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2A4A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jc w:val="center"/>
            </w:pPr>
            <w:r>
              <w:rPr>
                <w:color w:val="BFE3D3"/>
                <w:sz w:val="20"/>
                <w:szCs w:val="20"/>
              </w:rPr>
              <w:t xml:space="preserve">Team Setup Guide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Recipe Intelligence Platform — How to Run the App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6F1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shd w:fill="EAF6F1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github.com/SuchitaBedre/ML-PROJECT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Project folder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recipe_project/</w:t>
            </w:r>
          </w:p>
        </w:tc>
      </w:tr>
      <w:tr>
        <w:tc>
          <w:tcPr>
            <w:tcW w:type="dxa" w:w="2200"/>
            <w:shd w:fill="EAF6F1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B2A4A"/>
                <w:sz w:val="20"/>
                <w:szCs w:val="20"/>
              </w:rPr>
              <w:t xml:space="preserve">Requires</w:t>
            </w:r>
          </w:p>
        </w:tc>
        <w:tc>
          <w:tcPr>
            <w:tcW w:type="dxa" w:w="7160"/>
            <w:shd w:fill="EAF6F1" w:val="clear"/>
            <w:tcMar>
              <w:top w:type="dxa" w:w="90"/>
              <w:left w:type="dxa" w:w="150"/>
              <w:bottom w:type="dxa" w:w="90"/>
              <w:right w:type="dxa" w:w="10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Python 3.10+, ~2GB free disk space, internet connection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1. Clone the Repository</w:t>
      </w:r>
    </w:p>
    <w:p>
      <w:pPr>
        <w:spacing w:after="100" w:before="60" w:line="290"/>
      </w:pPr>
      <w:r>
        <w:rPr>
          <w:color w:val="222222"/>
          <w:sz w:val="21"/>
          <w:szCs w:val="21"/>
        </w:rPr>
        <w:t xml:space="preserve">If you don't already have the project on your laptop, clone it from GitHub. If you already cloned it earlier tonight, skip to Step 2 and just run git pull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git clone https://github.com/SuchitaBedre/ML-PROJECT.git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ML-PROJECT/recipe_project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If you already have the repo cloned, just pull the latest changes and move into the project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ML-PROJECT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git pull origin main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cd recipe_project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2. Create and Activate a Virtual Environment</w:t>
      </w:r>
    </w:p>
    <w:p>
      <w:pPr>
        <w:spacing w:after="100" w:before="60" w:line="290"/>
      </w:pPr>
      <w:r>
        <w:rPr>
          <w:color w:val="222222"/>
          <w:sz w:val="21"/>
          <w:szCs w:val="21"/>
        </w:rPr>
        <w:t xml:space="preserve">This keeps all the project's Python packages isolated from anything else on your laptop.</w:t>
      </w:r>
    </w:p>
    <w:p>
      <w:pPr>
        <w:spacing w:after="40" w:before="100"/>
      </w:pPr>
      <w:r>
        <w:rPr>
          <w:b/>
          <w:bCs/>
          <w:color w:val="1B2A4A"/>
          <w:sz w:val="21"/>
          <w:szCs w:val="21"/>
        </w:rPr>
        <w:t xml:space="preserve">Step 2.1  </w:t>
      </w:r>
      <w:r>
        <w:rPr>
          <w:color w:val="222222"/>
          <w:sz w:val="21"/>
          <w:szCs w:val="21"/>
        </w:rPr>
        <w:t xml:space="preserve">Create the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python -m venv venv</w:t>
            </w:r>
          </w:p>
        </w:tc>
      </w:tr>
    </w:tbl>
    <w:p>
      <w:pPr>
        <w:spacing w:after="40" w:before="100"/>
      </w:pPr>
      <w:r>
        <w:rPr>
          <w:b/>
          <w:bCs/>
          <w:color w:val="1B2A4A"/>
          <w:sz w:val="21"/>
          <w:szCs w:val="21"/>
        </w:rPr>
        <w:t xml:space="preserve">Step 2.2  </w:t>
      </w:r>
      <w:r>
        <w:rPr>
          <w:color w:val="222222"/>
          <w:sz w:val="21"/>
          <w:szCs w:val="21"/>
        </w:rPr>
        <w:t xml:space="preserve">Activate it — the command differs by operating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# Windows (PowerShell)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.\venv\Scripts\Activate.ps1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# Mac / Linux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source venv/bin/activate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You'll know it worked when you see (venv) appear at the start of your terminal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633806"/>
                <w:sz w:val="20"/>
                <w:szCs w:val="20"/>
              </w:rPr>
              <w:t xml:space="preserve">If PowerShell blocks activation with an execution policy error, run this once: Set-ExecutionPolicy -ExecutionPolicy RemoteSigned -Scope CurrentUser, then retry Step 2.2.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3.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This installs Streamlit, Pandas, Scikit-learn, XGBoost, Plotly, Sentence-Transformers, FAISS, and everything else the app needs. This step can take a few minutes — sentence-transformers and its dependency (PyTorch) are large downloads.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633806"/>
                <w:sz w:val="20"/>
                <w:szCs w:val="20"/>
              </w:rPr>
              <w:t xml:space="preserve">Make sure you have at least 2–3 GB of free disk space before this step, or the install may fail partway through with a 'No space left on device' error.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4. Add Your Model Files (If You Have Them)</w:t>
      </w:r>
    </w:p>
    <w:p>
      <w:pPr>
        <w:spacing w:after="100" w:before="60" w:line="290"/>
      </w:pPr>
      <w:r>
        <w:rPr>
          <w:color w:val="222222"/>
          <w:sz w:val="21"/>
          <w:szCs w:val="21"/>
        </w:rPr>
        <w:t xml:space="preserve">The app looks for two files inside the models/ folder. If you don't have these yet, the app still runs — the Rating Prediction tab will just show a message that the model isn't found, until these are added.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models/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├── best_model.pkl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└── tfidf_vectorizer.pkl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These files are not stored in GitHub (they're excluded via .gitignore since they can be large). Get them from whoever trained the model — usually shared via the team's Google Drive folder.</w:t>
      </w:r>
    </w:p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5. Enable the Background Image (One-Time Config Check)</w:t>
      </w:r>
    </w:p>
    <w:p>
      <w:pPr>
        <w:spacing w:after="100" w:before="60" w:line="290"/>
      </w:pPr>
      <w:r>
        <w:rPr>
          <w:color w:val="222222"/>
          <w:sz w:val="21"/>
          <w:szCs w:val="21"/>
        </w:rPr>
        <w:t xml:space="preserve">Open .streamlit/config.toml and confirm this line is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[server]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enableStaticServing = true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If it's missing, add it and save. This is required for the background image to render — without it, the app still works, just with a plain white background.</w:t>
      </w:r>
    </w:p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6. Run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streamlit run app.py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This should automatically open your browser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http://localhost:8501</w:t>
            </w:r>
          </w:p>
        </w:tc>
      </w:tr>
    </w:tbl>
    <w:p>
      <w:pPr>
        <w:spacing w:after="100" w:before="60" w:line="290"/>
      </w:pPr>
      <w:r>
        <w:rPr>
          <w:color w:val="222222"/>
          <w:sz w:val="21"/>
          <w:szCs w:val="21"/>
        </w:rPr>
        <w:t xml:space="preserve">If it doesn't open automatically, copy that link into your browser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854F0B"/>
                <w:sz w:val="20"/>
                <w:szCs w:val="20"/>
              </w:rPr>
              <w:t xml:space="preserve">Note: </w:t>
            </w:r>
            <w:r>
              <w:rPr>
                <w:color w:val="633806"/>
                <w:sz w:val="20"/>
                <w:szCs w:val="20"/>
              </w:rPr>
              <w:t xml:space="preserve">Config changes (like Step 5) only take effect on a full restart — stop the server with Ctrl+C and run streamlit run app.py again, a browser refresh alone won't pick up config changes.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7.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shd w:fill="1B2A4A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"streamlit is not recognized"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Your venv isn't activated, or the install didn't finish. Re-run Step 2.2, then Step 3.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"Could not open requirements.txt"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You're in the wrong folder. Run pwd (or cd) to confirm you're inside recipe_project, not a parent or nested folder.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"No space left on device" during install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Free up disk space (check Downloads folder for old large files), or install to a drive with more room.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Background image doesn't show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Confirm static/recipe_bg.png exists, confirm enableStaticServing = true is in config.toml, then fully restart Streamlit (not just refresh).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Model prediction shows an error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best_model.pkl and tfidf_vectorizer.pkl are missing from models/ — see Step 4.</w:t>
            </w:r>
          </w:p>
        </w:tc>
      </w:tr>
      <w:tr>
        <w:tc>
          <w:tcPr>
            <w:tcW w:type="dxa" w:w="320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Port 8501 already in use</w:t>
            </w:r>
          </w:p>
        </w:tc>
        <w:tc>
          <w:tcPr>
            <w:tcW w:type="dxa" w:w="6160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Another Streamlit instance is running. Close it, or run: streamlit run app.py --server.port 8502</w:t>
            </w:r>
          </w:p>
        </w:tc>
      </w:tr>
    </w:tbl>
    <w:p>
      <w:pPr>
        <w:pBdr>
          <w:bottom w:val="single" w:color="1D9E75" w:sz="6"/>
        </w:pBdr>
        <w:spacing w:after="100" w:before="260"/>
      </w:pPr>
      <w:r>
        <w:rPr>
          <w:b/>
          <w:bCs/>
          <w:color w:val="1B2A4A"/>
          <w:sz w:val="25"/>
          <w:szCs w:val="25"/>
        </w:rPr>
        <w:t xml:space="preserve">8. What Each Team Member Still Needs to Plug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1D9E7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600"/>
            <w:shd w:fill="1D9E7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560"/>
            <w:shd w:fill="1D9E7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220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Member 1</w:t>
            </w:r>
          </w:p>
        </w:tc>
        <w:tc>
          <w:tcPr>
            <w:tcW w:type="dxa" w:w="360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Connect live SQL queries to replace placeholder dashboard stats</w:t>
            </w:r>
          </w:p>
        </w:tc>
        <w:tc>
          <w:tcPr>
            <w:tcW w:type="dxa" w:w="356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app.py, Tab 2 section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Member 2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Drop trained model + vectorizer into the models folder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models/best_model.pkl, models/tfidf_vectorizer.pkl</w:t>
            </w:r>
          </w:p>
        </w:tc>
      </w:tr>
      <w:tr>
        <w:tc>
          <w:tcPr>
            <w:tcW w:type="dxa" w:w="220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Member 3</w:t>
            </w:r>
          </w:p>
        </w:tc>
        <w:tc>
          <w:tcPr>
            <w:tcW w:type="dxa" w:w="360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Replace the placeholder Tableau link with the real published dashboard</w:t>
            </w:r>
          </w:p>
        </w:tc>
        <w:tc>
          <w:tcPr>
            <w:tcW w:type="dxa" w:w="3560"/>
            <w:shd w:fill="EAF6F1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app.py, tableau_url variable in Tab 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Member 4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Fill in the real RAG pipeline (FAISS + LLM) and connect it in app.py</w:t>
            </w:r>
          </w:p>
        </w:tc>
        <w:tc>
          <w:tcPr>
            <w:tcW w:type="dxa" w:w="3560"/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rag_pipeline.py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End of Setup Guide —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2026-07-28T15:11:24.227Z</dcterms:created>
  <dcterms:modified xsi:type="dcterms:W3CDTF">2026-07-28T15:11:24.244Z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