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F7FCE" w:rsidRPr="00EE426C" w:rsidRDefault="00BC5CCF" w:rsidP="00C24DEF">
      <w:pPr>
        <w:pStyle w:val="papertitle"/>
      </w:pPr>
      <w:r>
        <w:t>Binary Splice</w:t>
      </w:r>
      <w:r w:rsidR="0063613A">
        <w:t>: Identification of a DNA sequence with Splice Junction</w:t>
      </w:r>
    </w:p>
    <w:p w:rsidR="00C24DEF" w:rsidRPr="00DC2E92" w:rsidRDefault="00BC5CCF" w:rsidP="00EE426C">
      <w:pPr>
        <w:pStyle w:val="author"/>
      </w:pPr>
      <w:proofErr w:type="spellStart"/>
      <w:r>
        <w:t>S</w:t>
      </w:r>
      <w:r w:rsidR="00DC2E92">
        <w:t>uchith</w:t>
      </w:r>
      <w:proofErr w:type="spellEnd"/>
      <w:r w:rsidR="00DC2E92">
        <w:t xml:space="preserve"> </w:t>
      </w:r>
      <w:proofErr w:type="spellStart"/>
      <w:r w:rsidR="00DC2E92">
        <w:t>Umesh</w:t>
      </w:r>
      <w:proofErr w:type="spellEnd"/>
      <w:r w:rsidR="00DC2E92">
        <w:t xml:space="preserve"> </w:t>
      </w:r>
      <w:proofErr w:type="spellStart"/>
      <w:proofErr w:type="gramStart"/>
      <w:r w:rsidR="00DC2E92">
        <w:t>Shetty</w:t>
      </w:r>
      <w:proofErr w:type="spellEnd"/>
      <w:r w:rsidR="00DC2E92" w:rsidRPr="00DC2E92">
        <w:rPr>
          <w:vertAlign w:val="superscript"/>
        </w:rPr>
        <w:t>(</w:t>
      </w:r>
      <w:proofErr w:type="gramEnd"/>
      <w:r w:rsidRPr="00DC2E92">
        <w:rPr>
          <w:vertAlign w:val="superscript"/>
        </w:rPr>
        <w:t>HIUH69)</w:t>
      </w:r>
    </w:p>
    <w:p w:rsidR="00DC2E92" w:rsidRDefault="00CC67DE" w:rsidP="00B038D9">
      <w:pPr>
        <w:pStyle w:val="address"/>
      </w:pPr>
      <w:r>
        <w:rPr>
          <w:vertAlign w:val="superscript"/>
        </w:rPr>
        <w:t>1</w:t>
      </w:r>
      <w:r w:rsidR="00DC2E92" w:rsidRPr="00DC2E92">
        <w:t>Faculty of Informatics, Department of Data Science and Engineering, ELTE-</w:t>
      </w:r>
      <w:proofErr w:type="spellStart"/>
      <w:r w:rsidR="00DC2E92" w:rsidRPr="00DC2E92">
        <w:t>Eötvös</w:t>
      </w:r>
      <w:proofErr w:type="spellEnd"/>
      <w:r w:rsidR="00DC2E92" w:rsidRPr="00DC2E92">
        <w:t xml:space="preserve"> </w:t>
      </w:r>
      <w:proofErr w:type="spellStart"/>
      <w:r w:rsidR="00DC2E92" w:rsidRPr="00DC2E92">
        <w:t>L</w:t>
      </w:r>
      <w:r w:rsidR="00C47251">
        <w:t>o</w:t>
      </w:r>
      <w:r w:rsidR="00DC2E92" w:rsidRPr="00DC2E92">
        <w:t>ránd</w:t>
      </w:r>
      <w:proofErr w:type="spellEnd"/>
      <w:r w:rsidR="00DC2E92" w:rsidRPr="00DC2E92">
        <w:t xml:space="preserve"> University, </w:t>
      </w:r>
      <w:proofErr w:type="spellStart"/>
      <w:r w:rsidR="00DC2E92" w:rsidRPr="00DC2E92">
        <w:t>Pázmány</w:t>
      </w:r>
      <w:proofErr w:type="spellEnd"/>
      <w:r w:rsidR="00DC2E92" w:rsidRPr="00DC2E92">
        <w:t xml:space="preserve"> </w:t>
      </w:r>
      <w:proofErr w:type="spellStart"/>
      <w:r w:rsidR="00DC2E92" w:rsidRPr="00DC2E92">
        <w:t>Péter</w:t>
      </w:r>
      <w:proofErr w:type="spellEnd"/>
      <w:r w:rsidR="00DC2E92" w:rsidRPr="00DC2E92">
        <w:t xml:space="preserve"> </w:t>
      </w:r>
      <w:proofErr w:type="spellStart"/>
      <w:r w:rsidR="00DC2E92" w:rsidRPr="00DC2E92">
        <w:t>sétány</w:t>
      </w:r>
      <w:proofErr w:type="spellEnd"/>
      <w:r w:rsidR="00DC2E92" w:rsidRPr="00DC2E92">
        <w:t xml:space="preserve"> 1117, Budapest, Hungary</w:t>
      </w:r>
    </w:p>
    <w:p w:rsidR="00B038D9" w:rsidRPr="006809AE" w:rsidRDefault="00B038D9" w:rsidP="00B038D9">
      <w:pPr>
        <w:pStyle w:val="address"/>
      </w:pPr>
      <w:r w:rsidRPr="00B038D9">
        <w:rPr>
          <w:rStyle w:val="e-mail"/>
        </w:rPr>
        <w:t>suchith.shetty19792@gmail.com</w:t>
      </w:r>
    </w:p>
    <w:p w:rsidR="00BC5CCF" w:rsidRDefault="009B2539" w:rsidP="00BC5CCF">
      <w:pPr>
        <w:pStyle w:val="abstract"/>
        <w:spacing w:after="0"/>
        <w:ind w:firstLine="0"/>
      </w:pPr>
      <w:r w:rsidRPr="00EE426C">
        <w:rPr>
          <w:b/>
          <w:bCs/>
        </w:rPr>
        <w:t xml:space="preserve">Abstract. </w:t>
      </w:r>
      <w:r w:rsidR="00BC5CCF" w:rsidRPr="00BC5CCF">
        <w:t>Splice junctions are points on a DNA sequence at which `superfl</w:t>
      </w:r>
      <w:r w:rsidR="00BC5CCF" w:rsidRPr="00BC5CCF">
        <w:t>u</w:t>
      </w:r>
      <w:r w:rsidR="00BC5CCF" w:rsidRPr="00BC5CCF">
        <w:t>ous' DNA is removed during the process of protein creation in higher orga</w:t>
      </w:r>
      <w:r w:rsidR="00BC5CCF" w:rsidRPr="00BC5CCF">
        <w:t>n</w:t>
      </w:r>
      <w:r w:rsidR="00BC5CCF" w:rsidRPr="00BC5CCF">
        <w:t xml:space="preserve">isms. </w:t>
      </w:r>
      <w:r w:rsidR="00BC5CCF">
        <w:t>G</w:t>
      </w:r>
      <w:r w:rsidR="00BC5CCF" w:rsidRPr="00BC5CCF">
        <w:t>iven a sequence of DNA</w:t>
      </w:r>
      <w:r w:rsidR="00BC5CCF">
        <w:t>, this project aims to determine if there exists a splice junction. Results can then be used to further examine whether the jun</w:t>
      </w:r>
      <w:r w:rsidR="00BC5CCF">
        <w:t>c</w:t>
      </w:r>
      <w:r w:rsidR="00BC5CCF">
        <w:t>tion, if exists, is of “intron-&gt;</w:t>
      </w:r>
      <w:proofErr w:type="spellStart"/>
      <w:r w:rsidR="00BC5CCF">
        <w:t>extron</w:t>
      </w:r>
      <w:proofErr w:type="spellEnd"/>
      <w:r w:rsidR="00BC5CCF">
        <w:t>” type or “</w:t>
      </w:r>
      <w:proofErr w:type="spellStart"/>
      <w:r w:rsidR="00BC5CCF">
        <w:t>extron</w:t>
      </w:r>
      <w:proofErr w:type="spellEnd"/>
      <w:r w:rsidR="00BC5CCF">
        <w:t xml:space="preserve">-&gt;intron” type. </w:t>
      </w:r>
      <w:r w:rsidR="008C1F03">
        <w:t>After e</w:t>
      </w:r>
      <w:r w:rsidR="008C1F03">
        <w:t>x</w:t>
      </w:r>
      <w:r w:rsidR="008C1F03">
        <w:t>ploring and processing the raw data, the classification task was executed using several ML models and their performance is compared and presented in this p</w:t>
      </w:r>
      <w:r w:rsidR="008C1F03">
        <w:t>a</w:t>
      </w:r>
      <w:r w:rsidR="008C1F03">
        <w:t>per.</w:t>
      </w:r>
      <w:r w:rsidR="00BC5CCF">
        <w:t xml:space="preserve"> </w:t>
      </w:r>
    </w:p>
    <w:p w:rsidR="00BC5CCF" w:rsidRDefault="00BC5CCF" w:rsidP="00BC5CCF">
      <w:pPr>
        <w:pStyle w:val="abstract"/>
        <w:spacing w:after="0"/>
        <w:ind w:firstLine="0"/>
        <w:rPr>
          <w:b/>
          <w:bCs/>
        </w:rPr>
      </w:pPr>
    </w:p>
    <w:p w:rsidR="00C24DEF" w:rsidRPr="00EE426C" w:rsidRDefault="009B2539" w:rsidP="00BC5CCF">
      <w:pPr>
        <w:pStyle w:val="abstract"/>
        <w:spacing w:after="0"/>
        <w:ind w:firstLine="0"/>
      </w:pPr>
      <w:r w:rsidRPr="00EE426C">
        <w:rPr>
          <w:b/>
          <w:bCs/>
        </w:rPr>
        <w:t>Keywords:</w:t>
      </w:r>
      <w:r w:rsidRPr="00EE426C">
        <w:t xml:space="preserve"> </w:t>
      </w:r>
      <w:r w:rsidR="008C1F03">
        <w:t>DNA sequence, Splice-site detection, classification</w:t>
      </w:r>
      <w:r>
        <w:t>.</w:t>
      </w:r>
    </w:p>
    <w:p w:rsidR="00C24DEF" w:rsidRDefault="00C470D6" w:rsidP="00C24DEF">
      <w:pPr>
        <w:pStyle w:val="heading1"/>
      </w:pPr>
      <w:r>
        <w:t>Introduction</w:t>
      </w:r>
    </w:p>
    <w:p w:rsidR="006809AE" w:rsidRPr="006809AE" w:rsidRDefault="00C470D6" w:rsidP="006809AE">
      <w:pPr>
        <w:pStyle w:val="heading2"/>
        <w:spacing w:before="0"/>
      </w:pPr>
      <w:r>
        <w:t>Domain context and background</w:t>
      </w:r>
    </w:p>
    <w:p w:rsidR="005257A1" w:rsidRDefault="00C470D6" w:rsidP="00C24DEF">
      <w:pPr>
        <w:pStyle w:val="p1a"/>
      </w:pPr>
      <w:r>
        <w:t>All living organisms have their genetic instructions</w:t>
      </w:r>
      <w:r w:rsidR="000270D5">
        <w:t xml:space="preserve"> for evolution</w:t>
      </w:r>
      <w:r>
        <w:t xml:space="preserve"> encoded in DNA (</w:t>
      </w:r>
      <w:r w:rsidRPr="00C470D6">
        <w:t>Deoxyribonucleic Acid</w:t>
      </w:r>
      <w:r>
        <w:t>)</w:t>
      </w:r>
      <w:r w:rsidR="000270D5">
        <w:t>. Proteins, which are essential components of all living b</w:t>
      </w:r>
      <w:r w:rsidR="000270D5">
        <w:t>e</w:t>
      </w:r>
      <w:r w:rsidR="000270D5">
        <w:t>ings, are produced in our cells according the genetic sequence information that is encoded in our DNA</w:t>
      </w:r>
      <w:r w:rsidR="00175A74">
        <w:t xml:space="preserve"> [1]</w:t>
      </w:r>
      <w:r w:rsidR="000270D5">
        <w:t>. This protein coding is a two stage process called gene E</w:t>
      </w:r>
      <w:r w:rsidR="000270D5">
        <w:t>x</w:t>
      </w:r>
      <w:r w:rsidR="000270D5">
        <w:t xml:space="preserve">pression. </w:t>
      </w:r>
      <w:r w:rsidR="00075BE0">
        <w:t>Stage 1 is called</w:t>
      </w:r>
      <w:r w:rsidR="000270D5">
        <w:t xml:space="preserve"> Tran</w:t>
      </w:r>
      <w:r w:rsidR="00075BE0">
        <w:t>scription phase, wherein</w:t>
      </w:r>
      <w:r w:rsidR="000270D5">
        <w:t xml:space="preserve"> </w:t>
      </w:r>
      <w:proofErr w:type="gramStart"/>
      <w:r w:rsidR="000270D5">
        <w:t>a</w:t>
      </w:r>
      <w:proofErr w:type="gramEnd"/>
      <w:r w:rsidR="000270D5">
        <w:t xml:space="preserve"> mRNA (</w:t>
      </w:r>
      <w:r w:rsidR="000270D5" w:rsidRPr="000270D5">
        <w:t>messenger Ribon</w:t>
      </w:r>
      <w:r w:rsidR="000270D5" w:rsidRPr="000270D5">
        <w:t>u</w:t>
      </w:r>
      <w:r w:rsidR="000270D5" w:rsidRPr="000270D5">
        <w:t>cleic Acid</w:t>
      </w:r>
      <w:r w:rsidR="000270D5">
        <w:t>) is synthesized, which is subsequently translated into a protein in the s</w:t>
      </w:r>
      <w:r w:rsidR="000270D5">
        <w:t>e</w:t>
      </w:r>
      <w:r w:rsidR="000270D5">
        <w:t>cond stage</w:t>
      </w:r>
      <w:r w:rsidR="00075BE0">
        <w:t xml:space="preserve"> called Translation phase</w:t>
      </w:r>
      <w:r w:rsidR="000270D5">
        <w:t xml:space="preserve">. </w:t>
      </w:r>
    </w:p>
    <w:p w:rsidR="005257A1" w:rsidRDefault="000270D5" w:rsidP="005257A1">
      <w:pPr>
        <w:pStyle w:val="p1a"/>
        <w:ind w:firstLine="227"/>
      </w:pPr>
      <w:r>
        <w:t xml:space="preserve">Any </w:t>
      </w:r>
      <w:r w:rsidR="00075BE0">
        <w:t xml:space="preserve">error is either of </w:t>
      </w:r>
      <w:r w:rsidR="007F6B78">
        <w:t xml:space="preserve">the </w:t>
      </w:r>
      <w:r w:rsidR="00075BE0">
        <w:t>2 phases</w:t>
      </w:r>
      <w:r w:rsidR="007F6B78">
        <w:t xml:space="preserve"> of gene Expression</w:t>
      </w:r>
      <w:r w:rsidR="00075BE0">
        <w:t xml:space="preserve"> can lead to genetic disorders. </w:t>
      </w:r>
      <w:proofErr w:type="gramStart"/>
      <w:r w:rsidR="00075BE0">
        <w:t>Therefore, ever since the discovery of DNA, there has been growing interest towards understan</w:t>
      </w:r>
      <w:r w:rsidR="00075BE0">
        <w:t>d</w:t>
      </w:r>
      <w:r w:rsidR="00075BE0">
        <w:t>ing and recognizing gene sequence patterns which can be of substantial help in fin</w:t>
      </w:r>
      <w:r w:rsidR="00075BE0">
        <w:t>d</w:t>
      </w:r>
      <w:r w:rsidR="00075BE0">
        <w:t>ing a cure to wide range of genetic disorders</w:t>
      </w:r>
      <w:r w:rsidR="00D365C2">
        <w:t xml:space="preserve"> [2]</w:t>
      </w:r>
      <w:r w:rsidR="00075BE0">
        <w:t>.</w:t>
      </w:r>
      <w:proofErr w:type="gramEnd"/>
      <w:r w:rsidR="00075BE0">
        <w:t xml:space="preserve"> </w:t>
      </w:r>
    </w:p>
    <w:p w:rsidR="005257A1" w:rsidRPr="005257A1" w:rsidRDefault="005257A1" w:rsidP="005257A1">
      <w:pPr>
        <w:pStyle w:val="heading2"/>
      </w:pPr>
      <w:r>
        <w:t>Problem scope and objective</w:t>
      </w:r>
    </w:p>
    <w:p w:rsidR="00C24DEF" w:rsidRDefault="00075BE0" w:rsidP="005257A1">
      <w:pPr>
        <w:ind w:firstLine="0"/>
      </w:pPr>
      <w:r>
        <w:t>One such class of problems in the DNA sequences is the identification</w:t>
      </w:r>
      <w:r w:rsidR="00CA2321">
        <w:t xml:space="preserve"> of splice jun</w:t>
      </w:r>
      <w:r w:rsidR="00CA2321">
        <w:t>c</w:t>
      </w:r>
      <w:r w:rsidR="00CA2321">
        <w:t xml:space="preserve">tions, particularly for organisms of class Eukaryotes. </w:t>
      </w:r>
      <w:r w:rsidR="00CA2321" w:rsidRPr="00CA2321">
        <w:t>Eukaryotes genes are composed of alternated segments of exons and introns. Exons correspond to regions that are translated into proteins, and introns to regions that do not code for proteins. Transl</w:t>
      </w:r>
      <w:r w:rsidR="00CA2321" w:rsidRPr="00CA2321">
        <w:t>a</w:t>
      </w:r>
      <w:r w:rsidR="00CA2321" w:rsidRPr="00CA2321">
        <w:lastRenderedPageBreak/>
        <w:t xml:space="preserve">tion in eukaryote organisms has then an additional step, where introns are spliced out from the mRNA molecule. </w:t>
      </w:r>
      <w:r w:rsidR="00CA2321" w:rsidRPr="00DE0589">
        <w:rPr>
          <w:i/>
        </w:rPr>
        <w:t>Splice junctions</w:t>
      </w:r>
      <w:r w:rsidR="00CA2321" w:rsidRPr="00CA2321">
        <w:t xml:space="preserve"> are the boundary points where splicing occurs.</w:t>
      </w:r>
    </w:p>
    <w:p w:rsidR="00DE0589" w:rsidRDefault="00DE0589" w:rsidP="00DE0589">
      <w:pPr>
        <w:ind w:firstLine="0"/>
      </w:pPr>
    </w:p>
    <w:p w:rsidR="00DE0589" w:rsidRDefault="00DE0589" w:rsidP="00DE0589">
      <w:pPr>
        <w:ind w:firstLine="0"/>
      </w:pPr>
      <w:r>
        <w:rPr>
          <w:noProof/>
          <w:lang w:val="en-IN" w:eastAsia="en-IN"/>
        </w:rPr>
        <w:drawing>
          <wp:inline distT="0" distB="0" distL="0" distR="0" wp14:anchorId="0D3E415C" wp14:editId="3B037606">
            <wp:extent cx="3448050" cy="1233488"/>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3448050" cy="1233488"/>
                    </a:xfrm>
                    <a:prstGeom prst="rect">
                      <a:avLst/>
                    </a:prstGeom>
                  </pic:spPr>
                </pic:pic>
              </a:graphicData>
            </a:graphic>
          </wp:inline>
        </w:drawing>
      </w:r>
    </w:p>
    <w:p w:rsidR="00DE0589" w:rsidRPr="00C62CCF" w:rsidRDefault="00DE0589" w:rsidP="00DE0589">
      <w:pPr>
        <w:ind w:firstLine="0"/>
        <w:rPr>
          <w:b/>
        </w:rPr>
      </w:pPr>
      <w:proofErr w:type="gramStart"/>
      <w:r w:rsidRPr="00C62CCF">
        <w:rPr>
          <w:b/>
        </w:rPr>
        <w:t>Fig 1.</w:t>
      </w:r>
      <w:proofErr w:type="gramEnd"/>
      <w:r w:rsidRPr="00C62CCF">
        <w:rPr>
          <w:b/>
        </w:rPr>
        <w:t xml:space="preserve"> RNA synthesis </w:t>
      </w:r>
      <w:r w:rsidR="00C62CCF" w:rsidRPr="00C62CCF">
        <w:rPr>
          <w:b/>
        </w:rPr>
        <w:t>and translation into proteins [3</w:t>
      </w:r>
      <w:r w:rsidRPr="00C62CCF">
        <w:rPr>
          <w:b/>
        </w:rPr>
        <w:t>]</w:t>
      </w:r>
    </w:p>
    <w:p w:rsidR="005257A1" w:rsidRDefault="005257A1" w:rsidP="00DE0589">
      <w:pPr>
        <w:ind w:firstLine="0"/>
      </w:pPr>
    </w:p>
    <w:p w:rsidR="005257A1" w:rsidRDefault="005257A1" w:rsidP="00DE0589">
      <w:pPr>
        <w:ind w:firstLine="0"/>
      </w:pPr>
      <w:r w:rsidRPr="005257A1">
        <w:t>The splice junction recognition problem involves identifying if a speciﬁed sequence has a splice site or not, and its type (exon-intron or intron-exon</w:t>
      </w:r>
      <w:proofErr w:type="gramStart"/>
      <w:r w:rsidRPr="005257A1">
        <w:t>)</w:t>
      </w:r>
      <w:r w:rsidR="00D365C2">
        <w:t>[</w:t>
      </w:r>
      <w:proofErr w:type="gramEnd"/>
      <w:r w:rsidR="00D365C2">
        <w:t>4]</w:t>
      </w:r>
      <w:r w:rsidRPr="005257A1">
        <w:t xml:space="preserve">. </w:t>
      </w:r>
      <w:r>
        <w:t>The scope of this project is limited to the first part of the problem, i.e.,</w:t>
      </w:r>
      <w:r w:rsidRPr="005257A1">
        <w:t xml:space="preserve"> </w:t>
      </w:r>
      <w:r>
        <w:t xml:space="preserve">classifying whether a given gene sequence has a splice site or not. </w:t>
      </w:r>
    </w:p>
    <w:p w:rsidR="005257A1" w:rsidRDefault="005257A1" w:rsidP="004B219F">
      <w:pPr>
        <w:pStyle w:val="heading2"/>
      </w:pPr>
      <w:r>
        <w:t xml:space="preserve">Raw data and metadata information </w:t>
      </w:r>
    </w:p>
    <w:p w:rsidR="004B219F" w:rsidRDefault="004B219F" w:rsidP="004B219F">
      <w:pPr>
        <w:ind w:firstLine="0"/>
      </w:pPr>
      <w:r>
        <w:t>Raw data analyzed in this project was downloaded from:</w:t>
      </w:r>
    </w:p>
    <w:p w:rsidR="004B219F" w:rsidRDefault="00C716AC" w:rsidP="004B219F">
      <w:pPr>
        <w:pStyle w:val="address"/>
        <w:jc w:val="both"/>
      </w:pPr>
      <w:hyperlink r:id="rId10" w:history="1">
        <w:r w:rsidR="004B219F">
          <w:rPr>
            <w:rStyle w:val="Hyperlink"/>
          </w:rPr>
          <w:t>https://www.csie.ntu.edu.tw/~cjlin/libsvmtools/datasets/binary/splice</w:t>
        </w:r>
      </w:hyperlink>
    </w:p>
    <w:p w:rsidR="004B219F" w:rsidRDefault="004B219F" w:rsidP="004B219F">
      <w:pPr>
        <w:ind w:firstLine="0"/>
      </w:pPr>
      <w:r>
        <w:t>Metadata information for the above raw data was obtained from:</w:t>
      </w:r>
    </w:p>
    <w:p w:rsidR="004B219F" w:rsidRDefault="00C716AC" w:rsidP="004B219F">
      <w:pPr>
        <w:pStyle w:val="address"/>
        <w:jc w:val="both"/>
      </w:pPr>
      <w:hyperlink r:id="rId11" w:anchor="splice" w:history="1">
        <w:r w:rsidR="004B219F">
          <w:rPr>
            <w:rStyle w:val="Hyperlink"/>
          </w:rPr>
          <w:t>https://www.csie.ntu.edu.tw/~cjlin/libsvmtools/datasets/binary.html#splice</w:t>
        </w:r>
      </w:hyperlink>
    </w:p>
    <w:p w:rsidR="004B219F" w:rsidRDefault="004B219F" w:rsidP="004B219F">
      <w:pPr>
        <w:ind w:firstLine="0"/>
      </w:pPr>
      <w:r>
        <w:t>Here is the basic metadata information</w:t>
      </w:r>
      <w:r w:rsidR="00BD211E">
        <w:t xml:space="preserve"> available in the above site</w:t>
      </w:r>
      <w:r>
        <w:t>:</w:t>
      </w:r>
    </w:p>
    <w:p w:rsidR="004B219F" w:rsidRDefault="004B219F" w:rsidP="004B219F">
      <w:pPr>
        <w:pStyle w:val="bulletitem"/>
      </w:pPr>
      <w:r>
        <w:t># of classes: 2</w:t>
      </w:r>
    </w:p>
    <w:p w:rsidR="004B219F" w:rsidRDefault="004B219F" w:rsidP="004B219F">
      <w:pPr>
        <w:pStyle w:val="bulletitem"/>
      </w:pPr>
      <w:r>
        <w:t># of data: 1,000 / 2,175 (testing)</w:t>
      </w:r>
    </w:p>
    <w:p w:rsidR="004B219F" w:rsidRDefault="004B219F" w:rsidP="004B219F">
      <w:pPr>
        <w:pStyle w:val="bulletitem"/>
      </w:pPr>
      <w:r>
        <w:t># of features: 60</w:t>
      </w:r>
    </w:p>
    <w:p w:rsidR="004B219F" w:rsidRDefault="004B219F" w:rsidP="004B219F">
      <w:pPr>
        <w:pStyle w:val="bulletitem"/>
        <w:numPr>
          <w:ilvl w:val="0"/>
          <w:numId w:val="0"/>
        </w:numPr>
        <w:ind w:left="227" w:hanging="227"/>
      </w:pPr>
    </w:p>
    <w:p w:rsidR="00C62CCF" w:rsidRPr="00085000" w:rsidRDefault="00085000" w:rsidP="004B219F">
      <w:pPr>
        <w:pStyle w:val="bulletitem"/>
        <w:numPr>
          <w:ilvl w:val="0"/>
          <w:numId w:val="0"/>
        </w:numPr>
        <w:ind w:left="227" w:hanging="227"/>
        <w:rPr>
          <w:b/>
        </w:rPr>
      </w:pPr>
      <w:r w:rsidRPr="00085000">
        <w:rPr>
          <w:b/>
        </w:rPr>
        <w:t>Table1: Metadata information</w:t>
      </w:r>
    </w:p>
    <w:tbl>
      <w:tblPr>
        <w:tblW w:w="6794" w:type="dxa"/>
        <w:jc w:val="center"/>
        <w:tblLayout w:type="fixed"/>
        <w:tblCellMar>
          <w:left w:w="70" w:type="dxa"/>
          <w:right w:w="70" w:type="dxa"/>
        </w:tblCellMar>
        <w:tblLook w:val="0000" w:firstRow="0" w:lastRow="0" w:firstColumn="0" w:lastColumn="0" w:noHBand="0" w:noVBand="0"/>
      </w:tblPr>
      <w:tblGrid>
        <w:gridCol w:w="1692"/>
        <w:gridCol w:w="5102"/>
      </w:tblGrid>
      <w:tr w:rsidR="004B219F" w:rsidRPr="009A3755" w:rsidTr="00BD211E">
        <w:trPr>
          <w:jc w:val="center"/>
        </w:trPr>
        <w:tc>
          <w:tcPr>
            <w:tcW w:w="1692" w:type="dxa"/>
            <w:tcBorders>
              <w:top w:val="single" w:sz="12" w:space="0" w:color="000000"/>
              <w:bottom w:val="single" w:sz="6" w:space="0" w:color="000000"/>
            </w:tcBorders>
          </w:tcPr>
          <w:p w:rsidR="004B219F" w:rsidRPr="009A3755" w:rsidRDefault="004B219F" w:rsidP="00ED35A2">
            <w:pPr>
              <w:ind w:firstLine="0"/>
              <w:jc w:val="left"/>
              <w:rPr>
                <w:sz w:val="18"/>
                <w:szCs w:val="18"/>
              </w:rPr>
            </w:pPr>
            <w:r w:rsidRPr="004B219F">
              <w:rPr>
                <w:b/>
                <w:bCs/>
                <w:lang w:val="en-IN"/>
              </w:rPr>
              <w:t>Attribute</w:t>
            </w:r>
          </w:p>
        </w:tc>
        <w:tc>
          <w:tcPr>
            <w:tcW w:w="5102" w:type="dxa"/>
            <w:tcBorders>
              <w:top w:val="single" w:sz="12" w:space="0" w:color="000000"/>
              <w:bottom w:val="single" w:sz="6" w:space="0" w:color="000000"/>
            </w:tcBorders>
          </w:tcPr>
          <w:p w:rsidR="004B219F" w:rsidRPr="009A3755" w:rsidRDefault="004B219F" w:rsidP="00ED35A2">
            <w:pPr>
              <w:ind w:firstLine="0"/>
              <w:jc w:val="left"/>
              <w:rPr>
                <w:sz w:val="18"/>
                <w:szCs w:val="18"/>
              </w:rPr>
            </w:pPr>
            <w:r w:rsidRPr="004B219F">
              <w:rPr>
                <w:b/>
                <w:bCs/>
                <w:lang w:val="en-IN"/>
              </w:rPr>
              <w:t>Description</w:t>
            </w:r>
          </w:p>
        </w:tc>
      </w:tr>
      <w:tr w:rsidR="004B219F" w:rsidRPr="009A3755" w:rsidTr="00BD211E">
        <w:trPr>
          <w:trHeight w:val="284"/>
          <w:jc w:val="center"/>
        </w:trPr>
        <w:tc>
          <w:tcPr>
            <w:tcW w:w="1692" w:type="dxa"/>
            <w:vAlign w:val="center"/>
          </w:tcPr>
          <w:p w:rsidR="004B219F" w:rsidRPr="009A3755" w:rsidRDefault="00BD211E" w:rsidP="00ED35A2">
            <w:pPr>
              <w:ind w:firstLine="0"/>
              <w:jc w:val="left"/>
              <w:rPr>
                <w:sz w:val="18"/>
                <w:szCs w:val="18"/>
              </w:rPr>
            </w:pPr>
            <w:r w:rsidRPr="00BD211E">
              <w:rPr>
                <w:sz w:val="18"/>
                <w:szCs w:val="18"/>
              </w:rPr>
              <w:t>1</w:t>
            </w:r>
          </w:p>
        </w:tc>
        <w:tc>
          <w:tcPr>
            <w:tcW w:w="5102" w:type="dxa"/>
            <w:vAlign w:val="center"/>
          </w:tcPr>
          <w:p w:rsidR="004B219F" w:rsidRPr="00BD211E" w:rsidRDefault="00BD211E" w:rsidP="00ED35A2">
            <w:pPr>
              <w:ind w:firstLine="0"/>
              <w:jc w:val="left"/>
            </w:pPr>
            <w:r>
              <w:t>+1 for splice-site and -1 for no splice-site</w:t>
            </w:r>
          </w:p>
        </w:tc>
      </w:tr>
      <w:tr w:rsidR="004B219F" w:rsidRPr="009A3755" w:rsidTr="00BD211E">
        <w:trPr>
          <w:trHeight w:val="567"/>
          <w:jc w:val="center"/>
        </w:trPr>
        <w:tc>
          <w:tcPr>
            <w:tcW w:w="1692" w:type="dxa"/>
            <w:vAlign w:val="center"/>
          </w:tcPr>
          <w:p w:rsidR="004B219F" w:rsidRPr="009A3755" w:rsidRDefault="00BD211E" w:rsidP="00ED35A2">
            <w:pPr>
              <w:ind w:firstLine="0"/>
              <w:jc w:val="left"/>
              <w:rPr>
                <w:sz w:val="18"/>
                <w:szCs w:val="18"/>
              </w:rPr>
            </w:pPr>
            <w:r w:rsidRPr="00BD211E">
              <w:rPr>
                <w:sz w:val="18"/>
                <w:szCs w:val="18"/>
              </w:rPr>
              <w:t>2-61</w:t>
            </w:r>
          </w:p>
        </w:tc>
        <w:tc>
          <w:tcPr>
            <w:tcW w:w="5102" w:type="dxa"/>
            <w:vAlign w:val="center"/>
          </w:tcPr>
          <w:p w:rsidR="00C62CCF" w:rsidRPr="00C62CCF" w:rsidRDefault="00BD211E" w:rsidP="00ED35A2">
            <w:pPr>
              <w:ind w:firstLine="0"/>
              <w:jc w:val="left"/>
              <w:rPr>
                <w:lang w:val="en-IN"/>
              </w:rPr>
            </w:pPr>
            <w:r w:rsidRPr="004B219F">
              <w:rPr>
                <w:lang w:val="en-IN"/>
              </w:rPr>
              <w:t>The remaining 60 fields are the sequence, starting at position -30 and ending at position +30.</w:t>
            </w:r>
          </w:p>
        </w:tc>
      </w:tr>
      <w:tr w:rsidR="00C62CCF" w:rsidRPr="009A3755" w:rsidTr="00BD211E">
        <w:trPr>
          <w:trHeight w:val="567"/>
          <w:jc w:val="center"/>
        </w:trPr>
        <w:tc>
          <w:tcPr>
            <w:tcW w:w="1692" w:type="dxa"/>
            <w:vAlign w:val="center"/>
          </w:tcPr>
          <w:p w:rsidR="00C62CCF" w:rsidRPr="00BD211E" w:rsidRDefault="00C62CCF" w:rsidP="00ED35A2">
            <w:pPr>
              <w:ind w:firstLine="0"/>
              <w:jc w:val="left"/>
              <w:rPr>
                <w:sz w:val="18"/>
                <w:szCs w:val="18"/>
              </w:rPr>
            </w:pPr>
          </w:p>
        </w:tc>
        <w:tc>
          <w:tcPr>
            <w:tcW w:w="5102" w:type="dxa"/>
            <w:vAlign w:val="center"/>
          </w:tcPr>
          <w:p w:rsidR="00C62CCF" w:rsidRPr="004B219F" w:rsidRDefault="00C62CCF" w:rsidP="00ED35A2">
            <w:pPr>
              <w:ind w:firstLine="0"/>
              <w:jc w:val="left"/>
              <w:rPr>
                <w:lang w:val="en-IN"/>
              </w:rPr>
            </w:pPr>
          </w:p>
        </w:tc>
      </w:tr>
    </w:tbl>
    <w:p w:rsidR="004B219F" w:rsidRPr="0072315A" w:rsidRDefault="00BD211E" w:rsidP="00BD211E">
      <w:pPr>
        <w:pStyle w:val="heading1"/>
        <w:rPr>
          <w:b w:val="0"/>
        </w:rPr>
      </w:pPr>
      <w:r>
        <w:lastRenderedPageBreak/>
        <w:t>Data analysis and modeling</w:t>
      </w:r>
    </w:p>
    <w:p w:rsidR="0072315A" w:rsidRDefault="0072315A" w:rsidP="0072315A">
      <w:pPr>
        <w:pStyle w:val="heading2"/>
        <w:spacing w:before="0"/>
        <w:rPr>
          <w:rStyle w:val="heading30"/>
          <w:b/>
        </w:rPr>
      </w:pPr>
      <w:r w:rsidRPr="0072315A">
        <w:rPr>
          <w:rStyle w:val="heading30"/>
          <w:b/>
        </w:rPr>
        <w:t>Read</w:t>
      </w:r>
      <w:r>
        <w:rPr>
          <w:rStyle w:val="heading30"/>
          <w:b/>
        </w:rPr>
        <w:t>ing the data</w:t>
      </w:r>
    </w:p>
    <w:p w:rsidR="0072315A" w:rsidRDefault="0072315A" w:rsidP="0072315A">
      <w:pPr>
        <w:pStyle w:val="p1a"/>
      </w:pPr>
      <w:r>
        <w:t>Data from the above site was downloaded, placed in a local folder and read into p</w:t>
      </w:r>
      <w:r>
        <w:t>y</w:t>
      </w:r>
      <w:r>
        <w:t>thon notebook using the below code:</w:t>
      </w:r>
    </w:p>
    <w:p w:rsidR="0072315A" w:rsidRDefault="0072315A" w:rsidP="0072315A">
      <w:pPr>
        <w:ind w:firstLine="0"/>
      </w:pPr>
    </w:p>
    <w:p w:rsidR="0072315A" w:rsidRDefault="0072315A" w:rsidP="0072315A">
      <w:pPr>
        <w:ind w:firstLine="0"/>
      </w:pPr>
      <w:r>
        <w:rPr>
          <w:noProof/>
          <w:lang w:val="en-IN" w:eastAsia="en-IN"/>
        </w:rPr>
        <w:drawing>
          <wp:inline distT="0" distB="0" distL="0" distR="0" wp14:anchorId="6E703BFF" wp14:editId="3F5D1ED2">
            <wp:extent cx="4392930" cy="1702730"/>
            <wp:effectExtent l="0" t="0" r="762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4392930" cy="1702730"/>
                    </a:xfrm>
                    <a:prstGeom prst="rect">
                      <a:avLst/>
                    </a:prstGeom>
                  </pic:spPr>
                </pic:pic>
              </a:graphicData>
            </a:graphic>
          </wp:inline>
        </w:drawing>
      </w:r>
    </w:p>
    <w:p w:rsidR="0072315A" w:rsidRDefault="0072315A" w:rsidP="0072315A">
      <w:pPr>
        <w:ind w:firstLine="0"/>
      </w:pPr>
    </w:p>
    <w:p w:rsidR="00AA0533" w:rsidRDefault="00AA0533" w:rsidP="00AA0533">
      <w:pPr>
        <w:pStyle w:val="heading2"/>
      </w:pPr>
      <w:r>
        <w:t>Data exploration and preprocessing</w:t>
      </w:r>
    </w:p>
    <w:p w:rsidR="0072315A" w:rsidRDefault="00AA0533" w:rsidP="0072315A">
      <w:pPr>
        <w:ind w:firstLine="0"/>
      </w:pPr>
      <w:r>
        <w:t>Taking the brief look at the data reveals the following:</w:t>
      </w:r>
    </w:p>
    <w:p w:rsidR="00AA0533" w:rsidRDefault="00AA0533" w:rsidP="00AA0533">
      <w:pPr>
        <w:pStyle w:val="bulletitem"/>
      </w:pPr>
      <w:r>
        <w:t>Training and test data have same structure and are available in 2 separate files</w:t>
      </w:r>
    </w:p>
    <w:p w:rsidR="00AA0533" w:rsidRDefault="00AA0533" w:rsidP="00AA0533">
      <w:pPr>
        <w:pStyle w:val="bulletitem"/>
      </w:pPr>
      <w:r>
        <w:t>Column 1 has the target variable</w:t>
      </w:r>
    </w:p>
    <w:p w:rsidR="00AA0533" w:rsidRDefault="00AA0533" w:rsidP="00AA0533">
      <w:pPr>
        <w:pStyle w:val="bulletitem"/>
      </w:pPr>
      <w:r>
        <w:t>Column 2 to 61 has the sequence in the format “&lt;Col No&gt;:&lt;</w:t>
      </w:r>
      <w:proofErr w:type="spellStart"/>
      <w:r>
        <w:t>Seq</w:t>
      </w:r>
      <w:proofErr w:type="spellEnd"/>
      <w:r>
        <w:t xml:space="preserve"> value&gt;”</w:t>
      </w:r>
    </w:p>
    <w:p w:rsidR="00AA0533" w:rsidRDefault="00AA0533" w:rsidP="00AA0533">
      <w:pPr>
        <w:pStyle w:val="bulletitem"/>
      </w:pPr>
      <w:r>
        <w:t>Column 62 is dummy with empty values</w:t>
      </w:r>
    </w:p>
    <w:p w:rsidR="00AA0533" w:rsidRDefault="00AA0533" w:rsidP="00AA0533">
      <w:pPr>
        <w:pStyle w:val="bulletitem"/>
        <w:numPr>
          <w:ilvl w:val="0"/>
          <w:numId w:val="0"/>
        </w:numPr>
        <w:ind w:left="227" w:hanging="227"/>
      </w:pPr>
    </w:p>
    <w:p w:rsidR="00AA0533" w:rsidRDefault="00AA0533" w:rsidP="00AA0533">
      <w:pPr>
        <w:pStyle w:val="p1a"/>
      </w:pPr>
      <w:r>
        <w:t>To account for the above observations, the following data cleansing steps were pe</w:t>
      </w:r>
      <w:r>
        <w:t>r</w:t>
      </w:r>
      <w:r>
        <w:t>formed:</w:t>
      </w:r>
    </w:p>
    <w:p w:rsidR="00AA0533" w:rsidRDefault="00AA0533" w:rsidP="00AA0533">
      <w:pPr>
        <w:pStyle w:val="bulletitem"/>
        <w:numPr>
          <w:ilvl w:val="0"/>
          <w:numId w:val="0"/>
        </w:numPr>
        <w:ind w:left="227" w:hanging="227"/>
      </w:pPr>
      <w:r>
        <w:rPr>
          <w:noProof/>
          <w:lang w:val="en-IN" w:eastAsia="en-IN"/>
        </w:rPr>
        <w:drawing>
          <wp:inline distT="0" distB="0" distL="0" distR="0" wp14:anchorId="7050431B" wp14:editId="75987161">
            <wp:extent cx="4392930" cy="882341"/>
            <wp:effectExtent l="0" t="0" r="762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4392930" cy="882341"/>
                    </a:xfrm>
                    <a:prstGeom prst="rect">
                      <a:avLst/>
                    </a:prstGeom>
                  </pic:spPr>
                </pic:pic>
              </a:graphicData>
            </a:graphic>
          </wp:inline>
        </w:drawing>
      </w:r>
    </w:p>
    <w:p w:rsidR="00AA0533" w:rsidRDefault="00AA0533" w:rsidP="00AA0533">
      <w:pPr>
        <w:pStyle w:val="bulletitem"/>
        <w:numPr>
          <w:ilvl w:val="0"/>
          <w:numId w:val="0"/>
        </w:numPr>
        <w:ind w:left="227" w:hanging="227"/>
      </w:pPr>
    </w:p>
    <w:p w:rsidR="00085000" w:rsidRDefault="00085000" w:rsidP="00AA0533">
      <w:pPr>
        <w:pStyle w:val="bulletitem"/>
        <w:numPr>
          <w:ilvl w:val="0"/>
          <w:numId w:val="0"/>
        </w:numPr>
        <w:ind w:left="227" w:hanging="227"/>
      </w:pPr>
    </w:p>
    <w:p w:rsidR="00085000" w:rsidRDefault="00085000" w:rsidP="00AA0533">
      <w:pPr>
        <w:pStyle w:val="bulletitem"/>
        <w:numPr>
          <w:ilvl w:val="0"/>
          <w:numId w:val="0"/>
        </w:numPr>
        <w:ind w:left="227" w:hanging="227"/>
      </w:pPr>
    </w:p>
    <w:p w:rsidR="00085000" w:rsidRDefault="00085000" w:rsidP="00AA0533">
      <w:pPr>
        <w:pStyle w:val="bulletitem"/>
        <w:numPr>
          <w:ilvl w:val="0"/>
          <w:numId w:val="0"/>
        </w:numPr>
        <w:ind w:left="227" w:hanging="227"/>
      </w:pPr>
    </w:p>
    <w:p w:rsidR="00085000" w:rsidRDefault="00085000" w:rsidP="00AA0533">
      <w:pPr>
        <w:pStyle w:val="bulletitem"/>
        <w:numPr>
          <w:ilvl w:val="0"/>
          <w:numId w:val="0"/>
        </w:numPr>
        <w:ind w:left="227" w:hanging="227"/>
      </w:pPr>
    </w:p>
    <w:p w:rsidR="00085000" w:rsidRDefault="00085000" w:rsidP="00AA0533">
      <w:pPr>
        <w:pStyle w:val="bulletitem"/>
        <w:numPr>
          <w:ilvl w:val="0"/>
          <w:numId w:val="0"/>
        </w:numPr>
        <w:ind w:left="227" w:hanging="227"/>
      </w:pPr>
    </w:p>
    <w:p w:rsidR="00085000" w:rsidRDefault="00085000" w:rsidP="00AA0533">
      <w:pPr>
        <w:pStyle w:val="bulletitem"/>
        <w:numPr>
          <w:ilvl w:val="0"/>
          <w:numId w:val="0"/>
        </w:numPr>
        <w:ind w:left="227" w:hanging="227"/>
      </w:pPr>
    </w:p>
    <w:p w:rsidR="00DF223B" w:rsidRDefault="00DF223B" w:rsidP="00AA0533">
      <w:pPr>
        <w:pStyle w:val="bulletitem"/>
        <w:numPr>
          <w:ilvl w:val="0"/>
          <w:numId w:val="0"/>
        </w:numPr>
        <w:ind w:left="227" w:hanging="227"/>
      </w:pPr>
      <w:r>
        <w:lastRenderedPageBreak/>
        <w:t>After the cleaning process:</w:t>
      </w:r>
    </w:p>
    <w:p w:rsidR="00DF223B" w:rsidRDefault="00DF223B" w:rsidP="00AA0533">
      <w:pPr>
        <w:pStyle w:val="bulletitem"/>
        <w:numPr>
          <w:ilvl w:val="0"/>
          <w:numId w:val="0"/>
        </w:numPr>
        <w:ind w:left="227" w:hanging="227"/>
      </w:pPr>
      <w:r>
        <w:rPr>
          <w:noProof/>
          <w:lang w:val="en-IN" w:eastAsia="en-IN"/>
        </w:rPr>
        <w:drawing>
          <wp:inline distT="0" distB="0" distL="0" distR="0" wp14:anchorId="27BFD092" wp14:editId="04B12CB0">
            <wp:extent cx="4392930" cy="1508516"/>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4392930" cy="1508516"/>
                    </a:xfrm>
                    <a:prstGeom prst="rect">
                      <a:avLst/>
                    </a:prstGeom>
                  </pic:spPr>
                </pic:pic>
              </a:graphicData>
            </a:graphic>
          </wp:inline>
        </w:drawing>
      </w:r>
    </w:p>
    <w:p w:rsidR="00DF223B" w:rsidRDefault="00DF223B" w:rsidP="00AA0533">
      <w:pPr>
        <w:pStyle w:val="bulletitem"/>
        <w:numPr>
          <w:ilvl w:val="0"/>
          <w:numId w:val="0"/>
        </w:numPr>
        <w:ind w:left="227" w:hanging="227"/>
      </w:pPr>
    </w:p>
    <w:p w:rsidR="00DF223B" w:rsidRDefault="00743F9F" w:rsidP="00743F9F">
      <w:pPr>
        <w:pStyle w:val="p1a"/>
      </w:pPr>
      <w:r>
        <w:t>Class variable is binary as described in the metadata and attributes (i.e., sequence values) seems to be categorical with 4 unique values (1,2,3 and 4 corresponding to A,T,G and C components that make up a DNA sequence</w:t>
      </w:r>
      <w:r w:rsidR="00D365C2">
        <w:t xml:space="preserve"> [6]</w:t>
      </w:r>
      <w:r>
        <w:t>) and hence nominal.</w:t>
      </w:r>
    </w:p>
    <w:p w:rsidR="00743F9F" w:rsidRDefault="00743F9F" w:rsidP="00743F9F">
      <w:pPr>
        <w:ind w:firstLine="0"/>
      </w:pPr>
    </w:p>
    <w:p w:rsidR="00743F9F" w:rsidRDefault="00743F9F" w:rsidP="00743F9F">
      <w:pPr>
        <w:ind w:firstLine="0"/>
      </w:pPr>
      <w:r>
        <w:t>Code to get the frequency count</w:t>
      </w:r>
      <w:r w:rsidR="00B66EFD">
        <w:t xml:space="preserve"> by each attribute:</w:t>
      </w:r>
    </w:p>
    <w:p w:rsidR="00B66EFD" w:rsidRDefault="00B66EFD" w:rsidP="00743F9F">
      <w:pPr>
        <w:ind w:firstLine="0"/>
      </w:pPr>
      <w:r>
        <w:rPr>
          <w:noProof/>
          <w:lang w:val="en-IN" w:eastAsia="en-IN"/>
        </w:rPr>
        <w:drawing>
          <wp:inline distT="0" distB="0" distL="0" distR="0" wp14:anchorId="689A43F9" wp14:editId="72AF92C0">
            <wp:extent cx="4392930" cy="1600885"/>
            <wp:effectExtent l="0" t="0" r="762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4392930" cy="1600885"/>
                    </a:xfrm>
                    <a:prstGeom prst="rect">
                      <a:avLst/>
                    </a:prstGeom>
                  </pic:spPr>
                </pic:pic>
              </a:graphicData>
            </a:graphic>
          </wp:inline>
        </w:drawing>
      </w:r>
    </w:p>
    <w:p w:rsidR="00B66EFD" w:rsidRDefault="00B66EFD" w:rsidP="00743F9F">
      <w:pPr>
        <w:ind w:firstLine="0"/>
      </w:pPr>
    </w:p>
    <w:p w:rsidR="00B66EFD" w:rsidRDefault="000A1E9C" w:rsidP="00743F9F">
      <w:pPr>
        <w:ind w:firstLine="0"/>
      </w:pPr>
      <w:r>
        <w:rPr>
          <w:noProof/>
          <w:lang w:val="en-IN" w:eastAsia="en-IN"/>
        </w:rPr>
        <w:drawing>
          <wp:inline distT="0" distB="0" distL="0" distR="0" wp14:anchorId="47685287" wp14:editId="238ECAE9">
            <wp:extent cx="4392930" cy="1216504"/>
            <wp:effectExtent l="0" t="0" r="762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4392930" cy="1216504"/>
                    </a:xfrm>
                    <a:prstGeom prst="rect">
                      <a:avLst/>
                    </a:prstGeom>
                  </pic:spPr>
                </pic:pic>
              </a:graphicData>
            </a:graphic>
          </wp:inline>
        </w:drawing>
      </w:r>
    </w:p>
    <w:p w:rsidR="000A1E9C" w:rsidRDefault="000A1E9C" w:rsidP="00743F9F">
      <w:pPr>
        <w:ind w:firstLine="0"/>
      </w:pPr>
    </w:p>
    <w:p w:rsidR="000A1E9C" w:rsidRDefault="000A1E9C" w:rsidP="000A1E9C">
      <w:pPr>
        <w:pStyle w:val="bulletitem"/>
      </w:pPr>
      <w:r>
        <w:t>There is no class imbalance (45% to 55% split)</w:t>
      </w:r>
    </w:p>
    <w:p w:rsidR="000A1E9C" w:rsidRDefault="000A1E9C" w:rsidP="000A1E9C">
      <w:pPr>
        <w:pStyle w:val="bulletitem"/>
      </w:pPr>
      <w:r>
        <w:t>There are no missing values</w:t>
      </w:r>
    </w:p>
    <w:p w:rsidR="000A1E9C" w:rsidRDefault="000A1E9C" w:rsidP="000A1E9C">
      <w:pPr>
        <w:pStyle w:val="bulletitem"/>
      </w:pPr>
      <w:r>
        <w:t>Attributes distribution is about uniform in the sequence</w:t>
      </w:r>
    </w:p>
    <w:p w:rsidR="000A1E9C" w:rsidRDefault="000A1E9C" w:rsidP="000A1E9C">
      <w:pPr>
        <w:pStyle w:val="bulletitem"/>
        <w:numPr>
          <w:ilvl w:val="0"/>
          <w:numId w:val="0"/>
        </w:numPr>
        <w:ind w:left="227" w:hanging="227"/>
      </w:pPr>
    </w:p>
    <w:p w:rsidR="00085000" w:rsidRDefault="00085000" w:rsidP="000A1E9C">
      <w:pPr>
        <w:pStyle w:val="p1a"/>
      </w:pPr>
    </w:p>
    <w:p w:rsidR="000A1E9C" w:rsidRDefault="000A1E9C" w:rsidP="000A1E9C">
      <w:pPr>
        <w:pStyle w:val="p1a"/>
      </w:pPr>
      <w:r>
        <w:lastRenderedPageBreak/>
        <w:t>On plotting the correlation between the attributes in the sequence, there didn’t seem to be any significant correlation worth pursuing:</w:t>
      </w:r>
    </w:p>
    <w:p w:rsidR="000A1E9C" w:rsidRDefault="000A1E9C" w:rsidP="000A1E9C">
      <w:pPr>
        <w:ind w:firstLine="0"/>
      </w:pPr>
      <w:r>
        <w:rPr>
          <w:noProof/>
          <w:lang w:val="en-IN" w:eastAsia="en-IN"/>
        </w:rPr>
        <w:drawing>
          <wp:inline distT="0" distB="0" distL="0" distR="0" wp14:anchorId="6E7DF503" wp14:editId="712D5DE3">
            <wp:extent cx="2952750" cy="1585913"/>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2952750" cy="1585913"/>
                    </a:xfrm>
                    <a:prstGeom prst="rect">
                      <a:avLst/>
                    </a:prstGeom>
                  </pic:spPr>
                </pic:pic>
              </a:graphicData>
            </a:graphic>
          </wp:inline>
        </w:drawing>
      </w:r>
    </w:p>
    <w:p w:rsidR="000A1E9C" w:rsidRPr="000A1E9C" w:rsidRDefault="000A1E9C" w:rsidP="000A1E9C">
      <w:pPr>
        <w:ind w:firstLine="0"/>
      </w:pPr>
      <w:r w:rsidRPr="000A1E9C">
        <w:rPr>
          <w:noProof/>
          <w:lang w:val="en-IN" w:eastAsia="en-IN"/>
        </w:rPr>
        <w:drawing>
          <wp:inline distT="0" distB="0" distL="0" distR="0" wp14:anchorId="72359284" wp14:editId="79F560BE">
            <wp:extent cx="4392930" cy="3821286"/>
            <wp:effectExtent l="0" t="0" r="7620" b="825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4392930" cy="3821286"/>
                    </a:xfrm>
                    <a:prstGeom prst="rect">
                      <a:avLst/>
                    </a:prstGeom>
                  </pic:spPr>
                </pic:pic>
              </a:graphicData>
            </a:graphic>
          </wp:inline>
        </w:drawing>
      </w:r>
    </w:p>
    <w:p w:rsidR="000A1E9C" w:rsidRDefault="000A1E9C" w:rsidP="000A1E9C">
      <w:pPr>
        <w:pStyle w:val="bulletitem"/>
        <w:numPr>
          <w:ilvl w:val="0"/>
          <w:numId w:val="0"/>
        </w:numPr>
        <w:ind w:left="227" w:hanging="227"/>
      </w:pPr>
    </w:p>
    <w:p w:rsidR="00085000" w:rsidRDefault="00085000" w:rsidP="000A1E9C">
      <w:pPr>
        <w:pStyle w:val="bulletitem"/>
        <w:numPr>
          <w:ilvl w:val="0"/>
          <w:numId w:val="0"/>
        </w:numPr>
        <w:ind w:left="227" w:hanging="227"/>
      </w:pPr>
    </w:p>
    <w:p w:rsidR="00085000" w:rsidRDefault="00085000" w:rsidP="000A1E9C">
      <w:pPr>
        <w:pStyle w:val="bulletitem"/>
        <w:numPr>
          <w:ilvl w:val="0"/>
          <w:numId w:val="0"/>
        </w:numPr>
        <w:ind w:left="227" w:hanging="227"/>
      </w:pPr>
    </w:p>
    <w:p w:rsidR="00AF1B62" w:rsidRDefault="00AF1B62" w:rsidP="00AF1B62">
      <w:pPr>
        <w:pStyle w:val="heading2"/>
      </w:pPr>
      <w:r>
        <w:lastRenderedPageBreak/>
        <w:t>Model building</w:t>
      </w:r>
    </w:p>
    <w:p w:rsidR="00512B65" w:rsidRDefault="00AF1B62" w:rsidP="00AF1B62">
      <w:pPr>
        <w:pStyle w:val="p1a"/>
      </w:pPr>
      <w:r>
        <w:t>With the above understanding of the data, I tried to build a simple nearest neighbor classifier on the original training data as shown below:</w:t>
      </w:r>
    </w:p>
    <w:p w:rsidR="00AF1B62" w:rsidRDefault="00AF1B62" w:rsidP="00AF1B62">
      <w:pPr>
        <w:ind w:firstLine="0"/>
      </w:pPr>
    </w:p>
    <w:p w:rsidR="00AF1B62" w:rsidRDefault="00AF1B62" w:rsidP="003943E4">
      <w:r>
        <w:t>To determine the optimal value of k to be used in the KNN classifier, the model was iterated over a range of k-values and the one with best accuracy was chosen to test the performance on the test data</w:t>
      </w:r>
      <w:r w:rsidR="00494AFF">
        <w:t>. T</w:t>
      </w:r>
      <w:r>
        <w:t>he accuracy came out to be highest (~72%) for k=11 and a similar accuracy was observed on</w:t>
      </w:r>
      <w:r w:rsidR="00494AFF">
        <w:t xml:space="preserve"> original</w:t>
      </w:r>
      <w:r>
        <w:t xml:space="preserve"> test data</w:t>
      </w:r>
      <w:r w:rsidR="00494AFF">
        <w:t xml:space="preserve"> as well</w:t>
      </w:r>
    </w:p>
    <w:p w:rsidR="00AF1B62" w:rsidRDefault="00AF1B62" w:rsidP="00AF1B62">
      <w:pPr>
        <w:ind w:firstLine="0"/>
      </w:pPr>
      <w:r>
        <w:rPr>
          <w:noProof/>
          <w:lang w:val="en-IN" w:eastAsia="en-IN"/>
        </w:rPr>
        <w:drawing>
          <wp:inline distT="0" distB="0" distL="0" distR="0" wp14:anchorId="274AD497" wp14:editId="7EE9EA27">
            <wp:extent cx="3948113" cy="3443288"/>
            <wp:effectExtent l="0" t="0" r="0" b="508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948113" cy="3443288"/>
                    </a:xfrm>
                    <a:prstGeom prst="rect">
                      <a:avLst/>
                    </a:prstGeom>
                  </pic:spPr>
                </pic:pic>
              </a:graphicData>
            </a:graphic>
          </wp:inline>
        </w:drawing>
      </w:r>
    </w:p>
    <w:p w:rsidR="00AF1B62" w:rsidRDefault="00AF1B62" w:rsidP="00AF1B62">
      <w:pPr>
        <w:ind w:firstLine="0"/>
      </w:pPr>
    </w:p>
    <w:p w:rsidR="00AF1B62" w:rsidRDefault="00AF1B62" w:rsidP="00AF1B62">
      <w:pPr>
        <w:ind w:firstLine="0"/>
      </w:pPr>
      <w:r w:rsidRPr="00AF1B62">
        <w:rPr>
          <w:noProof/>
          <w:lang w:val="en-IN" w:eastAsia="en-IN"/>
        </w:rPr>
        <w:lastRenderedPageBreak/>
        <w:drawing>
          <wp:inline distT="0" distB="0" distL="0" distR="0" wp14:anchorId="6291D223" wp14:editId="5FF417E5">
            <wp:extent cx="4392930" cy="3216789"/>
            <wp:effectExtent l="0" t="0" r="7620" b="317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4392930" cy="3216789"/>
                    </a:xfrm>
                    <a:prstGeom prst="rect">
                      <a:avLst/>
                    </a:prstGeom>
                  </pic:spPr>
                </pic:pic>
              </a:graphicData>
            </a:graphic>
          </wp:inline>
        </w:drawing>
      </w:r>
    </w:p>
    <w:p w:rsidR="00085000" w:rsidRPr="00085000" w:rsidRDefault="00AF1B62" w:rsidP="00F207F7">
      <w:pPr>
        <w:ind w:firstLine="0"/>
        <w:rPr>
          <w:b/>
        </w:rPr>
      </w:pPr>
      <w:proofErr w:type="gramStart"/>
      <w:r w:rsidRPr="00085000">
        <w:rPr>
          <w:b/>
        </w:rPr>
        <w:t>Fig 2.</w:t>
      </w:r>
      <w:proofErr w:type="gramEnd"/>
      <w:r w:rsidRPr="00085000">
        <w:rPr>
          <w:b/>
        </w:rPr>
        <w:t xml:space="preserve"> Plot of accuracy of KNN classifier against k values for the training data</w:t>
      </w:r>
    </w:p>
    <w:p w:rsidR="00085000" w:rsidRDefault="00085000" w:rsidP="00F207F7">
      <w:pPr>
        <w:ind w:firstLine="0"/>
      </w:pPr>
    </w:p>
    <w:p w:rsidR="00494AFF" w:rsidRPr="00F207F7" w:rsidRDefault="00494AFF" w:rsidP="00F207F7">
      <w:pPr>
        <w:ind w:firstLine="0"/>
        <w:rPr>
          <w:rStyle w:val="heading30"/>
          <w:b w:val="0"/>
        </w:rPr>
      </w:pPr>
      <w:r w:rsidRPr="00F207F7">
        <w:rPr>
          <w:noProof/>
          <w:lang w:val="en-IN" w:eastAsia="en-IN"/>
        </w:rPr>
        <w:drawing>
          <wp:inline distT="0" distB="0" distL="0" distR="0" wp14:anchorId="2F5ADC11" wp14:editId="4BB94966">
            <wp:extent cx="4392930" cy="2227178"/>
            <wp:effectExtent l="0" t="0" r="7620" b="190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4392930" cy="2227178"/>
                    </a:xfrm>
                    <a:prstGeom prst="rect">
                      <a:avLst/>
                    </a:prstGeom>
                  </pic:spPr>
                </pic:pic>
              </a:graphicData>
            </a:graphic>
          </wp:inline>
        </w:drawing>
      </w:r>
    </w:p>
    <w:p w:rsidR="00AC0F52" w:rsidRDefault="00AC0F52" w:rsidP="00AC0F52">
      <w:pPr>
        <w:ind w:firstLine="0"/>
      </w:pPr>
    </w:p>
    <w:p w:rsidR="00AC0F52" w:rsidRDefault="00F53CBA" w:rsidP="00AC0F52">
      <w:pPr>
        <w:ind w:firstLine="0"/>
      </w:pPr>
      <w:r>
        <w:t>The following changes were made to improve on the accuracy of the model:</w:t>
      </w:r>
    </w:p>
    <w:p w:rsidR="00F53CBA" w:rsidRDefault="00F53CBA" w:rsidP="00F53CBA">
      <w:pPr>
        <w:pStyle w:val="bulletitem"/>
      </w:pPr>
      <w:r>
        <w:t>Model was trained on the entire data (instead of using just the 1000 records allotted for training), with only 20% data set aside for testing</w:t>
      </w:r>
    </w:p>
    <w:p w:rsidR="00F53CBA" w:rsidRDefault="00F53CBA" w:rsidP="00F53CBA">
      <w:pPr>
        <w:pStyle w:val="bulletitem"/>
      </w:pPr>
      <w:r>
        <w:t>Model was trained with 10-fold cross validation approach instead of using a single training data</w:t>
      </w:r>
    </w:p>
    <w:p w:rsidR="00F53CBA" w:rsidRDefault="00F53CBA" w:rsidP="00F53CBA">
      <w:pPr>
        <w:pStyle w:val="bulletitem"/>
        <w:numPr>
          <w:ilvl w:val="0"/>
          <w:numId w:val="0"/>
        </w:numPr>
        <w:ind w:left="227" w:hanging="227"/>
      </w:pPr>
    </w:p>
    <w:p w:rsidR="00F53CBA" w:rsidRDefault="00F53CBA" w:rsidP="00F53CBA">
      <w:pPr>
        <w:pStyle w:val="bulletitem"/>
        <w:numPr>
          <w:ilvl w:val="0"/>
          <w:numId w:val="0"/>
        </w:numPr>
        <w:ind w:left="227" w:hanging="227"/>
      </w:pPr>
      <w:proofErr w:type="gramStart"/>
      <w:r>
        <w:lastRenderedPageBreak/>
        <w:t>Results with the revised approach is</w:t>
      </w:r>
      <w:proofErr w:type="gramEnd"/>
      <w:r>
        <w:t xml:space="preserve"> as shown below:</w:t>
      </w:r>
    </w:p>
    <w:p w:rsidR="00F53CBA" w:rsidRDefault="00F53CBA" w:rsidP="00F53CBA">
      <w:pPr>
        <w:pStyle w:val="bulletitem"/>
        <w:numPr>
          <w:ilvl w:val="0"/>
          <w:numId w:val="0"/>
        </w:numPr>
        <w:ind w:left="227" w:hanging="227"/>
      </w:pPr>
      <w:r>
        <w:rPr>
          <w:noProof/>
          <w:lang w:val="en-IN" w:eastAsia="en-IN"/>
        </w:rPr>
        <w:drawing>
          <wp:inline distT="0" distB="0" distL="0" distR="0" wp14:anchorId="6A4A6A9F" wp14:editId="68042860">
            <wp:extent cx="4392930" cy="2530044"/>
            <wp:effectExtent l="0" t="0" r="762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tretch>
                      <a:fillRect/>
                    </a:stretch>
                  </pic:blipFill>
                  <pic:spPr>
                    <a:xfrm>
                      <a:off x="0" y="0"/>
                      <a:ext cx="4392930" cy="2530044"/>
                    </a:xfrm>
                    <a:prstGeom prst="rect">
                      <a:avLst/>
                    </a:prstGeom>
                  </pic:spPr>
                </pic:pic>
              </a:graphicData>
            </a:graphic>
          </wp:inline>
        </w:drawing>
      </w:r>
    </w:p>
    <w:p w:rsidR="00F53CBA" w:rsidRDefault="00F53CBA" w:rsidP="00F53CBA">
      <w:pPr>
        <w:pStyle w:val="bulletitem"/>
        <w:numPr>
          <w:ilvl w:val="0"/>
          <w:numId w:val="0"/>
        </w:numPr>
        <w:ind w:left="227" w:hanging="227"/>
      </w:pPr>
    </w:p>
    <w:p w:rsidR="00F53CBA" w:rsidRDefault="00F53CBA" w:rsidP="00746CDC">
      <w:pPr>
        <w:pStyle w:val="p1a"/>
      </w:pPr>
      <w:r>
        <w:t xml:space="preserve">Still not as satisfied with the accuracy, other classifiers were considered. </w:t>
      </w:r>
      <w:r w:rsidR="00746CDC">
        <w:t>Based on the observation that in the attributes are not correlated to each other, Naïve Bayes class</w:t>
      </w:r>
      <w:r w:rsidR="00746CDC">
        <w:t>i</w:t>
      </w:r>
      <w:r w:rsidR="00746CDC">
        <w:t xml:space="preserve">fier was tested, since mutually independent features is a primary requirement for this </w:t>
      </w:r>
      <w:proofErr w:type="gramStart"/>
      <w:r w:rsidR="00746CDC">
        <w:t>classifier</w:t>
      </w:r>
      <w:r w:rsidR="00D365C2">
        <w:t>[</w:t>
      </w:r>
      <w:proofErr w:type="gramEnd"/>
      <w:r w:rsidR="00D365C2">
        <w:t>5]</w:t>
      </w:r>
      <w:r w:rsidR="00746CDC">
        <w:t>:</w:t>
      </w:r>
    </w:p>
    <w:p w:rsidR="00746CDC" w:rsidRDefault="00746CDC" w:rsidP="00746CDC">
      <w:pPr>
        <w:ind w:firstLine="0"/>
      </w:pPr>
    </w:p>
    <w:p w:rsidR="00746CDC" w:rsidRDefault="00746CDC" w:rsidP="00746CDC">
      <w:pPr>
        <w:ind w:firstLine="0"/>
      </w:pPr>
      <w:r>
        <w:rPr>
          <w:noProof/>
          <w:lang w:val="en-IN" w:eastAsia="en-IN"/>
        </w:rPr>
        <w:drawing>
          <wp:inline distT="0" distB="0" distL="0" distR="0" wp14:anchorId="635E0D47" wp14:editId="177E8D16">
            <wp:extent cx="4392930" cy="2596945"/>
            <wp:effectExtent l="0" t="0" r="762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4392930" cy="2596945"/>
                    </a:xfrm>
                    <a:prstGeom prst="rect">
                      <a:avLst/>
                    </a:prstGeom>
                  </pic:spPr>
                </pic:pic>
              </a:graphicData>
            </a:graphic>
          </wp:inline>
        </w:drawing>
      </w:r>
    </w:p>
    <w:p w:rsidR="00746CDC" w:rsidRDefault="00746CDC" w:rsidP="00746CDC">
      <w:pPr>
        <w:ind w:firstLine="0"/>
      </w:pPr>
    </w:p>
    <w:p w:rsidR="00746CDC" w:rsidRPr="003943E4" w:rsidRDefault="00C93D64" w:rsidP="003943E4">
      <w:pPr>
        <w:ind w:firstLine="0"/>
      </w:pPr>
      <w:r w:rsidRPr="003943E4">
        <w:t xml:space="preserve">Accuracy improved quite significantly with Naïve Bayes. Since, SVM is known to be a robust </w:t>
      </w:r>
      <w:proofErr w:type="gramStart"/>
      <w:r w:rsidRPr="003943E4">
        <w:t>model,</w:t>
      </w:r>
      <w:proofErr w:type="gramEnd"/>
      <w:r w:rsidRPr="003943E4">
        <w:t xml:space="preserve"> we tried to build a SVM classifier </w:t>
      </w:r>
      <w:r w:rsidR="002D77F7" w:rsidRPr="003943E4">
        <w:t>using ‘linear’ and ‘poly’ as kernel methods (‘</w:t>
      </w:r>
      <w:proofErr w:type="spellStart"/>
      <w:r w:rsidR="002D77F7" w:rsidRPr="003943E4">
        <w:t>rbf</w:t>
      </w:r>
      <w:proofErr w:type="spellEnd"/>
      <w:r w:rsidR="002D77F7" w:rsidRPr="003943E4">
        <w:t>’ and ‘sigmoid’ as kernel didn’t give out good results)</w:t>
      </w:r>
    </w:p>
    <w:p w:rsidR="002D77F7" w:rsidRDefault="002D77F7" w:rsidP="00746CDC">
      <w:pPr>
        <w:ind w:firstLine="0"/>
      </w:pPr>
      <w:r>
        <w:rPr>
          <w:noProof/>
          <w:lang w:val="en-IN" w:eastAsia="en-IN"/>
        </w:rPr>
        <w:lastRenderedPageBreak/>
        <w:drawing>
          <wp:inline distT="0" distB="0" distL="0" distR="0" wp14:anchorId="04E5EAD4" wp14:editId="036E874F">
            <wp:extent cx="4392930" cy="1199221"/>
            <wp:effectExtent l="0" t="0" r="7620" b="127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4392930" cy="1199221"/>
                    </a:xfrm>
                    <a:prstGeom prst="rect">
                      <a:avLst/>
                    </a:prstGeom>
                  </pic:spPr>
                </pic:pic>
              </a:graphicData>
            </a:graphic>
          </wp:inline>
        </w:drawing>
      </w:r>
    </w:p>
    <w:p w:rsidR="002D77F7" w:rsidRDefault="002D77F7" w:rsidP="00746CDC">
      <w:pPr>
        <w:ind w:firstLine="0"/>
      </w:pPr>
    </w:p>
    <w:p w:rsidR="002D77F7" w:rsidRDefault="002D77F7" w:rsidP="00746CDC">
      <w:pPr>
        <w:ind w:firstLine="0"/>
      </w:pPr>
      <w:r>
        <w:rPr>
          <w:noProof/>
          <w:lang w:val="en-IN" w:eastAsia="en-IN"/>
        </w:rPr>
        <w:drawing>
          <wp:inline distT="0" distB="0" distL="0" distR="0" wp14:anchorId="3187CA0F" wp14:editId="02B4097A">
            <wp:extent cx="3306470" cy="2050324"/>
            <wp:effectExtent l="0" t="0" r="8255" b="762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3312399" cy="2054000"/>
                    </a:xfrm>
                    <a:prstGeom prst="rect">
                      <a:avLst/>
                    </a:prstGeom>
                  </pic:spPr>
                </pic:pic>
              </a:graphicData>
            </a:graphic>
          </wp:inline>
        </w:drawing>
      </w:r>
    </w:p>
    <w:p w:rsidR="002D77F7" w:rsidRDefault="002D77F7" w:rsidP="00746CDC">
      <w:pPr>
        <w:ind w:firstLine="0"/>
      </w:pPr>
    </w:p>
    <w:p w:rsidR="002D77F7" w:rsidRDefault="002D77F7" w:rsidP="00746CDC">
      <w:pPr>
        <w:ind w:firstLine="0"/>
      </w:pPr>
      <w:bookmarkStart w:id="0" w:name="_GoBack"/>
      <w:r>
        <w:rPr>
          <w:noProof/>
          <w:lang w:val="en-IN" w:eastAsia="en-IN"/>
        </w:rPr>
        <w:drawing>
          <wp:inline distT="0" distB="0" distL="0" distR="0" wp14:anchorId="5F272D2E" wp14:editId="7CFD29FB">
            <wp:extent cx="3285796" cy="2081174"/>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3291163" cy="2084574"/>
                    </a:xfrm>
                    <a:prstGeom prst="rect">
                      <a:avLst/>
                    </a:prstGeom>
                  </pic:spPr>
                </pic:pic>
              </a:graphicData>
            </a:graphic>
          </wp:inline>
        </w:drawing>
      </w:r>
      <w:bookmarkEnd w:id="0"/>
    </w:p>
    <w:p w:rsidR="003943E4" w:rsidRDefault="003943E4"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A46F9B" w:rsidRDefault="00A46F9B" w:rsidP="00746CDC">
      <w:pPr>
        <w:ind w:firstLine="0"/>
      </w:pPr>
    </w:p>
    <w:p w:rsidR="002D77F7" w:rsidRDefault="003943E4" w:rsidP="00746CDC">
      <w:pPr>
        <w:ind w:firstLine="0"/>
      </w:pPr>
      <w:r>
        <w:t>A</w:t>
      </w:r>
      <w:r w:rsidR="002D77F7">
        <w:t>n ensemble model was also tested</w:t>
      </w:r>
      <w:r>
        <w:t xml:space="preserve"> and accuracy was further improved:</w:t>
      </w:r>
    </w:p>
    <w:p w:rsidR="003943E4" w:rsidRDefault="003943E4" w:rsidP="003943E4">
      <w:pPr>
        <w:ind w:firstLine="0"/>
        <w:rPr>
          <w:rStyle w:val="heading30"/>
          <w:b w:val="0"/>
        </w:rPr>
      </w:pPr>
    </w:p>
    <w:p w:rsidR="003943E4" w:rsidRPr="003943E4" w:rsidRDefault="002D77F7" w:rsidP="003943E4">
      <w:pPr>
        <w:ind w:firstLine="0"/>
        <w:rPr>
          <w:rStyle w:val="heading30"/>
          <w:b w:val="0"/>
        </w:rPr>
      </w:pPr>
      <w:r>
        <w:rPr>
          <w:noProof/>
          <w:lang w:val="en-IN" w:eastAsia="en-IN"/>
        </w:rPr>
        <w:drawing>
          <wp:inline distT="0" distB="0" distL="0" distR="0" wp14:anchorId="0C5A45FC" wp14:editId="7E3B8326">
            <wp:extent cx="3083357" cy="1963893"/>
            <wp:effectExtent l="0" t="0" r="3175"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3088266" cy="1967020"/>
                    </a:xfrm>
                    <a:prstGeom prst="rect">
                      <a:avLst/>
                    </a:prstGeom>
                  </pic:spPr>
                </pic:pic>
              </a:graphicData>
            </a:graphic>
          </wp:inline>
        </w:drawing>
      </w:r>
    </w:p>
    <w:p w:rsidR="003943E4" w:rsidRDefault="003943E4" w:rsidP="003943E4">
      <w:pPr>
        <w:pStyle w:val="Heading3"/>
        <w:rPr>
          <w:rStyle w:val="heading30"/>
        </w:rPr>
      </w:pPr>
      <w:r>
        <w:rPr>
          <w:rStyle w:val="heading30"/>
        </w:rPr>
        <w:t>Data transformation to improve accuracy:</w:t>
      </w:r>
    </w:p>
    <w:p w:rsidR="003943E4" w:rsidRDefault="003943E4" w:rsidP="003943E4">
      <w:r>
        <w:t>To verify if any data transformation would help improve the accuracy of the class</w:t>
      </w:r>
      <w:r>
        <w:t>i</w:t>
      </w:r>
      <w:r>
        <w:t>fier, all the nominal features were one-hot encoded and the selected models were run again. Below is the code summary and results:</w:t>
      </w:r>
    </w:p>
    <w:p w:rsidR="003943E4" w:rsidRDefault="003943E4" w:rsidP="003943E4">
      <w:pPr>
        <w:ind w:firstLine="0"/>
      </w:pPr>
    </w:p>
    <w:p w:rsidR="003943E4" w:rsidRDefault="003943E4" w:rsidP="003943E4">
      <w:pPr>
        <w:ind w:firstLine="0"/>
      </w:pPr>
      <w:r>
        <w:rPr>
          <w:noProof/>
          <w:lang w:val="en-IN" w:eastAsia="en-IN"/>
        </w:rPr>
        <w:drawing>
          <wp:inline distT="0" distB="0" distL="0" distR="0" wp14:anchorId="5494B2C6" wp14:editId="4A924710">
            <wp:extent cx="4392930" cy="1469003"/>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stretch>
                      <a:fillRect/>
                    </a:stretch>
                  </pic:blipFill>
                  <pic:spPr>
                    <a:xfrm>
                      <a:off x="0" y="0"/>
                      <a:ext cx="4392930" cy="1469003"/>
                    </a:xfrm>
                    <a:prstGeom prst="rect">
                      <a:avLst/>
                    </a:prstGeom>
                  </pic:spPr>
                </pic:pic>
              </a:graphicData>
            </a:graphic>
          </wp:inline>
        </w:drawing>
      </w:r>
    </w:p>
    <w:p w:rsidR="003943E4" w:rsidRDefault="003943E4" w:rsidP="003943E4">
      <w:pPr>
        <w:ind w:firstLine="0"/>
      </w:pPr>
      <w:r>
        <w:rPr>
          <w:noProof/>
          <w:lang w:val="en-IN" w:eastAsia="en-IN"/>
        </w:rPr>
        <w:lastRenderedPageBreak/>
        <w:drawing>
          <wp:inline distT="0" distB="0" distL="0" distR="0" wp14:anchorId="28A8F0F0" wp14:editId="6D909EA6">
            <wp:extent cx="4392930" cy="3142016"/>
            <wp:effectExtent l="0" t="0" r="7620" b="127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stretch>
                      <a:fillRect/>
                    </a:stretch>
                  </pic:blipFill>
                  <pic:spPr>
                    <a:xfrm>
                      <a:off x="0" y="0"/>
                      <a:ext cx="4392930" cy="3142016"/>
                    </a:xfrm>
                    <a:prstGeom prst="rect">
                      <a:avLst/>
                    </a:prstGeom>
                  </pic:spPr>
                </pic:pic>
              </a:graphicData>
            </a:graphic>
          </wp:inline>
        </w:drawing>
      </w:r>
    </w:p>
    <w:p w:rsidR="003943E4" w:rsidRDefault="003943E4" w:rsidP="003943E4">
      <w:pPr>
        <w:ind w:firstLine="0"/>
      </w:pPr>
    </w:p>
    <w:p w:rsidR="003943E4" w:rsidRDefault="003943E4" w:rsidP="003943E4">
      <w:pPr>
        <w:ind w:firstLine="0"/>
      </w:pPr>
      <w:r>
        <w:rPr>
          <w:noProof/>
          <w:lang w:val="en-IN" w:eastAsia="en-IN"/>
        </w:rPr>
        <w:drawing>
          <wp:inline distT="0" distB="0" distL="0" distR="0" wp14:anchorId="1922DA04" wp14:editId="048B3CCA">
            <wp:extent cx="2589581" cy="3636778"/>
            <wp:effectExtent l="0" t="0" r="1270" b="190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0"/>
                    <a:stretch>
                      <a:fillRect/>
                    </a:stretch>
                  </pic:blipFill>
                  <pic:spPr>
                    <a:xfrm>
                      <a:off x="0" y="0"/>
                      <a:ext cx="2589581" cy="3636778"/>
                    </a:xfrm>
                    <a:prstGeom prst="rect">
                      <a:avLst/>
                    </a:prstGeom>
                  </pic:spPr>
                </pic:pic>
              </a:graphicData>
            </a:graphic>
          </wp:inline>
        </w:drawing>
      </w:r>
    </w:p>
    <w:p w:rsidR="00F207F7" w:rsidRDefault="00F207F7" w:rsidP="003943E4">
      <w:pPr>
        <w:ind w:firstLine="0"/>
      </w:pPr>
    </w:p>
    <w:p w:rsidR="00F207F7" w:rsidRDefault="00F207F7" w:rsidP="003943E4">
      <w:pPr>
        <w:ind w:firstLine="0"/>
      </w:pPr>
    </w:p>
    <w:p w:rsidR="00560DC7" w:rsidRDefault="003943E4" w:rsidP="003943E4">
      <w:pPr>
        <w:ind w:firstLine="0"/>
      </w:pPr>
      <w:r>
        <w:rPr>
          <w:noProof/>
          <w:lang w:val="en-IN" w:eastAsia="en-IN"/>
        </w:rPr>
        <w:drawing>
          <wp:inline distT="0" distB="0" distL="0" distR="0" wp14:anchorId="664FD05B" wp14:editId="1EF931EA">
            <wp:extent cx="3019425" cy="3395663"/>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1"/>
                    <a:stretch>
                      <a:fillRect/>
                    </a:stretch>
                  </pic:blipFill>
                  <pic:spPr>
                    <a:xfrm>
                      <a:off x="0" y="0"/>
                      <a:ext cx="3019425" cy="3395663"/>
                    </a:xfrm>
                    <a:prstGeom prst="rect">
                      <a:avLst/>
                    </a:prstGeom>
                  </pic:spPr>
                </pic:pic>
              </a:graphicData>
            </a:graphic>
          </wp:inline>
        </w:drawing>
      </w:r>
    </w:p>
    <w:p w:rsidR="00560DC7" w:rsidRDefault="00560DC7" w:rsidP="003943E4">
      <w:pPr>
        <w:ind w:firstLine="0"/>
      </w:pPr>
    </w:p>
    <w:p w:rsidR="00560DC7" w:rsidRDefault="00560DC7" w:rsidP="003943E4">
      <w:pPr>
        <w:ind w:firstLine="0"/>
      </w:pPr>
    </w:p>
    <w:p w:rsidR="00560DC7" w:rsidRDefault="00560DC7" w:rsidP="003943E4">
      <w:pPr>
        <w:ind w:firstLine="0"/>
      </w:pPr>
      <w:r>
        <w:t>As seen above, the performed data transformation did improve accuracy for almost all the selected classifiers, except for SVM with kernel as ‘poly’.</w:t>
      </w: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560DC7" w:rsidRDefault="00560DC7" w:rsidP="003943E4">
      <w:pPr>
        <w:ind w:firstLine="0"/>
      </w:pPr>
    </w:p>
    <w:p w:rsidR="00F207F7" w:rsidRDefault="00F207F7" w:rsidP="00F207F7">
      <w:pPr>
        <w:pStyle w:val="heading1"/>
      </w:pPr>
      <w:r>
        <w:lastRenderedPageBreak/>
        <w:t>Conclusion</w:t>
      </w:r>
    </w:p>
    <w:p w:rsidR="00BC46CE" w:rsidRDefault="00F207F7" w:rsidP="00F207F7">
      <w:pPr>
        <w:pStyle w:val="p1a"/>
      </w:pPr>
      <w:proofErr w:type="gramStart"/>
      <w:r>
        <w:t>Following the CRISP-DM approach, the classification task of identifying whether a given DNA sequence contains a splice-site or not was performed.</w:t>
      </w:r>
      <w:proofErr w:type="gramEnd"/>
      <w:r>
        <w:t xml:space="preserve"> Starting with a brief understanding of the domain knowledge and the need for the task at hand, the avail</w:t>
      </w:r>
      <w:r>
        <w:t>a</w:t>
      </w:r>
      <w:r>
        <w:t xml:space="preserve">ble dataset was explored and </w:t>
      </w:r>
      <w:r w:rsidR="00BC46CE">
        <w:t>various classifier models were built and compared to achieve highest possible accuracy. Summary table comparing the models can be seen below</w:t>
      </w:r>
    </w:p>
    <w:p w:rsidR="00BC46CE" w:rsidRDefault="00BC46CE" w:rsidP="00BC46CE">
      <w:pPr>
        <w:ind w:firstLine="0"/>
      </w:pPr>
    </w:p>
    <w:tbl>
      <w:tblPr>
        <w:tblStyle w:val="TableGrid"/>
        <w:tblW w:w="0" w:type="auto"/>
        <w:tblLook w:val="04A0" w:firstRow="1" w:lastRow="0" w:firstColumn="1" w:lastColumn="0" w:noHBand="0" w:noVBand="1"/>
      </w:tblPr>
      <w:tblGrid>
        <w:gridCol w:w="927"/>
        <w:gridCol w:w="839"/>
        <w:gridCol w:w="536"/>
        <w:gridCol w:w="536"/>
        <w:gridCol w:w="537"/>
        <w:gridCol w:w="537"/>
        <w:gridCol w:w="537"/>
        <w:gridCol w:w="537"/>
        <w:gridCol w:w="537"/>
        <w:gridCol w:w="537"/>
        <w:gridCol w:w="537"/>
        <w:gridCol w:w="537"/>
      </w:tblGrid>
      <w:tr w:rsidR="00560DC7" w:rsidRPr="00560DC7" w:rsidTr="00E031C7">
        <w:trPr>
          <w:trHeight w:val="293"/>
        </w:trPr>
        <w:tc>
          <w:tcPr>
            <w:tcW w:w="2000" w:type="dxa"/>
            <w:noWrap/>
            <w:hideMark/>
          </w:tcPr>
          <w:p w:rsidR="00560DC7" w:rsidRPr="00560DC7" w:rsidRDefault="00560DC7" w:rsidP="00560DC7">
            <w:pPr>
              <w:ind w:firstLine="0"/>
              <w:rPr>
                <w:sz w:val="10"/>
              </w:rPr>
            </w:pPr>
          </w:p>
        </w:tc>
        <w:tc>
          <w:tcPr>
            <w:tcW w:w="11980" w:type="dxa"/>
            <w:gridSpan w:val="11"/>
            <w:noWrap/>
            <w:vAlign w:val="center"/>
            <w:hideMark/>
          </w:tcPr>
          <w:p w:rsidR="00560DC7" w:rsidRPr="00560DC7" w:rsidRDefault="00560DC7" w:rsidP="00E031C7">
            <w:pPr>
              <w:ind w:firstLine="0"/>
              <w:jc w:val="center"/>
              <w:rPr>
                <w:b/>
                <w:bCs/>
                <w:sz w:val="14"/>
              </w:rPr>
            </w:pPr>
            <w:r w:rsidRPr="00560DC7">
              <w:rPr>
                <w:b/>
                <w:bCs/>
                <w:sz w:val="14"/>
              </w:rPr>
              <w:t>Model</w:t>
            </w:r>
          </w:p>
        </w:tc>
      </w:tr>
      <w:tr w:rsidR="00560DC7" w:rsidRPr="00560DC7" w:rsidTr="00E031C7">
        <w:trPr>
          <w:trHeight w:val="293"/>
        </w:trPr>
        <w:tc>
          <w:tcPr>
            <w:tcW w:w="2000" w:type="dxa"/>
            <w:noWrap/>
            <w:hideMark/>
          </w:tcPr>
          <w:p w:rsidR="00560DC7" w:rsidRPr="00560DC7" w:rsidRDefault="00560DC7" w:rsidP="00560DC7">
            <w:pPr>
              <w:ind w:firstLine="0"/>
              <w:rPr>
                <w:sz w:val="10"/>
              </w:rPr>
            </w:pPr>
          </w:p>
        </w:tc>
        <w:tc>
          <w:tcPr>
            <w:tcW w:w="6880" w:type="dxa"/>
            <w:gridSpan w:val="6"/>
            <w:noWrap/>
            <w:vAlign w:val="center"/>
            <w:hideMark/>
          </w:tcPr>
          <w:p w:rsidR="00560DC7" w:rsidRPr="00560DC7" w:rsidRDefault="00560DC7" w:rsidP="00E031C7">
            <w:pPr>
              <w:ind w:firstLine="0"/>
              <w:jc w:val="center"/>
              <w:rPr>
                <w:b/>
                <w:bCs/>
                <w:sz w:val="14"/>
              </w:rPr>
            </w:pPr>
            <w:r>
              <w:rPr>
                <w:b/>
                <w:bCs/>
                <w:sz w:val="14"/>
              </w:rPr>
              <w:t>(with or</w:t>
            </w:r>
            <w:r w:rsidRPr="00560DC7">
              <w:rPr>
                <w:b/>
                <w:bCs/>
                <w:sz w:val="14"/>
              </w:rPr>
              <w:t>iginal data</w:t>
            </w:r>
            <w:r>
              <w:rPr>
                <w:b/>
                <w:bCs/>
                <w:sz w:val="14"/>
              </w:rPr>
              <w:t>)</w:t>
            </w:r>
          </w:p>
        </w:tc>
        <w:tc>
          <w:tcPr>
            <w:tcW w:w="5100" w:type="dxa"/>
            <w:gridSpan w:val="5"/>
            <w:noWrap/>
            <w:vAlign w:val="center"/>
            <w:hideMark/>
          </w:tcPr>
          <w:p w:rsidR="00560DC7" w:rsidRPr="00560DC7" w:rsidRDefault="00560DC7" w:rsidP="00E031C7">
            <w:pPr>
              <w:ind w:firstLine="0"/>
              <w:jc w:val="center"/>
              <w:rPr>
                <w:b/>
                <w:bCs/>
                <w:sz w:val="14"/>
              </w:rPr>
            </w:pPr>
            <w:r>
              <w:rPr>
                <w:b/>
                <w:bCs/>
                <w:sz w:val="14"/>
              </w:rPr>
              <w:t>t</w:t>
            </w:r>
            <w:r w:rsidRPr="00560DC7">
              <w:rPr>
                <w:b/>
                <w:bCs/>
                <w:sz w:val="14"/>
              </w:rPr>
              <w:t>ransformed data (one-hot encoded)</w:t>
            </w:r>
          </w:p>
        </w:tc>
      </w:tr>
      <w:tr w:rsidR="00560DC7" w:rsidRPr="00560DC7" w:rsidTr="00E031C7">
        <w:trPr>
          <w:trHeight w:val="287"/>
        </w:trPr>
        <w:tc>
          <w:tcPr>
            <w:tcW w:w="2000" w:type="dxa"/>
            <w:noWrap/>
            <w:hideMark/>
          </w:tcPr>
          <w:p w:rsidR="00560DC7" w:rsidRPr="00560DC7" w:rsidRDefault="00560DC7" w:rsidP="00560DC7">
            <w:pPr>
              <w:ind w:firstLine="0"/>
              <w:rPr>
                <w:sz w:val="10"/>
              </w:rPr>
            </w:pPr>
          </w:p>
        </w:tc>
        <w:tc>
          <w:tcPr>
            <w:tcW w:w="1780" w:type="dxa"/>
            <w:vAlign w:val="center"/>
            <w:hideMark/>
          </w:tcPr>
          <w:p w:rsidR="00560DC7" w:rsidRPr="00560DC7" w:rsidRDefault="00560DC7" w:rsidP="00E031C7">
            <w:pPr>
              <w:ind w:firstLine="0"/>
              <w:jc w:val="center"/>
              <w:rPr>
                <w:b/>
                <w:bCs/>
                <w:sz w:val="14"/>
              </w:rPr>
            </w:pPr>
            <w:r w:rsidRPr="00560DC7">
              <w:rPr>
                <w:b/>
                <w:bCs/>
                <w:sz w:val="14"/>
              </w:rPr>
              <w:t xml:space="preserve">w/o </w:t>
            </w:r>
            <w:r>
              <w:rPr>
                <w:b/>
                <w:bCs/>
                <w:sz w:val="14"/>
              </w:rPr>
              <w:t>CV</w:t>
            </w:r>
          </w:p>
        </w:tc>
        <w:tc>
          <w:tcPr>
            <w:tcW w:w="10200" w:type="dxa"/>
            <w:gridSpan w:val="10"/>
            <w:noWrap/>
            <w:vAlign w:val="center"/>
            <w:hideMark/>
          </w:tcPr>
          <w:p w:rsidR="00560DC7" w:rsidRPr="00560DC7" w:rsidRDefault="00560DC7" w:rsidP="00E031C7">
            <w:pPr>
              <w:ind w:firstLine="0"/>
              <w:jc w:val="center"/>
              <w:rPr>
                <w:b/>
                <w:bCs/>
                <w:sz w:val="14"/>
              </w:rPr>
            </w:pPr>
            <w:r w:rsidRPr="00560DC7">
              <w:rPr>
                <w:b/>
                <w:bCs/>
                <w:sz w:val="14"/>
              </w:rPr>
              <w:t>with cross-validation</w:t>
            </w:r>
          </w:p>
        </w:tc>
      </w:tr>
      <w:tr w:rsidR="00560DC7" w:rsidRPr="00560DC7" w:rsidTr="00E031C7">
        <w:trPr>
          <w:trHeight w:val="418"/>
        </w:trPr>
        <w:tc>
          <w:tcPr>
            <w:tcW w:w="2000" w:type="dxa"/>
            <w:noWrap/>
            <w:vAlign w:val="center"/>
            <w:hideMark/>
          </w:tcPr>
          <w:p w:rsidR="00560DC7" w:rsidRPr="00560DC7" w:rsidRDefault="00560DC7" w:rsidP="00E031C7">
            <w:pPr>
              <w:ind w:firstLine="0"/>
              <w:jc w:val="left"/>
              <w:rPr>
                <w:b/>
                <w:bCs/>
                <w:sz w:val="10"/>
              </w:rPr>
            </w:pPr>
            <w:r w:rsidRPr="00560DC7">
              <w:rPr>
                <w:b/>
                <w:bCs/>
                <w:sz w:val="16"/>
              </w:rPr>
              <w:t>Metric</w:t>
            </w:r>
          </w:p>
        </w:tc>
        <w:tc>
          <w:tcPr>
            <w:tcW w:w="1780" w:type="dxa"/>
            <w:vAlign w:val="center"/>
            <w:hideMark/>
          </w:tcPr>
          <w:p w:rsidR="00560DC7" w:rsidRPr="00560DC7" w:rsidRDefault="00560DC7" w:rsidP="00E031C7">
            <w:pPr>
              <w:ind w:firstLine="0"/>
              <w:jc w:val="center"/>
              <w:rPr>
                <w:b/>
                <w:bCs/>
                <w:sz w:val="10"/>
              </w:rPr>
            </w:pPr>
            <w:r w:rsidRPr="00560DC7">
              <w:rPr>
                <w:b/>
                <w:bCs/>
                <w:sz w:val="10"/>
              </w:rPr>
              <w:t>Nearest Neighbor</w:t>
            </w:r>
          </w:p>
        </w:tc>
        <w:tc>
          <w:tcPr>
            <w:tcW w:w="1020" w:type="dxa"/>
            <w:vAlign w:val="center"/>
            <w:hideMark/>
          </w:tcPr>
          <w:p w:rsidR="00560DC7" w:rsidRPr="00560DC7" w:rsidRDefault="00560DC7" w:rsidP="00E031C7">
            <w:pPr>
              <w:ind w:firstLine="0"/>
              <w:jc w:val="center"/>
              <w:rPr>
                <w:b/>
                <w:bCs/>
                <w:sz w:val="10"/>
              </w:rPr>
            </w:pPr>
            <w:r w:rsidRPr="00560DC7">
              <w:rPr>
                <w:b/>
                <w:bCs/>
                <w:sz w:val="10"/>
              </w:rPr>
              <w:t>NN</w:t>
            </w:r>
          </w:p>
        </w:tc>
        <w:tc>
          <w:tcPr>
            <w:tcW w:w="1020" w:type="dxa"/>
            <w:vAlign w:val="center"/>
            <w:hideMark/>
          </w:tcPr>
          <w:p w:rsidR="00560DC7" w:rsidRPr="00560DC7" w:rsidRDefault="00560DC7" w:rsidP="00E031C7">
            <w:pPr>
              <w:ind w:firstLine="0"/>
              <w:jc w:val="center"/>
              <w:rPr>
                <w:b/>
                <w:bCs/>
                <w:sz w:val="10"/>
              </w:rPr>
            </w:pPr>
            <w:r w:rsidRPr="00560DC7">
              <w:rPr>
                <w:b/>
                <w:bCs/>
                <w:sz w:val="10"/>
              </w:rPr>
              <w:t>Naïve Bayes</w:t>
            </w:r>
          </w:p>
        </w:tc>
        <w:tc>
          <w:tcPr>
            <w:tcW w:w="1020" w:type="dxa"/>
            <w:vAlign w:val="center"/>
            <w:hideMark/>
          </w:tcPr>
          <w:p w:rsidR="00560DC7" w:rsidRPr="00560DC7" w:rsidRDefault="00560DC7" w:rsidP="00E031C7">
            <w:pPr>
              <w:ind w:firstLine="0"/>
              <w:jc w:val="center"/>
              <w:rPr>
                <w:b/>
                <w:bCs/>
                <w:sz w:val="10"/>
              </w:rPr>
            </w:pPr>
            <w:r w:rsidRPr="00560DC7">
              <w:rPr>
                <w:b/>
                <w:bCs/>
                <w:sz w:val="10"/>
              </w:rPr>
              <w:t>SVM Linear</w:t>
            </w:r>
          </w:p>
        </w:tc>
        <w:tc>
          <w:tcPr>
            <w:tcW w:w="1020" w:type="dxa"/>
            <w:vAlign w:val="center"/>
            <w:hideMark/>
          </w:tcPr>
          <w:p w:rsidR="00560DC7" w:rsidRPr="00560DC7" w:rsidRDefault="00560DC7" w:rsidP="00E031C7">
            <w:pPr>
              <w:ind w:firstLine="0"/>
              <w:jc w:val="center"/>
              <w:rPr>
                <w:b/>
                <w:bCs/>
                <w:sz w:val="10"/>
              </w:rPr>
            </w:pPr>
            <w:r w:rsidRPr="00560DC7">
              <w:rPr>
                <w:b/>
                <w:bCs/>
                <w:sz w:val="10"/>
              </w:rPr>
              <w:t>SVM Poly</w:t>
            </w:r>
          </w:p>
        </w:tc>
        <w:tc>
          <w:tcPr>
            <w:tcW w:w="1020" w:type="dxa"/>
            <w:vAlign w:val="center"/>
            <w:hideMark/>
          </w:tcPr>
          <w:p w:rsidR="00560DC7" w:rsidRPr="00560DC7" w:rsidRDefault="00560DC7" w:rsidP="00E031C7">
            <w:pPr>
              <w:ind w:firstLine="0"/>
              <w:jc w:val="center"/>
              <w:rPr>
                <w:b/>
                <w:bCs/>
                <w:sz w:val="10"/>
              </w:rPr>
            </w:pPr>
            <w:proofErr w:type="spellStart"/>
            <w:r w:rsidRPr="00560DC7">
              <w:rPr>
                <w:b/>
                <w:bCs/>
                <w:sz w:val="10"/>
              </w:rPr>
              <w:t>Ad</w:t>
            </w:r>
            <w:r w:rsidRPr="00560DC7">
              <w:rPr>
                <w:b/>
                <w:bCs/>
                <w:sz w:val="10"/>
              </w:rPr>
              <w:t>a</w:t>
            </w:r>
            <w:r w:rsidRPr="00560DC7">
              <w:rPr>
                <w:b/>
                <w:bCs/>
                <w:sz w:val="10"/>
              </w:rPr>
              <w:t>Boost</w:t>
            </w:r>
            <w:proofErr w:type="spellEnd"/>
          </w:p>
        </w:tc>
        <w:tc>
          <w:tcPr>
            <w:tcW w:w="1020" w:type="dxa"/>
            <w:vAlign w:val="center"/>
            <w:hideMark/>
          </w:tcPr>
          <w:p w:rsidR="00560DC7" w:rsidRPr="00560DC7" w:rsidRDefault="00560DC7" w:rsidP="00E031C7">
            <w:pPr>
              <w:ind w:firstLine="0"/>
              <w:jc w:val="center"/>
              <w:rPr>
                <w:b/>
                <w:bCs/>
                <w:sz w:val="10"/>
              </w:rPr>
            </w:pPr>
            <w:r w:rsidRPr="00560DC7">
              <w:rPr>
                <w:b/>
                <w:bCs/>
                <w:sz w:val="10"/>
              </w:rPr>
              <w:t>NN</w:t>
            </w:r>
          </w:p>
        </w:tc>
        <w:tc>
          <w:tcPr>
            <w:tcW w:w="1020" w:type="dxa"/>
            <w:vAlign w:val="center"/>
            <w:hideMark/>
          </w:tcPr>
          <w:p w:rsidR="00560DC7" w:rsidRPr="00560DC7" w:rsidRDefault="00560DC7" w:rsidP="00E031C7">
            <w:pPr>
              <w:ind w:firstLine="0"/>
              <w:jc w:val="center"/>
              <w:rPr>
                <w:b/>
                <w:bCs/>
                <w:sz w:val="10"/>
              </w:rPr>
            </w:pPr>
            <w:r w:rsidRPr="00560DC7">
              <w:rPr>
                <w:b/>
                <w:bCs/>
                <w:sz w:val="10"/>
              </w:rPr>
              <w:t>Naïve Bayes</w:t>
            </w:r>
          </w:p>
        </w:tc>
        <w:tc>
          <w:tcPr>
            <w:tcW w:w="1020" w:type="dxa"/>
            <w:vAlign w:val="center"/>
            <w:hideMark/>
          </w:tcPr>
          <w:p w:rsidR="00560DC7" w:rsidRPr="00560DC7" w:rsidRDefault="00560DC7" w:rsidP="00E031C7">
            <w:pPr>
              <w:ind w:firstLine="0"/>
              <w:jc w:val="center"/>
              <w:rPr>
                <w:b/>
                <w:bCs/>
                <w:sz w:val="10"/>
              </w:rPr>
            </w:pPr>
            <w:r w:rsidRPr="00560DC7">
              <w:rPr>
                <w:b/>
                <w:bCs/>
                <w:sz w:val="10"/>
              </w:rPr>
              <w:t>SVM Linear</w:t>
            </w:r>
          </w:p>
        </w:tc>
        <w:tc>
          <w:tcPr>
            <w:tcW w:w="1020" w:type="dxa"/>
            <w:vAlign w:val="center"/>
            <w:hideMark/>
          </w:tcPr>
          <w:p w:rsidR="00560DC7" w:rsidRPr="00560DC7" w:rsidRDefault="00560DC7" w:rsidP="00E031C7">
            <w:pPr>
              <w:ind w:firstLine="0"/>
              <w:jc w:val="center"/>
              <w:rPr>
                <w:b/>
                <w:bCs/>
                <w:sz w:val="10"/>
              </w:rPr>
            </w:pPr>
            <w:r w:rsidRPr="00560DC7">
              <w:rPr>
                <w:b/>
                <w:bCs/>
                <w:sz w:val="10"/>
              </w:rPr>
              <w:t>SVM Poly</w:t>
            </w:r>
          </w:p>
        </w:tc>
        <w:tc>
          <w:tcPr>
            <w:tcW w:w="1020" w:type="dxa"/>
            <w:vAlign w:val="center"/>
            <w:hideMark/>
          </w:tcPr>
          <w:p w:rsidR="00560DC7" w:rsidRPr="00560DC7" w:rsidRDefault="00560DC7" w:rsidP="00E031C7">
            <w:pPr>
              <w:ind w:firstLine="0"/>
              <w:jc w:val="center"/>
              <w:rPr>
                <w:b/>
                <w:bCs/>
                <w:sz w:val="10"/>
              </w:rPr>
            </w:pPr>
            <w:proofErr w:type="spellStart"/>
            <w:r w:rsidRPr="00560DC7">
              <w:rPr>
                <w:b/>
                <w:bCs/>
                <w:sz w:val="10"/>
              </w:rPr>
              <w:t>Ad</w:t>
            </w:r>
            <w:r w:rsidRPr="00560DC7">
              <w:rPr>
                <w:b/>
                <w:bCs/>
                <w:sz w:val="10"/>
              </w:rPr>
              <w:t>a</w:t>
            </w:r>
            <w:r w:rsidRPr="00560DC7">
              <w:rPr>
                <w:b/>
                <w:bCs/>
                <w:sz w:val="10"/>
              </w:rPr>
              <w:t>Boost</w:t>
            </w:r>
            <w:proofErr w:type="spellEnd"/>
          </w:p>
        </w:tc>
      </w:tr>
      <w:tr w:rsidR="00560DC7" w:rsidRPr="00560DC7" w:rsidTr="00E031C7">
        <w:trPr>
          <w:trHeight w:val="285"/>
        </w:trPr>
        <w:tc>
          <w:tcPr>
            <w:tcW w:w="2000" w:type="dxa"/>
            <w:noWrap/>
            <w:vAlign w:val="center"/>
            <w:hideMark/>
          </w:tcPr>
          <w:p w:rsidR="00560DC7" w:rsidRPr="00560DC7" w:rsidRDefault="00560DC7" w:rsidP="00560DC7">
            <w:pPr>
              <w:ind w:firstLine="0"/>
              <w:jc w:val="left"/>
              <w:rPr>
                <w:sz w:val="10"/>
              </w:rPr>
            </w:pPr>
            <w:r w:rsidRPr="00560DC7">
              <w:rPr>
                <w:sz w:val="10"/>
              </w:rPr>
              <w:t>Accuracy (Train)</w:t>
            </w:r>
          </w:p>
        </w:tc>
        <w:tc>
          <w:tcPr>
            <w:tcW w:w="1780" w:type="dxa"/>
            <w:noWrap/>
            <w:vAlign w:val="center"/>
            <w:hideMark/>
          </w:tcPr>
          <w:p w:rsidR="00560DC7" w:rsidRPr="00CF00D9" w:rsidRDefault="00560DC7" w:rsidP="00E031C7">
            <w:pPr>
              <w:ind w:firstLine="0"/>
              <w:jc w:val="center"/>
              <w:rPr>
                <w:sz w:val="14"/>
              </w:rPr>
            </w:pPr>
            <w:r w:rsidRPr="00CF00D9">
              <w:rPr>
                <w:sz w:val="14"/>
              </w:rPr>
              <w:t>71%</w:t>
            </w:r>
          </w:p>
        </w:tc>
        <w:tc>
          <w:tcPr>
            <w:tcW w:w="1020" w:type="dxa"/>
            <w:noWrap/>
            <w:vAlign w:val="center"/>
            <w:hideMark/>
          </w:tcPr>
          <w:p w:rsidR="00560DC7" w:rsidRPr="00CF00D9" w:rsidRDefault="00560DC7" w:rsidP="00E031C7">
            <w:pPr>
              <w:ind w:firstLine="0"/>
              <w:jc w:val="center"/>
              <w:rPr>
                <w:sz w:val="14"/>
              </w:rPr>
            </w:pPr>
            <w:r w:rsidRPr="00CF00D9">
              <w:rPr>
                <w:sz w:val="14"/>
              </w:rPr>
              <w:t>73%</w:t>
            </w:r>
          </w:p>
        </w:tc>
        <w:tc>
          <w:tcPr>
            <w:tcW w:w="1020" w:type="dxa"/>
            <w:noWrap/>
            <w:vAlign w:val="center"/>
            <w:hideMark/>
          </w:tcPr>
          <w:p w:rsidR="00560DC7" w:rsidRPr="00CF00D9" w:rsidRDefault="00560DC7" w:rsidP="00E031C7">
            <w:pPr>
              <w:ind w:firstLine="0"/>
              <w:jc w:val="center"/>
              <w:rPr>
                <w:sz w:val="14"/>
              </w:rPr>
            </w:pPr>
            <w:r w:rsidRPr="00CF00D9">
              <w:rPr>
                <w:sz w:val="14"/>
              </w:rPr>
              <w:t>86%</w:t>
            </w:r>
          </w:p>
        </w:tc>
        <w:tc>
          <w:tcPr>
            <w:tcW w:w="1020" w:type="dxa"/>
            <w:noWrap/>
            <w:vAlign w:val="center"/>
            <w:hideMark/>
          </w:tcPr>
          <w:p w:rsidR="00560DC7" w:rsidRPr="00CF00D9" w:rsidRDefault="00560DC7" w:rsidP="00E031C7">
            <w:pPr>
              <w:ind w:firstLine="0"/>
              <w:jc w:val="center"/>
              <w:rPr>
                <w:sz w:val="14"/>
              </w:rPr>
            </w:pPr>
            <w:r w:rsidRPr="00CF00D9">
              <w:rPr>
                <w:sz w:val="14"/>
              </w:rPr>
              <w:t>80%</w:t>
            </w:r>
          </w:p>
        </w:tc>
        <w:tc>
          <w:tcPr>
            <w:tcW w:w="1020" w:type="dxa"/>
            <w:noWrap/>
            <w:vAlign w:val="center"/>
            <w:hideMark/>
          </w:tcPr>
          <w:p w:rsidR="00560DC7" w:rsidRPr="00CF00D9" w:rsidRDefault="00560DC7" w:rsidP="00E031C7">
            <w:pPr>
              <w:ind w:firstLine="0"/>
              <w:jc w:val="center"/>
              <w:rPr>
                <w:sz w:val="14"/>
              </w:rPr>
            </w:pPr>
            <w:r w:rsidRPr="00CF00D9">
              <w:rPr>
                <w:sz w:val="14"/>
              </w:rPr>
              <w:t>83%</w:t>
            </w:r>
          </w:p>
        </w:tc>
        <w:tc>
          <w:tcPr>
            <w:tcW w:w="1020" w:type="dxa"/>
            <w:noWrap/>
            <w:vAlign w:val="center"/>
            <w:hideMark/>
          </w:tcPr>
          <w:p w:rsidR="00560DC7" w:rsidRPr="00CF00D9" w:rsidRDefault="00560DC7" w:rsidP="00E031C7">
            <w:pPr>
              <w:ind w:firstLine="0"/>
              <w:jc w:val="center"/>
              <w:rPr>
                <w:sz w:val="14"/>
              </w:rPr>
            </w:pPr>
            <w:r w:rsidRPr="00CF00D9">
              <w:rPr>
                <w:sz w:val="14"/>
              </w:rPr>
              <w:t>91%</w:t>
            </w:r>
          </w:p>
        </w:tc>
        <w:tc>
          <w:tcPr>
            <w:tcW w:w="1020" w:type="dxa"/>
            <w:noWrap/>
            <w:vAlign w:val="center"/>
            <w:hideMark/>
          </w:tcPr>
          <w:p w:rsidR="00560DC7" w:rsidRPr="00CF00D9" w:rsidRDefault="00560DC7" w:rsidP="00E031C7">
            <w:pPr>
              <w:ind w:firstLine="0"/>
              <w:jc w:val="center"/>
              <w:rPr>
                <w:sz w:val="14"/>
              </w:rPr>
            </w:pPr>
            <w:r w:rsidRPr="00CF00D9">
              <w:rPr>
                <w:sz w:val="14"/>
              </w:rPr>
              <w:t>81%</w:t>
            </w:r>
          </w:p>
        </w:tc>
        <w:tc>
          <w:tcPr>
            <w:tcW w:w="1020" w:type="dxa"/>
            <w:noWrap/>
            <w:vAlign w:val="center"/>
            <w:hideMark/>
          </w:tcPr>
          <w:p w:rsidR="00560DC7" w:rsidRPr="00CF00D9" w:rsidRDefault="00560DC7" w:rsidP="00E031C7">
            <w:pPr>
              <w:ind w:firstLine="0"/>
              <w:jc w:val="center"/>
              <w:rPr>
                <w:sz w:val="14"/>
              </w:rPr>
            </w:pPr>
            <w:r w:rsidRPr="00CF00D9">
              <w:rPr>
                <w:sz w:val="14"/>
              </w:rPr>
              <w:t>91%</w:t>
            </w:r>
          </w:p>
        </w:tc>
        <w:tc>
          <w:tcPr>
            <w:tcW w:w="1020" w:type="dxa"/>
            <w:noWrap/>
            <w:vAlign w:val="center"/>
            <w:hideMark/>
          </w:tcPr>
          <w:p w:rsidR="00560DC7" w:rsidRPr="00CF00D9" w:rsidRDefault="00560DC7" w:rsidP="00E031C7">
            <w:pPr>
              <w:ind w:firstLine="0"/>
              <w:jc w:val="center"/>
              <w:rPr>
                <w:sz w:val="14"/>
              </w:rPr>
            </w:pPr>
            <w:r w:rsidRPr="00CF00D9">
              <w:rPr>
                <w:sz w:val="14"/>
              </w:rPr>
              <w:t>92%</w:t>
            </w:r>
          </w:p>
        </w:tc>
        <w:tc>
          <w:tcPr>
            <w:tcW w:w="1020" w:type="dxa"/>
            <w:noWrap/>
            <w:vAlign w:val="center"/>
            <w:hideMark/>
          </w:tcPr>
          <w:p w:rsidR="00560DC7" w:rsidRPr="00CF00D9" w:rsidRDefault="00560DC7" w:rsidP="00E031C7">
            <w:pPr>
              <w:ind w:firstLine="0"/>
              <w:jc w:val="center"/>
              <w:rPr>
                <w:sz w:val="14"/>
              </w:rPr>
            </w:pPr>
            <w:r w:rsidRPr="00CF00D9">
              <w:rPr>
                <w:sz w:val="14"/>
              </w:rPr>
              <w:t>54%</w:t>
            </w:r>
          </w:p>
        </w:tc>
        <w:tc>
          <w:tcPr>
            <w:tcW w:w="1020" w:type="dxa"/>
            <w:noWrap/>
            <w:vAlign w:val="center"/>
            <w:hideMark/>
          </w:tcPr>
          <w:p w:rsidR="00560DC7" w:rsidRPr="00CF00D9" w:rsidRDefault="00560DC7" w:rsidP="00E031C7">
            <w:pPr>
              <w:ind w:firstLine="0"/>
              <w:jc w:val="center"/>
              <w:rPr>
                <w:sz w:val="14"/>
              </w:rPr>
            </w:pPr>
            <w:r w:rsidRPr="00CF00D9">
              <w:rPr>
                <w:sz w:val="14"/>
              </w:rPr>
              <w:t>93%</w:t>
            </w:r>
          </w:p>
        </w:tc>
      </w:tr>
      <w:tr w:rsidR="00560DC7" w:rsidRPr="00560DC7" w:rsidTr="00E031C7">
        <w:trPr>
          <w:trHeight w:val="285"/>
        </w:trPr>
        <w:tc>
          <w:tcPr>
            <w:tcW w:w="2000" w:type="dxa"/>
            <w:noWrap/>
            <w:vAlign w:val="center"/>
            <w:hideMark/>
          </w:tcPr>
          <w:p w:rsidR="00560DC7" w:rsidRPr="00560DC7" w:rsidRDefault="00560DC7" w:rsidP="00560DC7">
            <w:pPr>
              <w:ind w:firstLine="0"/>
              <w:jc w:val="left"/>
              <w:rPr>
                <w:sz w:val="10"/>
              </w:rPr>
            </w:pPr>
            <w:r w:rsidRPr="00560DC7">
              <w:rPr>
                <w:sz w:val="10"/>
              </w:rPr>
              <w:t>Accuracy (Test)</w:t>
            </w:r>
          </w:p>
        </w:tc>
        <w:tc>
          <w:tcPr>
            <w:tcW w:w="1780" w:type="dxa"/>
            <w:noWrap/>
            <w:vAlign w:val="center"/>
            <w:hideMark/>
          </w:tcPr>
          <w:p w:rsidR="00560DC7" w:rsidRPr="00CF00D9" w:rsidRDefault="00560DC7" w:rsidP="00E031C7">
            <w:pPr>
              <w:ind w:firstLine="0"/>
              <w:jc w:val="center"/>
              <w:rPr>
                <w:sz w:val="14"/>
              </w:rPr>
            </w:pPr>
            <w:r w:rsidRPr="00CF00D9">
              <w:rPr>
                <w:sz w:val="14"/>
              </w:rPr>
              <w:t>71%</w:t>
            </w:r>
          </w:p>
        </w:tc>
        <w:tc>
          <w:tcPr>
            <w:tcW w:w="1020" w:type="dxa"/>
            <w:noWrap/>
            <w:vAlign w:val="center"/>
            <w:hideMark/>
          </w:tcPr>
          <w:p w:rsidR="00560DC7" w:rsidRPr="00CF00D9" w:rsidRDefault="00560DC7" w:rsidP="00E031C7">
            <w:pPr>
              <w:ind w:firstLine="0"/>
              <w:jc w:val="center"/>
              <w:rPr>
                <w:sz w:val="14"/>
              </w:rPr>
            </w:pPr>
            <w:r w:rsidRPr="00CF00D9">
              <w:rPr>
                <w:sz w:val="14"/>
              </w:rPr>
              <w:t>73%</w:t>
            </w:r>
          </w:p>
        </w:tc>
        <w:tc>
          <w:tcPr>
            <w:tcW w:w="1020" w:type="dxa"/>
            <w:noWrap/>
            <w:vAlign w:val="center"/>
            <w:hideMark/>
          </w:tcPr>
          <w:p w:rsidR="00560DC7" w:rsidRPr="00CF00D9" w:rsidRDefault="00560DC7" w:rsidP="00E031C7">
            <w:pPr>
              <w:ind w:firstLine="0"/>
              <w:jc w:val="center"/>
              <w:rPr>
                <w:sz w:val="14"/>
              </w:rPr>
            </w:pPr>
            <w:r w:rsidRPr="00CF00D9">
              <w:rPr>
                <w:sz w:val="14"/>
              </w:rPr>
              <w:t>87%</w:t>
            </w:r>
          </w:p>
        </w:tc>
        <w:tc>
          <w:tcPr>
            <w:tcW w:w="1020" w:type="dxa"/>
            <w:noWrap/>
            <w:vAlign w:val="center"/>
            <w:hideMark/>
          </w:tcPr>
          <w:p w:rsidR="00560DC7" w:rsidRPr="00CF00D9" w:rsidRDefault="00560DC7" w:rsidP="00E031C7">
            <w:pPr>
              <w:ind w:firstLine="0"/>
              <w:jc w:val="center"/>
              <w:rPr>
                <w:sz w:val="14"/>
              </w:rPr>
            </w:pPr>
            <w:r w:rsidRPr="00CF00D9">
              <w:rPr>
                <w:sz w:val="14"/>
              </w:rPr>
              <w:t>82%</w:t>
            </w:r>
          </w:p>
        </w:tc>
        <w:tc>
          <w:tcPr>
            <w:tcW w:w="1020" w:type="dxa"/>
            <w:noWrap/>
            <w:vAlign w:val="center"/>
            <w:hideMark/>
          </w:tcPr>
          <w:p w:rsidR="00560DC7" w:rsidRPr="00CF00D9" w:rsidRDefault="00560DC7" w:rsidP="00E031C7">
            <w:pPr>
              <w:ind w:firstLine="0"/>
              <w:jc w:val="center"/>
              <w:rPr>
                <w:sz w:val="14"/>
              </w:rPr>
            </w:pPr>
            <w:r w:rsidRPr="00CF00D9">
              <w:rPr>
                <w:sz w:val="14"/>
              </w:rPr>
              <w:t>87%</w:t>
            </w:r>
          </w:p>
        </w:tc>
        <w:tc>
          <w:tcPr>
            <w:tcW w:w="1020" w:type="dxa"/>
            <w:noWrap/>
            <w:vAlign w:val="center"/>
            <w:hideMark/>
          </w:tcPr>
          <w:p w:rsidR="00560DC7" w:rsidRPr="00CF00D9" w:rsidRDefault="00560DC7" w:rsidP="00E031C7">
            <w:pPr>
              <w:ind w:firstLine="0"/>
              <w:jc w:val="center"/>
              <w:rPr>
                <w:sz w:val="14"/>
              </w:rPr>
            </w:pPr>
            <w:r w:rsidRPr="00CF00D9">
              <w:rPr>
                <w:sz w:val="14"/>
              </w:rPr>
              <w:t>92%</w:t>
            </w:r>
          </w:p>
        </w:tc>
        <w:tc>
          <w:tcPr>
            <w:tcW w:w="1020" w:type="dxa"/>
            <w:noWrap/>
            <w:vAlign w:val="center"/>
            <w:hideMark/>
          </w:tcPr>
          <w:p w:rsidR="00560DC7" w:rsidRPr="00CF00D9" w:rsidRDefault="00560DC7" w:rsidP="00E031C7">
            <w:pPr>
              <w:ind w:firstLine="0"/>
              <w:jc w:val="center"/>
              <w:rPr>
                <w:sz w:val="14"/>
              </w:rPr>
            </w:pPr>
            <w:r w:rsidRPr="00CF00D9">
              <w:rPr>
                <w:sz w:val="14"/>
              </w:rPr>
              <w:t>81%</w:t>
            </w:r>
          </w:p>
        </w:tc>
        <w:tc>
          <w:tcPr>
            <w:tcW w:w="1020" w:type="dxa"/>
            <w:noWrap/>
            <w:vAlign w:val="center"/>
            <w:hideMark/>
          </w:tcPr>
          <w:p w:rsidR="00560DC7" w:rsidRPr="00CF00D9" w:rsidRDefault="00560DC7" w:rsidP="00E031C7">
            <w:pPr>
              <w:ind w:firstLine="0"/>
              <w:jc w:val="center"/>
              <w:rPr>
                <w:sz w:val="14"/>
              </w:rPr>
            </w:pPr>
            <w:r w:rsidRPr="00CF00D9">
              <w:rPr>
                <w:sz w:val="14"/>
              </w:rPr>
              <w:t>92%</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c>
          <w:tcPr>
            <w:tcW w:w="1020" w:type="dxa"/>
            <w:noWrap/>
            <w:vAlign w:val="center"/>
            <w:hideMark/>
          </w:tcPr>
          <w:p w:rsidR="00560DC7" w:rsidRPr="00CF00D9" w:rsidRDefault="00560DC7" w:rsidP="00E031C7">
            <w:pPr>
              <w:ind w:firstLine="0"/>
              <w:jc w:val="center"/>
              <w:rPr>
                <w:sz w:val="14"/>
              </w:rPr>
            </w:pPr>
            <w:r w:rsidRPr="00CF00D9">
              <w:rPr>
                <w:sz w:val="14"/>
              </w:rPr>
              <w:t>57%</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r>
      <w:tr w:rsidR="00560DC7" w:rsidRPr="00560DC7" w:rsidTr="00E031C7">
        <w:trPr>
          <w:trHeight w:val="285"/>
        </w:trPr>
        <w:tc>
          <w:tcPr>
            <w:tcW w:w="2000" w:type="dxa"/>
            <w:noWrap/>
            <w:vAlign w:val="center"/>
            <w:hideMark/>
          </w:tcPr>
          <w:p w:rsidR="00560DC7" w:rsidRPr="00560DC7" w:rsidRDefault="00560DC7" w:rsidP="00560DC7">
            <w:pPr>
              <w:ind w:firstLine="0"/>
              <w:jc w:val="left"/>
              <w:rPr>
                <w:sz w:val="10"/>
              </w:rPr>
            </w:pPr>
            <w:r w:rsidRPr="00560DC7">
              <w:rPr>
                <w:sz w:val="10"/>
              </w:rPr>
              <w:t xml:space="preserve">Precision </w:t>
            </w:r>
          </w:p>
        </w:tc>
        <w:tc>
          <w:tcPr>
            <w:tcW w:w="1780" w:type="dxa"/>
            <w:noWrap/>
            <w:vAlign w:val="center"/>
            <w:hideMark/>
          </w:tcPr>
          <w:p w:rsidR="00560DC7" w:rsidRPr="00CF00D9" w:rsidRDefault="00560DC7" w:rsidP="00E031C7">
            <w:pPr>
              <w:ind w:firstLine="0"/>
              <w:jc w:val="center"/>
              <w:rPr>
                <w:sz w:val="14"/>
              </w:rPr>
            </w:pPr>
            <w:r w:rsidRPr="00CF00D9">
              <w:rPr>
                <w:sz w:val="14"/>
              </w:rPr>
              <w:t>77%</w:t>
            </w:r>
          </w:p>
        </w:tc>
        <w:tc>
          <w:tcPr>
            <w:tcW w:w="1020" w:type="dxa"/>
            <w:noWrap/>
            <w:vAlign w:val="center"/>
            <w:hideMark/>
          </w:tcPr>
          <w:p w:rsidR="00560DC7" w:rsidRPr="00CF00D9" w:rsidRDefault="00560DC7" w:rsidP="00E031C7">
            <w:pPr>
              <w:ind w:firstLine="0"/>
              <w:jc w:val="center"/>
              <w:rPr>
                <w:sz w:val="14"/>
              </w:rPr>
            </w:pPr>
            <w:r w:rsidRPr="00CF00D9">
              <w:rPr>
                <w:sz w:val="14"/>
              </w:rPr>
              <w:t>79%</w:t>
            </w:r>
          </w:p>
        </w:tc>
        <w:tc>
          <w:tcPr>
            <w:tcW w:w="1020" w:type="dxa"/>
            <w:noWrap/>
            <w:vAlign w:val="center"/>
            <w:hideMark/>
          </w:tcPr>
          <w:p w:rsidR="00560DC7" w:rsidRPr="00CF00D9" w:rsidRDefault="00560DC7" w:rsidP="00E031C7">
            <w:pPr>
              <w:ind w:firstLine="0"/>
              <w:jc w:val="center"/>
              <w:rPr>
                <w:sz w:val="14"/>
              </w:rPr>
            </w:pPr>
            <w:r w:rsidRPr="00CF00D9">
              <w:rPr>
                <w:sz w:val="14"/>
              </w:rPr>
              <w:t>87%</w:t>
            </w:r>
          </w:p>
        </w:tc>
        <w:tc>
          <w:tcPr>
            <w:tcW w:w="1020" w:type="dxa"/>
            <w:noWrap/>
            <w:vAlign w:val="center"/>
            <w:hideMark/>
          </w:tcPr>
          <w:p w:rsidR="00560DC7" w:rsidRPr="00CF00D9" w:rsidRDefault="00560DC7" w:rsidP="00E031C7">
            <w:pPr>
              <w:ind w:firstLine="0"/>
              <w:jc w:val="center"/>
              <w:rPr>
                <w:sz w:val="14"/>
              </w:rPr>
            </w:pPr>
            <w:r w:rsidRPr="00CF00D9">
              <w:rPr>
                <w:sz w:val="14"/>
              </w:rPr>
              <w:t>82%</w:t>
            </w:r>
          </w:p>
        </w:tc>
        <w:tc>
          <w:tcPr>
            <w:tcW w:w="1020" w:type="dxa"/>
            <w:noWrap/>
            <w:vAlign w:val="center"/>
            <w:hideMark/>
          </w:tcPr>
          <w:p w:rsidR="00560DC7" w:rsidRPr="00CF00D9" w:rsidRDefault="00560DC7" w:rsidP="00E031C7">
            <w:pPr>
              <w:ind w:firstLine="0"/>
              <w:jc w:val="center"/>
              <w:rPr>
                <w:sz w:val="14"/>
              </w:rPr>
            </w:pPr>
            <w:r w:rsidRPr="00CF00D9">
              <w:rPr>
                <w:sz w:val="14"/>
              </w:rPr>
              <w:t>87%</w:t>
            </w:r>
          </w:p>
        </w:tc>
        <w:tc>
          <w:tcPr>
            <w:tcW w:w="1020" w:type="dxa"/>
            <w:noWrap/>
            <w:vAlign w:val="center"/>
            <w:hideMark/>
          </w:tcPr>
          <w:p w:rsidR="00560DC7" w:rsidRPr="00CF00D9" w:rsidRDefault="00560DC7" w:rsidP="00E031C7">
            <w:pPr>
              <w:ind w:firstLine="0"/>
              <w:jc w:val="center"/>
              <w:rPr>
                <w:sz w:val="14"/>
              </w:rPr>
            </w:pPr>
            <w:r w:rsidRPr="00CF00D9">
              <w:rPr>
                <w:sz w:val="14"/>
              </w:rPr>
              <w:t>92%</w:t>
            </w:r>
          </w:p>
        </w:tc>
        <w:tc>
          <w:tcPr>
            <w:tcW w:w="1020" w:type="dxa"/>
            <w:noWrap/>
            <w:vAlign w:val="center"/>
            <w:hideMark/>
          </w:tcPr>
          <w:p w:rsidR="00560DC7" w:rsidRPr="00CF00D9" w:rsidRDefault="00560DC7" w:rsidP="00E031C7">
            <w:pPr>
              <w:ind w:firstLine="0"/>
              <w:jc w:val="center"/>
              <w:rPr>
                <w:sz w:val="14"/>
              </w:rPr>
            </w:pPr>
            <w:r w:rsidRPr="00CF00D9">
              <w:rPr>
                <w:sz w:val="14"/>
              </w:rPr>
              <w:t>86%</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c>
          <w:tcPr>
            <w:tcW w:w="1020" w:type="dxa"/>
            <w:noWrap/>
            <w:vAlign w:val="center"/>
            <w:hideMark/>
          </w:tcPr>
          <w:p w:rsidR="00560DC7" w:rsidRPr="00CF00D9" w:rsidRDefault="00560DC7" w:rsidP="00E031C7">
            <w:pPr>
              <w:ind w:firstLine="0"/>
              <w:jc w:val="center"/>
              <w:rPr>
                <w:sz w:val="14"/>
              </w:rPr>
            </w:pPr>
            <w:r w:rsidRPr="00CF00D9">
              <w:rPr>
                <w:sz w:val="14"/>
              </w:rPr>
              <w:t>32%</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r>
      <w:tr w:rsidR="00560DC7" w:rsidRPr="00560DC7" w:rsidTr="00E031C7">
        <w:trPr>
          <w:trHeight w:val="285"/>
        </w:trPr>
        <w:tc>
          <w:tcPr>
            <w:tcW w:w="2000" w:type="dxa"/>
            <w:noWrap/>
            <w:vAlign w:val="center"/>
            <w:hideMark/>
          </w:tcPr>
          <w:p w:rsidR="00560DC7" w:rsidRPr="00560DC7" w:rsidRDefault="00560DC7" w:rsidP="00560DC7">
            <w:pPr>
              <w:ind w:firstLine="0"/>
              <w:jc w:val="left"/>
              <w:rPr>
                <w:sz w:val="10"/>
              </w:rPr>
            </w:pPr>
            <w:r w:rsidRPr="00560DC7">
              <w:rPr>
                <w:sz w:val="10"/>
              </w:rPr>
              <w:t>Recall</w:t>
            </w:r>
          </w:p>
        </w:tc>
        <w:tc>
          <w:tcPr>
            <w:tcW w:w="1780" w:type="dxa"/>
            <w:noWrap/>
            <w:vAlign w:val="center"/>
            <w:hideMark/>
          </w:tcPr>
          <w:p w:rsidR="00560DC7" w:rsidRPr="00CF00D9" w:rsidRDefault="00560DC7" w:rsidP="00E031C7">
            <w:pPr>
              <w:ind w:firstLine="0"/>
              <w:jc w:val="center"/>
              <w:rPr>
                <w:sz w:val="14"/>
              </w:rPr>
            </w:pPr>
            <w:r w:rsidRPr="00CF00D9">
              <w:rPr>
                <w:sz w:val="14"/>
              </w:rPr>
              <w:t>71%</w:t>
            </w:r>
          </w:p>
        </w:tc>
        <w:tc>
          <w:tcPr>
            <w:tcW w:w="1020" w:type="dxa"/>
            <w:noWrap/>
            <w:vAlign w:val="center"/>
            <w:hideMark/>
          </w:tcPr>
          <w:p w:rsidR="00560DC7" w:rsidRPr="00CF00D9" w:rsidRDefault="00560DC7" w:rsidP="00E031C7">
            <w:pPr>
              <w:ind w:firstLine="0"/>
              <w:jc w:val="center"/>
              <w:rPr>
                <w:sz w:val="14"/>
              </w:rPr>
            </w:pPr>
            <w:r w:rsidRPr="00CF00D9">
              <w:rPr>
                <w:sz w:val="14"/>
              </w:rPr>
              <w:t>73%</w:t>
            </w:r>
          </w:p>
        </w:tc>
        <w:tc>
          <w:tcPr>
            <w:tcW w:w="1020" w:type="dxa"/>
            <w:noWrap/>
            <w:vAlign w:val="center"/>
            <w:hideMark/>
          </w:tcPr>
          <w:p w:rsidR="00560DC7" w:rsidRPr="00CF00D9" w:rsidRDefault="00560DC7" w:rsidP="00E031C7">
            <w:pPr>
              <w:ind w:firstLine="0"/>
              <w:jc w:val="center"/>
              <w:rPr>
                <w:sz w:val="14"/>
              </w:rPr>
            </w:pPr>
            <w:r w:rsidRPr="00CF00D9">
              <w:rPr>
                <w:sz w:val="14"/>
              </w:rPr>
              <w:t>87%</w:t>
            </w:r>
          </w:p>
        </w:tc>
        <w:tc>
          <w:tcPr>
            <w:tcW w:w="1020" w:type="dxa"/>
            <w:noWrap/>
            <w:vAlign w:val="center"/>
            <w:hideMark/>
          </w:tcPr>
          <w:p w:rsidR="00560DC7" w:rsidRPr="00CF00D9" w:rsidRDefault="00560DC7" w:rsidP="00E031C7">
            <w:pPr>
              <w:ind w:firstLine="0"/>
              <w:jc w:val="center"/>
              <w:rPr>
                <w:sz w:val="14"/>
              </w:rPr>
            </w:pPr>
            <w:r w:rsidRPr="00CF00D9">
              <w:rPr>
                <w:sz w:val="14"/>
              </w:rPr>
              <w:t>82%</w:t>
            </w:r>
          </w:p>
        </w:tc>
        <w:tc>
          <w:tcPr>
            <w:tcW w:w="1020" w:type="dxa"/>
            <w:noWrap/>
            <w:vAlign w:val="center"/>
            <w:hideMark/>
          </w:tcPr>
          <w:p w:rsidR="00560DC7" w:rsidRPr="00CF00D9" w:rsidRDefault="00560DC7" w:rsidP="00E031C7">
            <w:pPr>
              <w:ind w:firstLine="0"/>
              <w:jc w:val="center"/>
              <w:rPr>
                <w:sz w:val="14"/>
              </w:rPr>
            </w:pPr>
            <w:r w:rsidRPr="00CF00D9">
              <w:rPr>
                <w:sz w:val="14"/>
              </w:rPr>
              <w:t>87%</w:t>
            </w:r>
          </w:p>
        </w:tc>
        <w:tc>
          <w:tcPr>
            <w:tcW w:w="1020" w:type="dxa"/>
            <w:noWrap/>
            <w:vAlign w:val="center"/>
            <w:hideMark/>
          </w:tcPr>
          <w:p w:rsidR="00560DC7" w:rsidRPr="00CF00D9" w:rsidRDefault="00560DC7" w:rsidP="00E031C7">
            <w:pPr>
              <w:ind w:firstLine="0"/>
              <w:jc w:val="center"/>
              <w:rPr>
                <w:sz w:val="14"/>
              </w:rPr>
            </w:pPr>
            <w:r w:rsidRPr="00CF00D9">
              <w:rPr>
                <w:sz w:val="14"/>
              </w:rPr>
              <w:t>92%</w:t>
            </w:r>
          </w:p>
        </w:tc>
        <w:tc>
          <w:tcPr>
            <w:tcW w:w="1020" w:type="dxa"/>
            <w:noWrap/>
            <w:vAlign w:val="center"/>
            <w:hideMark/>
          </w:tcPr>
          <w:p w:rsidR="00560DC7" w:rsidRPr="00CF00D9" w:rsidRDefault="00560DC7" w:rsidP="00E031C7">
            <w:pPr>
              <w:ind w:firstLine="0"/>
              <w:jc w:val="center"/>
              <w:rPr>
                <w:sz w:val="14"/>
              </w:rPr>
            </w:pPr>
            <w:r w:rsidRPr="00CF00D9">
              <w:rPr>
                <w:sz w:val="14"/>
              </w:rPr>
              <w:t>81%</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c>
          <w:tcPr>
            <w:tcW w:w="1020" w:type="dxa"/>
            <w:noWrap/>
            <w:vAlign w:val="center"/>
            <w:hideMark/>
          </w:tcPr>
          <w:p w:rsidR="00560DC7" w:rsidRPr="00CF00D9" w:rsidRDefault="00560DC7" w:rsidP="00E031C7">
            <w:pPr>
              <w:ind w:firstLine="0"/>
              <w:jc w:val="center"/>
              <w:rPr>
                <w:sz w:val="14"/>
              </w:rPr>
            </w:pPr>
            <w:r w:rsidRPr="00CF00D9">
              <w:rPr>
                <w:sz w:val="14"/>
              </w:rPr>
              <w:t>57%</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r>
      <w:tr w:rsidR="00560DC7" w:rsidRPr="00560DC7" w:rsidTr="00E031C7">
        <w:trPr>
          <w:trHeight w:val="293"/>
        </w:trPr>
        <w:tc>
          <w:tcPr>
            <w:tcW w:w="2000" w:type="dxa"/>
            <w:noWrap/>
            <w:vAlign w:val="center"/>
            <w:hideMark/>
          </w:tcPr>
          <w:p w:rsidR="00560DC7" w:rsidRPr="00560DC7" w:rsidRDefault="00560DC7" w:rsidP="00560DC7">
            <w:pPr>
              <w:ind w:firstLine="0"/>
              <w:jc w:val="left"/>
              <w:rPr>
                <w:sz w:val="10"/>
              </w:rPr>
            </w:pPr>
            <w:r w:rsidRPr="00560DC7">
              <w:rPr>
                <w:sz w:val="10"/>
              </w:rPr>
              <w:t xml:space="preserve">F1 measure </w:t>
            </w:r>
          </w:p>
        </w:tc>
        <w:tc>
          <w:tcPr>
            <w:tcW w:w="1780" w:type="dxa"/>
            <w:noWrap/>
            <w:vAlign w:val="center"/>
            <w:hideMark/>
          </w:tcPr>
          <w:p w:rsidR="00560DC7" w:rsidRPr="00CF00D9" w:rsidRDefault="00560DC7" w:rsidP="00E031C7">
            <w:pPr>
              <w:ind w:firstLine="0"/>
              <w:jc w:val="center"/>
              <w:rPr>
                <w:sz w:val="14"/>
              </w:rPr>
            </w:pPr>
            <w:r w:rsidRPr="00CF00D9">
              <w:rPr>
                <w:sz w:val="14"/>
              </w:rPr>
              <w:t>70%</w:t>
            </w:r>
          </w:p>
        </w:tc>
        <w:tc>
          <w:tcPr>
            <w:tcW w:w="1020" w:type="dxa"/>
            <w:noWrap/>
            <w:vAlign w:val="center"/>
            <w:hideMark/>
          </w:tcPr>
          <w:p w:rsidR="00560DC7" w:rsidRPr="00CF00D9" w:rsidRDefault="00560DC7" w:rsidP="00E031C7">
            <w:pPr>
              <w:ind w:firstLine="0"/>
              <w:jc w:val="center"/>
              <w:rPr>
                <w:sz w:val="14"/>
              </w:rPr>
            </w:pPr>
            <w:r w:rsidRPr="00CF00D9">
              <w:rPr>
                <w:sz w:val="14"/>
              </w:rPr>
              <w:t>72%</w:t>
            </w:r>
          </w:p>
        </w:tc>
        <w:tc>
          <w:tcPr>
            <w:tcW w:w="1020" w:type="dxa"/>
            <w:noWrap/>
            <w:vAlign w:val="center"/>
            <w:hideMark/>
          </w:tcPr>
          <w:p w:rsidR="00560DC7" w:rsidRPr="00CF00D9" w:rsidRDefault="00560DC7" w:rsidP="00E031C7">
            <w:pPr>
              <w:ind w:firstLine="0"/>
              <w:jc w:val="center"/>
              <w:rPr>
                <w:sz w:val="14"/>
              </w:rPr>
            </w:pPr>
            <w:r w:rsidRPr="00CF00D9">
              <w:rPr>
                <w:sz w:val="14"/>
              </w:rPr>
              <w:t>87%</w:t>
            </w:r>
          </w:p>
        </w:tc>
        <w:tc>
          <w:tcPr>
            <w:tcW w:w="1020" w:type="dxa"/>
            <w:noWrap/>
            <w:vAlign w:val="center"/>
            <w:hideMark/>
          </w:tcPr>
          <w:p w:rsidR="00560DC7" w:rsidRPr="00CF00D9" w:rsidRDefault="00560DC7" w:rsidP="00E031C7">
            <w:pPr>
              <w:ind w:firstLine="0"/>
              <w:jc w:val="center"/>
              <w:rPr>
                <w:sz w:val="14"/>
              </w:rPr>
            </w:pPr>
            <w:r w:rsidRPr="00CF00D9">
              <w:rPr>
                <w:sz w:val="14"/>
              </w:rPr>
              <w:t>82%</w:t>
            </w:r>
          </w:p>
        </w:tc>
        <w:tc>
          <w:tcPr>
            <w:tcW w:w="1020" w:type="dxa"/>
            <w:noWrap/>
            <w:vAlign w:val="center"/>
            <w:hideMark/>
          </w:tcPr>
          <w:p w:rsidR="00560DC7" w:rsidRPr="00CF00D9" w:rsidRDefault="00560DC7" w:rsidP="00E031C7">
            <w:pPr>
              <w:ind w:firstLine="0"/>
              <w:jc w:val="center"/>
              <w:rPr>
                <w:sz w:val="14"/>
              </w:rPr>
            </w:pPr>
            <w:r w:rsidRPr="00CF00D9">
              <w:rPr>
                <w:sz w:val="14"/>
              </w:rPr>
              <w:t>87%</w:t>
            </w:r>
          </w:p>
        </w:tc>
        <w:tc>
          <w:tcPr>
            <w:tcW w:w="1020" w:type="dxa"/>
            <w:noWrap/>
            <w:vAlign w:val="center"/>
            <w:hideMark/>
          </w:tcPr>
          <w:p w:rsidR="00560DC7" w:rsidRPr="00CF00D9" w:rsidRDefault="00560DC7" w:rsidP="00E031C7">
            <w:pPr>
              <w:ind w:firstLine="0"/>
              <w:jc w:val="center"/>
              <w:rPr>
                <w:sz w:val="14"/>
              </w:rPr>
            </w:pPr>
            <w:r w:rsidRPr="00CF00D9">
              <w:rPr>
                <w:sz w:val="14"/>
              </w:rPr>
              <w:t>92%</w:t>
            </w:r>
          </w:p>
        </w:tc>
        <w:tc>
          <w:tcPr>
            <w:tcW w:w="1020" w:type="dxa"/>
            <w:noWrap/>
            <w:vAlign w:val="center"/>
            <w:hideMark/>
          </w:tcPr>
          <w:p w:rsidR="00560DC7" w:rsidRPr="00CF00D9" w:rsidRDefault="00560DC7" w:rsidP="00E031C7">
            <w:pPr>
              <w:ind w:firstLine="0"/>
              <w:jc w:val="center"/>
              <w:rPr>
                <w:sz w:val="14"/>
              </w:rPr>
            </w:pPr>
            <w:r w:rsidRPr="00CF00D9">
              <w:rPr>
                <w:sz w:val="14"/>
              </w:rPr>
              <w:t>80%</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c>
          <w:tcPr>
            <w:tcW w:w="1020" w:type="dxa"/>
            <w:noWrap/>
            <w:vAlign w:val="center"/>
            <w:hideMark/>
          </w:tcPr>
          <w:p w:rsidR="00560DC7" w:rsidRPr="00CF00D9" w:rsidRDefault="00560DC7" w:rsidP="00E031C7">
            <w:pPr>
              <w:ind w:firstLine="0"/>
              <w:jc w:val="center"/>
              <w:rPr>
                <w:sz w:val="14"/>
              </w:rPr>
            </w:pPr>
            <w:r w:rsidRPr="00CF00D9">
              <w:rPr>
                <w:sz w:val="14"/>
              </w:rPr>
              <w:t>41%</w:t>
            </w:r>
          </w:p>
        </w:tc>
        <w:tc>
          <w:tcPr>
            <w:tcW w:w="1020" w:type="dxa"/>
            <w:noWrap/>
            <w:vAlign w:val="center"/>
            <w:hideMark/>
          </w:tcPr>
          <w:p w:rsidR="00560DC7" w:rsidRPr="00CF00D9" w:rsidRDefault="00560DC7" w:rsidP="00E031C7">
            <w:pPr>
              <w:ind w:firstLine="0"/>
              <w:jc w:val="center"/>
              <w:rPr>
                <w:sz w:val="14"/>
              </w:rPr>
            </w:pPr>
            <w:r w:rsidRPr="00CF00D9">
              <w:rPr>
                <w:sz w:val="14"/>
              </w:rPr>
              <w:t>94%</w:t>
            </w:r>
          </w:p>
        </w:tc>
      </w:tr>
    </w:tbl>
    <w:p w:rsidR="00BC46CE" w:rsidRPr="00BC46CE" w:rsidRDefault="00BC46CE" w:rsidP="00BC46CE">
      <w:pPr>
        <w:ind w:firstLine="0"/>
      </w:pPr>
    </w:p>
    <w:p w:rsidR="00F207F7" w:rsidRPr="00F207F7" w:rsidRDefault="00F207F7" w:rsidP="00F207F7">
      <w:pPr>
        <w:pStyle w:val="p1a"/>
      </w:pPr>
    </w:p>
    <w:p w:rsidR="00F207F7" w:rsidRPr="00F207F7" w:rsidRDefault="009B2539" w:rsidP="00F207F7">
      <w:pPr>
        <w:pStyle w:val="heading1"/>
        <w:numPr>
          <w:ilvl w:val="0"/>
          <w:numId w:val="0"/>
        </w:numPr>
        <w:ind w:left="567" w:hanging="567"/>
      </w:pPr>
      <w:r>
        <w:t>References</w:t>
      </w:r>
    </w:p>
    <w:p w:rsidR="00606587" w:rsidRDefault="00175A74" w:rsidP="00175A74">
      <w:pPr>
        <w:pStyle w:val="referenceitem"/>
      </w:pPr>
      <w:r w:rsidRPr="00175A74">
        <w:t>Lewis, R.: Human Genetics - Concepts and Applications. McGraw Hill (2001)</w:t>
      </w:r>
      <w:r w:rsidR="009B2539">
        <w:t>.</w:t>
      </w:r>
    </w:p>
    <w:p w:rsidR="00606587" w:rsidRDefault="00D365C2" w:rsidP="00606587">
      <w:pPr>
        <w:pStyle w:val="referenceitem"/>
      </w:pPr>
      <w:proofErr w:type="spellStart"/>
      <w:r>
        <w:t>Sadusky</w:t>
      </w:r>
      <w:proofErr w:type="spellEnd"/>
      <w:r>
        <w:t xml:space="preserve"> T, Newman AJ, and </w:t>
      </w:r>
      <w:proofErr w:type="spellStart"/>
      <w:r>
        <w:t>Dibb</w:t>
      </w:r>
      <w:proofErr w:type="spellEnd"/>
      <w:r>
        <w:t xml:space="preserve"> NJ. Exon Junction Sequences as Cryptic Splice Sites: Implications for Intron Origin. Current Biology, 2004. 14(6): p. 505-509</w:t>
      </w:r>
      <w:r w:rsidR="009B2539">
        <w:t xml:space="preserve"> </w:t>
      </w:r>
    </w:p>
    <w:p w:rsidR="00D365C2" w:rsidRDefault="00D365C2" w:rsidP="00606587">
      <w:pPr>
        <w:pStyle w:val="referenceitem"/>
      </w:pPr>
      <w:proofErr w:type="spellStart"/>
      <w:r>
        <w:t>Zaw</w:t>
      </w:r>
      <w:proofErr w:type="spellEnd"/>
      <w:r>
        <w:t xml:space="preserve"> </w:t>
      </w:r>
      <w:proofErr w:type="spellStart"/>
      <w:r>
        <w:t>Zaw</w:t>
      </w:r>
      <w:proofErr w:type="spellEnd"/>
      <w:r>
        <w:t xml:space="preserve"> </w:t>
      </w:r>
      <w:proofErr w:type="spellStart"/>
      <w:r>
        <w:t>Htike</w:t>
      </w:r>
      <w:proofErr w:type="spellEnd"/>
      <w:r>
        <w:t xml:space="preserve"> and </w:t>
      </w:r>
      <w:proofErr w:type="spellStart"/>
      <w:r>
        <w:t>Shoon</w:t>
      </w:r>
      <w:proofErr w:type="spellEnd"/>
      <w:r>
        <w:t xml:space="preserve"> Lei Win / </w:t>
      </w:r>
      <w:proofErr w:type="spellStart"/>
      <w:r>
        <w:t>Procedia</w:t>
      </w:r>
      <w:proofErr w:type="spellEnd"/>
      <w:r>
        <w:t xml:space="preserve"> Computer Science 23 ( 2013 ) 36 – 43 </w:t>
      </w:r>
    </w:p>
    <w:p w:rsidR="002C5825" w:rsidRDefault="00D365C2" w:rsidP="00D365C2">
      <w:pPr>
        <w:pStyle w:val="referenceitem"/>
      </w:pPr>
      <w:proofErr w:type="spellStart"/>
      <w:r w:rsidRPr="00D365C2">
        <w:t>Baldi</w:t>
      </w:r>
      <w:proofErr w:type="spellEnd"/>
      <w:r w:rsidRPr="00D365C2">
        <w:t xml:space="preserve">, P., </w:t>
      </w:r>
      <w:proofErr w:type="spellStart"/>
      <w:r w:rsidRPr="00D365C2">
        <w:t>Brunak</w:t>
      </w:r>
      <w:proofErr w:type="spellEnd"/>
      <w:r w:rsidRPr="00D365C2">
        <w:t>, S.: Bioinformatics - The Machine Learning Approach. The MIT Press (1998)</w:t>
      </w:r>
      <w:r>
        <w:t xml:space="preserve">, </w:t>
      </w:r>
    </w:p>
    <w:p w:rsidR="00F5783C" w:rsidRPr="00606587" w:rsidRDefault="00D365C2" w:rsidP="00D365C2">
      <w:pPr>
        <w:pStyle w:val="referenceitem"/>
      </w:pPr>
      <w:proofErr w:type="spellStart"/>
      <w:r w:rsidRPr="00D365C2">
        <w:t>Tan</w:t>
      </w:r>
      <w:proofErr w:type="gramStart"/>
      <w:r w:rsidRPr="00D365C2">
        <w:t>,Steinbach</w:t>
      </w:r>
      <w:proofErr w:type="spellEnd"/>
      <w:proofErr w:type="gramEnd"/>
      <w:r w:rsidRPr="00D365C2">
        <w:t>, Kumar Introduction to Data Mining 4/18/2004 1 Statistical Inference (By Michael Jordon) l Bayesian perspective</w:t>
      </w:r>
      <w:r w:rsidR="009B2539">
        <w:t>.</w:t>
      </w:r>
    </w:p>
    <w:sectPr w:rsidR="00F5783C" w:rsidRPr="00606587" w:rsidSect="009F7FCE">
      <w:headerReference w:type="even" r:id="rId32"/>
      <w:headerReference w:type="default" r:id="rId3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716AC" w:rsidRDefault="00C716AC">
      <w:r>
        <w:separator/>
      </w:r>
    </w:p>
  </w:endnote>
  <w:endnote w:type="continuationSeparator" w:id="0">
    <w:p w:rsidR="00C716AC" w:rsidRDefault="00C716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716AC" w:rsidRDefault="00C716AC" w:rsidP="009F7FCE">
      <w:pPr>
        <w:ind w:firstLine="0"/>
      </w:pPr>
      <w:r>
        <w:separator/>
      </w:r>
    </w:p>
  </w:footnote>
  <w:footnote w:type="continuationSeparator" w:id="0">
    <w:p w:rsidR="00C716AC" w:rsidRDefault="00C716AC"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9B2539" w:rsidP="00F321B4">
    <w:pPr>
      <w:pStyle w:val="Header"/>
    </w:pPr>
    <w:r>
      <w:fldChar w:fldCharType="begin"/>
    </w:r>
    <w:r>
      <w:instrText>PAGE   \* MERGEFORMAT</w:instrText>
    </w:r>
    <w:r>
      <w:fldChar w:fldCharType="separate"/>
    </w:r>
    <w:r w:rsidR="00A46F9B">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48C5" w:rsidRDefault="002D48C5" w:rsidP="002D48C5">
    <w:pPr>
      <w:pStyle w:val="Header"/>
      <w:jc w:val="right"/>
    </w:pPr>
    <w:r>
      <w:fldChar w:fldCharType="begin"/>
    </w:r>
    <w:r>
      <w:instrText>PAGE   \* MERGEFORMAT</w:instrText>
    </w:r>
    <w:r>
      <w:fldChar w:fldCharType="separate"/>
    </w:r>
    <w:r w:rsidR="00A46F9B">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270D5"/>
    <w:rsid w:val="00075BE0"/>
    <w:rsid w:val="00085000"/>
    <w:rsid w:val="000A1E9C"/>
    <w:rsid w:val="00175A74"/>
    <w:rsid w:val="001A02F0"/>
    <w:rsid w:val="002D48C5"/>
    <w:rsid w:val="002D77F7"/>
    <w:rsid w:val="003943E4"/>
    <w:rsid w:val="00494AFF"/>
    <w:rsid w:val="004B219F"/>
    <w:rsid w:val="00512B65"/>
    <w:rsid w:val="005257A1"/>
    <w:rsid w:val="00560DC7"/>
    <w:rsid w:val="00567A30"/>
    <w:rsid w:val="0063613A"/>
    <w:rsid w:val="0072315A"/>
    <w:rsid w:val="00743F9F"/>
    <w:rsid w:val="00746CDC"/>
    <w:rsid w:val="0078205F"/>
    <w:rsid w:val="007F6B78"/>
    <w:rsid w:val="00895593"/>
    <w:rsid w:val="008C1F03"/>
    <w:rsid w:val="008F2D4C"/>
    <w:rsid w:val="009930E4"/>
    <w:rsid w:val="009B2539"/>
    <w:rsid w:val="009F7FCE"/>
    <w:rsid w:val="00A46F9B"/>
    <w:rsid w:val="00AA0533"/>
    <w:rsid w:val="00AC0F52"/>
    <w:rsid w:val="00AF1B62"/>
    <w:rsid w:val="00B038D9"/>
    <w:rsid w:val="00B23481"/>
    <w:rsid w:val="00B66EFD"/>
    <w:rsid w:val="00B94519"/>
    <w:rsid w:val="00BC46CE"/>
    <w:rsid w:val="00BC5CCF"/>
    <w:rsid w:val="00BD211E"/>
    <w:rsid w:val="00C470D6"/>
    <w:rsid w:val="00C47251"/>
    <w:rsid w:val="00C62CCF"/>
    <w:rsid w:val="00C716AC"/>
    <w:rsid w:val="00C93D64"/>
    <w:rsid w:val="00CA2321"/>
    <w:rsid w:val="00CC67DE"/>
    <w:rsid w:val="00CF00D9"/>
    <w:rsid w:val="00D365C2"/>
    <w:rsid w:val="00DC2CA9"/>
    <w:rsid w:val="00DC2E92"/>
    <w:rsid w:val="00DE0589"/>
    <w:rsid w:val="00DF223B"/>
    <w:rsid w:val="00E031C7"/>
    <w:rsid w:val="00E603C7"/>
    <w:rsid w:val="00F207F7"/>
    <w:rsid w:val="00F321B4"/>
    <w:rsid w:val="00F53CB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BC5CCF"/>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BC5CCF"/>
    <w:rPr>
      <w:rFonts w:ascii="Tahoma" w:hAnsi="Tahoma" w:cs="Tahoma"/>
      <w:sz w:val="16"/>
      <w:szCs w:val="16"/>
    </w:rPr>
  </w:style>
  <w:style w:type="character" w:styleId="FollowedHyperlink">
    <w:name w:val="FollowedHyperlink"/>
    <w:basedOn w:val="DefaultParagraphFont"/>
    <w:semiHidden/>
    <w:rsid w:val="004B219F"/>
    <w:rPr>
      <w:color w:val="800080" w:themeColor="followedHyperlink"/>
      <w:u w:val="single"/>
    </w:rPr>
  </w:style>
  <w:style w:type="table" w:styleId="TableGrid">
    <w:name w:val="Table Grid"/>
    <w:basedOn w:val="TableNormal"/>
    <w:semiHidden/>
    <w:rsid w:val="00560DC7"/>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BC5CCF"/>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BC5CCF"/>
    <w:rPr>
      <w:rFonts w:ascii="Tahoma" w:hAnsi="Tahoma" w:cs="Tahoma"/>
      <w:sz w:val="16"/>
      <w:szCs w:val="16"/>
    </w:rPr>
  </w:style>
  <w:style w:type="character" w:styleId="FollowedHyperlink">
    <w:name w:val="FollowedHyperlink"/>
    <w:basedOn w:val="DefaultParagraphFont"/>
    <w:semiHidden/>
    <w:rsid w:val="004B219F"/>
    <w:rPr>
      <w:color w:val="800080" w:themeColor="followedHyperlink"/>
      <w:u w:val="single"/>
    </w:rPr>
  </w:style>
  <w:style w:type="table" w:styleId="TableGrid">
    <w:name w:val="Table Grid"/>
    <w:basedOn w:val="TableNormal"/>
    <w:semiHidden/>
    <w:rsid w:val="00560DC7"/>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30670092">
      <w:bodyDiv w:val="1"/>
      <w:marLeft w:val="0"/>
      <w:marRight w:val="0"/>
      <w:marTop w:val="0"/>
      <w:marBottom w:val="0"/>
      <w:divBdr>
        <w:top w:val="none" w:sz="0" w:space="0" w:color="auto"/>
        <w:left w:val="none" w:sz="0" w:space="0" w:color="auto"/>
        <w:bottom w:val="none" w:sz="0" w:space="0" w:color="auto"/>
        <w:right w:val="none" w:sz="0" w:space="0" w:color="auto"/>
      </w:divBdr>
    </w:div>
    <w:div w:id="961228881">
      <w:bodyDiv w:val="1"/>
      <w:marLeft w:val="0"/>
      <w:marRight w:val="0"/>
      <w:marTop w:val="0"/>
      <w:marBottom w:val="0"/>
      <w:divBdr>
        <w:top w:val="none" w:sz="0" w:space="0" w:color="auto"/>
        <w:left w:val="none" w:sz="0" w:space="0" w:color="auto"/>
        <w:bottom w:val="none" w:sz="0" w:space="0" w:color="auto"/>
        <w:right w:val="none" w:sz="0" w:space="0" w:color="auto"/>
      </w:divBdr>
    </w:div>
    <w:div w:id="1001586690">
      <w:bodyDiv w:val="1"/>
      <w:marLeft w:val="0"/>
      <w:marRight w:val="0"/>
      <w:marTop w:val="0"/>
      <w:marBottom w:val="0"/>
      <w:divBdr>
        <w:top w:val="none" w:sz="0" w:space="0" w:color="auto"/>
        <w:left w:val="none" w:sz="0" w:space="0" w:color="auto"/>
        <w:bottom w:val="none" w:sz="0" w:space="0" w:color="auto"/>
        <w:right w:val="none" w:sz="0" w:space="0" w:color="auto"/>
      </w:divBdr>
    </w:div>
    <w:div w:id="1452092663">
      <w:bodyDiv w:val="1"/>
      <w:marLeft w:val="0"/>
      <w:marRight w:val="0"/>
      <w:marTop w:val="0"/>
      <w:marBottom w:val="0"/>
      <w:divBdr>
        <w:top w:val="none" w:sz="0" w:space="0" w:color="auto"/>
        <w:left w:val="none" w:sz="0" w:space="0" w:color="auto"/>
        <w:bottom w:val="none" w:sz="0" w:space="0" w:color="auto"/>
        <w:right w:val="none" w:sz="0" w:space="0" w:color="auto"/>
      </w:divBdr>
    </w:div>
    <w:div w:id="1872496695">
      <w:bodyDiv w:val="1"/>
      <w:marLeft w:val="0"/>
      <w:marRight w:val="0"/>
      <w:marTop w:val="0"/>
      <w:marBottom w:val="0"/>
      <w:divBdr>
        <w:top w:val="none" w:sz="0" w:space="0" w:color="auto"/>
        <w:left w:val="none" w:sz="0" w:space="0" w:color="auto"/>
        <w:bottom w:val="none" w:sz="0" w:space="0" w:color="auto"/>
        <w:right w:val="none" w:sz="0" w:space="0" w:color="auto"/>
      </w:divBdr>
    </w:div>
    <w:div w:id="193739934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3" Type="http://schemas.openxmlformats.org/officeDocument/2006/relationships/styles" Target="styles.xml"/><Relationship Id="rId21" Type="http://schemas.openxmlformats.org/officeDocument/2006/relationships/image" Target="media/image11.png"/><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9.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csie.ntu.edu.tw/~cjlin/libsvmtools/datasets/binary.html" TargetMode="External"/><Relationship Id="rId24" Type="http://schemas.openxmlformats.org/officeDocument/2006/relationships/image" Target="media/image14.png"/><Relationship Id="rId32"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8.png"/><Relationship Id="rId10" Type="http://schemas.openxmlformats.org/officeDocument/2006/relationships/hyperlink" Target="https://www.csie.ntu.edu.tw/~cjlin/libsvmtools/datasets/binary/splice" TargetMode="External"/><Relationship Id="rId19" Type="http://schemas.openxmlformats.org/officeDocument/2006/relationships/image" Target="media/image9.png"/><Relationship Id="rId31" Type="http://schemas.openxmlformats.org/officeDocument/2006/relationships/image" Target="media/image21.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610</TotalTime>
  <Pages>13</Pages>
  <Words>1215</Words>
  <Characters>6930</Characters>
  <Application>Microsoft Office Word</Application>
  <DocSecurity>0</DocSecurity>
  <Lines>57</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8129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suchith.shetty19792@gmail.com</cp:lastModifiedBy>
  <cp:revision>18</cp:revision>
  <cp:lastPrinted>2020-01-25T20:27:00Z</cp:lastPrinted>
  <dcterms:created xsi:type="dcterms:W3CDTF">2017-02-26T12:30:00Z</dcterms:created>
  <dcterms:modified xsi:type="dcterms:W3CDTF">2020-01-25T20:40:00Z</dcterms:modified>
</cp:coreProperties>
</file>