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1D1" w:rsidRPr="009113AB" w:rsidRDefault="00CD506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1D21D1" w:rsidRPr="009113AB" w:rsidRDefault="00CD506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:rsidR="001D21D1" w:rsidRPr="009113AB" w:rsidRDefault="001D21D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D21D1" w:rsidRPr="009113AB">
        <w:trPr>
          <w:jc w:val="center"/>
        </w:trPr>
        <w:tc>
          <w:tcPr>
            <w:tcW w:w="4508" w:type="dxa"/>
          </w:tcPr>
          <w:p w:rsidR="001D21D1" w:rsidRPr="009113AB" w:rsidRDefault="00CD5067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  <w:r>
              <w:t>February 2026</w:t>
            </w:r>
          </w:p>
        </w:tc>
      </w:tr>
      <w:tr w:rsidR="001D21D1" w:rsidRPr="009113AB">
        <w:trPr>
          <w:jc w:val="center"/>
        </w:trPr>
        <w:tc>
          <w:tcPr>
            <w:tcW w:w="4508" w:type="dxa"/>
          </w:tcPr>
          <w:p w:rsidR="001D21D1" w:rsidRPr="009113AB" w:rsidRDefault="00CD5067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:rsidR="001D21D1" w:rsidRPr="002E3F15" w:rsidRDefault="002E3F15">
            <w:r>
              <w:t>LTVIP2026TMIDS66369</w:t>
            </w:r>
          </w:p>
        </w:tc>
      </w:tr>
      <w:tr w:rsidR="001D21D1" w:rsidRPr="009113AB">
        <w:trPr>
          <w:jc w:val="center"/>
        </w:trPr>
        <w:tc>
          <w:tcPr>
            <w:tcW w:w="4508" w:type="dxa"/>
          </w:tcPr>
          <w:p w:rsidR="001D21D1" w:rsidRPr="009113AB" w:rsidRDefault="00CD5067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 w:rsidRPr="0050163D">
              <w:t>calculating family expenses using service now</w:t>
            </w:r>
          </w:p>
        </w:tc>
      </w:tr>
      <w:tr w:rsidR="001D21D1" w:rsidRPr="009113AB">
        <w:trPr>
          <w:jc w:val="center"/>
        </w:trPr>
        <w:tc>
          <w:tcPr>
            <w:tcW w:w="4508" w:type="dxa"/>
          </w:tcPr>
          <w:p w:rsidR="001D21D1" w:rsidRPr="009113AB" w:rsidRDefault="00CD5067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:rsidR="001D21D1" w:rsidRPr="009113AB" w:rsidRDefault="00CD5067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:rsidR="001D21D1" w:rsidRPr="009113AB" w:rsidRDefault="001D21D1">
      <w:pPr>
        <w:rPr>
          <w:rFonts w:ascii="Times New Roman" w:eastAsia="Arial" w:hAnsi="Times New Roman" w:cs="Times New Roman"/>
          <w:b/>
        </w:rPr>
      </w:pPr>
    </w:p>
    <w:p w:rsidR="001D21D1" w:rsidRPr="009113AB" w:rsidRDefault="00CD5067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:rsidR="001D21D1" w:rsidRPr="009113AB" w:rsidRDefault="00CD5067">
      <w:pPr>
        <w:rPr>
          <w:rFonts w:ascii="Times New Roman" w:eastAsia="Arial" w:hAnsi="Times New Roman" w:cs="Times New Roman"/>
          <w:sz w:val="24"/>
          <w:szCs w:val="24"/>
        </w:rPr>
      </w:pPr>
      <w:r w:rsidRPr="009113AB">
        <w:rPr>
          <w:rFonts w:ascii="Times New Roman" w:eastAsia="Arial" w:hAnsi="Times New Roman" w:cs="Times New Roman"/>
          <w:sz w:val="24"/>
          <w:szCs w:val="24"/>
        </w:rPr>
        <w:t xml:space="preserve">The Deliverable shall include </w:t>
      </w:r>
      <w:r w:rsidRPr="009113AB">
        <w:rPr>
          <w:rFonts w:ascii="Times New Roman" w:eastAsia="Arial" w:hAnsi="Times New Roman" w:cs="Times New Roman"/>
          <w:sz w:val="24"/>
          <w:szCs w:val="24"/>
        </w:rPr>
        <w:t>the architectural diagram as below and the information as per the table1 &amp; table 2</w:t>
      </w:r>
    </w:p>
    <w:p w:rsidR="001D21D1" w:rsidRPr="009113AB" w:rsidRDefault="00CD5067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:rsidR="001D21D1" w:rsidRPr="009113AB" w:rsidRDefault="00CD5067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Pr="009113AB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:rsidR="001D21D1" w:rsidRPr="009113AB" w:rsidRDefault="00C84805">
      <w:pPr>
        <w:rPr>
          <w:rFonts w:ascii="Times New Roman" w:eastAsia="Arial" w:hAnsi="Times New Roman" w:cs="Times New Roman"/>
          <w:b/>
        </w:rPr>
      </w:pPr>
      <w:r w:rsidRPr="00C84805">
        <w:rPr>
          <w:rFonts w:ascii="Times New Roman" w:hAnsi="Times New Roman" w:cs="Times New Roman"/>
          <w:noProof/>
        </w:rPr>
        <w:pict>
          <v:rect id="Rectangle 13" o:spid="_x0000_s1026" style="position:absolute;margin-left:426pt;margin-top:.25pt;width:286.5pt;height:227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" fillcolor="white [3201]">
            <v:stroke startarrowwidth="narrow" startarrowlength="short" endarrowwidth="narrow" endarrowlength="short" joinstyle="round"/>
            <v:textbox inset="2.53958mm,1.2694mm,2.53958mm,1.2694mm">
              <w:txbxContent>
                <w:p w:rsidR="001D21D1" w:rsidRDefault="00CD5067">
                  <w:pPr>
                    <w:spacing w:line="258" w:lineRule="auto"/>
                    <w:textDirection w:val="btLr"/>
                  </w:pPr>
                  <w:r>
                    <w:rPr>
                      <w:color w:val="000000"/>
                    </w:rPr>
                    <w:t>Guidelines:</w:t>
                  </w:r>
                </w:p>
                <w:p w:rsidR="001D21D1" w:rsidRPr="009113AB" w:rsidRDefault="00CD5067">
                  <w:pPr>
                    <w:spacing w:after="0" w:line="240" w:lineRule="auto"/>
                    <w:ind w:left="360" w:firstLine="360"/>
                    <w:textDirection w:val="btL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>Include all the processes</w:t>
                  </w: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 xml:space="preserve"> (As an application logic / Technology Block)</w:t>
                  </w:r>
                </w:p>
                <w:p w:rsidR="001D21D1" w:rsidRPr="009113AB" w:rsidRDefault="00CD5067">
                  <w:pPr>
                    <w:spacing w:after="0" w:line="240" w:lineRule="auto"/>
                    <w:ind w:left="360" w:firstLine="360"/>
                    <w:textDirection w:val="btL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>Provide infrastructural demarcation (Local / Cloud)</w:t>
                  </w:r>
                </w:p>
                <w:p w:rsidR="001D21D1" w:rsidRPr="009113AB" w:rsidRDefault="00CD5067">
                  <w:pPr>
                    <w:spacing w:after="0" w:line="240" w:lineRule="auto"/>
                    <w:ind w:left="360" w:firstLine="360"/>
                    <w:textDirection w:val="btL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>Indicate external interfaces (third party API’s etc.)</w:t>
                  </w:r>
                </w:p>
                <w:p w:rsidR="001D21D1" w:rsidRPr="009113AB" w:rsidRDefault="00CD5067">
                  <w:pPr>
                    <w:spacing w:after="0" w:line="240" w:lineRule="auto"/>
                    <w:ind w:left="360" w:firstLine="360"/>
                    <w:textDirection w:val="btL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>Indicate Data Storage components / services</w:t>
                  </w:r>
                </w:p>
                <w:p w:rsidR="001D21D1" w:rsidRDefault="00CD5067">
                  <w:pPr>
                    <w:spacing w:after="0" w:line="240" w:lineRule="auto"/>
                    <w:ind w:left="360" w:firstLine="360"/>
                    <w:textDirection w:val="btLr"/>
                  </w:pPr>
                  <w:r w:rsidRPr="009113AB">
                    <w:rPr>
                      <w:rFonts w:ascii="Times New Roman" w:eastAsia="Arial" w:hAnsi="Times New Roman" w:cs="Times New Roman"/>
                      <w:color w:val="000000"/>
                      <w:sz w:val="24"/>
                      <w:szCs w:val="24"/>
                    </w:rPr>
                    <w:t>Indicate interface to machine learning models (if applicable</w:t>
                  </w: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)</w:t>
                  </w:r>
                </w:p>
              </w:txbxContent>
            </v:textbox>
          </v:rect>
        </w:pict>
      </w:r>
      <w:r w:rsidR="009113AB">
        <w:rPr>
          <w:noProof/>
          <w:lang w:val="en-US" w:eastAsia="en-US"/>
        </w:rPr>
        <w:drawing>
          <wp:inline distT="0" distB="0" distL="0" distR="0">
            <wp:extent cx="5334000" cy="2940050"/>
            <wp:effectExtent l="0" t="0" r="0" b="0"/>
            <wp:docPr id="184711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1D1" w:rsidRPr="009113AB" w:rsidRDefault="00CD5067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3AB">
        <w:rPr>
          <w:rFonts w:ascii="Times New Roman" w:eastAsia="Arial" w:hAnsi="Times New Roman" w:cs="Times New Roman"/>
          <w:b/>
        </w:rPr>
        <w:tab/>
      </w:r>
    </w:p>
    <w:p w:rsidR="001D21D1" w:rsidRPr="009113AB" w:rsidRDefault="00CD5067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9113AB">
        <w:rPr>
          <w:rFonts w:ascii="Times New Roman" w:eastAsia="Arial" w:hAnsi="Times New Roman" w:cs="Times New Roman"/>
          <w:b/>
        </w:rPr>
        <w:t>1 :</w:t>
      </w:r>
      <w:proofErr w:type="gramEnd"/>
      <w:r w:rsidRPr="009113AB">
        <w:rPr>
          <w:rFonts w:ascii="Times New Roman" w:eastAsia="Arial" w:hAnsi="Times New Roman" w:cs="Times New Roman"/>
          <w:b/>
        </w:rPr>
        <w:t xml:space="preserve"> </w:t>
      </w:r>
      <w:r w:rsidRPr="009113AB">
        <w:rPr>
          <w:rFonts w:ascii="Times New Roman" w:eastAsia="Arial" w:hAnsi="Times New Roman" w:cs="Times New Roman"/>
          <w:b/>
          <w:sz w:val="24"/>
          <w:szCs w:val="24"/>
        </w:rPr>
        <w:t>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1D21D1" w:rsidRPr="009113AB">
        <w:trPr>
          <w:trHeight w:val="398"/>
        </w:trPr>
        <w:tc>
          <w:tcPr>
            <w:tcW w:w="8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How user interacts with application e.g.</w:t>
            </w:r>
          </w:p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Web UI, Mobile App, Chatbot etc.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HTML, CSS, JavaScript / Angular Js / React Js etc.</w:t>
            </w:r>
          </w:p>
        </w:tc>
      </w:tr>
      <w:tr w:rsidR="001D21D1" w:rsidRPr="009113AB">
        <w:trPr>
          <w:trHeight w:val="470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process in the application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Java / Python </w:t>
            </w:r>
          </w:p>
        </w:tc>
      </w:tr>
      <w:tr w:rsidR="001D21D1" w:rsidRPr="009113AB">
        <w:trPr>
          <w:trHeight w:val="470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STT service </w:t>
            </w:r>
          </w:p>
        </w:tc>
      </w:tr>
      <w:tr w:rsidR="001D21D1" w:rsidRPr="009113AB">
        <w:trPr>
          <w:trHeight w:val="470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Assistant 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 Type, Configurations etc.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MySQL, NoSQL, etc.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 Service on Cloud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DB2, IBM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Cloudant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 requirements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Block Storage or Other Storage Service or Local Filesystem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Purpose of External API used in the 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Weather API, etc.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Aadhar API, etc.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Machine Learning Model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Object Recognition Model, etc.</w:t>
            </w:r>
          </w:p>
        </w:tc>
      </w:tr>
      <w:tr w:rsidR="001D21D1" w:rsidRPr="009113AB">
        <w:trPr>
          <w:trHeight w:val="489"/>
        </w:trPr>
        <w:tc>
          <w:tcPr>
            <w:tcW w:w="840" w:type="dxa"/>
          </w:tcPr>
          <w:p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Application 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Deployment on Local System / Cloud</w:t>
            </w:r>
          </w:p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 Server Configuration:</w:t>
            </w:r>
          </w:p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Local, Cloud Foundry, Kubernetes, etc.</w:t>
            </w:r>
          </w:p>
        </w:tc>
      </w:tr>
    </w:tbl>
    <w:p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1D21D1" w:rsidRPr="009113AB" w:rsidRDefault="00CD5067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1D21D1" w:rsidRPr="009113AB">
        <w:trPr>
          <w:trHeight w:val="539"/>
          <w:tblHeader/>
        </w:trPr>
        <w:tc>
          <w:tcPr>
            <w:tcW w:w="826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1D21D1" w:rsidRPr="009113AB">
        <w:trPr>
          <w:trHeight w:val="229"/>
        </w:trPr>
        <w:tc>
          <w:tcPr>
            <w:tcW w:w="826" w:type="dxa"/>
          </w:tcPr>
          <w:p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List the 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 used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of Opensource framework</w:t>
            </w:r>
          </w:p>
        </w:tc>
      </w:tr>
      <w:tr w:rsidR="001D21D1" w:rsidRPr="009113AB">
        <w:trPr>
          <w:trHeight w:val="229"/>
        </w:trPr>
        <w:tc>
          <w:tcPr>
            <w:tcW w:w="826" w:type="dxa"/>
          </w:tcPr>
          <w:p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e.g. SHA-256, Encryptions, IAM Controls, OWASP etc.</w:t>
            </w:r>
          </w:p>
        </w:tc>
      </w:tr>
      <w:tr w:rsidR="001D21D1" w:rsidRPr="009113AB">
        <w:trPr>
          <w:trHeight w:val="229"/>
        </w:trPr>
        <w:tc>
          <w:tcPr>
            <w:tcW w:w="826" w:type="dxa"/>
          </w:tcPr>
          <w:p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Justify the 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scalability of architecture (3 – tier, Micro-services)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>
        <w:trPr>
          <w:trHeight w:val="229"/>
        </w:trPr>
        <w:tc>
          <w:tcPr>
            <w:tcW w:w="826" w:type="dxa"/>
          </w:tcPr>
          <w:p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>
        <w:trPr>
          <w:trHeight w:val="229"/>
        </w:trPr>
        <w:tc>
          <w:tcPr>
            <w:tcW w:w="826" w:type="dxa"/>
          </w:tcPr>
          <w:p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Design consideration for the performance of </w:t>
            </w: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the application (number of requests per sec, use of Cache, use of CDN’s) etc.</w:t>
            </w:r>
          </w:p>
        </w:tc>
        <w:tc>
          <w:tcPr>
            <w:tcW w:w="4097" w:type="dxa"/>
          </w:tcPr>
          <w:p w:rsidR="001D21D1" w:rsidRPr="009113AB" w:rsidRDefault="00CD506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</w:tbl>
    <w:p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D21D1" w:rsidRPr="009113AB" w:rsidSect="00C8480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A5D3F"/>
    <w:multiLevelType w:val="multilevel"/>
    <w:tmpl w:val="238CFB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6097E0A"/>
    <w:multiLevelType w:val="multilevel"/>
    <w:tmpl w:val="1E4EE8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21D1"/>
    <w:rsid w:val="00194DF2"/>
    <w:rsid w:val="001D21D1"/>
    <w:rsid w:val="002E3F15"/>
    <w:rsid w:val="00527B6F"/>
    <w:rsid w:val="009113AB"/>
    <w:rsid w:val="00C84805"/>
    <w:rsid w:val="00CD5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805"/>
  </w:style>
  <w:style w:type="paragraph" w:styleId="Heading1">
    <w:name w:val="heading 1"/>
    <w:basedOn w:val="Normal"/>
    <w:next w:val="Normal"/>
    <w:uiPriority w:val="9"/>
    <w:qFormat/>
    <w:rsid w:val="00C848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848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848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848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848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848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8480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C8480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C848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C848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F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4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dcterms:created xsi:type="dcterms:W3CDTF">2026-02-19T17:32:00Z</dcterms:created>
  <dcterms:modified xsi:type="dcterms:W3CDTF">2026-02-19T17:32:00Z</dcterms:modified>
</cp:coreProperties>
</file>