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32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D3557"/>
          <w:sz w:val="112"/>
          <w:szCs w:val="112"/>
        </w:rPr>
        <w:t xml:space="preserve">RIPPL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57B9D"/>
          <w:sz w:val="52"/>
          <w:szCs w:val="52"/>
        </w:rPr>
        <w:t xml:space="preserve">Full Platform Specification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C757D"/>
          <w:sz w:val="30"/>
          <w:szCs w:val="30"/>
        </w:rPr>
        <w:t xml:space="preserve">Referral &amp; Affiliate Growth Platform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6C757D"/>
          <w:sz w:val="26"/>
          <w:szCs w:val="26"/>
        </w:rPr>
        <w:t xml:space="preserve">Online &amp; Offline Businesses · Nigeria &amp; Emerging Markets</w:t>
      </w:r>
    </w:p>
    <w:p>
      <w:pPr>
        <w:pBdr>
          <w:bottom w:val="single" w:color="457B9D" w:sz="6" w:space="1"/>
        </w:pBdr>
        <w:spacing w:after="200" w:before="8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Platform Specification — Screens, Flows &amp; Module Inventory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3.0 — Complete Edition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Confidential — Internal / Founding Team Use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Modules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 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Screens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100+ Screens across all portals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Platform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Online Businesses + Offline Businesses (QR / POS / Manual)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left w:val="single" w:color="457B9D" w:sz="14" w:space="1"/>
        </w:pBdr>
        <w:shd w:fill="F4F6F9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Rippl is officially defined as a referral and affiliate growth platform that works for both online and offline businesses. A business selling through Shopify, WooCommerce, or a custom website uses automatic tracking, while a neighbourhood supermarket, pharmacy, fashion boutique, electronics shop, or restaurant with only a physical location can still launch affiliate campaigns using QR codes, referral codes, manual sale verification, or POS confirmation. This dramatically expands the addressable market across Africa.</w:t>
      </w:r>
    </w:p>
    <w:p>
      <w:r>
        <w:br w:type="page"/>
      </w:r>
    </w:p>
    <w:p>
      <w:pPr>
        <w:pStyle w:val="Heading1"/>
        <w:shd w:fill="1D3557" w:val="clear"/>
        <w:spacing w:after="240" w:before="4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 | Platform Vision &amp; Redefinition</w:t>
      </w:r>
    </w:p>
    <w:p>
      <w:pPr>
        <w:pStyle w:val="Heading2"/>
        <w:pBdr>
          <w:bottom w:val="single" w:color="457B9D" w:sz="3" w:space="1"/>
        </w:pBdr>
        <w:spacing w:after="160" w:before="3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1.1 What Rippl Is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Rippl is a referral and affiliate growth platform built specifically for the African market — and uniquely designed to serve both online and offline businesses. Unlike global affiliate platforms that assume every business has a website and automated checkout, Rippl meets African businesses where they are: some with Shopify stores, others with just a WhatsApp number and a physical shop.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57B9D" w:sz="3" w:space="1"/>
        </w:pBdr>
        <w:spacing w:after="160" w:before="3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1.2 Two Business Models Rippl Serves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 Business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/ Physical Business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Examples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Shopify store, WooCommerce site, SaaS app, fintech, food delivery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Supermarket, pharmacy, fashion boutique, restaurant, hardware store, POS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Tracking 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Pixel / API / Webhook — fully automated conversion tracking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code scan, referral code entry, manual sale verification, POS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Link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URL-based referral link with cookie attribution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code or short referral code (e.g. JOHN-REF-01)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Sale Confirmation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Automatic via pixel or API on checkout completion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confirmation by business staff or QR scan at point of sale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Commission Trigger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Automatic on confirmed conversion via tracking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approval by business after verifying the referred sale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Tools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 generator, UTM params, pixel-tracked campaigns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generator, referral code card, printable marketing assets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conversion dashboard, revenue attribution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sale log, referral confirmation inbox, QR scan history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57B9D" w:sz="3" w:space="1"/>
        </w:pBdr>
        <w:spacing w:after="160" w:before="3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1.3 Why Offline Support Changes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Nigeria has approximately 40 million SMBs — the vast majority have no website or e-commerce presence.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referral platform that only works for websites addresses less than 5% of this market.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QR codes and referral codes are already familiar tools in Nigerian markets (POS machines, mobile money, USSD).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Supporting offline businesses makes Rippl the only affiliate platform that can serve a Lagos market trader, a Kano pharmacy, and a Port Harcourt restaurant chain equally.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Rippl's deepest competitive moat — global platforms cannot replicate offline-first infrastructure quickly.</w:t>
      </w:r>
    </w:p>
    <w:p>
      <w:r>
        <w:br w:type="page"/>
      </w:r>
    </w:p>
    <w:p>
      <w:pPr>
        <w:pStyle w:val="Heading1"/>
        <w:shd w:fill="1D3557" w:val="clear"/>
        <w:spacing w:after="240" w:before="4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 | Business Admin Dashboard — User Flow</w:t>
      </w:r>
    </w:p>
    <w:p>
      <w:pPr>
        <w:pStyle w:val="Heading2"/>
        <w:pBdr>
          <w:bottom w:val="single" w:color="457B9D" w:sz="3" w:space="1"/>
        </w:pBdr>
        <w:spacing w:after="160" w:before="3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2.1 End-to-End Business Admin Flow</w:t>
      </w:r>
    </w:p>
    <w:p>
      <w:pPr>
        <w:pBdr>
          <w:left w:val="single" w:color="457B9D" w:sz="14" w:space="1"/>
        </w:pBdr>
        <w:shd w:fill="F4F6F9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This section documents every screen and action a business owner takes from discovering Rippl to managing a live affiliate programme.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1 — Visit Platform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Business owner lands on the Rippl homepage.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Overview of platform benefits, value proposition for businesses, social proof (testimonials, payout stats), call-to-action buttons — 'Get Started' and 'Log In'.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2 — Sign Up / Log In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Business owner selects 'Sign Up' or 'Log In'.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Sign Up Content: Registration form with fields for email, password, business name, and phone number. Google OAuth option available. Progress indicator shown.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Log In Content: Form with email/phone and password fields. 'Remember me' toggle. Google OAuth shortcut.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Forgot Password Action: User enters email and a time-limited reset link is dispatched to their inbox.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3 — Onboarding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After first login, business owner completes a guided onboarding sequence.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3a — Business Information: Fill in business name, category, description, and website (or select 'No website — offline business').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3b — Business Address: Enter physical address, state, LGA, and country.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3c — Business Verification (KYC): Upload CAC certificate, government-issued ID (director), and business logo.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3d — Payment Setup: Enter bank account details for receiving payouts from affiliates.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3e — Subscription Plans: Choose between Starter (₦15K/mo), Growth (₦45K/mo), Pro (₦120K/mo), or Enterprise (custom).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3f — Checkout: Complete plan payment via Paystack (card or bank transfer).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3g — Onboarding Complete: Confirmation screen with 'Go to Dashboard' CTA.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4 — Dashboard Overview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Business owner lands on the main dashboard after onboarding or login.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Snapshot of key performance metrics — total referral revenue (MTD), active campaigns count, total active affiliates, pending payout value, and fraud alert count.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Quick Action Buttons: Create Campaign, View Earnings, Invite Affiliates, Approve Payouts.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5 — Create Campaign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Business owner clicks 'Create Campaign' from the dashboard or campaign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the campaign and write a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the reward structure: commission per sale (%) or flat fee per lead/referral.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campaign duration (start date, end date, or ongoing).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terms and conditions for affiliates.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promotional materials: images, banners, videos, and copy templates.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offline businesses: generate QR codes and printable referral code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 as draft or publish immediately.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6 — Invite Affiliates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Business owner navigates to 'Invite Affiliates'.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a unique affiliate recruitment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personalised invites via email directly from the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QR codes for offline recruitment (e.g. at trade fairs, stores, events).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 the Affiliate Marketplace and invite specific affiliates.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7 — Track Campaign Performance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Business owner navigates to the analytics dashboard.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Charts and KPIs — clicks, conversions, revenue, top-performing affiliates, conversion rate trend, campaign ROI.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Filter reports by date range, specific campaign, or individual affiliate.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8 — Manage Payouts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Business owner navigates to the Payouts section.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List of all affiliates with their earnings, pending payouts, and payout status.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Approve or initiate payments to affiliates individually or in bulk. Dispute a payout if fraud is suspected.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9 — Review Reports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Business owner navigates to the Reports section.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Comprehensive report overview with filters for date range, campaign, affiliate, and revenue streams. Detailed breakdowns of clicks, conversions, revenue per affiliate, and total campaign ROI.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Export reports as PDF or CSV. Schedule recurring reports for automatic email delivery.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10 — Account Settings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Business owner navigates to 'Account Settings'.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Edit business profile (name, contact info, logo), update payment methods, adjust subscription plan, manage team members and roles, configure API keys and integrations.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11 — Log Out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Business owner selects 'Log Out'. User is securely signed out and returned to the homepage.</w:t>
      </w:r>
    </w:p>
    <w:p>
      <w:r>
        <w:br w:type="page"/>
      </w:r>
    </w:p>
    <w:p>
      <w:pPr>
        <w:pStyle w:val="Heading1"/>
        <w:shd w:fill="1D3557" w:val="clear"/>
        <w:spacing w:after="240" w:before="4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 | Affiliate Dashboard — User Flow</w:t>
      </w:r>
    </w:p>
    <w:p>
      <w:pPr>
        <w:pStyle w:val="Heading2"/>
        <w:pBdr>
          <w:bottom w:val="single" w:color="457B9D" w:sz="3" w:space="1"/>
        </w:pBdr>
        <w:spacing w:after="160" w:before="3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3.1 End-to-End Affiliate Flow</w:t>
      </w:r>
    </w:p>
    <w:p>
      <w:pPr>
        <w:pBdr>
          <w:left w:val="single" w:color="457B9D" w:sz="14" w:space="1"/>
        </w:pBdr>
        <w:shd w:fill="F4F6F9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This section documents every screen and action an affiliate takes from discovering Rippl to earning and withdrawing commissions.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1 — Visit Platform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Affiliate clicks a referral link from a business or discovers Rippl directly.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Landing page with value proposition for affiliates — 'Earn by sharing. Get paid within 24 hours.' Clear call-to-action to sign up or log in.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2 — Sign Up / Log In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Affiliate selects 'Sign Up' or 'Log In'.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Sign Up Content: Registration form for email, password, and phone number. OTP verification step.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Log In Content: Email/phone and password. OTP fallback for phone-registered users.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Forgot Password: Affiliate enters email or phone to receive a password reset link.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3 — Profile Setup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Affiliate sets up their profile after first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Fill in personal details: full name, display name, niche/category.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a profile photo.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social media links: Instagram, Twitter/X, TikTok, WhatsApp, Facebook.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bank account or mobile money details (can be skipped; required before first withdrawal).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4 — Affiliate Dashboard Overview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Affiliate lands on their personal dashboard.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Snapshot of total earnings (all-time), earnings this month, active campaigns count, top-performing referral link, pending balance vs. cleared balance, and recent conversion activity.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5 — Browse Campaigns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Affiliate navigates to the Campaign Marketplace.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Grid of all available campaigns with brand logos, commission rates, conversion types, and cookie durations. Filterable by category, commission type, payout rate, and approval mode.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Affiliate selects a campaign to view details and joins or applies.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6 — Generate Referral Link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After joining a campaign, affiliate generates their unique referral link.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Link preview, one-click copy button, WhatsApp share, social media share options. QR code generator for offline sharing. UTM parameter customisation for advanced affiliates.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7 — Track Performance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Affiliate navigates to their Performance Analytics screen.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Graphs showing clicks over time, conversions, earnings trend, and top traffic sources. Campaign-level breakdown table. Earnings Per Click (EPC) metric. Leaderboard position.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8 — Withdraw Earnings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Affiliate navigates to the Wallet section.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Wallet balance cards (pending, clearing, cleared), transaction history, and withdrawal request form.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Submit a withdrawal request. Funds transferred to registered bank account or mobile money within 24 hours. Minimum withdrawal: ₦2,000.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9 — Notifications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Affiliate checks the Notifications Centre.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Real-time alerts for new campaign opportunities, new conversions, earnings updates, payout confirmations, and messages from businesses.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10 — Account Settings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Affiliate navigates to Account Settings.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Edit profile information, change password, manage payment methods (bank accounts), adjust notification preferences, view KYC status and upgrade tier.</w:t>
      </w:r>
    </w:p>
    <w:p>
      <w:r>
        <w:br w:type="page"/>
      </w:r>
    </w:p>
    <w:p>
      <w:pPr>
        <w:pStyle w:val="Heading1"/>
        <w:shd w:fill="1D3557" w:val="clear"/>
        <w:spacing w:after="240" w:before="4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 | Super Admin Dashboard — User Flow</w:t>
      </w:r>
    </w:p>
    <w:p>
      <w:pPr>
        <w:pStyle w:val="Heading2"/>
        <w:pBdr>
          <w:bottom w:val="single" w:color="457B9D" w:sz="3" w:space="1"/>
        </w:pBdr>
        <w:spacing w:after="160" w:before="3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4.1 End-to-End Super Admin Flow</w:t>
      </w:r>
    </w:p>
    <w:p>
      <w:pPr>
        <w:pBdr>
          <w:left w:val="single" w:color="457B9D" w:sz="14" w:space="1"/>
        </w:pBdr>
        <w:shd w:fill="F4F6F9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The Super Admin is the Rippl operations team. This dashboard gives them full visibility and control over every business, affiliate, campaign, payout, and compliance event on the platform.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1 — Visit Platform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Super admin navigates to the dedicated admin login page (admin.rippl.ng or /admin path).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Secure login form with email and password. Two-factor authentication required.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2 — Authentication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Super admin completes two-factor authentication (TOTP via authenticator app).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6-digit OTP entry screen. Backup code option available.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3 — Super Admin Dashboard Overview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Super admin lands on the platform command centre.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Live platform health metrics — total registered businesses, total active affiliates, total earnings processed today, total platform GMV, KYC pending count, fraud alerts count, system uptime status.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4 — User Management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Super admin navigates to manage all platform users.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Separate tables for businesses, affiliates, and admins. Each row shows user details, account status, KYC tier, and key metrics.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Actions available: View user profile, approve or reject account, deactivate/reactivate, impersonate (for support purposes — logged in audit trail), reset password.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5 — KYC and Compliance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Super admin navigates to the KYC Review Queue.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List of all pending KYC applications from both businesses and affiliates. Each entry shows submitted documents, BVN lookup result, ID verification status, and submission timestamp.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Actions: Approve KYC, request additional information, reject with reason code. SLA: 48-hour review target for Enhanced KYC.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6 — Fraud Detection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Super admin navigates to the Fraud Monitoring section.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List of flagged transactions, suspicious affiliates, and high-risk conversions. Each entry shows fraud score, triggered rules, IP history, device fingerprint, and related accounts.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Actions: Investigate details, freeze account, block withdrawal, escalate for manual review, clear the flag.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7 — Platform Analytics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Super admin navigates to Platform-Wide Analytics.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Visual dashboards showing overall platform growth, campaign creation trends, affiliate performance distribution, revenue by month, payout volume, churn rate, and geographic distribution of users.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8 — System Settings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Super admin navigates to System Settings.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Configure platform-level settings — payment gateway credentials, notification templates, branding, feature flags, fraud score thresholds, KYC tier requirements, payout clearing periods, and minimum withdrawal limits.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9 — Financial Oversight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Super admin navigates to the Finance section.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Content: Track platform revenue (subscription fees, transaction fees, setup fees), reconcile against Paystack/Flutterwave statements, review payout batch statuses, monitor commission engine outputs.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57B9D"/>
          <w:sz w:val="24"/>
          <w:szCs w:val="24"/>
        </w:rPr>
        <w:t xml:space="preserve">Step 10 — Log Out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Action: Super admin selects 'Log Out'. Session is securely terminated and admin is returned to the admin login page.</w:t>
      </w:r>
    </w:p>
    <w:p>
      <w:r>
        <w:br w:type="page"/>
      </w:r>
    </w:p>
    <w:p>
      <w:pPr>
        <w:pStyle w:val="Heading1"/>
        <w:shd w:fill="1D3557" w:val="clear"/>
        <w:spacing w:after="240" w:before="4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 | Complete Module &amp; Screen Inventory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following 17 modules define the complete structural scope of the Rippl platform. Every screen is listed under its module with a brief functional description.</w:t>
      </w:r>
    </w:p>
    <w:p>
      <w:pPr>
        <w:spacing w:after="80" w:before="80"/>
      </w:pPr>
      <w:r>
        <w:t xml:space="preserve"/>
      </w:r>
    </w:p>
    <w:p>
      <w:pPr>
        <w:shd w:fill="1D3557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1 — Public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Hero section, value props for businesses and affiliates, stats, testimonials, dual CTA. SEO-optimised.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About Rippl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Brand story, mission, founding team, vision for African affiliate infrastructure.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Detailed feature breakdown — campaign tools, fraud protection, wallet, analytics, offline support.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Interactive NGN plan comparison (Starter/Growth/Pro/Enterprise). Annual vs monthly toggle. FAQ.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Step-by-step visual explainer of the Rippl referral flow for both businesses and affiliates.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Solutions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 page specifically for businesses — ROI case studies, integration options, testimonials.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Solutions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 page specifically for affiliates — earnings potential, payout speed, campaign variety.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Enterprise Solutions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White-label and API solutions for large organisations — banks, telcos, major retailers.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FAQs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Searchable frequently asked questions organised by topic (Payments, KYC, Campaigns, Fraud).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Contact 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Contact form (name, email, message, role), WhatsApp button, office location map.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SEO content hub — articles, case studies, affiliate tips, business growth guides.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Blog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Individual blog post page with full article, author, date, share buttons, related posts.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Help Center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Public-facing help centre with searchable articles, categories, and contact support CTA.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NDPR-compliant privacy policy. Structured sections on data collection, usage, rights.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Terms &amp; Conditions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Platform terms of service for both businesses and affiliates. Governing Nigerian law.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457B9D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2 —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Welcome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Splash/welcome screen for first-time app users. Role selection: 'I'm a Business' or 'I'm an Affiliate'.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Email/phone + password. Google OAuth. OTP fallback. Remember device. Forgot password link.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Registration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Multi-step business sign-up: email → business name → phone → password → OTP verification.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Registration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Simplified affiliate sign-up: email/phone → display name → niche → password → OTP.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 email via link sent to inbox. Resend option. Countdown timer.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Phone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 phone number via SMS OTP. Resend option. 60-second countdown.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OTP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6-digit OTP entry screen. Countdown timer. Resend code button. Clear error states.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 email or phone to receive reset link. Confirmation message shown.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Sent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Confirmation screen after reset email is dispatched. 'Check your inbox' with resend option.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 new password and confirm. Strength indicator. Submit.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Password Reset Success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Confirmation that password has been changed. Auto-redirect to login after 3 seconds.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Two Factor 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6-digit TOTP entry from authenticator app. Backup code option. 'Trust this device' toggle.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 Pending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 shown to businesses awaiting KYC verification. Status tracker. Contact support link.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 Suspended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Suspension reason (if shareable), reference number, appeal instructions, support contact.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Friendly timeout notice. Re-login form pre-filled with email. Redirect to original page post-auth.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F6B7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3 — Business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Information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name, trading name, category, brief description, website URL (optional for offline businesses).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Select business type: Retail, Food &amp; Beverage, Fashion, Electronics, Fintech, Services, Healthcare, and more.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Street address, city, state, LGA, country. Map pin option. For offline businesses: primary branch address.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KYC overview screen. Explains what documents are required and why. Progress indicator.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CAC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CAC registration certificate (PDF or image). Drag-and-drop or camera capture. File size limit: 5MB.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Government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director's government-issued ID: NIN, passport, or driver's licence. Liveness check option.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Business Logo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Upload business logo (PNG/SVG preferred). Crop and preview tool. Used on branded referral portal.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bank account for receiving payouts. Bank name, account number (validated via NIP). Account name auto-filled.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Subscription Plans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Plan selector: Starter / Growth / Pro / Enterprise. Feature comparison matrix. Annual discount toggle.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Order summary, chosen plan, billing cycle, total amount. Paystack payment: card or bank transfer.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 Success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Confirmation of successful subscription. Plan details shown. 'Go to Dashboard' CTA.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 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 message with reason (declined, insufficient funds). Retry payment or try a different card.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 Complete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Congratulations screen. Summary of what's been set up. Checklist of next steps. 'Launch Dashboard' CTA.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D6A4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4 — Business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Home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 landing screen post-login. KPI cards, revenue trend chart, top affiliates, recent conversions, quick action buttons.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Deep platform analytics — clicks, conversions, CVR trend, geographic distribution, device breakdown.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Revenue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revenue attribution, commission cost, net ROI, comparison to paid channels. Exportable.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Campaign-level overview — all campaigns with status, conversion count, revenue, and ROI. Filter and sort.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affiliated users overview — performance table, top earners, fraud scores, application queue.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Wallet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wallet overview — available balance, reserved for payouts, transaction history, fund wallet CTA.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 Center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platform notifications — new conversions, payout requests, fraud alerts, system announcements.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457B9D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5 — Campaign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Table of all campaigns: name, status, affiliates, conversions (MTD), revenue (MTD), ROI. Quick actions.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campaign page: overview, live stats, affiliate list, conversion log, creative assets, settings tabs.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Campaign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6-step wizard: basic info → target/tracking → commission structure → payout rules → creatives → publish.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Preview how the campaign appears to affiliates in the Marketplace before publishing.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 Campaign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 non-live campaign settings. Live campaigns: only budget, payout threshold, and creatives are editable.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Pause Campaign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Confirmation modal to pause a live campaign. Affiliates notified. Links deactivated.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Resume Campaign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Confirmation modal to resume a paused campaign. Links reactivated. Affiliates notified.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Archive Campaign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Archive completed campaigns for historical reference. No new conversions accepted.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 Campaign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 draft campaigns only. Confirmation modal. Cascading delete warning if affiliates are attached.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 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Per-campaign analytics: conversion funnel, daily revenue, top affiliates (bar), traffic sources, cohort retention.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7C4700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6 — Products (Online &amp; Offline)</w:t>
      </w:r>
    </w:p>
    <w:p>
      <w:pPr>
        <w:pBdr>
          <w:left w:val="single" w:color="7C4700" w:sz="14" w:space="1"/>
        </w:pBdr>
        <w:shd w:fill="F4F6F9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7C4700"/>
          <w:sz w:val="22"/>
          <w:szCs w:val="22"/>
        </w:rPr>
        <w:t xml:space="preserve">This module supports both online businesses (Shopify/WooCommerce/API-connected) and offline businesses (manual product catalogue, QR-based sale confirmation). It dramatically expands Rippl's addressable market.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products in the business's Rippl catalogue. Table with name, category, price, inventory status, and referral tracking toggle.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Product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a product manually: name, description, price, category, image, SKU. Toggle: trackable via referral (yes/no).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 Product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 any product field. View referral performance for this product. Enable or disable referral tracking.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product page: description, price, stock status, referral stats (clicks, conversions, revenue), and linked campaigns.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 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 products from: Shopify (OAuth), WooCommerce (API key), or custom API. Bulk import via CSV also supported.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Product 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 offline businesses: add products one by one without a website. Simple form. Generates QR code per product.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Offline Product Catalog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Visual catalogue of offline products with their unique QR codes. Printable catalogue PDF generation.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Categories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 product categories. Create, rename, merge. Assign products to categories for campaign targeting.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Inventory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Stock level tracking per product. Low stock alerts. Out-of-stock auto-pause for referral campaigns.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Product Generator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 unique QR code per product for offline referral confirmation. Download, print, or share via WhatsApp.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D3557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7 — Affiliate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table of all affiliates across all campaigns. Columns: name, status, clicks, conversions, revenue, fraud score. Sortable and filterable.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Business's view of a single affiliate: profile, performance metrics, link activity log, payout history, fraud flags, notes field.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Invite Affiliate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Send personalised email invitations to specific affiliates. Custom message. Invitation tracking (sent / opened / accepted).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Invitations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of all invitations sent. Status: Pending / Accepted / Expired. Resend or cancel options.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Approved Affiliates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Filtered view of all active, approved affiliates. Quick actions: message, view profile, flag, remove.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Suspended Affiliates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of affiliates the business has suspended. Reason log. Reinstate or permanently remove.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Per-affiliate analytics: clicks, conversions, EPC, revenue generated, best campaign, activity trend.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Commission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Commission history per affiliate: approved, pending, disputed, paid. Adjust commission rate for specific affiliates.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Communication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In-platform messaging to individual affiliates or broadcast to all. Message history log.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457B9D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8 — Referral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Overview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Summary of all referral activity: total referrals, conversion rate, total commission owed, fraud-held amount.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Individual referral record: affiliate, click timestamp, conversion event, order value, commission amount, fraud score.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tracking dashboard for all active referral links — clicks, unique visitors, conversion funnel.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Filter referrals by status: Pending, Clearing, Approved, Paid, Disputed, Rejected. Bulk status update.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approval queue for conversions requiring business confirmation (offline sales, high-value orders).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historical log of all referrals from all campaigns. Searchable and exportable as CSV.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7C4700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9 — Orders &amp; Sales (Online + Offline)</w:t>
      </w:r>
    </w:p>
    <w:p>
      <w:pPr>
        <w:pBdr>
          <w:left w:val="single" w:color="7C4700" w:sz="14" w:space="1"/>
        </w:pBdr>
        <w:shd w:fill="F4F6F9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7C4700"/>
          <w:sz w:val="22"/>
          <w:szCs w:val="22"/>
        </w:rPr>
        <w:t xml:space="preserve">This is one of Rippl's most differentiated modules. It handles both automated online order tracking and manual offline sale verification — enabling any business type to confirm that an affiliate referred a customer.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Online Orders (E-commerce / API-connected businesses)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Online 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of all orders attributed to affiliate referrals. Order ID, affiliate, product, order value, commission. Synced via pixel or API.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Order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order record: customer (anonymised), products, total value, referral attribution, commission calculated, current status.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status tracker for attributed orders: Created → Processing → Completed → Commission Released.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Completed 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Historical log of all completed and paid orders. Filter by campaign, affiliate, date range. Export to CSV.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B7A"/>
          <w:sz w:val="24"/>
          <w:szCs w:val="24"/>
        </w:rPr>
        <w:t xml:space="preserve">Offline Order Verification (Physical / Brick-and-Mortar businesses)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Sale 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staff manually enter a referred sale: affiliate code, product sold, sale amount, customer name (optional), date. Submits for commission calculation.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Sale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Staff scan the affiliate's QR code at the point of sale. QR decode confirms affiliate identity, campaign, and product. Sale logged and commission triggered.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 Sale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Integration screen for POS terminals — a referral code is entered at checkout on the POS machine. Rippl API validates the code and attributes the commission.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reviews a list of pending referred sales waiting for manual confirmation. Approve, modify value, or reject each entry.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Offline Purchase Confirm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Confirmation screen shown after a successful offline sale is verified and commission is triggered. Receipt summary for internal records.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F6B7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10 — Wallet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Wallet Overview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wallet: available balance, reserved for pending payouts, lifetime payouts made. Fund wallet CTA.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ledger of all wallet transactions: funding events, commission debits, fee charges. Filterable.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Queue of approved commissions awaiting payment processing. Bulk approve and release.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Completed 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History of all commissions successfully paid to affiliates. Date, affiliate, amount, transaction reference.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Withdraw Funds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 business wallet withdrawals (excess funds). Enter amount, select bank, confirm.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Bank 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 registered bank accounts. Add, verify (NIP), set primary, remove.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Payment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chronological payment history. Filter by status, affiliate, campaign, date. CSV export.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Invoice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Rippl subscription invoices. Download PDF per invoice. View payment status.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Current plan, next billing date, payment method, usage vs. plan limits. Upgrade/downgrade CTA.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D6A4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11 —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Reports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Reports home: quick-access tiles for each report type. Recent exports. Scheduled reports status.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Per-campaign breakdown: impressions, clicks, CVR, revenue, commission cost, ROI, top affiliates.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Revenue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referral revenue over time. By campaign, by affiliate, by product. Channel comparison.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performance summary: earnings, conversions, EPC, fraud rate, payout efficiency.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Conversion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Conversion funnel analysis, source breakdown, time-to-convert distribution, fraud-held %age.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 any report to CSV or PDF. Select date range, filters, and file format. Instant download.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Scheduled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recurring report deliveries by email — daily, weekly, monthly. Manage active schedules.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457B9D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12 —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notification history. Filter by type: conversion, payout, fraud, campaign, system. Mark all read.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Preferences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Toggle email notifications per event type: new conversion, payout approved, fraud alert, campaign update.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Enable/disable browser and mobile push notifications per event type.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SMS Preferences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Toggle SMS alerts for critical events: large conversions, payout processed, account alert.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 in to WhatsApp Business alerts for key events. Confirm WhatsApp number. Preview message templates.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D3557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13 — Business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 business name, description, logo, website, contact email, phone, and address.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Invite team members by email. Active members list with last login date. Remove members.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Roles &amp; Permissions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Define custom roles: Admin, Analyst, Finance. Set granular permissions per role. Assign roles to team members.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Customise the affiliate-facing referral portal: logo, brand colours, welcome message, custom domain (Pro/Enterprise).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Change password, manage active sessions, enable/disable 2FA, view login history, revoke device access.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Generate, view, rotate, and revoke API keys for Rippl integrations. Key permissions scoping.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 integrations: Shopify, WooCommerce, Zapier, Google Analytics 4, Meta Pixel, custom webhook.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Billing 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payment method, view next billing date, manage subscription, download invoices.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Connected Platforms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View all connected third-party platforms. Manage OAuth connections. Revoke access per platform.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F6B7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14 — Affiliate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Affiliate's home screen. KPI cards: total earnings, cleared balance, pending balance, active campaigns, best link.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Earnings Overview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Lifetime and MTD earnings breakdown. Chart of earnings by month. Campaign-level contribution 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 Marketplace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 all available campaigns. Filter by category, commission type, brand, approval mode. Join or apply.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campaign page for an affiliate: commission structure, T&amp;Cs, creatives, leaderboard, apply CTA.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My Campaigns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campaigns the affiliate has joined. Status badges. Quick-access to link generator and analytics per campaign.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generated referral links. Per link: clicks, conversions, earnings, creation date. Generate new link per campaign.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Codes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codes generated for offline campaigns. Download, print, or share. Scan history per QR code.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Marketing Assets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Creative assets uploaded by businesses. Banners, copy, video, email templates. Download or share directly.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Performance 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analytics: earnings over time, clicks vs conversions, EPC, source breakdown, campaign comparison 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Wallet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Wallet balance (pending / clearing / cleared). Transaction history. Withdrawal history. Fund breakdown by campaign.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Withdraw Earnings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Withdrawal flow: amount → bank account → PIN confirm → success. Minimum ₦2,000. 24-hour processing SLA.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Withdrawal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log of all past withdrawals: date, amount, bank, status (processing / completed / failed).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Tax Information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Monthly earnings statements with WHT summary. PDF download per month. For FIRS tax filing support.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notification history: new conversions, payouts, campaign updates, leaderboard changes.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 display name, niche, bio, profile photo, social links.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Bank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Add, verify, and manage bank accounts. Set primary account for withdrawals. Mobile money option.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Identity Verification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KYC flow: Basic (email/phone) → Standard (BVN) → Enhanced (Government ID + liveness). Lazy — triggered on first withdrawal.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14.18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Password change, 2FA setup, notification preferences, privacy controls, account deletion request.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C1121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15 — Super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Platform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command centre. Live KPIs: GMV, MRR, active businesses, active affiliates, payout volume, fraud rate, uptime.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businesses table. Status, plan, payout volume, campaigns, affiliates, fraud flags. Approve/suspend/impersonate.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affiliates table. KYC tier, total earned, withdrawn, fraud score, status. Suspend/restrict/escalate.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of all Super Admin accounts. Create new admin, assign permissions, deactivate, audit log per admin.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 Moderation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active campaigns across all businesses. Flag, force-pause, or remove inappropriate campaigns.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Moderation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 and moderate products listed by businesses. Remove prohibited or fraudulent product listings.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KYC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KYC queue for businesses and affiliates. Document viewer, BVN lookup result, approve/reject workflow.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Fraud Detection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Flagged transactions and affiliates. Fraud score distributions, blocked payouts, velocity anomalies.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Fraud Investigation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investigation workflow: IP/device logs, conversion history, related accounts, action panel (warn/block/escalate).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Platform 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Platform-wide growth analytics: new signups trend, GMV growth, churn, geographic distribution, campaign density.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Revenue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Platform revenue by stream (subscription, transaction fees, setup fees). Reconciliation. P&amp;L summary.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Commission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View and configure global commission calculation rules. Override per business if needed. Audit log.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Payout 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payout batch monitor. Batch ID, total value, completed/failed/processing counts. Retry failed payouts.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Subscription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business subscriptions: plan, status, next billing date, MRR value. Adjust, waive, or cancel subscriptions.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Platform 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 config: fee structures, fraud thresholds, KYC tier requirements, clearing periods, min withdrawal amounts.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Audit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Immutable log of all admin actions: who did what, when, with before/after state. Filterable and exportable.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Roles &amp; Permissions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 Admin role matrix. Define permission scopes per admin role. Principle of least privilege enforced.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and schedule platform-wide announcements. Target: all users / businesses only / affiliates only.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CMS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 public website content: blog posts, help articles, FAQ entries, feature flag descriptions.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Enable/disable platform features per user segment or globally. Controlled rollouts. A/B test configuration.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 all API endpoints: uptime, response time, error rate, request volume. Alert configuration.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Infrastructure health dashboard: ECS task status, RDS performance, Redis queue depth, payment provider status.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Support Tickets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support tickets raised by businesses and affiliates. Assign to team, set priority, track resolution.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Disputes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Escalated disputes between businesses and affiliates. Evidence viewer, resolution tools, audit trail.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Platform-level compliance and operational reports: FIRS WHT, CBN e-payment, NDPR data log, AML screening.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Security Center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Security overview: failed login attempts, suspicious IPs, API key abuse, 2FA adoption rate, data breach alerts.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D6A4F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16 —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Help Center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Searchable in-app help centre. Categories: Getting Started, Payments, Campaigns, KYC, Fraud. Article viewer.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Support Tickets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Raise a new support ticket. Select category, describe issue, attach screenshot. Track existing tickets.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 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View individual ticket: full conversation thread, status, assigned agent, resolution notes. Reply in-thread.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Live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Intercom-powered live chat widget. Available during business hours. WhatsApp fallback outside hours.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Structured library of how-to guides, troubleshooting articles, video tutorials, and integration docs.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6C757D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17 — Shared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 search accessible from any screen. Searches campaigns, affiliates, orders, transactions. Instant results.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 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 bell in top nav. Badge count. Dropdown preview of last 5 notifications. Link to full centre.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Profile Menu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Top-right profile menu: account name, avatar, quick links to Settings, Billing, Help, Log Out.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Illustrated empty state screens for: no campaigns, no affiliates, no transactions, no notifications.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 Pages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Branded 404 (not found), 403 (forbidden), 500 (server error) pages. Navigation options. Support link.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Skeleton loaders for tables, charts, and cards. Spinner for form submissions. Progress bar for uploads.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Success Pages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Full-screen success confirmations for key actions: campaign published, payout sent, KYC approved.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 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Modal dialog for destructive actions. Explains consequences. Requires typing 'DELETE' for critical actions.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Approval Modal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 approval for: KYC, conversions, affiliates, payouts. Shows key details before confirming.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Rejection Modal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 rejection with required reason code and optional note. Triggers notification to affected user.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 Upload Modal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Drag-and-drop or browse upload modal. Preview before saving. Crop tool. File type and size validation.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Scanner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Camera-based QR code scanner for mobile. Used by business staff to verify offline referral sales.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Generator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 QR codes for: referral links, products, campaigns. Download as PNG or SVG. Share via WhatsApp.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Camera Permission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Permission request screen for camera access (QR scanner, liveness check). Graceful denial handling.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Generic file upload component used for KYC docs, campaign creatives, product images. Progress indicator.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PDF Viewer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In-app PDF viewer for: KYC documents, invoices, reports, terms. Zoom, scroll, download options.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17.17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CSV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CSV upload flow for: bulk product import, affiliate import, order upload. Column mapping step. Validation errors.</w:t>
            </w:r>
          </w:p>
        </w:tc>
      </w:tr>
    </w:tbl>
    <w:p>
      <w:r>
        <w:br w:type="page"/>
      </w:r>
    </w:p>
    <w:p>
      <w:pPr>
        <w:pStyle w:val="Heading1"/>
        <w:shd w:fill="1D3557" w:val="clear"/>
        <w:spacing w:after="240" w:before="4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 | Offline Business Support — Deep Dive</w:t>
      </w:r>
    </w:p>
    <w:p>
      <w:pPr>
        <w:pStyle w:val="Heading2"/>
        <w:pBdr>
          <w:bottom w:val="single" w:color="457B9D" w:sz="3" w:space="1"/>
        </w:pBdr>
        <w:spacing w:after="160" w:before="3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6.1 Why This Makes Rippl Different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existing affiliate platform — PartnerStack, Impact.com, ShareASale, even local alternatives — assumes the business has a website with a checkout. Rippl breaks this assumption entirely. By building native offline support into the core platform, Rippl becomes the only referral infrastructure that works for the full breadth of African commerce.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57B9D" w:sz="3" w:space="1"/>
        </w:pBdr>
        <w:spacing w:after="160" w:before="3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6.2 Offline Referral Flow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800"/>
        <w:gridCol w:w="51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Rippl Handles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Creates a campaign on Rippl. Selects 'Offline Business' mode.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 is created with QR code and referral code generation enabled instead of pixel tracking.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Generates QR codes and referral code cards for their affiliates.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Rippl generates unique QR per affiliate per campaign. Printable PDF card with affiliate's code.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Shares their QR code or referral code with potential customers.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receives the QR code via WhatsApp, physical card, or sees it in the affiliate's social post.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Visits the physical store and mentions the referral or shows their QR code.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staff scans the QR code using the Rippl mobile app or enters the referral code manually.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Staff confirms the sale: product sold, sale amount, referral code verified.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Rippl logs the offline sale, attributes it to the affiliate, and calculates commission.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Rippl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Commission is placed in 'pending' state for fraud review (7-day clearing period).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Fraud checks run: duplicate referral, excessive velocity, BVN match for high-value sales.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clearing, commission appears in 'cleared' wallet balance.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can withdraw funds normally via the standard wallet withdrawal flow.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57B9D" w:sz="3" w:space="1"/>
        </w:pBdr>
        <w:spacing w:after="160" w:before="3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6.3 Offline Verification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QR Code Scan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Affiliate's unique QR is scanned by business staff at point of sale. Instant attribution.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Supermarkets, pharmacies, restaurants, fashion boutiques with staff at till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verbally states a short referral code (e.g. JOHN-01). Staff enters it into Rippl app.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Small shops, market traders, phone-based sales, outdoor events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code is entered into the POS terminal. Rippl API validates and attributes in real-time.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Businesses with modern POS (Moniepoint, Palmpay, Opay POS, Interswitch)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owner logs into Rippl and manually enters: affiliate ID, product, amount, date.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Sole proprietors, service businesses, appointment-based businesses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places order via WhatsApp and mentions referral code. Business enters into Rippl app.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WhatsApp-based commerce, food vendors, tailors, freelancers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57B9D" w:sz="3" w:space="1"/>
        </w:pBdr>
        <w:spacing w:after="160" w:before="3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6.4 Offline Business — Target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Examples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Rippl Use 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Supermarkets, fashion shops, electronics stores, cosmetics shops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Affiliates drive foot traffic; confirmed at QR scan or referral code at till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Food &amp; Beverage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Restaurants, fast food, food vendors, caterers, bakeries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Affiliates share QR on social; customers show QR on arrival to confirm referral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Healthcare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Pharmacies, clinics, opticians, wellness centres, fitness studios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Affiliates refer patients; referral code confirmed at reception desk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Professional Svc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Law firms, accounting practices, real estate agents, insurance brokers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Affiliates refer clients; referral logged manually when client is onboarded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Beauty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Salons, barbershops, spas, nail studios, makeup artists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Affiliates refer clients for appointments; referral code confirmed at booking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Education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Tutoring centres, vocational schools, driving schools, exam prep centres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Affiliates refer students; referral confirmed at registration by staff</w:t>
            </w:r>
          </w:p>
        </w:tc>
      </w:tr>
    </w:tbl>
    <w:p>
      <w:r>
        <w:br w:type="page"/>
      </w:r>
    </w:p>
    <w:p>
      <w:pPr>
        <w:pStyle w:val="Heading1"/>
        <w:shd w:fill="1D3557" w:val="clear"/>
        <w:spacing w:after="240" w:before="4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 | Module Summary &amp; Screen Count</w:t>
      </w:r>
    </w:p>
    <w:p>
      <w:pPr>
        <w:pStyle w:val="Heading2"/>
        <w:pBdr>
          <w:bottom w:val="single" w:color="457B9D" w:sz="3" w:space="1"/>
        </w:pBdr>
        <w:spacing w:after="160" w:before="360"/>
      </w:pPr>
      <w:r>
        <w:rPr>
          <w:rFonts w:ascii="Arial" w:cs="Arial" w:eastAsia="Arial" w:hAnsi="Arial"/>
          <w:b/>
          <w:bCs/>
          <w:color w:val="1D3557"/>
          <w:sz w:val="28"/>
          <w:szCs w:val="28"/>
        </w:rPr>
        <w:t xml:space="preserve">7.1 Complete Module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Screens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Functionality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 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Landing, features, pricing, blog, legal pages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Login, registration, OTP, 2FA, password reset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KYC, document upload, plan selection, payment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Analytics, revenue, campaign, affiliate, wallet dashboards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Create, edit, pause, archive, performance analytics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Products (Online+Offline)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catalogue, QR generator, import, inventory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Invite, manage, communicate, review performance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Referral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Track, approve, filter, and export referrals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Orders &amp; Sales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Online orders + offline QR/POS/manual 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Wallet &amp; 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wallet, transactions, payouts, billing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Campaign, revenue, affiliate, conversion reports + export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Email, push, SMS, WhatsApp notification preferences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Profile, team, roles, branding, API, integrations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Affiliate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affiliate portal: campaigns, wallet, KYC, analytics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 Admin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ops portal: fraud, KYC, finance, compliance, config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Help centre, tickets, live chat, knowledge base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Shared Components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Search, modals, empty states, QR, file upload, loaders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 Modules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190 Screens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 Platform Coverage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457B9D" w:sz="14" w:space="1"/>
        </w:pBdr>
        <w:shd w:fill="F4F6F9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1D3557"/>
          <w:sz w:val="22"/>
          <w:szCs w:val="22"/>
        </w:rPr>
        <w:t xml:space="preserve">Note: The 190 screen count includes all unique screens across all portals (Public, Business Admin, Affiliate, Super Admin) and all shared components. Phase 1 covers approximately 120 screens (excluding Phase 2 and 3 features). The offline business modules (6.06–6.10, 9.05–9.09) are core Phase 1 features, not deferred.</w:t>
      </w:r>
    </w:p>
    <w:p>
      <w:r>
        <w:br w:type="page"/>
      </w:r>
    </w:p>
    <w:p>
      <w:pPr>
        <w:pStyle w:val="Heading1"/>
        <w:shd w:fill="1D3557" w:val="clear"/>
        <w:spacing w:after="240" w:before="48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CLOSING NOTE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Rippl is not just another affiliate platform. It is the first referral and affiliate growth infrastructure built natively for Africa's mixed economy — where a Shopify entrepreneur in Lagos and a neighbourhood pharmacy in Ibadan can both run professional affiliate programmes, track commissions accurately, and pay their affiliates on time.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17 modules and 190 screens documented in this specification represent the full product surface of Rippl. Each module is designed to serve a specific workflow — from the moment a business discovers the platform to the moment an affiliate receives a payout notification on their phone.</w:t>
      </w:r>
    </w:p>
    <w:p>
      <w:pPr>
        <w:spacing w:after="80" w:before="8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offline business capability, in particular, is Rippl's deepest competitive moat. No global platform has built QR-based referral verification, POS-integrated commission attribution, or manual sale confirmation workflows for emerging market businesses. Rippl builds all three natively.</w:t>
      </w:r>
    </w:p>
    <w:p>
      <w:pPr>
        <w:spacing w:after="120" w:before="120"/>
      </w:pPr>
      <w:r>
        <w:t xml:space="preserve"/>
      </w:r>
    </w:p>
    <w:p>
      <w:pPr>
        <w:pBdr>
          <w:left w:val="single" w:color="C1121F" w:sz="14" w:space="1"/>
        </w:pBdr>
        <w:shd w:fill="F4F6F9" w:val="clear"/>
        <w:spacing w:after="160" w:before="160"/>
        <w:ind w:left="360" w:right="240"/>
      </w:pPr>
      <w:r>
        <w:rPr>
          <w:rFonts w:ascii="Arial" w:cs="Arial" w:eastAsia="Arial" w:hAnsi="Arial"/>
          <w:b/>
          <w:bCs/>
          <w:color w:val="C1121F"/>
          <w:sz w:val="22"/>
          <w:szCs w:val="22"/>
        </w:rPr>
        <w:t xml:space="preserve">RIPPL — Full Platform Specification v3.0 | May 2026 | Confidential — Internal Use Only | 17 Modules | 190 Screens | Redistribution requires written approval from the Rippl CEO.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RIPPL — Full Platform Specification v3.0 | Confidential | May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C757D"/>
        <w:sz w:val="16"/>
        <w:szCs w:val="16"/>
      </w:rPr>
      <w:t xml:space="preserve">RIPPL — Full Platform Specification v3.0  |  Confidential  |  May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D35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57B9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2026-07-26T21:02:54.296Z</dcterms:created>
  <dcterms:modified xsi:type="dcterms:W3CDTF">2026-07-26T21:02:54.315Z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