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dedf0931da6f5cc11d8162d40b35bd24dacafa8"/>
    <w:p>
      <w:pPr>
        <w:pStyle w:val="Heading1"/>
      </w:pPr>
      <w:r>
        <w:t xml:space="preserve">Formulario interno — Datos para solicitar integración con Clave Única</w:t>
      </w:r>
    </w:p>
    <w:p>
      <w:pPr>
        <w:pStyle w:val="FirstParagraph"/>
      </w:pPr>
      <w:r>
        <w:rPr>
          <w:b/>
          <w:bCs/>
        </w:rPr>
        <w:t xml:space="preserve">Sistema:</w:t>
      </w:r>
      <w:r>
        <w:t xml:space="preserve"> </w:t>
      </w:r>
      <w:r>
        <w:t xml:space="preserve">Gestión de Entregas — Programa de Arborización CONAF</w:t>
      </w:r>
      <w:r>
        <w:t xml:space="preserve"> </w:t>
      </w:r>
      <w:r>
        <w:rPr>
          <w:b/>
          <w:bCs/>
        </w:rPr>
        <w:t xml:space="preserve">Fecha de levantamiento:</w:t>
      </w:r>
      <w:r>
        <w:t xml:space="preserve"> </w:t>
      </w:r>
      <w:r>
        <w:t xml:space="preserve">_____ / _____ / _________</w:t>
      </w:r>
      <w:r>
        <w:t xml:space="preserve"> </w:t>
      </w:r>
      <w:r>
        <w:rPr>
          <w:b/>
          <w:bCs/>
        </w:rPr>
        <w:t xml:space="preserve">Responsable de completar este formulario:</w:t>
      </w:r>
      <w:r>
        <w:t xml:space="preserve"> </w:t>
      </w:r>
      <w:r>
        <w:t xml:space="preserve">_________________________________</w:t>
      </w:r>
      <w:r>
        <w:t xml:space="preserve"> </w:t>
      </w:r>
      <w:r>
        <w:rPr>
          <w:b/>
          <w:bCs/>
        </w:rPr>
        <w:t xml:space="preserve">Estado del formulario:</w:t>
      </w:r>
      <w:r>
        <w:t xml:space="preserve"> </w:t>
      </w:r>
      <w:r>
        <w:t xml:space="preserve">☐ Borrador ☐ Validado internamente ☐ Enviado a División de Gobierno Digital</w:t>
      </w:r>
    </w:p>
    <w:p>
      <w:pPr>
        <w:pStyle w:val="BlockText"/>
      </w:pPr>
      <w:r>
        <w:t xml:space="preserve">Documento de uso</w:t>
      </w:r>
      <w:r>
        <w:t xml:space="preserve"> </w:t>
      </w:r>
      <w:r>
        <w:rPr>
          <w:b/>
          <w:bCs/>
        </w:rPr>
        <w:t xml:space="preserve">interno CONAF</w:t>
      </w:r>
      <w:r>
        <w:t xml:space="preserve">. Una vez completado, su contenido se usa para redactar el oficio formal y el formulario técnico que se enviará a la División de Gobierno Digital (SEGPRES) para solicitar la integración con Clave Única.</w:t>
      </w:r>
    </w:p>
    <w:p>
      <w:pPr>
        <w:pStyle w:val="BlockText"/>
      </w:pPr>
      <w:r>
        <w:t xml:space="preserve">Documentos de referencia:</w:t>
      </w:r>
      <w:r>
        <w:t xml:space="preserve"> </w:t>
      </w:r>
      <w:r>
        <w:t xml:space="preserve">-</w:t>
      </w:r>
      <w:r>
        <w:t xml:space="preserve"> </w:t>
      </w:r>
      <w:hyperlink r:id="rId9">
        <w:r>
          <w:rPr>
            <w:rStyle w:val="VerbatimChar"/>
          </w:rPr>
          <w:t xml:space="preserve">CLAVE_UNICA.md</w:t>
        </w:r>
      </w:hyperlink>
      <w:r>
        <w:t xml:space="preserve"> </w:t>
      </w:r>
      <w:r>
        <w:t xml:space="preserve">(resumen técnico)</w:t>
      </w:r>
      <w:r>
        <w:t xml:space="preserve"> </w:t>
      </w:r>
      <w:r>
        <w:t xml:space="preserve">-</w:t>
      </w:r>
      <w:r>
        <w:t xml:space="preserve"> </w:t>
      </w:r>
      <w:hyperlink r:id="rId10">
        <w:r>
          <w:rPr>
            <w:rStyle w:val="VerbatimChar"/>
          </w:rPr>
          <w:t xml:space="preserve">INSUMO/clave_unica/_Manual de ClaveÚnica ⭐⭐.docx</w:t>
        </w:r>
      </w:hyperlink>
      <w:r>
        <w:t xml:space="preserve"> </w:t>
      </w:r>
      <w:r>
        <w:t xml:space="preserve">(manual oficial)</w:t>
      </w:r>
      <w:r>
        <w:t xml:space="preserve"> </w:t>
      </w:r>
      <w:r>
        <w:t xml:space="preserve">-</w:t>
      </w:r>
      <w:r>
        <w:t xml:space="preserve"> </w:t>
      </w:r>
      <w:hyperlink r:id="rId11">
        <w:r>
          <w:rPr>
            <w:rStyle w:val="VerbatimChar"/>
          </w:rPr>
          <w:t xml:space="preserve">PROPUESTA_PROTECCION_DATOS.md</w:t>
        </w:r>
      </w:hyperlink>
      <w:r>
        <w:t xml:space="preserve"> </w:t>
      </w:r>
      <w:r>
        <w:t xml:space="preserve">-</w:t>
      </w:r>
      <w:r>
        <w:t xml:space="preserve"> </w:t>
      </w:r>
      <w:hyperlink r:id="rId12">
        <w:r>
          <w:rPr>
            <w:rStyle w:val="VerbatimChar"/>
          </w:rPr>
          <w:t xml:space="preserve">REQUISITOS.md</w:t>
        </w:r>
      </w:hyperlink>
    </w:p>
    <w:p>
      <w:r>
        <w:pict>
          <v:rect style="width:0;height:1.5pt" o:hralign="center" o:hrstd="t" o:hr="t"/>
        </w:pict>
      </w:r>
    </w:p>
    <w:bookmarkStart w:id="13" w:name="X59dcfcc510feca4432af622aebe6d663c8239c4"/>
    <w:p>
      <w:pPr>
        <w:pStyle w:val="Heading2"/>
      </w:pPr>
      <w:r>
        <w:t xml:space="preserve">1. Identificación de la institución solicitante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Razón social</w:t>
            </w:r>
          </w:p>
        </w:tc>
        <w:tc>
          <w:tcPr/>
          <w:p>
            <w:pPr>
              <w:pStyle w:val="Compact"/>
            </w:pPr>
            <w:r>
              <w:t xml:space="preserve">Corporación Nacional Forestal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Sigla</w:t>
            </w:r>
          </w:p>
        </w:tc>
        <w:tc>
          <w:tcPr/>
          <w:p>
            <w:pPr>
              <w:pStyle w:val="Compact"/>
            </w:pPr>
            <w:r>
              <w:t xml:space="preserve">CONAF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RUT institucional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Dirección institucional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Comuna / Región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Sitio web institucional</w:t>
            </w:r>
          </w:p>
        </w:tc>
        <w:tc>
          <w:tcPr/>
          <w:p>
            <w:pPr>
              <w:pStyle w:val="Compact"/>
            </w:pPr>
            <w:r>
              <w:t xml:space="preserve">https://www.conaf.cl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Representante legal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Cargo del representante legal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RUT del representante legal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</w:t>
            </w:r>
          </w:p>
        </w:tc>
      </w:tr>
    </w:tbl>
    <w:bookmarkEnd w:id="13"/>
    <w:bookmarkStart w:id="14" w:name="unidad-técnica-responsable-del-sistema"/>
    <w:p>
      <w:pPr>
        <w:pStyle w:val="Heading2"/>
      </w:pPr>
      <w:r>
        <w:t xml:space="preserve">2. Unidad técnica responsable del sistema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 de la unidad/departamento</w:t>
            </w:r>
          </w:p>
        </w:tc>
        <w:tc>
          <w:tcPr/>
          <w:p>
            <w:pPr>
              <w:pStyle w:val="Compact"/>
            </w:pPr>
            <w:r>
              <w:t xml:space="preserve">Departamento de Arbolado Urbano — Gerencia de Bosques y Cambio Climático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Jefatura del departamento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Correo de la jefatura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Teléfono de la jefatura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</w:t>
            </w:r>
          </w:p>
        </w:tc>
      </w:tr>
    </w:tbl>
    <w:bookmarkEnd w:id="14"/>
    <w:bookmarkStart w:id="15" w:name="datos-del-sistema-o-aplicación"/>
    <w:p>
      <w:pPr>
        <w:pStyle w:val="Heading2"/>
      </w:pPr>
      <w:r>
        <w:t xml:space="preserve">3. Datos del sistema o aplicación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 del sistema</w:t>
            </w:r>
          </w:p>
        </w:tc>
        <w:tc>
          <w:tcPr/>
          <w:p>
            <w:pPr>
              <w:pStyle w:val="Compact"/>
            </w:pPr>
            <w:r>
              <w:t xml:space="preserve">Sistema de Gestión de Entregas — Programa de Arborización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Sigla o alias del sistema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Descripción breve (máx. 3 líneas)</w:t>
            </w:r>
          </w:p>
        </w:tc>
        <w:tc>
          <w:tcPr/>
          <w:p>
            <w:pPr>
              <w:pStyle w:val="Compact"/>
            </w:pPr>
            <w:r>
              <w:t xml:space="preserve">Sistema web que permite a personas naturales solicitar plantas del Programa de Arborización de CONAF, autenticadas mediante Clave Única; gestiona el flujo de validación, aviso de retiro y registro de entrega.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 actual</w:t>
            </w:r>
          </w:p>
        </w:tc>
        <w:tc>
          <w:tcPr/>
          <w:p>
            <w:pPr>
              <w:pStyle w:val="Compact"/>
            </w:pPr>
            <w:r>
              <w:t xml:space="preserve">☐ En diseño ☐ En desarrollo ☐ En pruebas ☐ En producción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 estimada de puesta en producción</w:t>
            </w:r>
          </w:p>
        </w:tc>
        <w:tc>
          <w:tcPr/>
          <w:p>
            <w:pPr>
              <w:pStyle w:val="Compact"/>
            </w:pPr>
            <w:r>
              <w:t xml:space="preserve">_____ / _____ / 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Audiencia objetivo</w:t>
            </w:r>
          </w:p>
        </w:tc>
        <w:tc>
          <w:tcPr/>
          <w:p>
            <w:pPr>
              <w:pStyle w:val="Compact"/>
            </w:pPr>
            <w:r>
              <w:t xml:space="preserve">Personas naturales beneficiarias del Programa de Arborización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Volumen estimado de autenticaciones anuales</w:t>
            </w:r>
          </w:p>
        </w:tc>
        <w:tc>
          <w:tcPr/>
          <w:p>
            <w:pPr>
              <w:pStyle w:val="Compact"/>
            </w:pPr>
            <w:r>
              <w:t xml:space="preserve">~1.800 (≈ 5/día promedio nacional)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Volumen estimado de autenticaciones máximas (pico)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</w:t>
            </w:r>
          </w:p>
        </w:tc>
      </w:tr>
    </w:tbl>
    <w:bookmarkEnd w:id="15"/>
    <w:bookmarkStart w:id="16" w:name="casos-de-uso-para-clave-única"/>
    <w:p>
      <w:pPr>
        <w:pStyle w:val="Heading2"/>
      </w:pPr>
      <w:r>
        <w:t xml:space="preserve">4. Casos de uso para Clave Única</w:t>
      </w:r>
    </w:p>
    <w:p>
      <w:pPr>
        <w:pStyle w:val="FirstParagraph"/>
      </w:pPr>
      <w:r>
        <w:rPr>
          <w:b/>
          <w:bCs/>
        </w:rPr>
        <w:t xml:space="preserve">Marcar todos los que apliquen: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Autenticación de personas naturales</w:t>
      </w:r>
      <w:r>
        <w:t xml:space="preserve"> </w:t>
      </w:r>
      <w:r>
        <w:t xml:space="preserve">que ingresan a hacer una solicitud.</w:t>
      </w:r>
    </w:p>
    <w:p>
      <w:pPr>
        <w:pStyle w:val="Compact"/>
        <w:numPr>
          <w:ilvl w:val="0"/>
          <w:numId w:val="1002"/>
        </w:numPr>
      </w:pPr>
      <w:r>
        <w:t xml:space="preserve">Autenticación de funcionarios CONAF (no aplica — usan correo y contraseña).</w:t>
      </w:r>
    </w:p>
    <w:p>
      <w:pPr>
        <w:pStyle w:val="Compact"/>
        <w:numPr>
          <w:ilvl w:val="0"/>
          <w:numId w:val="1003"/>
        </w:numPr>
      </w:pPr>
      <w:r>
        <w:t xml:space="preserve">Firma electrónica de documentos (no aplica en V1).</w:t>
      </w:r>
    </w:p>
    <w:p>
      <w:pPr>
        <w:pStyle w:val="Compact"/>
        <w:numPr>
          <w:ilvl w:val="0"/>
          <w:numId w:val="1004"/>
        </w:numPr>
      </w:pPr>
      <w:r>
        <w:t xml:space="preserve">Otro: _________________________________</w:t>
      </w:r>
    </w:p>
    <w:p>
      <w:pPr>
        <w:pStyle w:val="FirstParagraph"/>
      </w:pPr>
      <w:r>
        <w:rPr>
          <w:b/>
          <w:bCs/>
        </w:rPr>
        <w:t xml:space="preserve">Justificación breve del uso de Clave Única:</w:t>
      </w:r>
    </w:p>
    <w:p>
      <w:pPr>
        <w:pStyle w:val="BlockText"/>
      </w:pPr>
      <w:r>
        <w:t xml:space="preserve">El Programa de Arborización entrega plantas gratuitamente a personas naturales. Es necesario identificar inequívocamente al solicitante para (a) aplicar la regla de</w:t>
      </w:r>
      <w:r>
        <w:t xml:space="preserve"> </w:t>
      </w:r>
      <w:r>
        <w:t xml:space="preserve">“una solicitud por persona por año”</w:t>
      </w:r>
      <w:r>
        <w:t xml:space="preserve">, (b) emitir el comprobante de entrega con datos validados y (c) permitir una eventual fiscalización en terreno de la plantación efectiva.</w:t>
      </w:r>
    </w:p>
    <w:p>
      <w:pPr>
        <w:pStyle w:val="FirstParagraph"/>
      </w:pPr>
      <w:r>
        <w:rPr>
          <w:i/>
          <w:iCs/>
        </w:rPr>
        <w:t xml:space="preserve">(ajustar / completar si corresponde)</w:t>
      </w:r>
      <w:r>
        <w:t xml:space="preserve">: _________________________________</w:t>
      </w:r>
    </w:p>
    <w:bookmarkEnd w:id="16"/>
    <w:bookmarkStart w:id="17" w:name="scopes-y-datos-personales-requeridos"/>
    <w:p>
      <w:pPr>
        <w:pStyle w:val="Heading2"/>
      </w:pPr>
      <w:r>
        <w:t xml:space="preserve">5. Scopes y datos personales requeridos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¿Se solicita?</w:t>
            </w:r>
          </w:p>
        </w:tc>
        <w:tc>
          <w:tcPr/>
          <w:p>
            <w:pPr>
              <w:pStyle w:val="Compact"/>
            </w:pPr>
            <w:r>
              <w:t xml:space="preserve">Dato que entrega</w:t>
            </w:r>
          </w:p>
        </w:tc>
        <w:tc>
          <w:tcPr/>
          <w:p>
            <w:pPr>
              <w:pStyle w:val="Compac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openid</w:t>
            </w:r>
          </w:p>
        </w:tc>
        <w:tc>
          <w:tcPr/>
          <w:p>
            <w:pPr>
              <w:pStyle w:val="Compact"/>
            </w:pPr>
            <w:r>
              <w:t xml:space="preserve">☒ Sí (obligatorio)</w:t>
            </w:r>
          </w:p>
        </w:tc>
        <w:tc>
          <w:tcPr/>
          <w:p>
            <w:pPr>
              <w:pStyle w:val="Compact"/>
            </w:pPr>
            <w:r>
              <w:t xml:space="preserve">Identificador OIDC</w:t>
            </w:r>
            <w:r>
              <w:t xml:space="preserve"> </w:t>
            </w:r>
            <w:r>
              <w:rPr>
                <w:rStyle w:val="VerbatimChar"/>
              </w:rPr>
              <w:t xml:space="preserve">sub</w:t>
            </w:r>
          </w:p>
        </w:tc>
        <w:tc>
          <w:tcPr/>
          <w:p>
            <w:pPr>
              <w:pStyle w:val="Compact"/>
            </w:pPr>
            <w:r>
              <w:t xml:space="preserve">Requisito del protocolo OIDC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☒ Sí</w:t>
            </w:r>
          </w:p>
        </w:tc>
        <w:tc>
          <w:tcPr/>
          <w:p>
            <w:pPr>
              <w:pStyle w:val="Compact"/>
            </w:pPr>
            <w:r>
              <w:t xml:space="preserve">RUT del titular</w:t>
            </w:r>
          </w:p>
        </w:tc>
        <w:tc>
          <w:tcPr/>
          <w:p>
            <w:pPr>
              <w:pStyle w:val="Compact"/>
            </w:pPr>
            <w:r>
              <w:t xml:space="preserve">Identificación inequívoca y validación</w:t>
            </w:r>
            <w:r>
              <w:t xml:space="preserve"> </w:t>
            </w:r>
            <w:r>
              <w:t xml:space="preserve">“1 solicitud/año”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☒ Sí</w:t>
            </w:r>
          </w:p>
        </w:tc>
        <w:tc>
          <w:tcPr/>
          <w:p>
            <w:pPr>
              <w:pStyle w:val="Compact"/>
            </w:pPr>
            <w:r>
              <w:t xml:space="preserve">Nombres y apellidos</w:t>
            </w:r>
          </w:p>
        </w:tc>
        <w:tc>
          <w:tcPr/>
          <w:p>
            <w:pPr>
              <w:pStyle w:val="Compact"/>
            </w:pPr>
            <w:r>
              <w:t xml:space="preserve">Emisión del comprobante y notificaciones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☐ Sí ☐ No</w:t>
            </w:r>
          </w:p>
        </w:tc>
        <w:tc>
          <w:tcPr/>
          <w:p>
            <w:pPr>
              <w:pStyle w:val="Compact"/>
            </w:pPr>
            <w:r>
              <w:t xml:space="preserve">Correo registrado en Clave Única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Pendiente: el sistema pide al usuario su correo directamente; evaluar si conviene tomar también el de Clave Única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Datos personales adicionales que el sistema captura del propio usuario (no provienen de Clave Única):</w:t>
      </w:r>
    </w:p>
    <w:p>
      <w:pPr>
        <w:pStyle w:val="Compact"/>
        <w:numPr>
          <w:ilvl w:val="0"/>
          <w:numId w:val="1005"/>
        </w:numPr>
      </w:pPr>
      <w:r>
        <w:t xml:space="preserve">Correo electrónico de contacto</w:t>
      </w:r>
    </w:p>
    <w:p>
      <w:pPr>
        <w:pStyle w:val="Compact"/>
        <w:numPr>
          <w:ilvl w:val="0"/>
          <w:numId w:val="1005"/>
        </w:numPr>
      </w:pPr>
      <w:r>
        <w:t xml:space="preserve">Teléfono</w:t>
      </w:r>
    </w:p>
    <w:p>
      <w:pPr>
        <w:pStyle w:val="Compact"/>
        <w:numPr>
          <w:ilvl w:val="0"/>
          <w:numId w:val="1005"/>
        </w:numPr>
      </w:pPr>
      <w:r>
        <w:t xml:space="preserve">Dirección particular</w:t>
      </w:r>
    </w:p>
    <w:p>
      <w:pPr>
        <w:pStyle w:val="Compact"/>
        <w:numPr>
          <w:ilvl w:val="0"/>
          <w:numId w:val="1005"/>
        </w:numPr>
      </w:pPr>
      <w:r>
        <w:t xml:space="preserve">Coordenadas del lugar de plantación</w:t>
      </w:r>
    </w:p>
    <w:bookmarkEnd w:id="17"/>
    <w:bookmarkStart w:id="21" w:name="datos-técnicos-de-integración"/>
    <w:p>
      <w:pPr>
        <w:pStyle w:val="Heading2"/>
      </w:pPr>
      <w:r>
        <w:t xml:space="preserve">6. Datos técnicos de integración</w:t>
      </w:r>
    </w:p>
    <w:bookmarkStart w:id="18" w:name="ambiente-de-certificación-pruebas"/>
    <w:p>
      <w:pPr>
        <w:pStyle w:val="Heading3"/>
      </w:pPr>
      <w:r>
        <w:t xml:space="preserve">6.1 Ambiente de certificación (pruebas)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 del sistema en certificación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redirect_uri</w:t>
            </w:r>
            <w:r>
              <w:t xml:space="preserve"> </w:t>
            </w:r>
            <w:r>
              <w:t xml:space="preserve">de callback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redirect_uri</w:t>
            </w:r>
            <w:r>
              <w:t xml:space="preserve"> </w:t>
            </w:r>
            <w:r>
              <w:t xml:space="preserve">post-logout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Rango de IPs de origen (si aplica)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</w:t>
            </w:r>
          </w:p>
        </w:tc>
      </w:tr>
    </w:tbl>
    <w:bookmarkEnd w:id="18"/>
    <w:bookmarkStart w:id="19" w:name="ambiente-de-producción"/>
    <w:p>
      <w:pPr>
        <w:pStyle w:val="Heading3"/>
      </w:pPr>
      <w:r>
        <w:t xml:space="preserve">6.2 Ambiente de producción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 del sistema en producción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redirect_uri</w:t>
            </w:r>
            <w:r>
              <w:t xml:space="preserve"> </w:t>
            </w:r>
            <w:r>
              <w:t xml:space="preserve">de callback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redirect_uri</w:t>
            </w:r>
            <w:r>
              <w:t xml:space="preserve"> </w:t>
            </w:r>
            <w:r>
              <w:t xml:space="preserve">post-logout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Rango de IPs de origen (si aplica)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</w:t>
            </w:r>
          </w:p>
        </w:tc>
      </w:tr>
    </w:tbl>
    <w:bookmarkEnd w:id="19"/>
    <w:bookmarkStart w:id="20" w:name="infraestructura"/>
    <w:p>
      <w:pPr>
        <w:pStyle w:val="Heading3"/>
      </w:pPr>
      <w:r>
        <w:t xml:space="preserve">6.3 Infraestructura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 de hosting</w:t>
            </w:r>
          </w:p>
        </w:tc>
        <w:tc>
          <w:tcPr/>
          <w:p>
            <w:pPr>
              <w:pStyle w:val="Compact"/>
            </w:pPr>
            <w:r>
              <w:t xml:space="preserve">☒ On-premise CONAF ☐ Nube pública ☐ Híbrido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Proveedor del datacenter / nube</w:t>
            </w:r>
          </w:p>
        </w:tc>
        <w:tc>
          <w:tcPr/>
          <w:p>
            <w:pPr>
              <w:pStyle w:val="Compact"/>
            </w:pPr>
            <w:r>
              <w:t xml:space="preserve">Datacenter Claro (gestionado por TI CONAF)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¿La aplicación está detrás de un balanceador / proxy?</w:t>
            </w:r>
          </w:p>
        </w:tc>
        <w:tc>
          <w:tcPr/>
          <w:p>
            <w:pPr>
              <w:pStyle w:val="Compact"/>
            </w:pPr>
            <w:r>
              <w:t xml:space="preserve">☐ Sí ☐ No ¿Cuál? 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Certificado SSL/TLS en producción</w:t>
            </w:r>
          </w:p>
        </w:tc>
        <w:tc>
          <w:tcPr/>
          <w:p>
            <w:pPr>
              <w:pStyle w:val="Compact"/>
            </w:pPr>
            <w:r>
              <w:t xml:space="preserve">☐ Por contratar ☐ Ya disponible — Emisor: _____________</w:t>
            </w:r>
          </w:p>
        </w:tc>
      </w:tr>
    </w:tbl>
    <w:bookmarkEnd w:id="20"/>
    <w:bookmarkEnd w:id="21"/>
    <w:bookmarkStart w:id="26" w:name="contactos-técnicos-y-administrativos"/>
    <w:p>
      <w:pPr>
        <w:pStyle w:val="Heading2"/>
      </w:pPr>
      <w:r>
        <w:t xml:space="preserve">7. Contactos técnicos y administrativos</w:t>
      </w:r>
    </w:p>
    <w:bookmarkStart w:id="22" w:name="X30e51230694c8c11dc26d03a0f6979b4f9caca6"/>
    <w:p>
      <w:pPr>
        <w:pStyle w:val="Heading3"/>
      </w:pPr>
      <w:r>
        <w:t xml:space="preserve">7.1 Contacto técnico principal (desarrollo del sistema)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Cargo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Correo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Teléfono / celular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</w:t>
            </w:r>
          </w:p>
        </w:tc>
      </w:tr>
    </w:tbl>
    <w:bookmarkEnd w:id="22"/>
    <w:bookmarkStart w:id="23" w:name="contacto-técnico-de-respaldo"/>
    <w:p>
      <w:pPr>
        <w:pStyle w:val="Heading3"/>
      </w:pPr>
      <w:r>
        <w:t xml:space="preserve">7.2 Contacto técnico de respaldo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Cargo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Correo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Teléfono / celular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</w:t>
            </w:r>
          </w:p>
        </w:tc>
      </w:tr>
    </w:tbl>
    <w:bookmarkEnd w:id="23"/>
    <w:bookmarkStart w:id="24" w:name="X29169e93903f061896d0ed1b06b9d689228025e"/>
    <w:p>
      <w:pPr>
        <w:pStyle w:val="Heading3"/>
      </w:pPr>
      <w:r>
        <w:t xml:space="preserve">7.3 Contacto de TI CONAF (contraparte del proyecto)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Cargo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Correo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Teléfono / celular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</w:t>
            </w:r>
          </w:p>
        </w:tc>
      </w:tr>
    </w:tbl>
    <w:bookmarkEnd w:id="24"/>
    <w:bookmarkStart w:id="25" w:name="contacto-administrativo-formal"/>
    <w:p>
      <w:pPr>
        <w:pStyle w:val="Heading3"/>
      </w:pPr>
      <w:r>
        <w:t xml:space="preserve">7.4 Contacto administrativo / formal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Cargo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Correo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Teléfono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</w:t>
            </w:r>
          </w:p>
        </w:tc>
      </w:tr>
    </w:tbl>
    <w:bookmarkEnd w:id="25"/>
    <w:bookmarkEnd w:id="26"/>
    <w:bookmarkStart w:id="27" w:name="encargado-de-protección-de-datos-dpo"/>
    <w:p>
      <w:pPr>
        <w:pStyle w:val="Heading2"/>
      </w:pPr>
      <w:r>
        <w:t xml:space="preserve">8. Encargado de Protección de Datos (DPO)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¿CONAF ya tiene un DPO formal designado?</w:t>
            </w:r>
          </w:p>
        </w:tc>
        <w:tc>
          <w:tcPr/>
          <w:p>
            <w:pPr>
              <w:pStyle w:val="Compact"/>
            </w:pPr>
            <w:r>
              <w:t xml:space="preserve">☐ Sí ☐ No ☐ En proceso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 del DPO (o persona que actuará como tal)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Cargo / unidad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Correo del DPO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Correo para solicitudes de ejercicio de derechos del titular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</w:t>
            </w:r>
          </w:p>
        </w:tc>
      </w:tr>
    </w:tbl>
    <w:bookmarkEnd w:id="27"/>
    <w:bookmarkStart w:id="28" w:name="marco-legal-y-consentimiento"/>
    <w:p>
      <w:pPr>
        <w:pStyle w:val="Heading2"/>
      </w:pPr>
      <w:r>
        <w:t xml:space="preserve">9. Marco legal y consentimiento</w:t>
      </w:r>
    </w:p>
    <w:p>
      <w:pPr>
        <w:pStyle w:val="FirstParagraph"/>
      </w:pPr>
      <w:r>
        <w:rPr>
          <w:b/>
          <w:bCs/>
        </w:rPr>
        <w:t xml:space="preserve">Base de legitimación del tratamiento: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Consentimiento expreso, libre, informado y específico</w:t>
      </w:r>
      <w:r>
        <w:t xml:space="preserve"> </w:t>
      </w:r>
      <w:r>
        <w:t xml:space="preserve">del titular al momento de crear la solicitud.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Cumplimiento de funciones públicas de CONAF</w:t>
      </w:r>
      <w:r>
        <w:t xml:space="preserve"> </w:t>
      </w:r>
      <w:r>
        <w:t xml:space="preserve">(Programa de Arborización).</w:t>
      </w:r>
    </w:p>
    <w:p>
      <w:pPr>
        <w:pStyle w:val="Compact"/>
        <w:numPr>
          <w:ilvl w:val="0"/>
          <w:numId w:val="1008"/>
        </w:numPr>
      </w:pPr>
      <w:r>
        <w:t xml:space="preserve">Otra: _________________________________</w:t>
      </w:r>
    </w:p>
    <w:p>
      <w:pPr>
        <w:pStyle w:val="FirstParagraph"/>
      </w:pPr>
      <w:r>
        <w:rPr>
          <w:b/>
          <w:bCs/>
        </w:rPr>
        <w:t xml:space="preserve">Compromisos institucionales:</w:t>
      </w:r>
    </w:p>
    <w:p>
      <w:pPr>
        <w:pStyle w:val="Compact"/>
        <w:numPr>
          <w:ilvl w:val="0"/>
          <w:numId w:val="1009"/>
        </w:numPr>
      </w:pPr>
      <w:r>
        <w:t xml:space="preserve">Política de Protección de Datos institucional aprobada — referencia: _________________________________</w:t>
      </w:r>
    </w:p>
    <w:p>
      <w:pPr>
        <w:pStyle w:val="Compact"/>
        <w:numPr>
          <w:ilvl w:val="0"/>
          <w:numId w:val="1010"/>
        </w:numPr>
      </w:pPr>
      <w:r>
        <w:t xml:space="preserve">Propuesta interna específica para este sistema — ver</w:t>
      </w:r>
      <w:r>
        <w:t xml:space="preserve"> </w:t>
      </w:r>
      <w:hyperlink r:id="rId11">
        <w:r>
          <w:rPr>
            <w:rStyle w:val="VerbatimChar"/>
          </w:rPr>
          <w:t xml:space="preserve">PROPUESTA_PROTECCION_DATOS.md</w:t>
        </w:r>
      </w:hyperlink>
    </w:p>
    <w:p>
      <w:pPr>
        <w:pStyle w:val="Compact"/>
        <w:numPr>
          <w:ilvl w:val="0"/>
          <w:numId w:val="1011"/>
        </w:numPr>
      </w:pPr>
      <w:r>
        <w:t xml:space="preserve">Aviso de privacidad publicado en el sistema — versión: _________________________________</w:t>
      </w:r>
    </w:p>
    <w:p>
      <w:pPr>
        <w:pStyle w:val="Compact"/>
        <w:numPr>
          <w:ilvl w:val="0"/>
          <w:numId w:val="1012"/>
        </w:numPr>
      </w:pPr>
      <w:r>
        <w:t xml:space="preserve">Texto del consentimiento expreso aprobado por asesoría jurídica — fecha aprobación: _____ / _____ / _________</w:t>
      </w:r>
    </w:p>
    <w:p>
      <w:pPr>
        <w:pStyle w:val="FirstParagraph"/>
      </w:pPr>
      <w:r>
        <w:rPr>
          <w:b/>
          <w:bCs/>
        </w:rPr>
        <w:t xml:space="preserve">Retención de datos personales declarada:</w:t>
      </w:r>
      <w:r>
        <w:t xml:space="preserve"> </w:t>
      </w:r>
      <w:r>
        <w:t xml:space="preserve">5 años desde la última interacción del titular, luego anonimización irreversible.</w:t>
      </w:r>
    </w:p>
    <w:bookmarkEnd w:id="28"/>
    <w:bookmarkStart w:id="29" w:name="Xa50d674f50acac3bbc2868bb4b30a1eca371779"/>
    <w:p>
      <w:pPr>
        <w:pStyle w:val="Heading2"/>
      </w:pPr>
      <w:r>
        <w:t xml:space="preserve">10. Medidas técnicas y organizativas declaradas</w:t>
      </w:r>
    </w:p>
    <w:p>
      <w:pPr>
        <w:pStyle w:val="FirstParagraph"/>
      </w:pPr>
      <w:r>
        <w:t xml:space="preserve">Marcar las medidas implementadas o comprometidas para producción:</w:t>
      </w:r>
    </w:p>
    <w:p>
      <w:pPr>
        <w:pStyle w:val="Compact"/>
        <w:numPr>
          <w:ilvl w:val="0"/>
          <w:numId w:val="1013"/>
        </w:numPr>
      </w:pPr>
      <w:r>
        <w:t xml:space="preserve">HTTPS / TLS 1.2 o superior en toda comunicación.</w:t>
      </w:r>
    </w:p>
    <w:p>
      <w:pPr>
        <w:pStyle w:val="Compact"/>
        <w:numPr>
          <w:ilvl w:val="0"/>
          <w:numId w:val="1014"/>
        </w:numPr>
      </w:pPr>
      <w:r>
        <w:t xml:space="preserve">Encriptación de datos personales en reposo (base de datos).</w:t>
      </w:r>
    </w:p>
    <w:p>
      <w:pPr>
        <w:pStyle w:val="Compact"/>
        <w:numPr>
          <w:ilvl w:val="0"/>
          <w:numId w:val="1015"/>
        </w:numPr>
      </w:pPr>
      <w:r>
        <w:t xml:space="preserve">Hash de contraseñas de usuarios internos (bcrypt / Argon2 / scrypt).</w:t>
      </w:r>
    </w:p>
    <w:p>
      <w:pPr>
        <w:pStyle w:val="Compact"/>
        <w:numPr>
          <w:ilvl w:val="0"/>
          <w:numId w:val="1016"/>
        </w:numPr>
      </w:pPr>
      <w:r>
        <w:t xml:space="preserve">Control de acceso basado en roles (RBAC).</w:t>
      </w:r>
    </w:p>
    <w:p>
      <w:pPr>
        <w:pStyle w:val="Compact"/>
        <w:numPr>
          <w:ilvl w:val="0"/>
          <w:numId w:val="1017"/>
        </w:numPr>
      </w:pPr>
      <w:r>
        <w:t xml:space="preserve">Segmentación de datos por vivero (cada Encargado solo accede a sus solicitudes).</w:t>
      </w:r>
    </w:p>
    <w:p>
      <w:pPr>
        <w:pStyle w:val="Compact"/>
        <w:numPr>
          <w:ilvl w:val="0"/>
          <w:numId w:val="1018"/>
        </w:numPr>
      </w:pPr>
      <w:r>
        <w:t xml:space="preserve">Logs de auditoría inmutables.</w:t>
      </w:r>
    </w:p>
    <w:p>
      <w:pPr>
        <w:pStyle w:val="Compact"/>
        <w:numPr>
          <w:ilvl w:val="0"/>
          <w:numId w:val="1019"/>
        </w:numPr>
      </w:pPr>
      <w:r>
        <w:t xml:space="preserve">Backups encriptados con prueba periódica de restauración.</w:t>
      </w:r>
    </w:p>
    <w:p>
      <w:pPr>
        <w:pStyle w:val="Compact"/>
        <w:numPr>
          <w:ilvl w:val="0"/>
          <w:numId w:val="1020"/>
        </w:numPr>
      </w:pPr>
      <w:r>
        <w:t xml:space="preserve">Validación y sanitización de inputs.</w:t>
      </w:r>
    </w:p>
    <w:p>
      <w:pPr>
        <w:pStyle w:val="Compact"/>
        <w:numPr>
          <w:ilvl w:val="0"/>
          <w:numId w:val="1021"/>
        </w:numPr>
      </w:pPr>
      <w:r>
        <w:t xml:space="preserve">Rate limiting / protección anti-fuerza bruta.</w:t>
      </w:r>
    </w:p>
    <w:p>
      <w:pPr>
        <w:pStyle w:val="Compact"/>
        <w:numPr>
          <w:ilvl w:val="0"/>
          <w:numId w:val="1022"/>
        </w:numPr>
      </w:pPr>
      <w:r>
        <w:t xml:space="preserve">Plan documentado de respuesta a brechas.</w:t>
      </w:r>
    </w:p>
    <w:p>
      <w:pPr>
        <w:pStyle w:val="Compact"/>
        <w:numPr>
          <w:ilvl w:val="0"/>
          <w:numId w:val="1023"/>
        </w:numPr>
      </w:pPr>
      <w:r>
        <w:t xml:space="preserve">Convenios de confidencialidad firmados por funcionarios.</w:t>
      </w:r>
    </w:p>
    <w:bookmarkEnd w:id="29"/>
    <w:bookmarkStart w:id="30" w:name="información-complementaria"/>
    <w:p>
      <w:pPr>
        <w:pStyle w:val="Heading2"/>
      </w:pPr>
      <w:r>
        <w:t xml:space="preserve">11. Información complementaria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¿La aplicación va a integrarse con otros sistemas del Estado además de Clave Única?</w:t>
            </w:r>
          </w:p>
        </w:tc>
        <w:tc>
          <w:tcPr/>
          <w:p>
            <w:pPr>
              <w:pStyle w:val="Compact"/>
            </w:pPr>
            <w:r>
              <w:t xml:space="preserve">☐ Sí ☐ No ¿Cuáles? 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¿Hay otras instituciones públicas involucradas?</w:t>
            </w:r>
          </w:p>
        </w:tc>
        <w:tc>
          <w:tcPr/>
          <w:p>
            <w:pPr>
              <w:pStyle w:val="Compact"/>
            </w:pPr>
            <w:r>
              <w:t xml:space="preserve">☐ Sí ☐ No ¿Cuáles? 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¿Esta integración reemplaza un sistema anterior?</w:t>
            </w:r>
          </w:p>
        </w:tc>
        <w:tc>
          <w:tcPr/>
          <w:p>
            <w:pPr>
              <w:pStyle w:val="Compact"/>
            </w:pPr>
            <w:r>
              <w:t xml:space="preserve">☐ Sí ☐ No ¿Cuál? 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¿El sistema es de uso obligatorio para el ciudadano?</w:t>
            </w:r>
          </w:p>
        </w:tc>
        <w:tc>
          <w:tcPr/>
          <w:p>
            <w:pPr>
              <w:pStyle w:val="Compact"/>
            </w:pPr>
            <w:r>
              <w:t xml:space="preserve">☐ Sí ☐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¿Es accesible en lenguaje claro y cumple WCAG 2.1?</w:t>
            </w:r>
          </w:p>
        </w:tc>
        <w:tc>
          <w:tcPr/>
          <w:p>
            <w:pPr>
              <w:pStyle w:val="Compact"/>
            </w:pPr>
            <w:r>
              <w:t xml:space="preserve">☐ Sí ☐ No ☐ Por confirmar</w:t>
            </w:r>
          </w:p>
        </w:tc>
      </w:tr>
    </w:tbl>
    <w:bookmarkEnd w:id="30"/>
    <w:bookmarkStart w:id="31" w:name="documentación-a-adjuntar-al-oficio"/>
    <w:p>
      <w:pPr>
        <w:pStyle w:val="Heading2"/>
      </w:pPr>
      <w:r>
        <w:t xml:space="preserve">12. Documentación a adjuntar al oficio</w:t>
      </w:r>
    </w:p>
    <w:p>
      <w:pPr>
        <w:pStyle w:val="FirstParagraph"/>
      </w:pPr>
      <w:r>
        <w:t xml:space="preserve">Marcar lo que se adjuntará:</w:t>
      </w:r>
    </w:p>
    <w:p>
      <w:pPr>
        <w:pStyle w:val="Compact"/>
        <w:numPr>
          <w:ilvl w:val="0"/>
          <w:numId w:val="1024"/>
        </w:numPr>
      </w:pPr>
      <w:r>
        <w:t xml:space="preserve">Oficio formal del Director Ejecutivo de CONAF dirigido a la División de Gobierno Digital.</w:t>
      </w:r>
    </w:p>
    <w:p>
      <w:pPr>
        <w:pStyle w:val="Compact"/>
        <w:numPr>
          <w:ilvl w:val="0"/>
          <w:numId w:val="1025"/>
        </w:numPr>
      </w:pPr>
      <w:r>
        <w:t xml:space="preserve">Este formulario completo.</w:t>
      </w:r>
    </w:p>
    <w:p>
      <w:pPr>
        <w:pStyle w:val="Compact"/>
        <w:numPr>
          <w:ilvl w:val="0"/>
          <w:numId w:val="1026"/>
        </w:numPr>
      </w:pPr>
      <w:r>
        <w:t xml:space="preserve">Documento técnico del sistema (</w:t>
      </w:r>
      <w:hyperlink r:id="rId12">
        <w:r>
          <w:rPr>
            <w:rStyle w:val="VerbatimChar"/>
          </w:rPr>
          <w:t xml:space="preserve">REQUISITOS.md</w:t>
        </w:r>
      </w:hyperlink>
      <w:r>
        <w:t xml:space="preserve">).</w:t>
      </w:r>
    </w:p>
    <w:p>
      <w:pPr>
        <w:pStyle w:val="Compact"/>
        <w:numPr>
          <w:ilvl w:val="0"/>
          <w:numId w:val="1027"/>
        </w:numPr>
      </w:pPr>
      <w:r>
        <w:t xml:space="preserve">Propuesta de Política de Protección de Datos (</w:t>
      </w:r>
      <w:hyperlink r:id="rId11">
        <w:r>
          <w:rPr>
            <w:rStyle w:val="VerbatimChar"/>
          </w:rPr>
          <w:t xml:space="preserve">PROPUESTA_PROTECCION_DATOS.md</w:t>
        </w:r>
      </w:hyperlink>
      <w:r>
        <w:t xml:space="preserve">).</w:t>
      </w:r>
    </w:p>
    <w:p>
      <w:pPr>
        <w:pStyle w:val="Compact"/>
        <w:numPr>
          <w:ilvl w:val="0"/>
          <w:numId w:val="1028"/>
        </w:numPr>
      </w:pPr>
      <w:r>
        <w:t xml:space="preserve">Texto del aviso de privacidad y consentimiento expreso.</w:t>
      </w:r>
    </w:p>
    <w:p>
      <w:pPr>
        <w:pStyle w:val="Compact"/>
        <w:numPr>
          <w:ilvl w:val="0"/>
          <w:numId w:val="1029"/>
        </w:numPr>
      </w:pPr>
      <w:r>
        <w:t xml:space="preserve">Diagrama de arquitectura del sistema.</w:t>
      </w:r>
    </w:p>
    <w:p>
      <w:pPr>
        <w:pStyle w:val="Compact"/>
        <w:numPr>
          <w:ilvl w:val="0"/>
          <w:numId w:val="1030"/>
        </w:numPr>
      </w:pPr>
      <w:r>
        <w:t xml:space="preserve">Diagrama del flujo de autenticación (Authorization Code Flow).</w:t>
      </w:r>
    </w:p>
    <w:p>
      <w:pPr>
        <w:pStyle w:val="Compact"/>
        <w:numPr>
          <w:ilvl w:val="0"/>
          <w:numId w:val="1031"/>
        </w:numPr>
      </w:pPr>
      <w:r>
        <w:t xml:space="preserve">Política de seguridad / certificaciones (si existen).</w:t>
      </w:r>
    </w:p>
    <w:p>
      <w:pPr>
        <w:pStyle w:val="Compact"/>
        <w:numPr>
          <w:ilvl w:val="0"/>
          <w:numId w:val="1032"/>
        </w:numPr>
      </w:pPr>
      <w:r>
        <w:t xml:space="preserve">Resolución que aprueba el sistema (si existe).</w:t>
      </w:r>
    </w:p>
    <w:p>
      <w:pPr>
        <w:pStyle w:val="Compact"/>
        <w:numPr>
          <w:ilvl w:val="0"/>
          <w:numId w:val="1033"/>
        </w:numPr>
      </w:pPr>
      <w:r>
        <w:t xml:space="preserve">Otros: _________________________________</w:t>
      </w:r>
    </w:p>
    <w:bookmarkEnd w:id="31"/>
    <w:bookmarkStart w:id="32" w:name="plan-de-pruebas"/>
    <w:p>
      <w:pPr>
        <w:pStyle w:val="Heading2"/>
      </w:pPr>
      <w:r>
        <w:t xml:space="preserve">13. Plan de pruebas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Fecha estimada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Recepción de credenciales en ambiente de certificación</w:t>
            </w:r>
          </w:p>
        </w:tc>
        <w:tc>
          <w:tcPr/>
          <w:p>
            <w:pPr>
              <w:pStyle w:val="Compact"/>
            </w:pPr>
            <w:r>
              <w:t xml:space="preserve">_____ / _____ / _________</w:t>
            </w:r>
          </w:p>
        </w:tc>
        <w:tc>
          <w:tcPr/>
          <w:p>
            <w:pPr>
              <w:pStyle w:val="Compact"/>
            </w:pPr>
            <w:r>
              <w:t xml:space="preserve">División de Gobierno Digital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Inicio del desarrollo de integración</w:t>
            </w:r>
          </w:p>
        </w:tc>
        <w:tc>
          <w:tcPr/>
          <w:p>
            <w:pPr>
              <w:pStyle w:val="Compact"/>
            </w:pPr>
            <w:r>
              <w:t xml:space="preserve">_____ / _____ / 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Pruebas unitarias y de integración</w:t>
            </w:r>
          </w:p>
        </w:tc>
        <w:tc>
          <w:tcPr/>
          <w:p>
            <w:pPr>
              <w:pStyle w:val="Compact"/>
            </w:pPr>
            <w:r>
              <w:t xml:space="preserve">_____ / _____ / 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Pruebas de seguridad (penetración básica)</w:t>
            </w:r>
          </w:p>
        </w:tc>
        <w:tc>
          <w:tcPr/>
          <w:p>
            <w:pPr>
              <w:pStyle w:val="Compact"/>
            </w:pPr>
            <w:r>
              <w:t xml:space="preserve">_____ / _____ / 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Validación funcional final</w:t>
            </w:r>
          </w:p>
        </w:tc>
        <w:tc>
          <w:tcPr/>
          <w:p>
            <w:pPr>
              <w:pStyle w:val="Compact"/>
            </w:pPr>
            <w:r>
              <w:t xml:space="preserve">_____ / _____ / 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Solicitud de credenciales productivas</w:t>
            </w:r>
          </w:p>
        </w:tc>
        <w:tc>
          <w:tcPr/>
          <w:p>
            <w:pPr>
              <w:pStyle w:val="Compact"/>
            </w:pPr>
            <w:r>
              <w:t xml:space="preserve">_____ / _____ / 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Habilitación en producción</w:t>
            </w:r>
          </w:p>
        </w:tc>
        <w:tc>
          <w:tcPr/>
          <w:p>
            <w:pPr>
              <w:pStyle w:val="Compact"/>
            </w:pPr>
            <w:r>
              <w:t xml:space="preserve">_____ / _____ / _________</w:t>
            </w:r>
          </w:p>
        </w:tc>
        <w:tc>
          <w:tcPr/>
          <w:p>
            <w:pPr>
              <w:pStyle w:val="Compact"/>
            </w:pPr>
            <w:r>
              <w:t xml:space="preserve">División de Gobierno Digital</w:t>
            </w:r>
          </w:p>
        </w:tc>
      </w:tr>
    </w:tbl>
    <w:bookmarkEnd w:id="32"/>
    <w:bookmarkStart w:id="33" w:name="hitos-administrativos"/>
    <w:p>
      <w:pPr>
        <w:pStyle w:val="Heading2"/>
      </w:pPr>
      <w:r>
        <w:t xml:space="preserve">14. Hitos administrativos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Hito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Validación interna de este formulario</w:t>
            </w:r>
          </w:p>
        </w:tc>
        <w:tc>
          <w:tcPr/>
          <w:p>
            <w:pPr>
              <w:pStyle w:val="Compact"/>
            </w:pPr>
            <w:r>
              <w:t xml:space="preserve">_____ / _____ / 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Visto bueno de asesoría jurídica CONAF</w:t>
            </w:r>
          </w:p>
        </w:tc>
        <w:tc>
          <w:tcPr/>
          <w:p>
            <w:pPr>
              <w:pStyle w:val="Compact"/>
            </w:pPr>
            <w:r>
              <w:t xml:space="preserve">_____ / _____ / 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Firma del oficio por Director Ejecutivo</w:t>
            </w:r>
          </w:p>
        </w:tc>
        <w:tc>
          <w:tcPr/>
          <w:p>
            <w:pPr>
              <w:pStyle w:val="Compact"/>
            </w:pPr>
            <w:r>
              <w:t xml:space="preserve">_____ / _____ / 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Envío del oficio a División de Gobierno Digital</w:t>
            </w:r>
          </w:p>
        </w:tc>
        <w:tc>
          <w:tcPr/>
          <w:p>
            <w:pPr>
              <w:pStyle w:val="Compact"/>
            </w:pPr>
            <w:r>
              <w:t xml:space="preserve">_____ / _____ / _________</w:t>
            </w:r>
          </w:p>
        </w:tc>
        <w:tc>
          <w:tcPr/>
          <w:p>
            <w:pPr>
              <w:pStyle w:val="Compact"/>
            </w:pPr>
            <w:r>
              <w:t xml:space="preserve">N° oficio: 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Respuesta recibida de Gobierno Digital</w:t>
            </w:r>
          </w:p>
        </w:tc>
        <w:tc>
          <w:tcPr/>
          <w:p>
            <w:pPr>
              <w:pStyle w:val="Compact"/>
            </w:pPr>
            <w:r>
              <w:t xml:space="preserve">_____ / _____ / 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Credenciales de certificación recibidas</w:t>
            </w:r>
          </w:p>
        </w:tc>
        <w:tc>
          <w:tcPr/>
          <w:p>
            <w:pPr>
              <w:pStyle w:val="Compact"/>
            </w:pPr>
            <w:r>
              <w:t xml:space="preserve">_____ / _____ / 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Credenciales productivas recibidas</w:t>
            </w:r>
          </w:p>
        </w:tc>
        <w:tc>
          <w:tcPr/>
          <w:p>
            <w:pPr>
              <w:pStyle w:val="Compact"/>
            </w:pPr>
            <w:r>
              <w:t xml:space="preserve">_____ / _____ / 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</w:tr>
    </w:tbl>
    <w:bookmarkEnd w:id="33"/>
    <w:bookmarkStart w:id="34" w:name="observaciones"/>
    <w:p>
      <w:pPr>
        <w:pStyle w:val="Heading2"/>
      </w:pPr>
      <w:r>
        <w:t xml:space="preserve">15. Observaciones</w:t>
      </w:r>
    </w:p>
    <w:p>
      <w:pPr>
        <w:pStyle w:val="FirstParagraph"/>
      </w:pPr>
      <w:r>
        <w:rPr>
          <w:i/>
          <w:iCs/>
        </w:rPr>
        <w:t xml:space="preserve">(Espacio para notas adicionales, pendientes, riesgos identificados, etc.)</w:t>
      </w:r>
    </w:p>
    <w:p>
      <w:pPr>
        <w:pStyle w:val="SourceCode"/>
      </w:pPr>
      <w:r>
        <w:rPr>
          <w:rStyle w:val="VerbatimChar"/>
        </w:rPr>
        <w:t xml:space="preserve">[                                                                    ]</w:t>
      </w:r>
      <w:r>
        <w:br/>
      </w:r>
      <w:r>
        <w:rPr>
          <w:rStyle w:val="VerbatimChar"/>
        </w:rPr>
        <w:t xml:space="preserve">[                                                                    ]</w:t>
      </w:r>
      <w:r>
        <w:br/>
      </w:r>
      <w:r>
        <w:rPr>
          <w:rStyle w:val="VerbatimChar"/>
        </w:rPr>
        <w:t xml:space="preserve">[                                                                    ]</w:t>
      </w:r>
      <w:r>
        <w:br/>
      </w:r>
      <w:r>
        <w:rPr>
          <w:rStyle w:val="VerbatimChar"/>
        </w:rPr>
        <w:t xml:space="preserve">[                                                                    ]</w:t>
      </w:r>
      <w:r>
        <w:br/>
      </w:r>
      <w:r>
        <w:rPr>
          <w:rStyle w:val="VerbatimChar"/>
        </w:rPr>
        <w:t xml:space="preserve">[                                                                    ]</w:t>
      </w:r>
    </w:p>
    <w:p>
      <w:r>
        <w:pict>
          <v:rect style="width:0;height:1.5pt" o:hralign="center" o:hrstd="t" o:hr="t"/>
        </w:pict>
      </w:r>
    </w:p>
    <w:bookmarkEnd w:id="34"/>
    <w:bookmarkStart w:id="35" w:name="firmas-internas-visación-previa-al-envío"/>
    <w:p>
      <w:pPr>
        <w:pStyle w:val="Heading2"/>
      </w:pPr>
      <w:r>
        <w:t xml:space="preserve">16. Firmas internas (visación previa al envío)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Responsabilidad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Cargo</w:t>
            </w:r>
          </w:p>
        </w:tc>
        <w:tc>
          <w:tcPr/>
          <w:p>
            <w:pPr>
              <w:pStyle w:val="Compact"/>
            </w:pPr>
            <w:r>
              <w:t xml:space="preserve">Firma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Levantamiento técnico</w:t>
            </w:r>
          </w:p>
        </w:tc>
        <w:tc>
          <w:tcPr/>
          <w:p>
            <w:pPr>
              <w:pStyle w:val="Compact"/>
            </w:pPr>
            <w:r>
              <w:t xml:space="preserve">_____________________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/</w:t>
            </w:r>
            <w:r>
              <w:t xml:space="preserve">/____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 CONAF</w:t>
            </w:r>
          </w:p>
        </w:tc>
        <w:tc>
          <w:tcPr/>
          <w:p>
            <w:pPr>
              <w:pStyle w:val="Compact"/>
            </w:pPr>
            <w:r>
              <w:t xml:space="preserve">_____________________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/</w:t>
            </w:r>
            <w:r>
              <w:t xml:space="preserve">/____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Asesoría jurídica</w:t>
            </w:r>
          </w:p>
        </w:tc>
        <w:tc>
          <w:tcPr/>
          <w:p>
            <w:pPr>
              <w:pStyle w:val="Compact"/>
            </w:pPr>
            <w:r>
              <w:t xml:space="preserve">_____________________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/</w:t>
            </w:r>
            <w:r>
              <w:t xml:space="preserve">/____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Departamento de Arbolado Urbano</w:t>
            </w:r>
          </w:p>
        </w:tc>
        <w:tc>
          <w:tcPr/>
          <w:p>
            <w:pPr>
              <w:pStyle w:val="Compact"/>
            </w:pPr>
            <w:r>
              <w:t xml:space="preserve">_____________________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/</w:t>
            </w:r>
            <w:r>
              <w:t xml:space="preserve">/____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Dirección Ejecutiva (envío)</w:t>
            </w:r>
          </w:p>
        </w:tc>
        <w:tc>
          <w:tcPr/>
          <w:p>
            <w:pPr>
              <w:pStyle w:val="Compact"/>
            </w:pPr>
            <w:r>
              <w:t xml:space="preserve">_____________________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/</w:t>
            </w:r>
            <w:r>
              <w:t xml:space="preserve">/____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Versión del formulario: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Última actualización:</w:t>
      </w:r>
      <w:r>
        <w:t xml:space="preserve"> </w:t>
      </w:r>
      <w:r>
        <w:t xml:space="preserve">2026-05-28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3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  <w:num w:numId="1006">
    <w:abstractNumId w:val="993"/>
  </w:num>
  <w:num w:numId="1007">
    <w:abstractNumId w:val="993"/>
  </w:num>
  <w:num w:numId="1008">
    <w:abstractNumId w:val="992"/>
  </w:num>
  <w:num w:numId="1009">
    <w:abstractNumId w:val="992"/>
  </w:num>
  <w:num w:numId="1010">
    <w:abstractNumId w:val="993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LAVE_UNICA.md" TargetMode="External" /><Relationship Type="http://schemas.openxmlformats.org/officeDocument/2006/relationships/hyperlink" Id="rId10" Target="INSUMO/clave_unica/" TargetMode="External" /><Relationship Type="http://schemas.openxmlformats.org/officeDocument/2006/relationships/hyperlink" Id="rId11" Target="PROPUESTA_PROTECCION_DATOS.md" TargetMode="External" /><Relationship Type="http://schemas.openxmlformats.org/officeDocument/2006/relationships/hyperlink" Id="rId12" Target="REQUISITO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LAVE_UNICA.md" TargetMode="External" /><Relationship Type="http://schemas.openxmlformats.org/officeDocument/2006/relationships/hyperlink" Id="rId10" Target="INSUMO/clave_unica/" TargetMode="External" /><Relationship Type="http://schemas.openxmlformats.org/officeDocument/2006/relationships/hyperlink" Id="rId11" Target="PROPUESTA_PROTECCION_DATOS.md" TargetMode="External" /><Relationship Type="http://schemas.openxmlformats.org/officeDocument/2006/relationships/hyperlink" Id="rId12" Target="REQUISITO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2026-05-29T13:02:12Z</dcterms:created>
  <dcterms:modified xsi:type="dcterms:W3CDTF">2026-05-29T13:02:12Z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