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rFonts w:ascii="Hammersmith One" w:cs="Hammersmith One" w:eastAsia="Hammersmith One" w:hAnsi="Hammersmith One"/>
          <w:color w:val="191242"/>
          <w:sz w:val="26"/>
          <w:szCs w:val="26"/>
        </w:rPr>
      </w:pPr>
      <w:r w:rsidDel="00000000" w:rsidR="00000000" w:rsidRPr="00000000">
        <w:rPr>
          <w:rtl w:val="0"/>
        </w:rPr>
      </w:r>
    </w:p>
    <w:p w:rsidR="00000000" w:rsidDel="00000000" w:rsidP="00000000" w:rsidRDefault="00000000" w:rsidRPr="00000000" w14:paraId="00000002">
      <w:pPr>
        <w:pageBreakBefore w:val="0"/>
        <w:ind w:left="0" w:firstLine="0"/>
        <w:rPr/>
      </w:pPr>
      <w:r w:rsidDel="00000000" w:rsidR="00000000" w:rsidRPr="00000000">
        <w:rPr>
          <w:rFonts w:ascii="Hammersmith One" w:cs="Hammersmith One" w:eastAsia="Hammersmith One" w:hAnsi="Hammersmith One"/>
          <w:color w:val="191242"/>
          <w:sz w:val="26"/>
          <w:szCs w:val="26"/>
          <w:rtl w:val="0"/>
        </w:rPr>
        <w:t xml:space="preserve">ÍNDICE</w:t>
      </w:r>
      <w:r w:rsidDel="00000000" w:rsidR="00000000" w:rsidRPr="00000000">
        <w:rPr>
          <w:rtl w:val="0"/>
        </w:rPr>
      </w:r>
    </w:p>
    <w:p w:rsidR="00000000" w:rsidDel="00000000" w:rsidP="00000000" w:rsidRDefault="00000000" w:rsidRPr="00000000" w14:paraId="00000003">
      <w:pPr>
        <w:pageBreakBefore w:val="0"/>
        <w:rPr>
          <w:b w:val="1"/>
          <w:bCs w:val="1"/>
          <w:sz w:val="20"/>
          <w:szCs w:val="20"/>
        </w:rPr>
      </w:pPr>
      <w:r w:rsidDel="00000000" w:rsidR="00000000" w:rsidRPr="00000000">
        <w:rPr>
          <w:rtl w:val="0"/>
        </w:rPr>
      </w:r>
    </w:p>
    <w:sdt>
      <w:sdtPr>
        <w:id w:val="1346140168"/>
        <w:docPartObj>
          <w:docPartGallery w:val="Table of Contents"/>
          <w:docPartUnique w:val="1"/>
        </w:docPartObj>
      </w:sdtPr>
      <w:sdtContent>
        <w:p w:rsidR="00000000" w:rsidDel="00000000" w:rsidP="00000000" w:rsidRDefault="00000000" w:rsidRPr="00000000" w14:paraId="00000004">
          <w:pPr>
            <w:pageBreakBefore w:val="0"/>
            <w:tabs>
              <w:tab w:val="right" w:leader="none" w:pos="9360"/>
            </w:tabs>
            <w:spacing w:before="80" w:line="240" w:lineRule="auto"/>
            <w:ind w:left="0" w:firstLine="0"/>
            <w:rPr>
              <w:rFonts w:ascii="Lato" w:cs="Lato" w:eastAsia="Lato" w:hAnsi="Lato"/>
              <w:b w:val="1"/>
              <w:bCs w:val="1"/>
              <w:i w:val="0"/>
              <w:iCs w:val="0"/>
              <w:smallCaps w:val="0"/>
              <w:strike w:val="0"/>
              <w:color w:val="666666"/>
              <w:sz w:val="20"/>
              <w:szCs w:val="20"/>
              <w:highlight w:val="white"/>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cu5wvirybg23">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Información General</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_cu5wvirybg23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2ojkc7bj010d">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¿Qué es ClaveÚnica?</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_2ojkc7bj010d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gixpthiygvuf">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¿Quienes pueden integrar ClaveÚnica?</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_gixpthiygvuf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uuhh69so5ycq">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¿Se </w:t>
            </w:r>
          </w:hyperlink>
          <w:hyperlink w:anchor="_uuhh69so5ycq">
            <w:r w:rsidDel="00000000" w:rsidR="00000000" w:rsidRPr="00000000">
              <w:rPr>
                <w:b w:val="1"/>
                <w:bCs w:val="1"/>
                <w:sz w:val="20"/>
                <w:szCs w:val="20"/>
                <w:rtl w:val="0"/>
              </w:rPr>
              <w:t xml:space="preserve">pueden</w:t>
            </w:r>
          </w:hyperlink>
          <w:hyperlink w:anchor="_uuhh69so5ycq">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 usar dos formas de autenticación en paralelo?</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_uuhh69so5ycq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1zkjt8rfneqv">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¿Se puede integrar ClaveÚnica en trámites institucionales internos?</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_1zkjt8rfneqv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rFonts w:ascii="Lato" w:cs="Lato" w:eastAsia="Lato" w:hAnsi="Lato"/>
              <w:b w:val="1"/>
              <w:bCs w:val="1"/>
              <w:i w:val="0"/>
              <w:iCs w:val="0"/>
              <w:smallCaps w:val="0"/>
              <w:strike w:val="0"/>
              <w:color w:val="666666"/>
              <w:sz w:val="20"/>
              <w:szCs w:val="20"/>
              <w:highlight w:val="white"/>
              <w:u w:val="none"/>
              <w:vertAlign w:val="baseline"/>
            </w:rPr>
          </w:pPr>
          <w:hyperlink w:anchor="_2n4ajcd9uxg">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Integrar ClaveÚnica</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_2n4ajcd9uxg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tphmkqmusfs8">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¿Cómo se integra ClaveÚnica a mis aplicaciones?</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_tphmkqmusfs8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j8tg0z5tuz6v">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Solicitar credenciales para la Integración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_j8tg0z5tuz6v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90n84rpfga44">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¿Qué son las credenciales de sandbox y de producción?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_90n84rpfga44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200" w:line="240" w:lineRule="auto"/>
            <w:ind w:left="0" w:firstLine="0"/>
            <w:rPr>
              <w:rFonts w:ascii="Lato" w:cs="Lato" w:eastAsia="Lato" w:hAnsi="Lato"/>
              <w:b w:val="1"/>
              <w:bCs w:val="1"/>
              <w:i w:val="0"/>
              <w:iCs w:val="0"/>
              <w:smallCaps w:val="0"/>
              <w:strike w:val="0"/>
              <w:color w:val="666666"/>
              <w:sz w:val="20"/>
              <w:szCs w:val="20"/>
              <w:highlight w:val="white"/>
              <w:u w:val="none"/>
              <w:vertAlign w:val="baseline"/>
            </w:rPr>
          </w:pPr>
          <w:hyperlink w:anchor="_50gt67hymiws">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Implementación de la Integración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_50gt67hymiws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loqmq3hv4s2s">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1: Crear Token de estado anti-falsificación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_loqmq3hv4s2s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maiq772thmto">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2: Enviar una solicitud de autenticación al servicio de ClaveÚnica</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_maiq772thmto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xarllsc9oqr6">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3: Confirmar el Token de estado de anti-falsificación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_xarllsc9oqr6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mley43968cxf">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4: Cambiar el código de activación por los token de acceso y autorización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_mley43968cxf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fojyyiwp1m3t">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5: Autenticar usuario</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_fojyyiwp1m3t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kf4uudp4jxqo">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6: Obtener información de ciudadano por medio del Token de autorización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_kf4uudp4jxqo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vl4gh3jkcnwx">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Paso 7: Cierre de sesión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_vl4gh3jkcnwx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before="200" w:line="240" w:lineRule="auto"/>
            <w:ind w:left="0" w:firstLine="0"/>
            <w:rPr>
              <w:rFonts w:ascii="Lato" w:cs="Lato" w:eastAsia="Lato" w:hAnsi="Lato"/>
              <w:b w:val="1"/>
              <w:bCs w:val="1"/>
              <w:i w:val="0"/>
              <w:iCs w:val="0"/>
              <w:smallCaps w:val="0"/>
              <w:strike w:val="0"/>
              <w:color w:val="666666"/>
              <w:sz w:val="20"/>
              <w:szCs w:val="20"/>
              <w:highlight w:val="white"/>
              <w:u w:val="none"/>
              <w:vertAlign w:val="baseline"/>
            </w:rPr>
          </w:pPr>
          <w:hyperlink w:anchor="_wj3e0gahicr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Certificación y Activación de Credenciales de Producción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_wj3e0gahicrk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8a05xxkttwa9">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Certificación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_8a05xxkttwa9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45qllf49af2f">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Requisitos para la activación d</w:t>
            </w:r>
          </w:hyperlink>
          <w:hyperlink w:anchor="_45qllf49af2f">
            <w:r w:rsidDel="00000000" w:rsidR="00000000" w:rsidRPr="00000000">
              <w:rPr>
                <w:b w:val="1"/>
                <w:bCs w:val="1"/>
                <w:sz w:val="20"/>
                <w:szCs w:val="20"/>
                <w:rtl w:val="0"/>
              </w:rPr>
              <w:t xml:space="preserve">e</w:t>
            </w:r>
          </w:hyperlink>
          <w:hyperlink w:anchor="_45qllf49af2f">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 credenciales en producción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_45qllf49af2f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nff71wuu80qp">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Solicitud de Certificación / Activación de Credenciales de Producción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_nff71wuu80qp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t1w0f75vdc0g">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Tiempos estimados del procedimiento de certificación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_t1w0f75vdc0g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2akxh742z38i">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¿Cómo actualizar el REDIRECT_URI u otro dato de la integración?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_2akxh742z38i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ys53xy6s843i">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Consideraciones generales sobre el envío de requerimientos</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_ys53xy6s843i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before="200" w:line="240" w:lineRule="auto"/>
            <w:ind w:left="0" w:firstLine="0"/>
            <w:rPr>
              <w:rFonts w:ascii="Lato" w:cs="Lato" w:eastAsia="Lato" w:hAnsi="Lato"/>
              <w:b w:val="1"/>
              <w:bCs w:val="1"/>
              <w:i w:val="0"/>
              <w:iCs w:val="0"/>
              <w:smallCaps w:val="0"/>
              <w:strike w:val="0"/>
              <w:color w:val="666666"/>
              <w:sz w:val="20"/>
              <w:szCs w:val="20"/>
              <w:highlight w:val="white"/>
              <w:u w:val="none"/>
              <w:vertAlign w:val="baseline"/>
            </w:rPr>
          </w:pPr>
          <w:hyperlink w:anchor="_t5ue9634u95z">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Anexos</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_t5ue9634u95z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c8ipn8kgmcm8">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¿Cómo puedo probar mi integración en CURL?</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_c8ipn8kgmcm8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60"/>
            </w:tabs>
            <w:spacing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hb9ghappdup3">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¿Cómo puedo probar mi integración en Postman?</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_hb9ghappdup3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60"/>
            </w:tabs>
            <w:spacing w:after="80" w:before="60" w:line="240" w:lineRule="auto"/>
            <w:ind w:left="360" w:firstLine="0"/>
            <w:rPr>
              <w:rFonts w:ascii="Lato" w:cs="Lato" w:eastAsia="Lato" w:hAnsi="Lato"/>
              <w:b w:val="1"/>
              <w:bCs w:val="1"/>
              <w:i w:val="0"/>
              <w:iCs w:val="0"/>
              <w:smallCaps w:val="0"/>
              <w:strike w:val="0"/>
              <w:color w:val="666666"/>
              <w:sz w:val="20"/>
              <w:szCs w:val="20"/>
              <w:highlight w:val="white"/>
              <w:u w:val="none"/>
              <w:vertAlign w:val="baseline"/>
            </w:rPr>
          </w:pPr>
          <w:hyperlink w:anchor="_vr0yv8svlo8c">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Código fuente de ejemplo</w:t>
            </w:r>
          </w:hyperlink>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ab/>
          </w:r>
          <w:r w:rsidDel="00000000" w:rsidR="00000000" w:rsidRPr="00000000">
            <w:fldChar w:fldCharType="begin"/>
            <w:instrText xml:space="preserve"> PAGEREF _vr0yv8svlo8c \h </w:instrText>
            <w:fldChar w:fldCharType="separate"/>
          </w:r>
          <w:r w:rsidDel="00000000" w:rsidR="00000000" w:rsidRPr="00000000">
            <w:rPr>
              <w:rFonts w:ascii="Lato" w:cs="Lato" w:eastAsia="Lato" w:hAnsi="Lato"/>
              <w:b w:val="1"/>
              <w:bCs w:val="1"/>
              <w:i w:val="0"/>
              <w:iCs w:val="0"/>
              <w:smallCaps w:val="0"/>
              <w:strike w:val="0"/>
              <w:color w:val="666666"/>
              <w:sz w:val="20"/>
              <w:szCs w:val="20"/>
              <w:highlight w:val="white"/>
              <w:u w:val="none"/>
              <w:vertAlign w:val="baseline"/>
              <w:rtl w:val="0"/>
            </w:rPr>
            <w:t xml:space="preserve">30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ageBreakBefore w:val="0"/>
        <w:rPr>
          <w:b w:val="1"/>
          <w:bCs w:val="1"/>
          <w:sz w:val="20"/>
          <w:szCs w:val="2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ade4qo7or31v" w:id="0"/>
      <w:bookmarkEnd w:id="0"/>
      <w:r w:rsidDel="00000000" w:rsidR="00000000" w:rsidRPr="00000000">
        <w:rPr>
          <w:rtl w:val="0"/>
        </w:rPr>
      </w:r>
    </w:p>
    <w:p w:rsidR="00000000" w:rsidDel="00000000" w:rsidP="00000000" w:rsidRDefault="00000000" w:rsidRPr="00000000" w14:paraId="00000024">
      <w:pPr>
        <w:pageBreakBefore w:val="0"/>
        <w:jc w:val="center"/>
        <w:rPr>
          <w:color w:val="191242"/>
          <w:sz w:val="36"/>
          <w:szCs w:val="36"/>
        </w:rPr>
      </w:pPr>
      <w:r w:rsidDel="00000000" w:rsidR="00000000" w:rsidRPr="00000000">
        <w:rPr>
          <w:rtl w:val="0"/>
        </w:rPr>
      </w:r>
    </w:p>
    <w:p w:rsidR="00000000" w:rsidDel="00000000" w:rsidP="00000000" w:rsidRDefault="00000000" w:rsidRPr="00000000" w14:paraId="00000025">
      <w:pPr>
        <w:pageBreakBefore w:val="0"/>
        <w:jc w:val="center"/>
        <w:rPr>
          <w:color w:val="191242"/>
          <w:sz w:val="36"/>
          <w:szCs w:val="36"/>
        </w:rPr>
      </w:pPr>
      <w:r w:rsidDel="00000000" w:rsidR="00000000" w:rsidRPr="00000000">
        <w:rPr>
          <w:color w:val="191242"/>
          <w:sz w:val="36"/>
          <w:szCs w:val="36"/>
        </w:rPr>
        <w:drawing>
          <wp:inline distB="114300" distT="114300" distL="114300" distR="114300">
            <wp:extent cx="457200" cy="470079"/>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57200" cy="47007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rFonts w:ascii="Hammersmith One" w:cs="Hammersmith One" w:eastAsia="Hammersmith One" w:hAnsi="Hammersmith One"/>
          <w:color w:val="191242"/>
          <w:sz w:val="26"/>
          <w:szCs w:val="26"/>
        </w:rPr>
      </w:pPr>
      <w:r w:rsidDel="00000000" w:rsidR="00000000" w:rsidRPr="00000000">
        <w:rPr>
          <w:color w:val="191242"/>
          <w:sz w:val="24"/>
          <w:szCs w:val="24"/>
          <w:rtl w:val="0"/>
        </w:rPr>
        <w:t xml:space="preserve">Este documento está siempre en construcción </w:t>
        <w:br w:type="textWrapping"/>
      </w:r>
      <w:hyperlink r:id="rId7">
        <w:r w:rsidDel="00000000" w:rsidR="00000000" w:rsidRPr="00000000">
          <w:rPr>
            <w:color w:val="1155cc"/>
            <w:sz w:val="24"/>
            <w:szCs w:val="24"/>
            <w:u w:val="single"/>
            <w:rtl w:val="0"/>
          </w:rPr>
          <w:t xml:space="preserve">Ayúdanos</w:t>
        </w:r>
      </w:hyperlink>
      <w:hyperlink r:id="rId8">
        <w:r w:rsidDel="00000000" w:rsidR="00000000" w:rsidRPr="00000000">
          <w:rPr>
            <w:color w:val="1155cc"/>
            <w:sz w:val="24"/>
            <w:szCs w:val="24"/>
            <w:u w:val="single"/>
            <w:rtl w:val="0"/>
          </w:rPr>
          <w:t xml:space="preserve"> a mejorarlo en este link</w:t>
        </w:r>
      </w:hyperlink>
      <w:r w:rsidDel="00000000" w:rsidR="00000000" w:rsidRPr="00000000">
        <w:rPr>
          <w:rFonts w:ascii="Hammersmith One" w:cs="Hammersmith One" w:eastAsia="Hammersmith One" w:hAnsi="Hammersmith One"/>
          <w:color w:val="191242"/>
          <w:sz w:val="24"/>
          <w:szCs w:val="24"/>
          <w:rtl w:val="0"/>
        </w:rPr>
        <w:br w:type="textWrapping"/>
      </w:r>
      <w:r w:rsidDel="00000000" w:rsidR="00000000" w:rsidRPr="00000000">
        <w:rPr>
          <w:rtl w:val="0"/>
        </w:rPr>
      </w:r>
    </w:p>
    <w:p w:rsidR="00000000" w:rsidDel="00000000" w:rsidP="00000000" w:rsidRDefault="00000000" w:rsidRPr="00000000" w14:paraId="00000027">
      <w:pPr>
        <w:pageBreakBefore w:val="0"/>
        <w:jc w:val="center"/>
        <w:rPr>
          <w:rFonts w:ascii="Hammersmith One" w:cs="Hammersmith One" w:eastAsia="Hammersmith One" w:hAnsi="Hammersmith One"/>
          <w:color w:val="191242"/>
          <w:sz w:val="26"/>
          <w:szCs w:val="26"/>
        </w:rPr>
      </w:pPr>
      <w:r w:rsidDel="00000000" w:rsidR="00000000" w:rsidRPr="00000000">
        <w:rPr>
          <w:rtl w:val="0"/>
        </w:rPr>
      </w:r>
    </w:p>
    <w:p w:rsidR="00000000" w:rsidDel="00000000" w:rsidP="00000000" w:rsidRDefault="00000000" w:rsidRPr="00000000" w14:paraId="00000028">
      <w:pPr>
        <w:pageBreakBefore w:val="0"/>
        <w:jc w:val="center"/>
        <w:rPr>
          <w:rFonts w:ascii="Hammersmith One" w:cs="Hammersmith One" w:eastAsia="Hammersmith One" w:hAnsi="Hammersmith One"/>
          <w:color w:val="191242"/>
          <w:sz w:val="26"/>
          <w:szCs w:val="26"/>
        </w:rPr>
      </w:pPr>
      <w:r w:rsidDel="00000000" w:rsidR="00000000" w:rsidRPr="00000000">
        <w:rPr>
          <w:rtl w:val="0"/>
        </w:rPr>
      </w:r>
    </w:p>
    <w:p w:rsidR="00000000" w:rsidDel="00000000" w:rsidP="00000000" w:rsidRDefault="00000000" w:rsidRPr="00000000" w14:paraId="00000029">
      <w:pPr>
        <w:pageBreakBefore w:val="0"/>
        <w:jc w:val="center"/>
        <w:rPr>
          <w:rFonts w:ascii="Hammersmith One" w:cs="Hammersmith One" w:eastAsia="Hammersmith One" w:hAnsi="Hammersmith One"/>
          <w:color w:val="191242"/>
          <w:sz w:val="26"/>
          <w:szCs w:val="26"/>
        </w:rPr>
      </w:pPr>
      <w:r w:rsidDel="00000000" w:rsidR="00000000" w:rsidRPr="00000000">
        <w:rPr>
          <w:rtl w:val="0"/>
        </w:rPr>
      </w:r>
    </w:p>
    <w:p w:rsidR="00000000" w:rsidDel="00000000" w:rsidP="00000000" w:rsidRDefault="00000000" w:rsidRPr="00000000" w14:paraId="0000002A">
      <w:pPr>
        <w:pageBreakBefore w:val="0"/>
        <w:jc w:val="left"/>
        <w:rPr>
          <w:rFonts w:ascii="Hammersmith One" w:cs="Hammersmith One" w:eastAsia="Hammersmith One" w:hAnsi="Hammersmith One"/>
          <w:color w:val="191242"/>
          <w:sz w:val="26"/>
          <w:szCs w:val="26"/>
        </w:rPr>
      </w:pPr>
      <w:r w:rsidDel="00000000" w:rsidR="00000000" w:rsidRPr="00000000">
        <w:rPr>
          <w:rFonts w:ascii="Hammersmith One" w:cs="Hammersmith One" w:eastAsia="Hammersmith One" w:hAnsi="Hammersmith One"/>
          <w:color w:val="191242"/>
          <w:sz w:val="26"/>
          <w:szCs w:val="26"/>
          <w:rtl w:val="0"/>
        </w:rPr>
        <w:t xml:space="preserve">Control de versiones</w:t>
      </w:r>
    </w:p>
    <w:p w:rsidR="00000000" w:rsidDel="00000000" w:rsidP="00000000" w:rsidRDefault="00000000" w:rsidRPr="00000000" w14:paraId="0000002B">
      <w:pPr>
        <w:pageBreakBefore w:val="0"/>
        <w:jc w:val="center"/>
        <w:rPr>
          <w:rFonts w:ascii="Hammersmith One" w:cs="Hammersmith One" w:eastAsia="Hammersmith One" w:hAnsi="Hammersmith One"/>
          <w:color w:val="191242"/>
          <w:sz w:val="26"/>
          <w:szCs w:val="26"/>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395"/>
        <w:gridCol w:w="6960"/>
        <w:tblGridChange w:id="0">
          <w:tblGrid>
            <w:gridCol w:w="1005"/>
            <w:gridCol w:w="1395"/>
            <w:gridCol w:w="69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91242"/>
                <w:sz w:val="20"/>
                <w:szCs w:val="20"/>
                <w:shd w:fill="auto" w:val="clear"/>
              </w:rPr>
            </w:pPr>
            <w:r w:rsidDel="00000000" w:rsidR="00000000" w:rsidRPr="00000000">
              <w:rPr>
                <w:b w:val="1"/>
                <w:bCs w:val="1"/>
                <w:color w:val="191242"/>
                <w:sz w:val="20"/>
                <w:szCs w:val="20"/>
                <w:shd w:fill="auto" w:val="clear"/>
                <w:rtl w:val="0"/>
              </w:rPr>
              <w:t xml:space="preserve">Versión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91242"/>
                <w:sz w:val="20"/>
                <w:szCs w:val="20"/>
                <w:shd w:fill="auto" w:val="clear"/>
              </w:rPr>
            </w:pPr>
            <w:r w:rsidDel="00000000" w:rsidR="00000000" w:rsidRPr="00000000">
              <w:rPr>
                <w:b w:val="1"/>
                <w:bCs w:val="1"/>
                <w:color w:val="191242"/>
                <w:sz w:val="20"/>
                <w:szCs w:val="20"/>
                <w:shd w:fill="auto" w:val="clear"/>
                <w:rtl w:val="0"/>
              </w:rPr>
              <w:t xml:space="preserve">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91242"/>
                <w:sz w:val="20"/>
                <w:szCs w:val="20"/>
                <w:shd w:fill="auto" w:val="clear"/>
              </w:rPr>
            </w:pPr>
            <w:r w:rsidDel="00000000" w:rsidR="00000000" w:rsidRPr="00000000">
              <w:rPr>
                <w:b w:val="1"/>
                <w:bCs w:val="1"/>
                <w:color w:val="191242"/>
                <w:sz w:val="20"/>
                <w:szCs w:val="20"/>
                <w:shd w:fill="auto" w:val="clear"/>
                <w:rtl w:val="0"/>
              </w:rPr>
              <w:t xml:space="preserve">Descripción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07/05/2026</w:t>
            </w:r>
          </w:p>
        </w:tc>
        <w:tc>
          <w:tcP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Se elimina la restricción del uso de dominios localhost en las URIs de redirección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09/03/2026</w:t>
            </w:r>
          </w:p>
        </w:tc>
        <w:tc>
          <w:tcP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La URI de logout es obligatoria y se elimina el método 2 de cierre de sesión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02/12/2025</w:t>
            </w:r>
          </w:p>
        </w:tc>
        <w:tc>
          <w:tcP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indicación obligatoria para certificaciones en línea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19/11/2025</w:t>
            </w:r>
          </w:p>
        </w:tc>
        <w:tc>
          <w:tcP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elimina correo electrónico como medio de comunicación oficial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17/10/2025</w:t>
            </w:r>
          </w:p>
        </w:tc>
        <w:tc>
          <w:tcP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Actualización de SLA de Solicitud de Credenciales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07/10/2025</w:t>
            </w:r>
          </w:p>
        </w:tc>
        <w:tc>
          <w:tcP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Incluir nombre de la institución en la URI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5.9</w:t>
            </w:r>
          </w:p>
        </w:tc>
        <w:tc>
          <w:tcP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01/09/2025</w:t>
            </w:r>
          </w:p>
        </w:tc>
        <w:tc>
          <w:tcP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información del contacto administrativo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5.8</w:t>
            </w:r>
          </w:p>
        </w:tc>
        <w:tc>
          <w:tcP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15/05/2025</w:t>
            </w:r>
          </w:p>
        </w:tc>
        <w:tc>
          <w:tcP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incorpora información sobre uso de protocolo TLS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5.7</w:t>
            </w:r>
          </w:p>
        </w:tc>
        <w:tc>
          <w:tcP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24/04/2025</w:t>
            </w:r>
          </w:p>
        </w:tc>
        <w:tc>
          <w:tcP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modifica el ambiente para certificar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5.6</w:t>
            </w:r>
          </w:p>
        </w:tc>
        <w:tc>
          <w:tcP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25/02/2025</w:t>
            </w:r>
          </w:p>
        </w:tc>
        <w:tc>
          <w:tcP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información del Gestor de Credenciales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06/01/2025</w:t>
            </w:r>
          </w:p>
        </w:tc>
        <w:tc>
          <w:tcP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modifica nombre de Mesa de Ayuda a Mesa de Servicio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5.4</w:t>
            </w:r>
          </w:p>
        </w:tc>
        <w:tc>
          <w:tcP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20/12/2024</w:t>
            </w:r>
          </w:p>
        </w:tc>
        <w:tc>
          <w:tcP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incorpora ejemplos en HTML y CSS del nuevo Botón Oficial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5.3</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16/12/2024</w:t>
            </w:r>
          </w:p>
        </w:tc>
        <w:tc>
          <w:tcP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SLA de respuesta de las solicitudes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23/09/2024</w:t>
            </w:r>
          </w:p>
        </w:tc>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video tutorial de diseño de botón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02/09/2024</w:t>
            </w:r>
          </w:p>
        </w:tc>
        <w:tc>
          <w:tcP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nueva guía de diseño de botón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24/06/2024</w:t>
            </w:r>
          </w:p>
        </w:tc>
        <w:tc>
          <w:tcP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información de capacitaciones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4.9</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17/04/2024</w:t>
            </w:r>
          </w:p>
        </w:tc>
        <w:tc>
          <w:tcP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agregan ejemplos en requisitos de certificación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4.8</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25/03/2024</w:t>
            </w:r>
          </w:p>
        </w:tc>
        <w:tc>
          <w:tcP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agregan métodos de logout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4.7</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13/03/2024</w:t>
            </w:r>
          </w:p>
        </w:tc>
        <w:tc>
          <w:tcP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nuevo item de certificación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4.6</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right="0"/>
              <w:jc w:val="center"/>
              <w:rPr>
                <w:color w:val="191242"/>
                <w:sz w:val="20"/>
                <w:szCs w:val="20"/>
                <w:shd w:fill="auto" w:val="clear"/>
              </w:rPr>
            </w:pPr>
            <w:r w:rsidDel="00000000" w:rsidR="00000000" w:rsidRPr="00000000">
              <w:rPr>
                <w:color w:val="191242"/>
                <w:sz w:val="20"/>
                <w:szCs w:val="20"/>
                <w:shd w:fill="auto" w:val="clear"/>
                <w:rtl w:val="0"/>
              </w:rPr>
              <w:t xml:space="preserve">28/02/2024</w:t>
            </w:r>
          </w:p>
        </w:tc>
        <w:tc>
          <w:tcP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prohibición de Localhost en los Redirect URI’s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28/11/2023</w:t>
            </w:r>
          </w:p>
        </w:tc>
        <w:tc>
          <w:tcP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Eliminación de requisito de puertos en las uris de redirección y de logout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24/08/2023</w:t>
            </w:r>
          </w:p>
        </w:tc>
        <w:tc>
          <w:tcP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agregan canales de comunicación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11/08/2023</w:t>
            </w:r>
          </w:p>
        </w:tc>
        <w:tc>
          <w:tcP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información para la activación de credenciales en producción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26/07/2023</w:t>
            </w:r>
          </w:p>
        </w:tc>
        <w:tc>
          <w:tcP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links a mesa de ayuda y portal </w:t>
            </w:r>
            <w:r w:rsidDel="00000000" w:rsidR="00000000" w:rsidRPr="00000000">
              <w:rPr>
                <w:color w:val="191242"/>
                <w:sz w:val="20"/>
                <w:szCs w:val="20"/>
                <w:shd w:fill="auto" w:val="clear"/>
                <w:rtl w:val="0"/>
              </w:rPr>
              <w:t xml:space="preserve">Cerofilas</w:t>
            </w:r>
            <w:r w:rsidDel="00000000" w:rsidR="00000000" w:rsidRPr="00000000">
              <w:rPr>
                <w:color w:val="191242"/>
                <w:sz w:val="20"/>
                <w:szCs w:val="20"/>
                <w:shd w:fill="auto" w:val="clear"/>
                <w:rtl w:val="0"/>
              </w:rPr>
              <w:t xml:space="preserve">, se corrige notificación de aprobación de credenciales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21/12/2022</w:t>
            </w:r>
          </w:p>
        </w:tc>
        <w:tc>
          <w:tcP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descripción de dato “Tipo de Público Objetivo”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19/10/2022</w:t>
            </w:r>
          </w:p>
        </w:tc>
        <w:tc>
          <w:tcP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obligación de uso de dominio “.gob.cl” en solicitud de credenciales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11/05/2022</w:t>
            </w:r>
          </w:p>
        </w:tc>
        <w:tc>
          <w:tcP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proceso de certificación de integraciones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rPr>
            </w:pPr>
            <w:r w:rsidDel="00000000" w:rsidR="00000000" w:rsidRPr="00000000">
              <w:rPr>
                <w:color w:val="191242"/>
                <w:sz w:val="20"/>
                <w:szCs w:val="20"/>
                <w:shd w:fill="auto" w:val="clear"/>
                <w:rtl w:val="0"/>
              </w:rPr>
              <w:t xml:space="preserve">3.8</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15/12/2021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información sobre implementación de logout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rPr>
            </w:pPr>
            <w:r w:rsidDel="00000000" w:rsidR="00000000" w:rsidRPr="00000000">
              <w:rPr>
                <w:color w:val="191242"/>
                <w:sz w:val="20"/>
                <w:szCs w:val="20"/>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rPr>
            </w:pPr>
            <w:r w:rsidDel="00000000" w:rsidR="00000000" w:rsidRPr="00000000">
              <w:rPr>
                <w:color w:val="191242"/>
                <w:sz w:val="20"/>
                <w:szCs w:val="20"/>
                <w:rtl w:val="0"/>
              </w:rPr>
              <w:t xml:space="preserve">01/06/2021</w:t>
            </w:r>
          </w:p>
        </w:tc>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rPr>
            </w:pPr>
            <w:r w:rsidDel="00000000" w:rsidR="00000000" w:rsidRPr="00000000">
              <w:rPr>
                <w:color w:val="191242"/>
                <w:sz w:val="20"/>
                <w:szCs w:val="20"/>
                <w:rtl w:val="0"/>
              </w:rPr>
              <w:t xml:space="preserve">Se actualiza proceso de solicitud e información sobre implementación logout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08/04/2021</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explicitar en userinfo/ que el identificador de la persona es el RUN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25/02/2021</w:t>
            </w:r>
          </w:p>
        </w:tc>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descripción de la pregunta “quiénes pueden integrar ClaveÚnica”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29/12/2020</w:t>
            </w:r>
          </w:p>
        </w:tc>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el link a la mesa de ayuda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14/12/2020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diagrama de secuencia OpenID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20/11/2020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más información en procedimiento de certificación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25/09/2020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actualización de seguridad del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10/09/2020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actualiza procedimiento de solicitud de credenciales en nuevo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01/05/2020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Se agrega información de mesa de ayuda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91242"/>
                <w:sz w:val="20"/>
                <w:szCs w:val="20"/>
                <w:shd w:fill="auto" w:val="clear"/>
              </w:rPr>
            </w:pPr>
            <w:r w:rsidDel="00000000" w:rsidR="00000000" w:rsidRPr="00000000">
              <w:rPr>
                <w:color w:val="191242"/>
                <w:sz w:val="20"/>
                <w:szCs w:val="20"/>
                <w:shd w:fill="auto" w:val="clear"/>
                <w:rtl w:val="0"/>
              </w:rPr>
              <w:t xml:space="preserve">23/03/2020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91242"/>
                <w:sz w:val="20"/>
                <w:szCs w:val="20"/>
                <w:shd w:fill="auto" w:val="clear"/>
              </w:rPr>
            </w:pPr>
            <w:r w:rsidDel="00000000" w:rsidR="00000000" w:rsidRPr="00000000">
              <w:rPr>
                <w:color w:val="191242"/>
                <w:sz w:val="20"/>
                <w:szCs w:val="20"/>
                <w:shd w:fill="auto" w:val="clear"/>
                <w:rtl w:val="0"/>
              </w:rPr>
              <w:t xml:space="preserve">Versión inicial</w:t>
            </w:r>
          </w:p>
        </w:tc>
      </w:tr>
    </w:tbl>
    <w:p w:rsidR="00000000" w:rsidDel="00000000" w:rsidP="00000000" w:rsidRDefault="00000000" w:rsidRPr="00000000" w14:paraId="000000A1">
      <w:pPr>
        <w:pStyle w:val="Heading1"/>
        <w:pageBreakBefore w:val="0"/>
        <w:ind w:left="0" w:firstLine="0"/>
        <w:rPr/>
      </w:pPr>
      <w:bookmarkStart w:colFirst="0" w:colLast="0" w:name="_ub82zfq8sy8g" w:id="1"/>
      <w:bookmarkEnd w:id="1"/>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Style w:val="Heading1"/>
        <w:pageBreakBefore w:val="0"/>
        <w:numPr>
          <w:ilvl w:val="0"/>
          <w:numId w:val="5"/>
        </w:numPr>
        <w:ind w:left="720" w:hanging="360"/>
        <w:rPr/>
      </w:pPr>
      <w:bookmarkStart w:colFirst="0" w:colLast="0" w:name="_cu5wvirybg23" w:id="2"/>
      <w:bookmarkEnd w:id="2"/>
      <w:r w:rsidDel="00000000" w:rsidR="00000000" w:rsidRPr="00000000">
        <w:rPr>
          <w:rtl w:val="0"/>
        </w:rPr>
        <w:t xml:space="preserve">Información General</w:t>
      </w:r>
    </w:p>
    <w:p w:rsidR="00000000" w:rsidDel="00000000" w:rsidP="00000000" w:rsidRDefault="00000000" w:rsidRPr="00000000" w14:paraId="000000AA">
      <w:pPr>
        <w:pageBreakBefore w:val="0"/>
        <w:rPr>
          <w:rFonts w:ascii="Hammersmith One" w:cs="Hammersmith One" w:eastAsia="Hammersmith One" w:hAnsi="Hammersmith One"/>
          <w:color w:val="191242"/>
          <w:sz w:val="26"/>
          <w:szCs w:val="26"/>
        </w:rPr>
      </w:pPr>
      <w:r w:rsidDel="00000000" w:rsidR="00000000" w:rsidRPr="00000000">
        <w:rPr>
          <w:rtl w:val="0"/>
        </w:rPr>
      </w:r>
    </w:p>
    <w:p w:rsidR="00000000" w:rsidDel="00000000" w:rsidP="00000000" w:rsidRDefault="00000000" w:rsidRPr="00000000" w14:paraId="000000AB">
      <w:pPr>
        <w:pStyle w:val="Heading2"/>
        <w:pageBreakBefore w:val="0"/>
        <w:numPr>
          <w:ilvl w:val="1"/>
          <w:numId w:val="5"/>
        </w:numPr>
        <w:spacing w:after="200" w:lineRule="auto"/>
        <w:ind w:left="1440" w:hanging="360"/>
        <w:rPr/>
      </w:pPr>
      <w:bookmarkStart w:colFirst="0" w:colLast="0" w:name="_2ojkc7bj010d" w:id="3"/>
      <w:bookmarkEnd w:id="3"/>
      <w:r w:rsidDel="00000000" w:rsidR="00000000" w:rsidRPr="00000000">
        <w:rPr>
          <w:rtl w:val="0"/>
        </w:rPr>
        <w:t xml:space="preserve">¿Qué es ClaveÚnica?</w:t>
      </w:r>
    </w:p>
    <w:p w:rsidR="00000000" w:rsidDel="00000000" w:rsidP="00000000" w:rsidRDefault="00000000" w:rsidRPr="00000000" w14:paraId="000000AC">
      <w:pPr>
        <w:pageBreakBefore w:val="0"/>
        <w:spacing w:line="300" w:lineRule="auto"/>
        <w:ind w:right="0"/>
        <w:rPr>
          <w:rFonts w:ascii="Arial" w:cs="Arial" w:eastAsia="Arial" w:hAnsi="Arial"/>
          <w:shd w:fill="auto" w:val="clear"/>
        </w:rPr>
      </w:pPr>
      <w:r w:rsidDel="00000000" w:rsidR="00000000" w:rsidRPr="00000000">
        <w:rPr>
          <w:rFonts w:ascii="Arial" w:cs="Arial" w:eastAsia="Arial" w:hAnsi="Arial"/>
          <w:shd w:fill="auto" w:val="clear"/>
          <w:rtl w:val="0"/>
        </w:rPr>
        <w:t xml:space="preserve">ClaveÚnica es un proveedor de identidad digital (Identity Provider) que funciona como mecanismo de autenticación para que los ciudadanos puedan acceder a distintas plataformas y servicios del Estado utilizando una sola contraseña. ClaveÚnica es la base del Modelo de Identidad Digital en Chile.</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Style w:val="Heading2"/>
        <w:pageBreakBefore w:val="0"/>
        <w:numPr>
          <w:ilvl w:val="1"/>
          <w:numId w:val="5"/>
        </w:numPr>
        <w:spacing w:after="200" w:lineRule="auto"/>
        <w:ind w:left="1440" w:hanging="360"/>
      </w:pPr>
      <w:bookmarkStart w:colFirst="0" w:colLast="0" w:name="_gixpthiygvuf" w:id="4"/>
      <w:bookmarkEnd w:id="4"/>
      <w:r w:rsidDel="00000000" w:rsidR="00000000" w:rsidRPr="00000000">
        <w:rPr>
          <w:rtl w:val="0"/>
        </w:rPr>
        <w:t xml:space="preserve">¿Quienes pueden integrar ClaveÚnica?</w:t>
      </w:r>
    </w:p>
    <w:p w:rsidR="00000000" w:rsidDel="00000000" w:rsidP="00000000" w:rsidRDefault="00000000" w:rsidRPr="00000000" w14:paraId="000000AF">
      <w:pPr>
        <w:pageBreakBefore w:val="0"/>
        <w:spacing w:after="240" w:lineRule="auto"/>
        <w:ind w:right="0"/>
        <w:rPr>
          <w:rFonts w:ascii="Arial" w:cs="Arial" w:eastAsia="Arial" w:hAnsi="Arial"/>
        </w:rPr>
      </w:pPr>
      <w:r w:rsidDel="00000000" w:rsidR="00000000" w:rsidRPr="00000000">
        <w:rPr>
          <w:rFonts w:ascii="Arial" w:cs="Arial" w:eastAsia="Arial" w:hAnsi="Arial"/>
          <w:rtl w:val="0"/>
        </w:rPr>
        <w:t xml:space="preserve">Actualmente ClaveÚnica está disponible </w:t>
      </w:r>
      <w:r w:rsidDel="00000000" w:rsidR="00000000" w:rsidRPr="00000000">
        <w:rPr>
          <w:rFonts w:ascii="Arial" w:cs="Arial" w:eastAsia="Arial" w:hAnsi="Arial"/>
          <w:rtl w:val="0"/>
        </w:rPr>
        <w:t xml:space="preserve">para ser integrado sin costo en plataformas y aplicaciones web y mobile de los Organismos de la Administración del Estado. </w:t>
      </w:r>
    </w:p>
    <w:p w:rsidR="00000000" w:rsidDel="00000000" w:rsidP="00000000" w:rsidRDefault="00000000" w:rsidRPr="00000000" w14:paraId="000000B0">
      <w:pPr>
        <w:pStyle w:val="Heading2"/>
        <w:pageBreakBefore w:val="0"/>
        <w:numPr>
          <w:ilvl w:val="1"/>
          <w:numId w:val="5"/>
        </w:numPr>
        <w:spacing w:after="200" w:lineRule="auto"/>
        <w:ind w:left="1440" w:hanging="360"/>
        <w:rPr>
          <w:color w:val="191242"/>
          <w:sz w:val="24"/>
          <w:szCs w:val="24"/>
        </w:rPr>
      </w:pPr>
      <w:bookmarkStart w:colFirst="0" w:colLast="0" w:name="_uuhh69so5ycq" w:id="5"/>
      <w:bookmarkEnd w:id="5"/>
      <w:r w:rsidDel="00000000" w:rsidR="00000000" w:rsidRPr="00000000">
        <w:rPr>
          <w:rtl w:val="0"/>
        </w:rPr>
        <w:t xml:space="preserve">¿Se pueden usar dos formas de autenticación en paralelo?</w:t>
      </w:r>
    </w:p>
    <w:p w:rsidR="00000000" w:rsidDel="00000000" w:rsidP="00000000" w:rsidRDefault="00000000" w:rsidRPr="00000000" w14:paraId="000000B1">
      <w:pPr>
        <w:pageBreakBefore w:val="0"/>
        <w:spacing w:after="240" w:lineRule="auto"/>
        <w:ind w:right="0"/>
        <w:rPr>
          <w:rFonts w:ascii="Arial" w:cs="Arial" w:eastAsia="Arial" w:hAnsi="Arial"/>
        </w:rPr>
      </w:pPr>
      <w:r w:rsidDel="00000000" w:rsidR="00000000" w:rsidRPr="00000000">
        <w:rPr>
          <w:rFonts w:ascii="Arial" w:cs="Arial" w:eastAsia="Arial" w:hAnsi="Arial"/>
          <w:rtl w:val="0"/>
        </w:rPr>
        <w:t xml:space="preserve">De acuerdo a lo indicado en el Instructivo Presidencial de Transformación Digital, las instituciones del Estado mandatadas por el Instructivo deberán utilizar ClaveÚnica como único medio de autenticación para personas naturales. </w:t>
      </w:r>
    </w:p>
    <w:p w:rsidR="00000000" w:rsidDel="00000000" w:rsidP="00000000" w:rsidRDefault="00000000" w:rsidRPr="00000000" w14:paraId="000000B2">
      <w:pPr>
        <w:pageBreakBefore w:val="0"/>
        <w:spacing w:after="240" w:lineRule="auto"/>
        <w:ind w:right="0"/>
        <w:rPr>
          <w:rFonts w:ascii="Arial" w:cs="Arial" w:eastAsia="Arial" w:hAnsi="Arial"/>
        </w:rPr>
      </w:pPr>
      <w:r w:rsidDel="00000000" w:rsidR="00000000" w:rsidRPr="00000000">
        <w:rPr>
          <w:rFonts w:ascii="Arial" w:cs="Arial" w:eastAsia="Arial" w:hAnsi="Arial"/>
          <w:rtl w:val="0"/>
        </w:rPr>
        <w:t xml:space="preserve">En caso que la institución cuente con otros mecanismos es importante gestionar el cambio con los usuarios y establecer etapas y plazos en la migración a la identificación exclusiva con ClaveÚnica.</w:t>
      </w:r>
    </w:p>
    <w:p w:rsidR="00000000" w:rsidDel="00000000" w:rsidP="00000000" w:rsidRDefault="00000000" w:rsidRPr="00000000" w14:paraId="000000B3">
      <w:pPr>
        <w:pStyle w:val="Heading2"/>
        <w:pageBreakBefore w:val="0"/>
        <w:numPr>
          <w:ilvl w:val="1"/>
          <w:numId w:val="5"/>
        </w:numPr>
        <w:ind w:left="1440" w:hanging="360"/>
      </w:pPr>
      <w:bookmarkStart w:colFirst="0" w:colLast="0" w:name="_1zkjt8rfneqv" w:id="6"/>
      <w:bookmarkEnd w:id="6"/>
      <w:r w:rsidDel="00000000" w:rsidR="00000000" w:rsidRPr="00000000">
        <w:rPr>
          <w:rtl w:val="0"/>
        </w:rPr>
        <w:t xml:space="preserve">¿Se puede integrar ClaveÚnica en trámites institucionales internos?</w:t>
      </w:r>
    </w:p>
    <w:p w:rsidR="00000000" w:rsidDel="00000000" w:rsidP="00000000" w:rsidRDefault="00000000" w:rsidRPr="00000000" w14:paraId="000000B4">
      <w:pPr>
        <w:pageBreakBefore w:val="0"/>
        <w:spacing w:after="240" w:before="240" w:lineRule="auto"/>
        <w:ind w:right="0"/>
        <w:rPr/>
      </w:pPr>
      <w:r w:rsidDel="00000000" w:rsidR="00000000" w:rsidRPr="00000000">
        <w:rPr>
          <w:rtl w:val="0"/>
        </w:rPr>
        <w:t xml:space="preserve">El Instructivo Presidencial indica que todos los trámites con autenticación dirigidos a personas naturales deben integrar ClaveÚnica, esto rige especialmente para los trámites listados en el Registro Nacional de Trámites que requieren o incorporan un mecanismo de autenticación, sin embargo esto no es una restricción en el caso que una institución requiera integrar ClaveÚnica como mecanismo de autenticación para sus funcionarios en sus plataformas internas.</w:t>
      </w:r>
    </w:p>
    <w:p w:rsidR="00000000" w:rsidDel="00000000" w:rsidP="00000000" w:rsidRDefault="00000000" w:rsidRPr="00000000" w14:paraId="000000B5">
      <w:pPr>
        <w:pageBreakBefore w:val="0"/>
        <w:spacing w:after="240" w:before="240" w:lineRule="auto"/>
        <w:ind w:right="0"/>
        <w:rPr/>
      </w:pPr>
      <w:r w:rsidDel="00000000" w:rsidR="00000000" w:rsidRPr="00000000">
        <w:rPr>
          <w:rtl w:val="0"/>
        </w:rPr>
      </w:r>
    </w:p>
    <w:p w:rsidR="00000000" w:rsidDel="00000000" w:rsidP="00000000" w:rsidRDefault="00000000" w:rsidRPr="00000000" w14:paraId="000000B6">
      <w:pPr>
        <w:pageBreakBefore w:val="0"/>
        <w:spacing w:after="240" w:before="240" w:lineRule="auto"/>
        <w:ind w:right="0"/>
        <w:rPr/>
      </w:pPr>
      <w:r w:rsidDel="00000000" w:rsidR="00000000" w:rsidRPr="00000000">
        <w:rPr>
          <w:rtl w:val="0"/>
        </w:rPr>
      </w:r>
    </w:p>
    <w:p w:rsidR="00000000" w:rsidDel="00000000" w:rsidP="00000000" w:rsidRDefault="00000000" w:rsidRPr="00000000" w14:paraId="000000B7">
      <w:pPr>
        <w:pageBreakBefore w:val="0"/>
        <w:spacing w:after="240" w:before="240" w:lineRule="auto"/>
        <w:ind w:right="0"/>
        <w:rPr/>
      </w:pPr>
      <w:r w:rsidDel="00000000" w:rsidR="00000000" w:rsidRPr="00000000">
        <w:rPr>
          <w:rtl w:val="0"/>
        </w:rPr>
      </w:r>
    </w:p>
    <w:p w:rsidR="00000000" w:rsidDel="00000000" w:rsidP="00000000" w:rsidRDefault="00000000" w:rsidRPr="00000000" w14:paraId="000000B8">
      <w:pPr>
        <w:pStyle w:val="Heading1"/>
        <w:pageBreakBefore w:val="0"/>
        <w:numPr>
          <w:ilvl w:val="0"/>
          <w:numId w:val="5"/>
        </w:numPr>
        <w:ind w:left="720" w:hanging="360"/>
      </w:pPr>
      <w:bookmarkStart w:colFirst="0" w:colLast="0" w:name="_2n4ajcd9uxg" w:id="7"/>
      <w:bookmarkEnd w:id="7"/>
      <w:r w:rsidDel="00000000" w:rsidR="00000000" w:rsidRPr="00000000">
        <w:rPr>
          <w:rtl w:val="0"/>
        </w:rPr>
        <w:t xml:space="preserve">Integrar ClaveÚnica</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Style w:val="Heading2"/>
        <w:pageBreakBefore w:val="0"/>
        <w:numPr>
          <w:ilvl w:val="1"/>
          <w:numId w:val="5"/>
        </w:numPr>
        <w:ind w:left="1440" w:hanging="360"/>
      </w:pPr>
      <w:bookmarkStart w:colFirst="0" w:colLast="0" w:name="_tphmkqmusfs8" w:id="8"/>
      <w:bookmarkEnd w:id="8"/>
      <w:r w:rsidDel="00000000" w:rsidR="00000000" w:rsidRPr="00000000">
        <w:rPr>
          <w:rtl w:val="0"/>
        </w:rPr>
        <w:t xml:space="preserve">¿Cómo se integra ClaveÚnica a mis aplicaciones?</w:t>
      </w:r>
    </w:p>
    <w:p w:rsidR="00000000" w:rsidDel="00000000" w:rsidP="00000000" w:rsidRDefault="00000000" w:rsidRPr="00000000" w14:paraId="000000BB">
      <w:pPr>
        <w:pageBreakBefore w:val="0"/>
        <w:spacing w:after="240" w:before="240" w:lineRule="auto"/>
        <w:ind w:right="0"/>
        <w:rPr/>
      </w:pPr>
      <w:r w:rsidDel="00000000" w:rsidR="00000000" w:rsidRPr="00000000">
        <w:rPr>
          <w:rtl w:val="0"/>
        </w:rPr>
        <w:t xml:space="preserve">El proceso es el siguiente:</w:t>
      </w:r>
    </w:p>
    <w:p w:rsidR="00000000" w:rsidDel="00000000" w:rsidP="00000000" w:rsidRDefault="00000000" w:rsidRPr="00000000" w14:paraId="000000BC">
      <w:pPr>
        <w:pageBreakBefore w:val="0"/>
        <w:spacing w:after="240" w:before="240" w:lineRule="auto"/>
        <w:ind w:right="0"/>
        <w:rPr>
          <w:b w:val="1"/>
          <w:bCs w:val="1"/>
        </w:rPr>
      </w:pPr>
      <w:r w:rsidDel="00000000" w:rsidR="00000000" w:rsidRPr="00000000">
        <w:rPr>
          <w:b w:val="1"/>
          <w:bCs w:val="1"/>
        </w:rPr>
        <w:drawing>
          <wp:inline distB="114300" distT="114300" distL="114300" distR="114300">
            <wp:extent cx="5943600" cy="172720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spacing w:after="240" w:before="240" w:lineRule="auto"/>
        <w:ind w:right="0"/>
        <w:rPr>
          <w:b w:val="1"/>
          <w:bCs w:val="1"/>
        </w:rPr>
      </w:pPr>
      <w:r w:rsidDel="00000000" w:rsidR="00000000" w:rsidRPr="00000000">
        <w:rPr>
          <w:rtl w:val="0"/>
        </w:rPr>
      </w:r>
    </w:p>
    <w:p w:rsidR="00000000" w:rsidDel="00000000" w:rsidP="00000000" w:rsidRDefault="00000000" w:rsidRPr="00000000" w14:paraId="000000BE">
      <w:pPr>
        <w:pageBreakBefore w:val="0"/>
        <w:spacing w:after="240" w:before="240" w:lineRule="auto"/>
        <w:ind w:right="0"/>
        <w:rPr/>
      </w:pPr>
      <w:r w:rsidDel="00000000" w:rsidR="00000000" w:rsidRPr="00000000">
        <w:rPr>
          <w:rtl w:val="0"/>
        </w:rPr>
        <w:t xml:space="preserve">La complejidad de la implementación </w:t>
      </w:r>
      <w:r w:rsidDel="00000000" w:rsidR="00000000" w:rsidRPr="00000000">
        <w:rPr>
          <w:rtl w:val="0"/>
        </w:rPr>
        <w:t xml:space="preserve">dependerá del lenguaje que ocupe en su plataforma o sistema. </w:t>
      </w:r>
    </w:p>
    <w:p w:rsidR="00000000" w:rsidDel="00000000" w:rsidP="00000000" w:rsidRDefault="00000000" w:rsidRPr="00000000" w14:paraId="000000BF">
      <w:pPr>
        <w:pageBreakBefore w:val="0"/>
        <w:spacing w:after="240" w:before="240" w:lineRule="auto"/>
        <w:ind w:right="0"/>
        <w:rPr/>
      </w:pPr>
      <w:r w:rsidDel="00000000" w:rsidR="00000000" w:rsidRPr="00000000">
        <w:rPr>
          <w:rtl w:val="0"/>
        </w:rPr>
        <w:t xml:space="preserve">Existen</w:t>
      </w:r>
      <w:hyperlink w:anchor="_vr0yv8svlo8c">
        <w:r w:rsidDel="00000000" w:rsidR="00000000" w:rsidRPr="00000000">
          <w:rPr>
            <w:color w:val="1155cc"/>
            <w:u w:val="single"/>
            <w:rtl w:val="0"/>
          </w:rPr>
          <w:t xml:space="preserve"> ejemplos de código </w:t>
        </w:r>
      </w:hyperlink>
      <w:hyperlink w:anchor="_vr0yv8svlo8c">
        <w:r w:rsidDel="00000000" w:rsidR="00000000" w:rsidRPr="00000000">
          <w:rPr>
            <w:color w:val="1155cc"/>
            <w:u w:val="single"/>
            <w:rtl w:val="0"/>
          </w:rPr>
          <w:t xml:space="preserve">fuente</w:t>
        </w:r>
      </w:hyperlink>
      <w:r w:rsidDel="00000000" w:rsidR="00000000" w:rsidRPr="00000000">
        <w:rPr>
          <w:rtl w:val="0"/>
        </w:rPr>
        <w:t xml:space="preserve"> </w:t>
      </w:r>
      <w:r w:rsidDel="00000000" w:rsidR="00000000" w:rsidRPr="00000000">
        <w:rPr>
          <w:rtl w:val="0"/>
        </w:rPr>
        <w:t xml:space="preserve">en los lenguajes de programación o frameworks más utilizados por integradores.</w:t>
      </w:r>
    </w:p>
    <w:p w:rsidR="00000000" w:rsidDel="00000000" w:rsidP="00000000" w:rsidRDefault="00000000" w:rsidRPr="00000000" w14:paraId="000000C0">
      <w:pPr>
        <w:pageBreakBefore w:val="0"/>
        <w:spacing w:after="240" w:before="240" w:lineRule="auto"/>
        <w:ind w:right="0"/>
        <w:rPr/>
      </w:pPr>
      <w:r w:rsidDel="00000000" w:rsidR="00000000" w:rsidRPr="00000000">
        <w:rPr>
          <w:rtl w:val="0"/>
        </w:rPr>
      </w:r>
    </w:p>
    <w:p w:rsidR="00000000" w:rsidDel="00000000" w:rsidP="00000000" w:rsidRDefault="00000000" w:rsidRPr="00000000" w14:paraId="000000C1">
      <w:pPr>
        <w:pStyle w:val="Heading2"/>
        <w:pageBreakBefore w:val="0"/>
        <w:numPr>
          <w:ilvl w:val="1"/>
          <w:numId w:val="5"/>
        </w:numPr>
        <w:ind w:left="1440" w:hanging="360"/>
      </w:pPr>
      <w:bookmarkStart w:colFirst="0" w:colLast="0" w:name="_j8tg0z5tuz6v" w:id="9"/>
      <w:bookmarkEnd w:id="9"/>
      <w:r w:rsidDel="00000000" w:rsidR="00000000" w:rsidRPr="00000000">
        <w:rPr>
          <w:rtl w:val="0"/>
        </w:rPr>
        <w:t xml:space="preserve">Solicitar credenciales para la Integración</w:t>
      </w: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spacing w:after="240" w:lineRule="auto"/>
        <w:ind w:right="0"/>
        <w:rPr/>
      </w:pPr>
      <w:r w:rsidDel="00000000" w:rsidR="00000000" w:rsidRPr="00000000">
        <w:rPr>
          <w:rtl w:val="0"/>
        </w:rPr>
        <w:t xml:space="preserve">Para solicitar credenciales de integración, debe dirigirse a la sección “Instituciones Públicas” de nuestro </w:t>
      </w:r>
      <w:hyperlink r:id="rId10">
        <w:r w:rsidDel="00000000" w:rsidR="00000000" w:rsidRPr="00000000">
          <w:rPr>
            <w:color w:val="1155cc"/>
            <w:u w:val="single"/>
            <w:rtl w:val="0"/>
          </w:rPr>
          <w:t xml:space="preserve">portal web</w:t>
        </w:r>
      </w:hyperlink>
      <w:r w:rsidDel="00000000" w:rsidR="00000000" w:rsidRPr="00000000">
        <w:rPr>
          <w:rtl w:val="0"/>
        </w:rPr>
        <w:t xml:space="preserve"> </w:t>
      </w:r>
      <w:r w:rsidDel="00000000" w:rsidR="00000000" w:rsidRPr="00000000">
        <w:rPr>
          <w:rtl w:val="0"/>
        </w:rPr>
        <w:t xml:space="preserve">ubicada en la parte superior derecha del sitio.</w:t>
      </w:r>
    </w:p>
    <w:p w:rsidR="00000000" w:rsidDel="00000000" w:rsidP="00000000" w:rsidRDefault="00000000" w:rsidRPr="00000000" w14:paraId="000000C4">
      <w:pPr>
        <w:pageBreakBefore w:val="0"/>
        <w:spacing w:after="240" w:lineRule="auto"/>
        <w:ind w:right="0"/>
        <w:jc w:val="center"/>
        <w:rPr/>
      </w:pPr>
      <w:r w:rsidDel="00000000" w:rsidR="00000000" w:rsidRPr="00000000">
        <w:rPr>
          <w:rtl w:val="0"/>
        </w:rPr>
      </w:r>
    </w:p>
    <w:p w:rsidR="00000000" w:rsidDel="00000000" w:rsidP="00000000" w:rsidRDefault="00000000" w:rsidRPr="00000000" w14:paraId="000000C5">
      <w:pPr>
        <w:pageBreakBefore w:val="0"/>
        <w:spacing w:after="240" w:lineRule="auto"/>
        <w:ind w:right="0"/>
        <w:jc w:val="center"/>
        <w:rPr/>
      </w:pPr>
      <w:r w:rsidDel="00000000" w:rsidR="00000000" w:rsidRPr="00000000">
        <w:rPr/>
        <w:drawing>
          <wp:inline distB="114300" distT="114300" distL="114300" distR="114300">
            <wp:extent cx="4367213" cy="1980643"/>
            <wp:effectExtent b="0" l="0" r="0" t="0"/>
            <wp:docPr id="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367213" cy="198064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ageBreakBefore w:val="0"/>
        <w:spacing w:after="240" w:lineRule="auto"/>
        <w:ind w:right="0"/>
        <w:rPr/>
      </w:pPr>
      <w:r w:rsidDel="00000000" w:rsidR="00000000" w:rsidRPr="00000000">
        <w:rPr>
          <w:rtl w:val="0"/>
        </w:rPr>
        <w:t xml:space="preserve">Luego, hacer clic en el botón “Enviar solicitud”</w:t>
      </w:r>
    </w:p>
    <w:p w:rsidR="00000000" w:rsidDel="00000000" w:rsidP="00000000" w:rsidRDefault="00000000" w:rsidRPr="00000000" w14:paraId="000000C7">
      <w:pPr>
        <w:pageBreakBefore w:val="0"/>
        <w:spacing w:after="240" w:lineRule="auto"/>
        <w:ind w:right="0"/>
        <w:jc w:val="left"/>
        <w:rPr/>
      </w:pPr>
      <w:r w:rsidDel="00000000" w:rsidR="00000000" w:rsidRPr="00000000">
        <w:rPr>
          <w:rtl w:val="0"/>
        </w:rPr>
      </w:r>
    </w:p>
    <w:p w:rsidR="00000000" w:rsidDel="00000000" w:rsidP="00000000" w:rsidRDefault="00000000" w:rsidRPr="00000000" w14:paraId="000000C8">
      <w:pPr>
        <w:pageBreakBefore w:val="0"/>
        <w:spacing w:after="240" w:before="240" w:lineRule="auto"/>
        <w:ind w:right="0"/>
        <w:jc w:val="center"/>
        <w:rPr/>
      </w:pPr>
      <w:r w:rsidDel="00000000" w:rsidR="00000000" w:rsidRPr="00000000">
        <w:rPr/>
        <w:drawing>
          <wp:inline distB="114300" distT="114300" distL="114300" distR="114300">
            <wp:extent cx="2114550" cy="2570785"/>
            <wp:effectExtent b="0" l="0" r="0" t="0"/>
            <wp:docPr id="41"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2114550" cy="257078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spacing w:after="240" w:before="240" w:lineRule="auto"/>
        <w:ind w:right="0"/>
        <w:rPr/>
      </w:pPr>
      <w:r w:rsidDel="00000000" w:rsidR="00000000" w:rsidRPr="00000000">
        <w:rPr>
          <w:rtl w:val="0"/>
        </w:rPr>
      </w:r>
    </w:p>
    <w:p w:rsidR="00000000" w:rsidDel="00000000" w:rsidP="00000000" w:rsidRDefault="00000000" w:rsidRPr="00000000" w14:paraId="000000CA">
      <w:pPr>
        <w:pageBreakBefore w:val="0"/>
        <w:spacing w:after="240" w:before="240" w:lineRule="auto"/>
        <w:ind w:right="0"/>
        <w:rPr/>
      </w:pPr>
      <w:r w:rsidDel="00000000" w:rsidR="00000000" w:rsidRPr="00000000">
        <w:rPr>
          <w:rtl w:val="0"/>
        </w:rPr>
        <w:t xml:space="preserve">También puede ingresar directamente en este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CB">
      <w:pPr>
        <w:pageBreakBefore w:val="0"/>
        <w:spacing w:after="240" w:before="240" w:lineRule="auto"/>
        <w:ind w:right="0"/>
        <w:rPr/>
      </w:pPr>
      <w:r w:rsidDel="00000000" w:rsidR="00000000" w:rsidRPr="00000000">
        <w:rPr>
          <w:rtl w:val="0"/>
        </w:rPr>
        <w:t xml:space="preserve">Al ingresar al sitio</w:t>
      </w:r>
      <w:r w:rsidDel="00000000" w:rsidR="00000000" w:rsidRPr="00000000">
        <w:rPr>
          <w:b w:val="1"/>
          <w:bCs w:val="1"/>
          <w:rtl w:val="0"/>
        </w:rPr>
        <w:t xml:space="preserve"> </w:t>
      </w:r>
      <w:r w:rsidDel="00000000" w:rsidR="00000000" w:rsidRPr="00000000">
        <w:rPr>
          <w:rtl w:val="0"/>
        </w:rPr>
        <w:t xml:space="preserve">deberá autenticarse con su ClaveÚnica. Luego aparecerá el trámite “</w:t>
      </w:r>
      <w:r w:rsidDel="00000000" w:rsidR="00000000" w:rsidRPr="00000000">
        <w:rPr>
          <w:rtl w:val="0"/>
        </w:rPr>
        <w:t xml:space="preserve">Solicitud Credenciales de Integración a ClaveÚnica</w:t>
      </w:r>
      <w:r w:rsidDel="00000000" w:rsidR="00000000" w:rsidRPr="00000000">
        <w:rPr>
          <w:rtl w:val="0"/>
        </w:rPr>
        <w:t xml:space="preserve">” en el cual ingresará pinchando en “Iniciar trámite”. </w:t>
      </w:r>
    </w:p>
    <w:p w:rsidR="00000000" w:rsidDel="00000000" w:rsidP="00000000" w:rsidRDefault="00000000" w:rsidRPr="00000000" w14:paraId="000000CC">
      <w:pPr>
        <w:pageBreakBefore w:val="0"/>
        <w:spacing w:after="240" w:before="240" w:lineRule="auto"/>
        <w:ind w:right="0"/>
        <w:jc w:val="center"/>
        <w:rPr/>
      </w:pPr>
      <w:r w:rsidDel="00000000" w:rsidR="00000000" w:rsidRPr="00000000">
        <w:rPr/>
        <w:drawing>
          <wp:inline distB="114300" distT="114300" distL="114300" distR="114300">
            <wp:extent cx="2546700" cy="2614613"/>
            <wp:effectExtent b="0" l="0" r="0" t="0"/>
            <wp:docPr id="1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546700"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after="240" w:before="240" w:lineRule="auto"/>
        <w:ind w:right="0"/>
        <w:rPr/>
      </w:pPr>
      <w:r w:rsidDel="00000000" w:rsidR="00000000" w:rsidRPr="00000000">
        <w:rPr>
          <w:rtl w:val="0"/>
        </w:rPr>
        <w:t xml:space="preserve">A continuación se desplegará el formulario de solicitud de credenciales que deberá completar poniendo atención a cada campo solicitado.</w:t>
      </w:r>
    </w:p>
    <w:p w:rsidR="00000000" w:rsidDel="00000000" w:rsidP="00000000" w:rsidRDefault="00000000" w:rsidRPr="00000000" w14:paraId="000000CE">
      <w:pPr>
        <w:pageBreakBefore w:val="0"/>
        <w:spacing w:after="240" w:before="240" w:lineRule="auto"/>
        <w:ind w:right="0"/>
        <w:rPr/>
      </w:pPr>
      <w:r w:rsidDel="00000000" w:rsidR="00000000" w:rsidRPr="00000000">
        <w:rPr>
          <w:rtl w:val="0"/>
        </w:rPr>
        <w:t xml:space="preserve">Los campos solicitados son los siguientes:</w:t>
      </w:r>
    </w:p>
    <w:p w:rsidR="00000000" w:rsidDel="00000000" w:rsidP="00000000" w:rsidRDefault="00000000" w:rsidRPr="00000000" w14:paraId="000000CF">
      <w:pPr>
        <w:pageBreakBefore w:val="0"/>
        <w:spacing w:after="240" w:before="240" w:lineRule="auto"/>
        <w:ind w:right="0"/>
        <w:rPr>
          <w:b w:val="1"/>
          <w:bCs w:val="1"/>
          <w:i w:val="1"/>
          <w:iCs w:val="1"/>
        </w:rPr>
      </w:pPr>
      <w:r w:rsidDel="00000000" w:rsidR="00000000" w:rsidRPr="00000000">
        <w:rPr>
          <w:b w:val="1"/>
          <w:bCs w:val="1"/>
          <w:i w:val="1"/>
          <w:iCs w:val="1"/>
          <w:rtl w:val="0"/>
        </w:rPr>
        <w:t xml:space="preserve">Seleccionar Institución</w:t>
      </w:r>
    </w:p>
    <w:p w:rsidR="00000000" w:rsidDel="00000000" w:rsidP="00000000" w:rsidRDefault="00000000" w:rsidRPr="00000000" w14:paraId="000000D0">
      <w:pPr>
        <w:pageBreakBefore w:val="0"/>
        <w:spacing w:after="240" w:before="240" w:lineRule="auto"/>
        <w:ind w:right="0"/>
        <w:rPr/>
      </w:pPr>
      <w:r w:rsidDel="00000000" w:rsidR="00000000" w:rsidRPr="00000000">
        <w:rPr>
          <w:rtl w:val="0"/>
        </w:rPr>
        <w:t xml:space="preserve">Es el nombre de la institución pública que requiere incorporar ClaveÚnica. Seleccione el nombre de la institución entre las opciones otorgadas.</w:t>
      </w:r>
    </w:p>
    <w:p w:rsidR="00000000" w:rsidDel="00000000" w:rsidP="00000000" w:rsidRDefault="00000000" w:rsidRPr="00000000" w14:paraId="000000D1">
      <w:pPr>
        <w:pageBreakBefore w:val="0"/>
        <w:spacing w:after="240" w:before="240" w:lineRule="auto"/>
        <w:ind w:right="0"/>
        <w:jc w:val="center"/>
        <w:rPr/>
      </w:pPr>
      <w:r w:rsidDel="00000000" w:rsidR="00000000" w:rsidRPr="00000000">
        <w:rPr/>
        <w:drawing>
          <wp:inline distB="114300" distT="114300" distL="114300" distR="114300">
            <wp:extent cx="4495800" cy="2164350"/>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495800" cy="21643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spacing w:after="240" w:before="240" w:lineRule="auto"/>
        <w:ind w:right="0"/>
        <w:rPr>
          <w:b w:val="1"/>
          <w:bCs w:val="1"/>
          <w:i w:val="1"/>
          <w:iCs w:val="1"/>
        </w:rPr>
      </w:pPr>
      <w:r w:rsidDel="00000000" w:rsidR="00000000" w:rsidRPr="00000000">
        <w:rPr>
          <w:rtl w:val="0"/>
        </w:rPr>
      </w:r>
    </w:p>
    <w:p w:rsidR="00000000" w:rsidDel="00000000" w:rsidP="00000000" w:rsidRDefault="00000000" w:rsidRPr="00000000" w14:paraId="000000D3">
      <w:pPr>
        <w:pageBreakBefore w:val="0"/>
        <w:spacing w:after="240" w:before="240" w:lineRule="auto"/>
        <w:ind w:right="0"/>
        <w:rPr>
          <w:b w:val="1"/>
          <w:bCs w:val="1"/>
          <w:i w:val="1"/>
          <w:iCs w:val="1"/>
        </w:rPr>
      </w:pPr>
      <w:r w:rsidDel="00000000" w:rsidR="00000000" w:rsidRPr="00000000">
        <w:rPr>
          <w:rtl w:val="0"/>
        </w:rPr>
      </w:r>
    </w:p>
    <w:p w:rsidR="00000000" w:rsidDel="00000000" w:rsidP="00000000" w:rsidRDefault="00000000" w:rsidRPr="00000000" w14:paraId="000000D4">
      <w:pPr>
        <w:pageBreakBefore w:val="0"/>
        <w:spacing w:after="240" w:before="240" w:lineRule="auto"/>
        <w:ind w:right="0"/>
        <w:rPr>
          <w:b w:val="1"/>
          <w:bCs w:val="1"/>
          <w:i w:val="1"/>
          <w:iCs w:val="1"/>
        </w:rPr>
      </w:pPr>
      <w:r w:rsidDel="00000000" w:rsidR="00000000" w:rsidRPr="00000000">
        <w:rPr>
          <w:b w:val="1"/>
          <w:bCs w:val="1"/>
          <w:i w:val="1"/>
          <w:iCs w:val="1"/>
          <w:rtl w:val="0"/>
        </w:rPr>
        <w:t xml:space="preserve">Contacto Administrativo</w:t>
      </w:r>
    </w:p>
    <w:p w:rsidR="00000000" w:rsidDel="00000000" w:rsidP="00000000" w:rsidRDefault="00000000" w:rsidRPr="00000000" w14:paraId="000000D5">
      <w:pPr>
        <w:pageBreakBefore w:val="0"/>
        <w:spacing w:after="240" w:before="240" w:lineRule="auto"/>
        <w:ind w:right="0"/>
        <w:rPr/>
      </w:pPr>
      <w:r w:rsidDel="00000000" w:rsidR="00000000" w:rsidRPr="00000000">
        <w:rPr>
          <w:rtl w:val="0"/>
        </w:rPr>
        <w:t xml:space="preserve">Corresponde al funcionario responsable, dentro de la institución, de la plataforma que integrará ClaveÚnica, independientemente de que el desarrollo sea ejecutado por un proveedor externo. El correo electrónico informado </w:t>
      </w:r>
      <w:r w:rsidDel="00000000" w:rsidR="00000000" w:rsidRPr="00000000">
        <w:rPr>
          <w:b w:val="1"/>
          <w:bCs w:val="1"/>
          <w:rtl w:val="0"/>
        </w:rPr>
        <w:t xml:space="preserve">debe ser institucional y nominativo (asignado a una persona identificable)</w:t>
      </w:r>
      <w:r w:rsidDel="00000000" w:rsidR="00000000" w:rsidRPr="00000000">
        <w:rPr>
          <w:rtl w:val="0"/>
        </w:rPr>
        <w:t xml:space="preserve">; </w:t>
      </w:r>
      <w:r w:rsidDel="00000000" w:rsidR="00000000" w:rsidRPr="00000000">
        <w:rPr>
          <w:b w:val="1"/>
          <w:bCs w:val="1"/>
          <w:rtl w:val="0"/>
        </w:rPr>
        <w:t xml:space="preserve">no se aceptarán casillas genéricas o compartidas</w:t>
      </w:r>
      <w:r w:rsidDel="00000000" w:rsidR="00000000" w:rsidRPr="00000000">
        <w:rPr>
          <w:rtl w:val="0"/>
        </w:rPr>
        <w:t xml:space="preserve"> de la institución (p. ej., contacto@…, soporte@…, info@…).</w:t>
      </w:r>
    </w:p>
    <w:p w:rsidR="00000000" w:rsidDel="00000000" w:rsidP="00000000" w:rsidRDefault="00000000" w:rsidRPr="00000000" w14:paraId="000000D6">
      <w:pPr>
        <w:pageBreakBefore w:val="0"/>
        <w:spacing w:after="240" w:before="240" w:lineRule="auto"/>
        <w:ind w:right="0"/>
        <w:jc w:val="center"/>
        <w:rPr/>
      </w:pPr>
      <w:r w:rsidDel="00000000" w:rsidR="00000000" w:rsidRPr="00000000">
        <w:rPr/>
        <w:drawing>
          <wp:inline distB="114300" distT="114300" distL="114300" distR="114300">
            <wp:extent cx="4149869" cy="1800225"/>
            <wp:effectExtent b="0" l="0" r="0" t="0"/>
            <wp:docPr id="38"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4149869"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b w:val="1"/>
          <w:bCs w:val="1"/>
          <w:i w:val="1"/>
          <w:iCs w:val="1"/>
        </w:rPr>
      </w:pPr>
      <w:r w:rsidDel="00000000" w:rsidR="00000000" w:rsidRPr="00000000">
        <w:rPr>
          <w:b w:val="1"/>
          <w:bCs w:val="1"/>
          <w:i w:val="1"/>
          <w:iCs w:val="1"/>
          <w:rtl w:val="0"/>
        </w:rPr>
        <w:t xml:space="preserve">Contacto Técnico</w:t>
      </w:r>
    </w:p>
    <w:p w:rsidR="00000000" w:rsidDel="00000000" w:rsidP="00000000" w:rsidRDefault="00000000" w:rsidRPr="00000000" w14:paraId="000000D9">
      <w:pPr>
        <w:pageBreakBefore w:val="0"/>
        <w:spacing w:after="240" w:before="240" w:lineRule="auto"/>
        <w:ind w:right="0"/>
        <w:rPr/>
      </w:pPr>
      <w:r w:rsidDel="00000000" w:rsidR="00000000" w:rsidRPr="00000000">
        <w:rPr>
          <w:rtl w:val="0"/>
        </w:rPr>
        <w:t xml:space="preserve">Corresponde a la contraparte técnica de la plataforma que integrará ClaveÚnica. Si el desarrollo es realizado por un proveedor externo puede indicar al jefe de proyectos del proveedor, aunque debido a que </w:t>
      </w:r>
      <w:r w:rsidDel="00000000" w:rsidR="00000000" w:rsidRPr="00000000">
        <w:rPr>
          <w:u w:val="single"/>
          <w:rtl w:val="0"/>
        </w:rPr>
        <w:t xml:space="preserve">el resguardo de las credenciales de integración son responsabilidad de la institución</w:t>
      </w:r>
      <w:r w:rsidDel="00000000" w:rsidR="00000000" w:rsidRPr="00000000">
        <w:rPr>
          <w:rtl w:val="0"/>
        </w:rPr>
        <w:t xml:space="preserve">, se recomienda que el contacto técnico sea un funcionario. </w:t>
      </w:r>
    </w:p>
    <w:p w:rsidR="00000000" w:rsidDel="00000000" w:rsidP="00000000" w:rsidRDefault="00000000" w:rsidRPr="00000000" w14:paraId="000000DA">
      <w:pPr>
        <w:pageBreakBefore w:val="0"/>
        <w:spacing w:after="240" w:before="240" w:lineRule="auto"/>
        <w:ind w:right="0"/>
        <w:rPr/>
      </w:pPr>
      <w:r w:rsidDel="00000000" w:rsidR="00000000" w:rsidRPr="00000000">
        <w:rPr>
          <w:rtl w:val="0"/>
        </w:rPr>
        <w:t xml:space="preserve">El contacto puede ser la misma persona que se indicó como contacto administrativo. Es obligatorio que el correo electrónico provisto sea institucional o del dominio del proveedor si corresponde.</w:t>
      </w:r>
    </w:p>
    <w:p w:rsidR="00000000" w:rsidDel="00000000" w:rsidP="00000000" w:rsidRDefault="00000000" w:rsidRPr="00000000" w14:paraId="000000DB">
      <w:pPr>
        <w:pageBreakBefore w:val="0"/>
        <w:spacing w:after="240" w:before="240" w:lineRule="auto"/>
        <w:ind w:right="0"/>
        <w:jc w:val="center"/>
        <w:rPr/>
      </w:pPr>
      <w:r w:rsidDel="00000000" w:rsidR="00000000" w:rsidRPr="00000000">
        <w:rPr/>
        <w:drawing>
          <wp:inline distB="114300" distT="114300" distL="114300" distR="114300">
            <wp:extent cx="4278217" cy="1855470"/>
            <wp:effectExtent b="0" l="0" r="0" t="0"/>
            <wp:docPr id="42"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278217" cy="18554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spacing w:after="240" w:before="240" w:lineRule="auto"/>
        <w:ind w:right="0"/>
        <w:rPr>
          <w:b w:val="1"/>
          <w:bCs w:val="1"/>
          <w:i w:val="1"/>
          <w:iCs w:val="1"/>
        </w:rPr>
      </w:pPr>
      <w:r w:rsidDel="00000000" w:rsidR="00000000" w:rsidRPr="00000000">
        <w:rPr>
          <w:rtl w:val="0"/>
        </w:rPr>
      </w:r>
    </w:p>
    <w:p w:rsidR="00000000" w:rsidDel="00000000" w:rsidP="00000000" w:rsidRDefault="00000000" w:rsidRPr="00000000" w14:paraId="000000DD">
      <w:pPr>
        <w:pageBreakBefore w:val="0"/>
        <w:spacing w:after="240" w:before="240" w:lineRule="auto"/>
        <w:ind w:right="0"/>
        <w:rPr>
          <w:b w:val="1"/>
          <w:bCs w:val="1"/>
          <w:i w:val="1"/>
          <w:iCs w:val="1"/>
        </w:rPr>
      </w:pPr>
      <w:r w:rsidDel="00000000" w:rsidR="00000000" w:rsidRPr="00000000">
        <w:rPr>
          <w:b w:val="1"/>
          <w:bCs w:val="1"/>
          <w:i w:val="1"/>
          <w:iCs w:val="1"/>
          <w:rtl w:val="0"/>
        </w:rPr>
        <w:t xml:space="preserve">Nombre de la aplicación</w:t>
      </w:r>
    </w:p>
    <w:p w:rsidR="00000000" w:rsidDel="00000000" w:rsidP="00000000" w:rsidRDefault="00000000" w:rsidRPr="00000000" w14:paraId="000000DE">
      <w:pPr>
        <w:pageBreakBefore w:val="0"/>
        <w:spacing w:after="240" w:before="240" w:lineRule="auto"/>
        <w:ind w:right="0"/>
        <w:rPr/>
      </w:pPr>
      <w:r w:rsidDel="00000000" w:rsidR="00000000" w:rsidRPr="00000000">
        <w:rPr>
          <w:rtl w:val="0"/>
        </w:rPr>
        <w:t xml:space="preserve">Corresponde a lo que aparece en el formulario de login de ClaveÚnica y debe identificar claramente a la institución y a la plataforma integrada.</w:t>
      </w:r>
    </w:p>
    <w:p w:rsidR="00000000" w:rsidDel="00000000" w:rsidP="00000000" w:rsidRDefault="00000000" w:rsidRPr="00000000" w14:paraId="000000DF">
      <w:pPr>
        <w:pageBreakBefore w:val="0"/>
        <w:spacing w:after="240" w:before="240" w:lineRule="auto"/>
        <w:ind w:right="0"/>
        <w:rPr/>
      </w:pPr>
      <w:r w:rsidDel="00000000" w:rsidR="00000000" w:rsidRPr="00000000">
        <w:rPr>
          <w:rtl w:val="0"/>
        </w:rPr>
        <w:t xml:space="preserve">Si lo necesitas, puedes realizar el cambio del nombre de la aplicación en el portal de </w:t>
      </w:r>
      <w:hyperlink r:id="rId19">
        <w:r w:rsidDel="00000000" w:rsidR="00000000" w:rsidRPr="00000000">
          <w:rPr>
            <w:color w:val="1155cc"/>
            <w:u w:val="single"/>
            <w:rtl w:val="0"/>
          </w:rPr>
          <w:t xml:space="preserve">Cerofilas</w:t>
        </w:r>
      </w:hyperlink>
      <w:r w:rsidDel="00000000" w:rsidR="00000000" w:rsidRPr="00000000">
        <w:rPr>
          <w:rtl w:val="0"/>
        </w:rPr>
        <w:t xml:space="preserve"> en el  trámite </w:t>
      </w:r>
      <w:r w:rsidDel="00000000" w:rsidR="00000000" w:rsidRPr="00000000">
        <w:rPr>
          <w:b w:val="1"/>
          <w:bCs w:val="1"/>
          <w:rtl w:val="0"/>
        </w:rPr>
        <w:t xml:space="preserve">‘</w:t>
      </w:r>
      <w:r w:rsidDel="00000000" w:rsidR="00000000" w:rsidRPr="00000000">
        <w:rPr>
          <w:b w:val="1"/>
          <w:bCs w:val="1"/>
          <w:rtl w:val="0"/>
        </w:rPr>
        <w:t xml:space="preserve">Gestor de Credenciales de Integración de ClaveÚnica</w:t>
      </w:r>
      <w:r w:rsidDel="00000000" w:rsidR="00000000" w:rsidRPr="00000000">
        <w:rPr>
          <w:rtl w:val="0"/>
        </w:rPr>
        <w:t xml:space="preserve">’. La edición de la información solo la puede hacer la persona que solicitó las credenciales. </w:t>
      </w:r>
    </w:p>
    <w:p w:rsidR="00000000" w:rsidDel="00000000" w:rsidP="00000000" w:rsidRDefault="00000000" w:rsidRPr="00000000" w14:paraId="000000E0">
      <w:pPr>
        <w:pageBreakBefore w:val="0"/>
        <w:spacing w:after="240" w:before="240" w:lineRule="auto"/>
        <w:ind w:right="0"/>
        <w:rPr/>
      </w:pPr>
      <w:r w:rsidDel="00000000" w:rsidR="00000000" w:rsidRPr="00000000">
        <w:rPr>
          <w:rtl w:val="0"/>
        </w:rPr>
        <w:t xml:space="preserve">Si tus credenciales son muy antiguas y  no fueron solicitadas por  </w:t>
      </w:r>
      <w:hyperlink r:id="rId20">
        <w:r w:rsidDel="00000000" w:rsidR="00000000" w:rsidRPr="00000000">
          <w:rPr>
            <w:color w:val="1155cc"/>
            <w:u w:val="single"/>
            <w:rtl w:val="0"/>
          </w:rPr>
          <w:t xml:space="preserve">Cerofilas</w:t>
        </w:r>
      </w:hyperlink>
      <w:r w:rsidDel="00000000" w:rsidR="00000000" w:rsidRPr="00000000">
        <w:rPr>
          <w:rtl w:val="0"/>
        </w:rPr>
        <w:t xml:space="preserve">, solicita el cambio a través </w:t>
      </w:r>
      <w:r w:rsidDel="00000000" w:rsidR="00000000" w:rsidRPr="00000000">
        <w:rPr>
          <w:rtl w:val="0"/>
        </w:rPr>
        <w:t xml:space="preserve"> de la </w:t>
      </w:r>
      <w:hyperlink r:id="rId21">
        <w:r w:rsidDel="00000000" w:rsidR="00000000" w:rsidRPr="00000000">
          <w:rPr>
            <w:color w:val="1155cc"/>
            <w:u w:val="single"/>
            <w:rtl w:val="0"/>
          </w:rPr>
          <w:t xml:space="preserve">Mesa de Servicio</w:t>
        </w:r>
      </w:hyperlink>
      <w:r w:rsidDel="00000000" w:rsidR="00000000" w:rsidRPr="00000000">
        <w:rPr>
          <w:rtl w:val="0"/>
        </w:rPr>
        <w:t xml:space="preserve">.</w:t>
      </w:r>
    </w:p>
    <w:p w:rsidR="00000000" w:rsidDel="00000000" w:rsidP="00000000" w:rsidRDefault="00000000" w:rsidRPr="00000000" w14:paraId="000000E1">
      <w:pPr>
        <w:pageBreakBefore w:val="0"/>
        <w:spacing w:after="240" w:before="240" w:lineRule="auto"/>
        <w:ind w:right="0"/>
        <w:jc w:val="center"/>
        <w:rPr/>
      </w:pPr>
      <w:r w:rsidDel="00000000" w:rsidR="00000000" w:rsidRPr="00000000">
        <w:rPr/>
        <w:drawing>
          <wp:inline distB="114300" distT="114300" distL="114300" distR="114300">
            <wp:extent cx="3408998" cy="2095202"/>
            <wp:effectExtent b="0" l="0" r="0" t="0"/>
            <wp:docPr id="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408998" cy="209520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spacing w:after="240" w:before="240" w:lineRule="auto"/>
        <w:ind w:right="0"/>
        <w:jc w:val="center"/>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b w:val="1"/>
          <w:bCs w:val="1"/>
          <w:i w:val="1"/>
          <w:iCs w:val="1"/>
          <w:rtl w:val="0"/>
        </w:rPr>
        <w:t xml:space="preserve">Descripción de la Aplicación</w:t>
      </w:r>
      <w:r w:rsidDel="00000000" w:rsidR="00000000" w:rsidRPr="00000000">
        <w:rPr>
          <w:rtl w:val="0"/>
        </w:rPr>
      </w:r>
    </w:p>
    <w:p w:rsidR="00000000" w:rsidDel="00000000" w:rsidP="00000000" w:rsidRDefault="00000000" w:rsidRPr="00000000" w14:paraId="000000E4">
      <w:pPr>
        <w:pageBreakBefore w:val="0"/>
        <w:spacing w:after="240" w:before="240" w:lineRule="auto"/>
        <w:ind w:right="0"/>
        <w:rPr/>
      </w:pPr>
      <w:r w:rsidDel="00000000" w:rsidR="00000000" w:rsidRPr="00000000">
        <w:rPr>
          <w:rtl w:val="0"/>
        </w:rPr>
        <w:t xml:space="preserve">Indique el propósito de la integración, incluyendo cualquier información que considere relevante, por ejemplo si el desarrollo estará a cargo de un proveedor externo. La descripción debe ser concisa.</w:t>
      </w:r>
    </w:p>
    <w:p w:rsidR="00000000" w:rsidDel="00000000" w:rsidP="00000000" w:rsidRDefault="00000000" w:rsidRPr="00000000" w14:paraId="000000E5">
      <w:pPr>
        <w:pageBreakBefore w:val="0"/>
        <w:spacing w:after="240" w:before="240" w:lineRule="auto"/>
        <w:ind w:right="0"/>
        <w:rPr/>
      </w:pPr>
      <w:r w:rsidDel="00000000" w:rsidR="00000000" w:rsidRPr="00000000">
        <w:rPr>
          <w:rtl w:val="0"/>
        </w:rPr>
      </w:r>
    </w:p>
    <w:p w:rsidR="00000000" w:rsidDel="00000000" w:rsidP="00000000" w:rsidRDefault="00000000" w:rsidRPr="00000000" w14:paraId="000000E6">
      <w:pPr>
        <w:pageBreakBefore w:val="0"/>
        <w:spacing w:after="240" w:before="240" w:lineRule="auto"/>
        <w:ind w:right="0"/>
        <w:rPr>
          <w:b w:val="1"/>
          <w:bCs w:val="1"/>
          <w:i w:val="1"/>
          <w:iCs w:val="1"/>
        </w:rPr>
      </w:pPr>
      <w:r w:rsidDel="00000000" w:rsidR="00000000" w:rsidRPr="00000000">
        <w:rPr>
          <w:b w:val="1"/>
          <w:bCs w:val="1"/>
          <w:i w:val="1"/>
          <w:iCs w:val="1"/>
          <w:rtl w:val="0"/>
        </w:rPr>
        <w:t xml:space="preserve">Tipo de Público Objetivo</w:t>
      </w:r>
    </w:p>
    <w:p w:rsidR="00000000" w:rsidDel="00000000" w:rsidP="00000000" w:rsidRDefault="00000000" w:rsidRPr="00000000" w14:paraId="000000E7">
      <w:pPr>
        <w:pageBreakBefore w:val="0"/>
        <w:spacing w:after="240" w:before="240" w:lineRule="auto"/>
        <w:ind w:right="0"/>
        <w:rPr/>
      </w:pPr>
      <w:r w:rsidDel="00000000" w:rsidR="00000000" w:rsidRPr="00000000">
        <w:rPr>
          <w:rtl w:val="0"/>
        </w:rPr>
        <w:t xml:space="preserve">Indica a quienes están orientados el uso de la aplicación. Existen dos opciones: </w:t>
      </w:r>
    </w:p>
    <w:p w:rsidR="00000000" w:rsidDel="00000000" w:rsidP="00000000" w:rsidRDefault="00000000" w:rsidRPr="00000000" w14:paraId="000000E8">
      <w:pPr>
        <w:pageBreakBefore w:val="0"/>
        <w:spacing w:after="240" w:before="240" w:lineRule="auto"/>
        <w:ind w:right="0"/>
        <w:rPr/>
      </w:pPr>
      <w:r w:rsidDel="00000000" w:rsidR="00000000" w:rsidRPr="00000000">
        <w:rPr>
          <w:u w:val="single"/>
          <w:rtl w:val="0"/>
        </w:rPr>
        <w:t xml:space="preserve">Público (ciudadanía):</w:t>
      </w:r>
      <w:r w:rsidDel="00000000" w:rsidR="00000000" w:rsidRPr="00000000">
        <w:rPr>
          <w:rtl w:val="0"/>
        </w:rPr>
        <w:t xml:space="preserve"> Indica que la aplicación brinda servicios a la ciudadanía en general.</w:t>
      </w:r>
    </w:p>
    <w:p w:rsidR="00000000" w:rsidDel="00000000" w:rsidP="00000000" w:rsidRDefault="00000000" w:rsidRPr="00000000" w14:paraId="000000E9">
      <w:pPr>
        <w:pageBreakBefore w:val="0"/>
        <w:spacing w:after="240" w:before="240" w:lineRule="auto"/>
        <w:ind w:right="0"/>
        <w:rPr/>
      </w:pPr>
      <w:r w:rsidDel="00000000" w:rsidR="00000000" w:rsidRPr="00000000">
        <w:rPr>
          <w:u w:val="single"/>
          <w:rtl w:val="0"/>
        </w:rPr>
        <w:t xml:space="preserve">Interno (Institución):</w:t>
      </w:r>
      <w:r w:rsidDel="00000000" w:rsidR="00000000" w:rsidRPr="00000000">
        <w:rPr>
          <w:rtl w:val="0"/>
        </w:rPr>
        <w:t xml:space="preserve"> Indica que la aplicación brinda servicios a los funcionarios y servicios internos de la institución integradora.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324.3307086614169"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324.3307086614169" w:firstLine="0"/>
        <w:jc w:val="both"/>
        <w:rPr>
          <w:b w:val="1"/>
          <w:bCs w:val="1"/>
          <w:i w:val="1"/>
          <w:iCs w:val="1"/>
        </w:rPr>
      </w:pPr>
      <w:r w:rsidDel="00000000" w:rsidR="00000000" w:rsidRPr="00000000">
        <w:rPr>
          <w:b w:val="1"/>
          <w:bCs w:val="1"/>
          <w:i w:val="1"/>
          <w:iCs w:val="1"/>
          <w:rtl w:val="0"/>
        </w:rPr>
        <w:t xml:space="preserve">URL de la Aplicación</w:t>
      </w:r>
    </w:p>
    <w:p w:rsidR="00000000" w:rsidDel="00000000" w:rsidP="00000000" w:rsidRDefault="00000000" w:rsidRPr="00000000" w14:paraId="000000EC">
      <w:pPr>
        <w:pageBreakBefore w:val="0"/>
        <w:spacing w:after="0" w:before="240" w:lineRule="auto"/>
        <w:ind w:right="0"/>
        <w:rPr/>
      </w:pPr>
      <w:r w:rsidDel="00000000" w:rsidR="00000000" w:rsidRPr="00000000">
        <w:rPr>
          <w:rtl w:val="0"/>
        </w:rPr>
        <w:t xml:space="preserve">Indica la dirección pública con la que se accede al sitio integrado a ClaveÚnica.</w:t>
      </w:r>
    </w:p>
    <w:p w:rsidR="00000000" w:rsidDel="00000000" w:rsidP="00000000" w:rsidRDefault="00000000" w:rsidRPr="00000000" w14:paraId="000000ED">
      <w:pPr>
        <w:pageBreakBefore w:val="0"/>
        <w:spacing w:after="0" w:before="240" w:lineRule="auto"/>
        <w:ind w:right="0"/>
        <w:rPr/>
      </w:pPr>
      <w:r w:rsidDel="00000000" w:rsidR="00000000" w:rsidRPr="00000000">
        <w:rPr>
          <w:rtl w:val="0"/>
        </w:rPr>
        <w:t xml:space="preserve">En caso de que sea declarado este dato, </w:t>
      </w:r>
      <w:r w:rsidDel="00000000" w:rsidR="00000000" w:rsidRPr="00000000">
        <w:rPr>
          <w:b w:val="1"/>
          <w:bCs w:val="1"/>
          <w:rtl w:val="0"/>
        </w:rPr>
        <w:t xml:space="preserve">la URL debe tener como dominio “.gob.cl”</w:t>
      </w:r>
      <w:r w:rsidDel="00000000" w:rsidR="00000000" w:rsidRPr="00000000">
        <w:rPr>
          <w:rtl w:val="0"/>
        </w:rPr>
        <w:t xml:space="preserve">, según el decreto que aprueba la </w:t>
      </w:r>
      <w:hyperlink r:id="rId23">
        <w:r w:rsidDel="00000000" w:rsidR="00000000" w:rsidRPr="00000000">
          <w:rPr>
            <w:color w:val="1155cc"/>
            <w:u w:val="single"/>
            <w:rtl w:val="0"/>
          </w:rPr>
          <w:t xml:space="preserve">Norma Técnica sobre sistemas y sitios web de los órganos de la administración del estado</w:t>
        </w:r>
      </w:hyperlink>
      <w:r w:rsidDel="00000000" w:rsidR="00000000" w:rsidRPr="00000000">
        <w:rPr>
          <w:rtl w:val="0"/>
        </w:rPr>
        <w:t xml:space="preserve">, en su capítulo II, artículo 13</w:t>
      </w:r>
    </w:p>
    <w:p w:rsidR="00000000" w:rsidDel="00000000" w:rsidP="00000000" w:rsidRDefault="00000000" w:rsidRPr="00000000" w14:paraId="000000EE">
      <w:pPr>
        <w:pageBreakBefore w:val="0"/>
        <w:spacing w:after="0" w:before="0" w:lineRule="auto"/>
        <w:ind w:right="0"/>
        <w:rPr/>
      </w:pPr>
      <w:r w:rsidDel="00000000" w:rsidR="00000000" w:rsidRPr="00000000">
        <w:rPr>
          <w:rtl w:val="0"/>
        </w:rPr>
      </w:r>
    </w:p>
    <w:p w:rsidR="00000000" w:rsidDel="00000000" w:rsidP="00000000" w:rsidRDefault="00000000" w:rsidRPr="00000000" w14:paraId="000000EF">
      <w:pPr>
        <w:pageBreakBefore w:val="0"/>
        <w:spacing w:after="240" w:before="240" w:lineRule="auto"/>
        <w:ind w:right="0"/>
        <w:rPr>
          <w:b w:val="1"/>
          <w:bCs w:val="1"/>
          <w:i w:val="1"/>
          <w:iCs w:val="1"/>
        </w:rPr>
      </w:pPr>
      <w:r w:rsidDel="00000000" w:rsidR="00000000" w:rsidRPr="00000000">
        <w:rPr>
          <w:b w:val="1"/>
          <w:bCs w:val="1"/>
          <w:i w:val="1"/>
          <w:iCs w:val="1"/>
          <w:rtl w:val="0"/>
        </w:rPr>
        <w:t xml:space="preserve">Redirect URI</w:t>
      </w:r>
    </w:p>
    <w:p w:rsidR="00000000" w:rsidDel="00000000" w:rsidP="00000000" w:rsidRDefault="00000000" w:rsidRPr="00000000" w14:paraId="000000F0">
      <w:pPr>
        <w:pageBreakBefore w:val="0"/>
        <w:spacing w:after="240" w:before="240" w:lineRule="auto"/>
        <w:ind w:right="0"/>
        <w:rPr/>
      </w:pPr>
      <w:r w:rsidDel="00000000" w:rsidR="00000000" w:rsidRPr="00000000">
        <w:rPr>
          <w:rtl w:val="0"/>
        </w:rPr>
        <w:t xml:space="preserve">También conocido como "callback", es la URL o endpoint perteneciente a la aplicación integradora a la cual ClaveÚnica redireccionará luego que un usuario se haya autenticado correctamente, recibiendo además los datos "code" y "state".</w:t>
      </w:r>
    </w:p>
    <w:p w:rsidR="00000000" w:rsidDel="00000000" w:rsidP="00000000" w:rsidRDefault="00000000" w:rsidRPr="00000000" w14:paraId="000000F1">
      <w:pPr>
        <w:pageBreakBefore w:val="0"/>
        <w:spacing w:after="240" w:before="240" w:lineRule="auto"/>
        <w:ind w:right="0"/>
        <w:rPr/>
      </w:pPr>
      <w:r w:rsidDel="00000000" w:rsidR="00000000" w:rsidRPr="00000000">
        <w:rPr>
          <w:rtl w:val="0"/>
        </w:rPr>
        <w:t xml:space="preserve">Debe ingresar un Redirect URI para su ambiente de testing, otro para su ambiente de QA  y un último para su ambiente de producción obligatoriamente. Si no cuenta con la URI del ambiente productivo al momento de solicitar las credenciales puede repetir la URI del ambiente de testing y/o QA y luego puedes realizar el cambio del nombre de la aplicación en el portal de </w:t>
      </w:r>
      <w:hyperlink r:id="rId24">
        <w:r w:rsidDel="00000000" w:rsidR="00000000" w:rsidRPr="00000000">
          <w:rPr>
            <w:color w:val="1155cc"/>
            <w:u w:val="single"/>
            <w:rtl w:val="0"/>
          </w:rPr>
          <w:t xml:space="preserve">Cerofilas</w:t>
        </w:r>
      </w:hyperlink>
      <w:r w:rsidDel="00000000" w:rsidR="00000000" w:rsidRPr="00000000">
        <w:rPr>
          <w:rtl w:val="0"/>
        </w:rPr>
        <w:t xml:space="preserve"> en el  trámite </w:t>
      </w:r>
      <w:r w:rsidDel="00000000" w:rsidR="00000000" w:rsidRPr="00000000">
        <w:rPr>
          <w:b w:val="1"/>
          <w:bCs w:val="1"/>
          <w:rtl w:val="0"/>
        </w:rPr>
        <w:t xml:space="preserve">‘Gestor de Credenciales de Integración de ClaveÚnica</w:t>
      </w:r>
      <w:r w:rsidDel="00000000" w:rsidR="00000000" w:rsidRPr="00000000">
        <w:rPr>
          <w:rtl w:val="0"/>
        </w:rPr>
        <w:t xml:space="preserve">’. La edición de la información solo la puede hacer la persona que solicitó las credenciales. </w:t>
      </w:r>
    </w:p>
    <w:p w:rsidR="00000000" w:rsidDel="00000000" w:rsidP="00000000" w:rsidRDefault="00000000" w:rsidRPr="00000000" w14:paraId="000000F2">
      <w:pPr>
        <w:spacing w:after="240" w:before="240" w:lineRule="auto"/>
        <w:ind w:right="0"/>
        <w:rPr/>
      </w:pPr>
      <w:r w:rsidDel="00000000" w:rsidR="00000000" w:rsidRPr="00000000">
        <w:rPr>
          <w:rtl w:val="0"/>
        </w:rPr>
        <w:t xml:space="preserve">Si tus credenciales son muy antiguas y no fueron solicitadas por  </w:t>
      </w:r>
      <w:hyperlink r:id="rId25">
        <w:r w:rsidDel="00000000" w:rsidR="00000000" w:rsidRPr="00000000">
          <w:rPr>
            <w:color w:val="1155cc"/>
            <w:u w:val="single"/>
            <w:rtl w:val="0"/>
          </w:rPr>
          <w:t xml:space="preserve">Cerofilas</w:t>
        </w:r>
      </w:hyperlink>
      <w:r w:rsidDel="00000000" w:rsidR="00000000" w:rsidRPr="00000000">
        <w:rPr>
          <w:rtl w:val="0"/>
        </w:rPr>
        <w:t xml:space="preserve">, solicita el cambio a través de nuestro portal </w:t>
      </w:r>
      <w:hyperlink r:id="rId26">
        <w:r w:rsidDel="00000000" w:rsidR="00000000" w:rsidRPr="00000000">
          <w:rPr>
            <w:color w:val="1155cc"/>
            <w:u w:val="single"/>
            <w:rtl w:val="0"/>
          </w:rPr>
          <w:t xml:space="preserve">Cerofilas</w:t>
        </w:r>
      </w:hyperlink>
      <w:r w:rsidDel="00000000" w:rsidR="00000000" w:rsidRPr="00000000">
        <w:rPr>
          <w:rtl w:val="0"/>
        </w:rPr>
        <w:t xml:space="preserve"> en el trámite </w:t>
      </w:r>
      <w:r w:rsidDel="00000000" w:rsidR="00000000" w:rsidRPr="00000000">
        <w:rPr>
          <w:b w:val="1"/>
          <w:bCs w:val="1"/>
          <w:rtl w:val="0"/>
        </w:rPr>
        <w:t xml:space="preserve">‘Actualización de Redirect_URI de Credenciales de Integración ClaveÚnica’</w:t>
      </w:r>
      <w:r w:rsidDel="00000000" w:rsidR="00000000" w:rsidRPr="00000000">
        <w:rPr>
          <w:rtl w:val="0"/>
        </w:rPr>
        <w:t xml:space="preserve">.  La solicitud de la información solo la puede hacer el contacto administrativo de las credenciales. </w:t>
      </w:r>
    </w:p>
    <w:p w:rsidR="00000000" w:rsidDel="00000000" w:rsidP="00000000" w:rsidRDefault="00000000" w:rsidRPr="00000000" w14:paraId="000000F3">
      <w:pPr>
        <w:pageBreakBefore w:val="0"/>
        <w:spacing w:after="240" w:before="240" w:lineRule="auto"/>
        <w:ind w:right="0"/>
        <w:rPr/>
      </w:pPr>
      <w:r w:rsidDel="00000000" w:rsidR="00000000" w:rsidRPr="00000000">
        <w:rPr>
          <w:rtl w:val="0"/>
        </w:rPr>
        <w:t xml:space="preserve">Cada Redirect URI debe estar compuesto solo por por los elementos esquema, autoridad y path de la dirección web. No se permite incluir elementos adicionales como la query.</w:t>
      </w:r>
    </w:p>
    <w:p w:rsidR="00000000" w:rsidDel="00000000" w:rsidP="00000000" w:rsidRDefault="00000000" w:rsidRPr="00000000" w14:paraId="000000F4">
      <w:pPr>
        <w:pageBreakBefore w:val="0"/>
        <w:spacing w:after="240" w:before="240" w:lineRule="auto"/>
        <w:ind w:right="0"/>
        <w:rPr/>
      </w:pPr>
      <w:r w:rsidDel="00000000" w:rsidR="00000000" w:rsidRPr="00000000">
        <w:rPr>
          <w:rtl w:val="0"/>
        </w:rPr>
        <w:t xml:space="preserve">Por motivos de seguridad, </w:t>
      </w:r>
      <w:r w:rsidDel="00000000" w:rsidR="00000000" w:rsidRPr="00000000">
        <w:rPr>
          <w:b w:val="1"/>
          <w:bCs w:val="1"/>
          <w:rtl w:val="0"/>
        </w:rPr>
        <w:t xml:space="preserve">NO ESTÁ PERMITIDO</w:t>
      </w:r>
      <w:r w:rsidDel="00000000" w:rsidR="00000000" w:rsidRPr="00000000">
        <w:rPr>
          <w:rtl w:val="0"/>
        </w:rPr>
        <w:t xml:space="preserve"> el uso de DIRECCIONES IPS en los Redirect URI's.</w:t>
      </w:r>
    </w:p>
    <w:p w:rsidR="00000000" w:rsidDel="00000000" w:rsidP="00000000" w:rsidRDefault="00000000" w:rsidRPr="00000000" w14:paraId="000000F5">
      <w:pPr>
        <w:pageBreakBefore w:val="0"/>
        <w:spacing w:after="240" w:before="240" w:lineRule="auto"/>
        <w:ind w:right="0"/>
        <w:rPr/>
      </w:pPr>
      <w:r w:rsidDel="00000000" w:rsidR="00000000" w:rsidRPr="00000000">
        <w:rPr>
          <w:rtl w:val="0"/>
        </w:rPr>
        <w:t xml:space="preserve">La URI  </w:t>
      </w:r>
      <w:r w:rsidDel="00000000" w:rsidR="00000000" w:rsidRPr="00000000">
        <w:rPr>
          <w:b w:val="1"/>
          <w:bCs w:val="1"/>
          <w:rtl w:val="0"/>
        </w:rPr>
        <w:t xml:space="preserve">debe incluir el nombre o siglas de la institución.</w:t>
      </w:r>
      <w:r w:rsidDel="00000000" w:rsidR="00000000" w:rsidRPr="00000000">
        <w:rPr>
          <w:rtl w:val="0"/>
        </w:rPr>
      </w:r>
    </w:p>
    <w:p w:rsidR="00000000" w:rsidDel="00000000" w:rsidP="00000000" w:rsidRDefault="00000000" w:rsidRPr="00000000" w14:paraId="000000F6">
      <w:pPr>
        <w:pageBreakBefore w:val="0"/>
        <w:spacing w:after="0" w:before="240" w:lineRule="auto"/>
        <w:ind w:right="0"/>
        <w:rPr/>
      </w:pPr>
      <w:r w:rsidDel="00000000" w:rsidR="00000000" w:rsidRPr="00000000">
        <w:rPr/>
        <w:drawing>
          <wp:inline distB="114300" distT="114300" distL="114300" distR="114300">
            <wp:extent cx="4809264" cy="947738"/>
            <wp:effectExtent b="0" l="0" r="0" t="0"/>
            <wp:docPr id="4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809264" cy="9477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after="0" w:before="240" w:lineRule="auto"/>
        <w:ind w:right="0"/>
        <w:rPr/>
      </w:pPr>
      <w:r w:rsidDel="00000000" w:rsidR="00000000" w:rsidRPr="00000000">
        <w:rPr>
          <w:rtl w:val="0"/>
        </w:rPr>
        <w:t xml:space="preserve">Además, por decreto que aprueba la </w:t>
      </w:r>
      <w:hyperlink r:id="rId28">
        <w:r w:rsidDel="00000000" w:rsidR="00000000" w:rsidRPr="00000000">
          <w:rPr>
            <w:color w:val="1155cc"/>
            <w:u w:val="single"/>
            <w:rtl w:val="0"/>
          </w:rPr>
          <w:t xml:space="preserve">Norma Técnica sobre sistemas y sitios web de los órganos de la administración del estado</w:t>
        </w:r>
      </w:hyperlink>
      <w:r w:rsidDel="00000000" w:rsidR="00000000" w:rsidRPr="00000000">
        <w:rPr>
          <w:rtl w:val="0"/>
        </w:rPr>
        <w:t xml:space="preserve">, en su capítulo II, artículo 13, </w:t>
      </w:r>
      <w:r w:rsidDel="00000000" w:rsidR="00000000" w:rsidRPr="00000000">
        <w:rPr>
          <w:b w:val="1"/>
          <w:bCs w:val="1"/>
          <w:rtl w:val="0"/>
        </w:rPr>
        <w:t xml:space="preserve">la URI de redirección de producción debe tener como dominio “.gob.cl”</w:t>
      </w:r>
      <w:r w:rsidDel="00000000" w:rsidR="00000000" w:rsidRPr="00000000">
        <w:rPr>
          <w:rtl w:val="0"/>
        </w:rPr>
        <w:t xml:space="preserve">.</w:t>
      </w:r>
    </w:p>
    <w:p w:rsidR="00000000" w:rsidDel="00000000" w:rsidP="00000000" w:rsidRDefault="00000000" w:rsidRPr="00000000" w14:paraId="000000F8">
      <w:pPr>
        <w:pageBreakBefore w:val="0"/>
        <w:spacing w:after="0" w:before="0" w:lineRule="auto"/>
        <w:ind w:right="0"/>
        <w:rPr/>
      </w:pPr>
      <w:r w:rsidDel="00000000" w:rsidR="00000000" w:rsidRPr="00000000">
        <w:rPr>
          <w:rtl w:val="0"/>
        </w:rPr>
      </w:r>
    </w:p>
    <w:p w:rsidR="00000000" w:rsidDel="00000000" w:rsidP="00000000" w:rsidRDefault="00000000" w:rsidRPr="00000000" w14:paraId="000000F9">
      <w:pPr>
        <w:pageBreakBefore w:val="0"/>
        <w:spacing w:after="240" w:before="240" w:lineRule="auto"/>
        <w:ind w:right="0"/>
        <w:rPr>
          <w:b w:val="1"/>
          <w:bCs w:val="1"/>
          <w:i w:val="1"/>
          <w:iCs w:val="1"/>
        </w:rPr>
      </w:pPr>
      <w:r w:rsidDel="00000000" w:rsidR="00000000" w:rsidRPr="00000000">
        <w:rPr>
          <w:b w:val="1"/>
          <w:bCs w:val="1"/>
          <w:i w:val="1"/>
          <w:iCs w:val="1"/>
          <w:rtl w:val="0"/>
        </w:rPr>
        <w:t xml:space="preserve">Logout URI</w:t>
      </w:r>
    </w:p>
    <w:p w:rsidR="00000000" w:rsidDel="00000000" w:rsidP="00000000" w:rsidRDefault="00000000" w:rsidRPr="00000000" w14:paraId="000000FA">
      <w:pPr>
        <w:pageBreakBefore w:val="0"/>
        <w:spacing w:after="240" w:before="240" w:lineRule="auto"/>
        <w:ind w:right="0"/>
        <w:rPr/>
      </w:pPr>
      <w:r w:rsidDel="00000000" w:rsidR="00000000" w:rsidRPr="00000000">
        <w:rPr>
          <w:rtl w:val="0"/>
        </w:rPr>
        <w:t xml:space="preserve">Complete este campo para utilizar el parámetro "redirect" en el endpoint logout de ClaveÚnica. En caso que lo requiera, podrá solicitar el cambio del </w:t>
      </w:r>
      <w:r w:rsidDel="00000000" w:rsidR="00000000" w:rsidRPr="00000000">
        <w:rPr>
          <w:rtl w:val="0"/>
        </w:rPr>
        <w:t xml:space="preserve">Logout</w:t>
      </w:r>
      <w:r w:rsidDel="00000000" w:rsidR="00000000" w:rsidRPr="00000000">
        <w:rPr>
          <w:rtl w:val="0"/>
        </w:rPr>
        <w:t xml:space="preserve"> URI a través de la </w:t>
      </w:r>
      <w:hyperlink r:id="rId29">
        <w:r w:rsidDel="00000000" w:rsidR="00000000" w:rsidRPr="00000000">
          <w:rPr>
            <w:color w:val="1155cc"/>
            <w:u w:val="single"/>
            <w:rtl w:val="0"/>
          </w:rPr>
          <w:t xml:space="preserve">Mesa de Servicio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B">
      <w:pPr>
        <w:pageBreakBefore w:val="0"/>
        <w:spacing w:after="240" w:before="240" w:lineRule="auto"/>
        <w:ind w:right="0"/>
        <w:jc w:val="left"/>
        <w:rPr/>
      </w:pPr>
      <w:r w:rsidDel="00000000" w:rsidR="00000000" w:rsidRPr="00000000">
        <w:rPr/>
        <w:drawing>
          <wp:inline distB="114300" distT="114300" distL="114300" distR="114300">
            <wp:extent cx="5943600" cy="2438400"/>
            <wp:effectExtent b="0" l="0" r="0" t="0"/>
            <wp:docPr id="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spacing w:after="0" w:before="240" w:lineRule="auto"/>
        <w:ind w:right="0"/>
        <w:jc w:val="left"/>
        <w:rPr/>
      </w:pPr>
      <w:r w:rsidDel="00000000" w:rsidR="00000000" w:rsidRPr="00000000">
        <w:rPr>
          <w:rtl w:val="0"/>
        </w:rPr>
        <w:t xml:space="preserve">Este campo es obligatorio.</w:t>
      </w:r>
    </w:p>
    <w:p w:rsidR="00000000" w:rsidDel="00000000" w:rsidP="00000000" w:rsidRDefault="00000000" w:rsidRPr="00000000" w14:paraId="000000FD">
      <w:pPr>
        <w:pageBreakBefore w:val="0"/>
        <w:spacing w:after="0" w:before="0" w:lineRule="auto"/>
        <w:ind w:right="0"/>
        <w:rPr/>
      </w:pPr>
      <w:r w:rsidDel="00000000" w:rsidR="00000000" w:rsidRPr="00000000">
        <w:rPr>
          <w:rtl w:val="0"/>
        </w:rPr>
      </w:r>
    </w:p>
    <w:p w:rsidR="00000000" w:rsidDel="00000000" w:rsidP="00000000" w:rsidRDefault="00000000" w:rsidRPr="00000000" w14:paraId="000000FE">
      <w:pPr>
        <w:pageBreakBefore w:val="0"/>
        <w:spacing w:after="240" w:before="240" w:lineRule="auto"/>
        <w:ind w:right="0"/>
        <w:rPr>
          <w:b w:val="1"/>
          <w:bCs w:val="1"/>
          <w:i w:val="1"/>
          <w:iCs w:val="1"/>
        </w:rPr>
      </w:pPr>
      <w:r w:rsidDel="00000000" w:rsidR="00000000" w:rsidRPr="00000000">
        <w:rPr>
          <w:b w:val="1"/>
          <w:bCs w:val="1"/>
          <w:i w:val="1"/>
          <w:iCs w:val="1"/>
          <w:rtl w:val="0"/>
        </w:rPr>
        <w:t xml:space="preserve">Términos y Condiciones</w:t>
      </w:r>
    </w:p>
    <w:p w:rsidR="00000000" w:rsidDel="00000000" w:rsidP="00000000" w:rsidRDefault="00000000" w:rsidRPr="00000000" w14:paraId="000000FF">
      <w:pPr>
        <w:pageBreakBefore w:val="0"/>
        <w:spacing w:after="240" w:before="240" w:lineRule="auto"/>
        <w:ind w:right="0"/>
        <w:jc w:val="left"/>
        <w:rPr/>
      </w:pPr>
      <w:r w:rsidDel="00000000" w:rsidR="00000000" w:rsidRPr="00000000">
        <w:rPr>
          <w:rtl w:val="0"/>
        </w:rPr>
        <w:t xml:space="preserve">Luego de completar los campos requeridos, es obligatorio abrir y leer los </w:t>
      </w:r>
      <w:hyperlink r:id="rId31">
        <w:r w:rsidDel="00000000" w:rsidR="00000000" w:rsidRPr="00000000">
          <w:rPr>
            <w:color w:val="1155cc"/>
            <w:u w:val="single"/>
            <w:rtl w:val="0"/>
          </w:rPr>
          <w:t xml:space="preserve">Términos y Condiciones</w:t>
        </w:r>
      </w:hyperlink>
      <w:r w:rsidDel="00000000" w:rsidR="00000000" w:rsidRPr="00000000">
        <w:rPr>
          <w:rtl w:val="0"/>
        </w:rPr>
        <w:t xml:space="preserve"> para poder continuar con el proceso de solicitud.  </w:t>
      </w:r>
    </w:p>
    <w:p w:rsidR="00000000" w:rsidDel="00000000" w:rsidP="00000000" w:rsidRDefault="00000000" w:rsidRPr="00000000" w14:paraId="00000100">
      <w:pPr>
        <w:pageBreakBefore w:val="0"/>
        <w:spacing w:after="240" w:before="240" w:lineRule="auto"/>
        <w:ind w:right="0"/>
        <w:jc w:val="center"/>
        <w:rPr/>
      </w:pPr>
      <w:r w:rsidDel="00000000" w:rsidR="00000000" w:rsidRPr="00000000">
        <w:rPr/>
        <w:drawing>
          <wp:inline distB="114300" distT="114300" distL="114300" distR="114300">
            <wp:extent cx="5943600" cy="1485900"/>
            <wp:effectExtent b="0" l="0" r="0" t="0"/>
            <wp:docPr id="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spacing w:after="240" w:before="240" w:lineRule="auto"/>
        <w:ind w:right="0"/>
        <w:jc w:val="center"/>
        <w:rPr/>
      </w:pPr>
      <w:r w:rsidDel="00000000" w:rsidR="00000000" w:rsidRPr="00000000">
        <w:rPr>
          <w:rtl w:val="0"/>
        </w:rPr>
      </w:r>
    </w:p>
    <w:p w:rsidR="00000000" w:rsidDel="00000000" w:rsidP="00000000" w:rsidRDefault="00000000" w:rsidRPr="00000000" w14:paraId="00000102">
      <w:pPr>
        <w:pageBreakBefore w:val="0"/>
        <w:spacing w:after="240" w:before="0" w:lineRule="auto"/>
        <w:ind w:right="0"/>
        <w:rPr>
          <w:b w:val="1"/>
          <w:bCs w:val="1"/>
        </w:rPr>
      </w:pPr>
      <w:r w:rsidDel="00000000" w:rsidR="00000000" w:rsidRPr="00000000">
        <w:rPr>
          <w:b w:val="1"/>
          <w:bCs w:val="1"/>
          <w:rtl w:val="0"/>
        </w:rPr>
        <w:t xml:space="preserve">Finalizando el proceso de Solicitud de Credenciales</w:t>
      </w:r>
    </w:p>
    <w:p w:rsidR="00000000" w:rsidDel="00000000" w:rsidP="00000000" w:rsidRDefault="00000000" w:rsidRPr="00000000" w14:paraId="00000103">
      <w:pPr>
        <w:pageBreakBefore w:val="0"/>
        <w:spacing w:after="240" w:before="240" w:lineRule="auto"/>
        <w:ind w:right="0"/>
        <w:rPr/>
      </w:pPr>
      <w:r w:rsidDel="00000000" w:rsidR="00000000" w:rsidRPr="00000000">
        <w:rPr>
          <w:rtl w:val="0"/>
        </w:rPr>
        <w:t xml:space="preserve">Luego de enviar la solicitud se notificará el recibo de este al equipo de ClaveÚnica  y se evaluará si es correcta. El tiempo de revisión es de 6 días hábiles. </w:t>
      </w:r>
    </w:p>
    <w:p w:rsidR="00000000" w:rsidDel="00000000" w:rsidP="00000000" w:rsidRDefault="00000000" w:rsidRPr="00000000" w14:paraId="00000104">
      <w:pPr>
        <w:pageBreakBefore w:val="0"/>
        <w:spacing w:after="240" w:before="240" w:lineRule="auto"/>
        <w:ind w:right="0"/>
        <w:rPr/>
      </w:pPr>
      <w:r w:rsidDel="00000000" w:rsidR="00000000" w:rsidRPr="00000000">
        <w:rPr>
          <w:rtl w:val="0"/>
        </w:rPr>
        <w:t xml:space="preserve">Si la solicitud cumple con los requisitos, se le enviará un email a la casilla descrita en la solicitud con tres pares de credenciales compuestos por un </w:t>
      </w:r>
      <w:r w:rsidDel="00000000" w:rsidR="00000000" w:rsidRPr="00000000">
        <w:rPr>
          <w:b w:val="1"/>
          <w:bCs w:val="1"/>
          <w:rtl w:val="0"/>
        </w:rPr>
        <w:t xml:space="preserve">client_id</w:t>
      </w:r>
      <w:r w:rsidDel="00000000" w:rsidR="00000000" w:rsidRPr="00000000">
        <w:rPr>
          <w:b w:val="1"/>
          <w:bCs w:val="1"/>
          <w:rtl w:val="0"/>
        </w:rPr>
        <w:t xml:space="preserve"> </w:t>
      </w:r>
      <w:r w:rsidDel="00000000" w:rsidR="00000000" w:rsidRPr="00000000">
        <w:rPr>
          <w:rtl w:val="0"/>
        </w:rPr>
        <w:t xml:space="preserve">y un </w:t>
      </w:r>
      <w:r w:rsidDel="00000000" w:rsidR="00000000" w:rsidRPr="00000000">
        <w:rPr>
          <w:b w:val="1"/>
          <w:bCs w:val="1"/>
          <w:rtl w:val="0"/>
        </w:rPr>
        <w:t xml:space="preserve">client_secret</w:t>
      </w:r>
      <w:r w:rsidDel="00000000" w:rsidR="00000000" w:rsidRPr="00000000">
        <w:rPr>
          <w:rtl w:val="0"/>
        </w:rPr>
        <w:t xml:space="preserve">. Un par le servirá para su ambiente de </w:t>
      </w:r>
      <w:r w:rsidDel="00000000" w:rsidR="00000000" w:rsidRPr="00000000">
        <w:rPr>
          <w:b w:val="1"/>
          <w:bCs w:val="1"/>
          <w:rtl w:val="0"/>
        </w:rPr>
        <w:t xml:space="preserve">pruebas o sandbox</w:t>
      </w:r>
      <w:r w:rsidDel="00000000" w:rsidR="00000000" w:rsidRPr="00000000">
        <w:rPr>
          <w:rtl w:val="0"/>
        </w:rPr>
        <w:t xml:space="preserve">, otro par para su ambiente de </w:t>
      </w:r>
      <w:r w:rsidDel="00000000" w:rsidR="00000000" w:rsidRPr="00000000">
        <w:rPr>
          <w:b w:val="1"/>
          <w:bCs w:val="1"/>
          <w:rtl w:val="0"/>
        </w:rPr>
        <w:t xml:space="preserve">QA</w:t>
      </w:r>
      <w:r w:rsidDel="00000000" w:rsidR="00000000" w:rsidRPr="00000000">
        <w:rPr>
          <w:b w:val="1"/>
          <w:bCs w:val="1"/>
          <w:i w:val="1"/>
          <w:iCs w:val="1"/>
          <w:rtl w:val="0"/>
        </w:rPr>
        <w:t xml:space="preserve"> </w:t>
      </w:r>
      <w:r w:rsidDel="00000000" w:rsidR="00000000" w:rsidRPr="00000000">
        <w:rPr>
          <w:rtl w:val="0"/>
        </w:rPr>
        <w:t xml:space="preserve">y el otro para su ambiente de </w:t>
      </w:r>
      <w:r w:rsidDel="00000000" w:rsidR="00000000" w:rsidRPr="00000000">
        <w:rPr>
          <w:b w:val="1"/>
          <w:bCs w:val="1"/>
          <w:rtl w:val="0"/>
        </w:rPr>
        <w:t xml:space="preserve">producción</w:t>
      </w:r>
      <w:r w:rsidDel="00000000" w:rsidR="00000000" w:rsidRPr="00000000">
        <w:rPr>
          <w:rtl w:val="0"/>
        </w:rPr>
        <w:t xml:space="preserve">. </w:t>
      </w:r>
    </w:p>
    <w:p w:rsidR="00000000" w:rsidDel="00000000" w:rsidP="00000000" w:rsidRDefault="00000000" w:rsidRPr="00000000" w14:paraId="00000105">
      <w:pPr>
        <w:pageBreakBefore w:val="0"/>
        <w:spacing w:after="240" w:before="240" w:lineRule="auto"/>
        <w:ind w:right="0"/>
        <w:rPr/>
      </w:pPr>
      <w:r w:rsidDel="00000000" w:rsidR="00000000" w:rsidRPr="00000000">
        <w:rPr>
          <w:rtl w:val="0"/>
        </w:rPr>
      </w:r>
    </w:p>
    <w:p w:rsidR="00000000" w:rsidDel="00000000" w:rsidP="00000000" w:rsidRDefault="00000000" w:rsidRPr="00000000" w14:paraId="00000106">
      <w:pPr>
        <w:pageBreakBefore w:val="0"/>
        <w:spacing w:after="240" w:before="240" w:lineRule="auto"/>
        <w:ind w:right="0"/>
        <w:rPr>
          <w:b w:val="1"/>
          <w:bCs w:val="1"/>
        </w:rPr>
      </w:pPr>
      <w:r w:rsidDel="00000000" w:rsidR="00000000" w:rsidRPr="00000000">
        <w:rPr>
          <w:b w:val="1"/>
          <w:bCs w:val="1"/>
          <w:i w:val="1"/>
          <w:iCs w:val="1"/>
          <w:rtl w:val="0"/>
        </w:rPr>
        <w:t xml:space="preserve">Nota</w:t>
      </w:r>
      <w:r w:rsidDel="00000000" w:rsidR="00000000" w:rsidRPr="00000000">
        <w:rPr>
          <w:rtl w:val="0"/>
        </w:rPr>
        <w:t xml:space="preserve">: Le solicitamos por favor revisar que la casilla de notificaciones </w:t>
      </w:r>
      <w:hyperlink r:id="rId33">
        <w:r w:rsidDel="00000000" w:rsidR="00000000" w:rsidRPr="00000000">
          <w:rPr>
            <w:b w:val="1"/>
            <w:bCs w:val="1"/>
            <w:color w:val="1155cc"/>
            <w:u w:val="single"/>
            <w:rtl w:val="0"/>
          </w:rPr>
          <w:t xml:space="preserve">no-reply@digital.gob.cl</w:t>
        </w:r>
      </w:hyperlink>
      <w:r w:rsidDel="00000000" w:rsidR="00000000" w:rsidRPr="00000000">
        <w:rPr>
          <w:b w:val="1"/>
          <w:bCs w:val="1"/>
          <w:rtl w:val="0"/>
        </w:rPr>
        <w:t xml:space="preserve"> no se encuentre en su lista de correos no deseados.</w:t>
      </w:r>
    </w:p>
    <w:p w:rsidR="00000000" w:rsidDel="00000000" w:rsidP="00000000" w:rsidRDefault="00000000" w:rsidRPr="00000000" w14:paraId="00000107">
      <w:pPr>
        <w:pageBreakBefore w:val="0"/>
        <w:spacing w:after="240" w:before="240" w:lineRule="auto"/>
        <w:ind w:right="0"/>
        <w:jc w:val="center"/>
        <w:rPr/>
      </w:pPr>
      <w:r w:rsidDel="00000000" w:rsidR="00000000" w:rsidRPr="00000000">
        <w:rPr/>
        <w:drawing>
          <wp:inline distB="114300" distT="114300" distL="114300" distR="114300">
            <wp:extent cx="3867150" cy="2742310"/>
            <wp:effectExtent b="0" l="0" r="0" t="0"/>
            <wp:docPr id="2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3867150" cy="274231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spacing w:after="240" w:before="240" w:lineRule="auto"/>
        <w:ind w:right="0"/>
        <w:rPr/>
      </w:pPr>
      <w:r w:rsidDel="00000000" w:rsidR="00000000" w:rsidRPr="00000000">
        <w:rPr>
          <w:rtl w:val="0"/>
        </w:rPr>
        <w:t xml:space="preserve">En caso que la solicitud sea rechazada se le enviará un correo indicando el motivo.</w:t>
      </w:r>
    </w:p>
    <w:p w:rsidR="00000000" w:rsidDel="00000000" w:rsidP="00000000" w:rsidRDefault="00000000" w:rsidRPr="00000000" w14:paraId="00000109">
      <w:pPr>
        <w:pageBreakBefore w:val="0"/>
        <w:spacing w:after="240" w:before="240" w:lineRule="auto"/>
        <w:ind w:right="0"/>
        <w:jc w:val="center"/>
        <w:rPr/>
      </w:pPr>
      <w:r w:rsidDel="00000000" w:rsidR="00000000" w:rsidRPr="00000000">
        <w:rPr/>
        <w:drawing>
          <wp:inline distB="114300" distT="114300" distL="114300" distR="114300">
            <wp:extent cx="3248025" cy="1685602"/>
            <wp:effectExtent b="12700" l="12700" r="12700" t="12700"/>
            <wp:docPr id="34"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248025" cy="16856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pageBreakBefore w:val="0"/>
        <w:spacing w:after="240" w:before="240" w:lineRule="auto"/>
        <w:ind w:right="0"/>
        <w:rPr/>
      </w:pPr>
      <w:r w:rsidDel="00000000" w:rsidR="00000000" w:rsidRPr="00000000">
        <w:rPr>
          <w:rtl w:val="0"/>
        </w:rPr>
        <w:t xml:space="preserve">Las credenciales de Sandbox/Testing están operativas inmediatamente mientras que las de producción estarán bloqueadas hasta que su integración sea certificada.</w:t>
      </w:r>
    </w:p>
    <w:p w:rsidR="00000000" w:rsidDel="00000000" w:rsidP="00000000" w:rsidRDefault="00000000" w:rsidRPr="00000000" w14:paraId="0000010B">
      <w:pPr>
        <w:pStyle w:val="Heading2"/>
        <w:pageBreakBefore w:val="0"/>
        <w:numPr>
          <w:ilvl w:val="1"/>
          <w:numId w:val="5"/>
        </w:numPr>
        <w:ind w:left="1440" w:hanging="360"/>
      </w:pPr>
      <w:bookmarkStart w:colFirst="0" w:colLast="0" w:name="_90n84rpfga44" w:id="10"/>
      <w:bookmarkEnd w:id="10"/>
      <w:r w:rsidDel="00000000" w:rsidR="00000000" w:rsidRPr="00000000">
        <w:rPr>
          <w:rtl w:val="0"/>
        </w:rPr>
        <w:t xml:space="preserve">¿Qué son las credenciales de sandbox, QA y producción?</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Una vez aprobada la solicitud de credenciales para integrar ClaveÚnica, se envían tres pares de credenciales, compuestas con un </w:t>
      </w:r>
      <w:r w:rsidDel="00000000" w:rsidR="00000000" w:rsidRPr="00000000">
        <w:rPr>
          <w:rtl w:val="0"/>
        </w:rPr>
        <w:t xml:space="preserve">client_id</w:t>
      </w:r>
      <w:r w:rsidDel="00000000" w:rsidR="00000000" w:rsidRPr="00000000">
        <w:rPr>
          <w:rtl w:val="0"/>
        </w:rPr>
        <w:t xml:space="preserve"> y un </w:t>
      </w:r>
      <w:r w:rsidDel="00000000" w:rsidR="00000000" w:rsidRPr="00000000">
        <w:rPr>
          <w:rtl w:val="0"/>
        </w:rPr>
        <w:t xml:space="preserve">client_secret</w:t>
      </w:r>
      <w:r w:rsidDel="00000000" w:rsidR="00000000" w:rsidRPr="00000000">
        <w:rPr>
          <w:rtl w:val="0"/>
        </w:rPr>
        <w:t xml:space="preserve">. Éstas credenciales se usan en una integración para interoperar con el servicio de autenticación. </w:t>
      </w:r>
    </w:p>
    <w:p w:rsidR="00000000" w:rsidDel="00000000" w:rsidP="00000000" w:rsidRDefault="00000000" w:rsidRPr="00000000" w14:paraId="0000010E">
      <w:pPr>
        <w:pageBreakBefore w:val="0"/>
        <w:spacing w:after="240" w:before="240" w:lineRule="auto"/>
        <w:ind w:right="0"/>
        <w:rPr/>
      </w:pPr>
      <w:r w:rsidDel="00000000" w:rsidR="00000000" w:rsidRPr="00000000">
        <w:rPr>
          <w:rtl w:val="0"/>
        </w:rPr>
        <w:t xml:space="preserve">El valor </w:t>
      </w:r>
      <w:r w:rsidDel="00000000" w:rsidR="00000000" w:rsidRPr="00000000">
        <w:rPr>
          <w:rtl w:val="0"/>
        </w:rPr>
        <w:t xml:space="preserve">client_secret</w:t>
      </w:r>
      <w:r w:rsidDel="00000000" w:rsidR="00000000" w:rsidRPr="00000000">
        <w:rPr>
          <w:rtl w:val="0"/>
        </w:rPr>
        <w:t xml:space="preserve"> es confidencial, evite exponerlo.</w:t>
      </w:r>
    </w:p>
    <w:p w:rsidR="00000000" w:rsidDel="00000000" w:rsidP="00000000" w:rsidRDefault="00000000" w:rsidRPr="00000000" w14:paraId="0000010F">
      <w:pPr>
        <w:pageBreakBefore w:val="0"/>
        <w:spacing w:after="240" w:before="240" w:lineRule="auto"/>
        <w:ind w:right="0"/>
        <w:rPr/>
      </w:pPr>
      <w:r w:rsidDel="00000000" w:rsidR="00000000" w:rsidRPr="00000000">
        <w:rPr>
          <w:rtl w:val="0"/>
        </w:rPr>
        <w:t xml:space="preserve">El </w:t>
      </w:r>
      <w:r w:rsidDel="00000000" w:rsidR="00000000" w:rsidRPr="00000000">
        <w:rPr>
          <w:rtl w:val="0"/>
        </w:rPr>
        <w:t xml:space="preserve">client_id</w:t>
      </w:r>
      <w:r w:rsidDel="00000000" w:rsidR="00000000" w:rsidRPr="00000000">
        <w:rPr>
          <w:rtl w:val="0"/>
        </w:rPr>
        <w:t xml:space="preserve"> es el identificador de su integración y le será solicitado para cualquier cambio o actualización que desee realizar en su integración.</w:t>
      </w:r>
    </w:p>
    <w:p w:rsidR="00000000" w:rsidDel="00000000" w:rsidP="00000000" w:rsidRDefault="00000000" w:rsidRPr="00000000" w14:paraId="00000110">
      <w:pPr>
        <w:pageBreakBefore w:val="0"/>
        <w:spacing w:after="240" w:before="240" w:lineRule="auto"/>
        <w:ind w:right="0"/>
        <w:rPr/>
      </w:pPr>
      <w:r w:rsidDel="00000000" w:rsidR="00000000" w:rsidRPr="00000000">
        <w:rPr>
          <w:rtl w:val="0"/>
        </w:rPr>
        <w:t xml:space="preserve">Mantenga el debido control sobre las credenciales entregadas y permita su uso sólo a las personas autorizadas. </w:t>
      </w:r>
      <w:r w:rsidDel="00000000" w:rsidR="00000000" w:rsidRPr="00000000">
        <w:rPr>
          <w:u w:val="single"/>
          <w:rtl w:val="0"/>
        </w:rPr>
        <w:t xml:space="preserve">El resguardo de las credenciales es responsabilidad de la institución</w:t>
      </w:r>
      <w:r w:rsidDel="00000000" w:rsidR="00000000" w:rsidRPr="00000000">
        <w:rPr>
          <w:rtl w:val="0"/>
        </w:rPr>
        <w:t xml:space="preserv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b w:val="1"/>
          <w:bCs w:val="1"/>
        </w:rPr>
      </w:pPr>
      <w:r w:rsidDel="00000000" w:rsidR="00000000" w:rsidRPr="00000000">
        <w:rPr>
          <w:b w:val="1"/>
          <w:bCs w:val="1"/>
          <w:rtl w:val="0"/>
        </w:rPr>
        <w:t xml:space="preserve">Credenciales de sandbox</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Al configurar el </w:t>
      </w:r>
      <w:r w:rsidDel="00000000" w:rsidR="00000000" w:rsidRPr="00000000">
        <w:rPr>
          <w:rtl w:val="0"/>
        </w:rPr>
        <w:t xml:space="preserve">client_id</w:t>
      </w:r>
      <w:r w:rsidDel="00000000" w:rsidR="00000000" w:rsidRPr="00000000">
        <w:rPr>
          <w:rtl w:val="0"/>
        </w:rPr>
        <w:t xml:space="preserve"> y client_secret de sandbox en su aplicación podrá acceder a un ambiente limitado del servicio de autenticación dentro del cual tendrá la posibilidad de probar su integración.</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Este ambiente solo permite utilizar un conjunto de RUN’s de prueba indicados en el punto </w:t>
      </w:r>
      <w:hyperlink w:anchor="_maiq772thmto">
        <w:r w:rsidDel="00000000" w:rsidR="00000000" w:rsidRPr="00000000">
          <w:rPr>
            <w:color w:val="1155cc"/>
            <w:u w:val="single"/>
            <w:rtl w:val="0"/>
          </w:rPr>
          <w:t xml:space="preserve">3.2</w:t>
        </w:r>
      </w:hyperlink>
      <w:r w:rsidDel="00000000" w:rsidR="00000000" w:rsidRPr="00000000">
        <w:rPr>
          <w:rtl w:val="0"/>
        </w:rPr>
        <w:t xml:space="preserve">.</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b w:val="1"/>
          <w:bCs w:val="1"/>
        </w:rPr>
      </w:pPr>
      <w:r w:rsidDel="00000000" w:rsidR="00000000" w:rsidRPr="00000000">
        <w:rPr>
          <w:b w:val="1"/>
          <w:bCs w:val="1"/>
          <w:rtl w:val="0"/>
        </w:rPr>
        <w:t xml:space="preserve">Credenciales de QA</w:t>
      </w:r>
    </w:p>
    <w:p w:rsidR="00000000" w:rsidDel="00000000" w:rsidP="00000000" w:rsidRDefault="00000000" w:rsidRPr="00000000" w14:paraId="00000119">
      <w:pPr>
        <w:pageBreakBefore w:val="0"/>
        <w:rPr>
          <w:b w:val="1"/>
          <w:bCs w:val="1"/>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Su funcionamiento es idéntico al de las credenciales de sandbox. Configurando el client_id y client_secret de QA, accederá al mismo ambiente limitado descrito anteriormente para realizar pruebas en su integración..</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Al igual que las credenciales de sandbox, solo es posible utilizar el conjunto de RUN’s de prueba señalados en el punto </w:t>
      </w:r>
      <w:hyperlink w:anchor="_maiq772thmto">
        <w:r w:rsidDel="00000000" w:rsidR="00000000" w:rsidRPr="00000000">
          <w:rPr>
            <w:color w:val="1155cc"/>
            <w:u w:val="single"/>
            <w:rtl w:val="0"/>
          </w:rPr>
          <w:t xml:space="preserve">3.2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b w:val="1"/>
          <w:bCs w:val="1"/>
        </w:rPr>
      </w:pPr>
      <w:r w:rsidDel="00000000" w:rsidR="00000000" w:rsidRPr="00000000">
        <w:rPr>
          <w:b w:val="1"/>
          <w:bCs w:val="1"/>
          <w:rtl w:val="0"/>
        </w:rPr>
        <w:t xml:space="preserve">Credenciales de producción</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A diferencia del ambiente sandbox, las credenciales de producción permiten autenticarse utilizando cuentas de ClaveÚnica de ciudadanos reales. </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Estas credenciales están deshabilitadas por defecto. Para habilitarlas, la aplicación integrada debe cumplir los requisitos de marca y seguridad solicitados y aprobar el proceso de certificación.</w:t>
      </w:r>
    </w:p>
    <w:p w:rsidR="00000000" w:rsidDel="00000000" w:rsidP="00000000" w:rsidRDefault="00000000" w:rsidRPr="00000000" w14:paraId="00000123">
      <w:pPr>
        <w:pageBreakBefore w:val="0"/>
        <w:spacing w:after="200" w:line="360" w:lineRule="auto"/>
        <w:jc w:val="left"/>
        <w:rPr>
          <w:color w:val="000000"/>
        </w:rPr>
      </w:pPr>
      <w:r w:rsidDel="00000000" w:rsidR="00000000" w:rsidRPr="00000000">
        <w:rPr>
          <w:rtl w:val="0"/>
        </w:rPr>
      </w:r>
    </w:p>
    <w:p w:rsidR="00000000" w:rsidDel="00000000" w:rsidP="00000000" w:rsidRDefault="00000000" w:rsidRPr="00000000" w14:paraId="00000124">
      <w:pPr>
        <w:pStyle w:val="Heading1"/>
        <w:pageBreakBefore w:val="0"/>
        <w:numPr>
          <w:ilvl w:val="0"/>
          <w:numId w:val="5"/>
        </w:numPr>
        <w:ind w:left="720" w:hanging="360"/>
      </w:pPr>
      <w:bookmarkStart w:colFirst="0" w:colLast="0" w:name="_50gt67hymiws" w:id="11"/>
      <w:bookmarkEnd w:id="11"/>
      <w:r w:rsidDel="00000000" w:rsidR="00000000" w:rsidRPr="00000000">
        <w:rPr>
          <w:rtl w:val="0"/>
        </w:rPr>
        <w:t xml:space="preserve">Implementación de la Integración</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ClaveÚnica utiliza el estándar OpenID Connect, que a su vez está basado en el protocolo OAuth2.0 y que permite implementar el proceso de autenticación de manera segura. </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El proceso de autenticación se lleva a cabo a través del intercambio de tokens entre el servicio ClaveÚnica y la aplicación integradora. En la especificación de OAuth2.0 este intercambio se denomina “Authorization Code Flow”</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El siguiente diagrama de secuencia muestra de manera simplificada cómo interopera ClaveÚnica como mecanismo de autenticación entre un sitio web integrado y sus usuarios.</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drawing>
          <wp:inline distB="114300" distT="114300" distL="114300" distR="114300">
            <wp:extent cx="5943600" cy="5948363"/>
            <wp:effectExtent b="0" l="0" r="0" t="0"/>
            <wp:docPr id="2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594836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Style w:val="Heading2"/>
        <w:pageBreakBefore w:val="0"/>
        <w:numPr>
          <w:ilvl w:val="1"/>
          <w:numId w:val="5"/>
        </w:numPr>
        <w:ind w:left="1440" w:hanging="360"/>
      </w:pPr>
      <w:bookmarkStart w:colFirst="0" w:colLast="0" w:name="_loqmq3hv4s2s" w:id="12"/>
      <w:bookmarkEnd w:id="12"/>
      <w:r w:rsidDel="00000000" w:rsidR="00000000" w:rsidRPr="00000000">
        <w:rPr>
          <w:rtl w:val="0"/>
        </w:rPr>
        <w:t xml:space="preserve">Paso 1: Crear Token de estado anti-falsificación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spacing w:after="240" w:before="240" w:lineRule="auto"/>
        <w:ind w:right="0"/>
        <w:rPr/>
      </w:pPr>
      <w:r w:rsidDel="00000000" w:rsidR="00000000" w:rsidRPr="00000000">
        <w:rPr>
          <w:rtl w:val="0"/>
        </w:rPr>
        <w:t xml:space="preserve">El integrador debe proteger la seguridad de sus ciudadanos mediante la prevención de ataques de falsificación de petición, para ello el primer paso es crear un token de sesión único, que mantenga el estado entre el ciudadano y la aplicación integrada.</w:t>
      </w:r>
    </w:p>
    <w:p w:rsidR="00000000" w:rsidDel="00000000" w:rsidP="00000000" w:rsidRDefault="00000000" w:rsidRPr="00000000" w14:paraId="00000135">
      <w:pPr>
        <w:pageBreakBefore w:val="0"/>
        <w:spacing w:after="240" w:before="240" w:lineRule="auto"/>
        <w:ind w:right="0"/>
        <w:rPr/>
      </w:pPr>
      <w:r w:rsidDel="00000000" w:rsidR="00000000" w:rsidRPr="00000000">
        <w:rPr>
          <w:rtl w:val="0"/>
        </w:rPr>
        <w:t xml:space="preserve">Posteriormente debe hacer coincidir este token de sesión único con la respuesta de autenticación devuelto por el servicio de ClaveÚnica. Así, tanto ClaveÚnica como el servicio integrado, pueden asegurar que es el usuario quien está haciendo la solicitud y no se trata de un atacante malicioso. Este tipo de ataque se denomina como</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Cross-Site Request Forgery (CSRF)</w:t>
        </w:r>
      </w:hyperlink>
      <w:r w:rsidDel="00000000" w:rsidR="00000000" w:rsidRPr="00000000">
        <w:rPr>
          <w:rtl w:val="0"/>
        </w:rPr>
        <w:t xml:space="preserve">.</w:t>
      </w:r>
    </w:p>
    <w:p w:rsidR="00000000" w:rsidDel="00000000" w:rsidP="00000000" w:rsidRDefault="00000000" w:rsidRPr="00000000" w14:paraId="00000136">
      <w:pPr>
        <w:pageBreakBefore w:val="0"/>
        <w:spacing w:after="240" w:before="240" w:lineRule="auto"/>
        <w:ind w:right="0"/>
        <w:rPr/>
      </w:pPr>
      <w:r w:rsidDel="00000000" w:rsidR="00000000" w:rsidRPr="00000000">
        <w:rPr>
          <w:rtl w:val="0"/>
        </w:rPr>
        <w:t xml:space="preserve">Una buena opción para implementar este token de sesión único es generar una cadena aleatoria de 30 o más caracteres a través de alguna librería o generar un hash por medio de un secreto.</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Style w:val="Heading2"/>
        <w:pageBreakBefore w:val="0"/>
        <w:numPr>
          <w:ilvl w:val="1"/>
          <w:numId w:val="5"/>
        </w:numPr>
        <w:ind w:left="1440" w:hanging="360"/>
      </w:pPr>
      <w:bookmarkStart w:colFirst="0" w:colLast="0" w:name="_maiq772thmto" w:id="13"/>
      <w:bookmarkEnd w:id="13"/>
      <w:r w:rsidDel="00000000" w:rsidR="00000000" w:rsidRPr="00000000">
        <w:rPr>
          <w:rtl w:val="0"/>
        </w:rPr>
        <w:t xml:space="preserve">Paso 2: Enviar una solicitud de autenticación al servicio de ClaveÚnica</w:t>
      </w:r>
    </w:p>
    <w:p w:rsidR="00000000" w:rsidDel="00000000" w:rsidP="00000000" w:rsidRDefault="00000000" w:rsidRPr="00000000" w14:paraId="00000139">
      <w:pPr>
        <w:pageBreakBefore w:val="0"/>
        <w:spacing w:after="240" w:before="240" w:lineRule="auto"/>
        <w:ind w:right="0"/>
        <w:rPr/>
      </w:pPr>
      <w:r w:rsidDel="00000000" w:rsidR="00000000" w:rsidRPr="00000000">
        <w:rPr>
          <w:rtl w:val="0"/>
        </w:rPr>
        <w:t xml:space="preserve">El siguiente paso es formar una solicitud </w:t>
      </w:r>
      <w:r w:rsidDel="00000000" w:rsidR="00000000" w:rsidRPr="00000000">
        <w:rPr>
          <w:b w:val="1"/>
          <w:bCs w:val="1"/>
          <w:rtl w:val="0"/>
        </w:rPr>
        <w:t xml:space="preserve">GET</w:t>
      </w:r>
      <w:r w:rsidDel="00000000" w:rsidR="00000000" w:rsidRPr="00000000">
        <w:rPr>
          <w:rtl w:val="0"/>
        </w:rPr>
        <w:t xml:space="preserve"> vía </w:t>
      </w:r>
      <w:r w:rsidDel="00000000" w:rsidR="00000000" w:rsidRPr="00000000">
        <w:rPr>
          <w:b w:val="1"/>
          <w:bCs w:val="1"/>
          <w:rtl w:val="0"/>
        </w:rPr>
        <w:t xml:space="preserve">HTTPS</w:t>
      </w:r>
      <w:r w:rsidDel="00000000" w:rsidR="00000000" w:rsidRPr="00000000">
        <w:rPr>
          <w:rtl w:val="0"/>
        </w:rPr>
        <w:t xml:space="preserve"> con los parámetros adecuados en la </w:t>
      </w:r>
      <w:r w:rsidDel="00000000" w:rsidR="00000000" w:rsidRPr="00000000">
        <w:rPr>
          <w:b w:val="1"/>
          <w:bCs w:val="1"/>
          <w:rtl w:val="0"/>
        </w:rPr>
        <w:t xml:space="preserve">URI</w:t>
      </w:r>
      <w:r w:rsidDel="00000000" w:rsidR="00000000" w:rsidRPr="00000000">
        <w:rPr>
          <w:rtl w:val="0"/>
        </w:rPr>
        <w:t xml:space="preserve">. </w:t>
      </w:r>
    </w:p>
    <w:p w:rsidR="00000000" w:rsidDel="00000000" w:rsidP="00000000" w:rsidRDefault="00000000" w:rsidRPr="00000000" w14:paraId="0000013A">
      <w:pPr>
        <w:pageBreakBefore w:val="0"/>
        <w:spacing w:after="240" w:before="240" w:lineRule="auto"/>
        <w:ind w:right="0"/>
        <w:rPr/>
      </w:pPr>
      <w:r w:rsidDel="00000000" w:rsidR="00000000" w:rsidRPr="00000000">
        <w:rPr>
          <w:rtl w:val="0"/>
        </w:rPr>
        <w:t xml:space="preserve">El protocolo </w:t>
      </w:r>
      <w:r w:rsidDel="00000000" w:rsidR="00000000" w:rsidRPr="00000000">
        <w:rPr>
          <w:b w:val="1"/>
          <w:bCs w:val="1"/>
          <w:rtl w:val="0"/>
        </w:rPr>
        <w:t xml:space="preserve">HTTP</w:t>
      </w:r>
      <w:r w:rsidDel="00000000" w:rsidR="00000000" w:rsidRPr="00000000">
        <w:rPr>
          <w:rtl w:val="0"/>
        </w:rPr>
        <w:t xml:space="preserve"> no está permitido para ambientes productivos debido a que la información viaja en texto plano, por lo tanto se debe usar el protocolo </w:t>
      </w:r>
      <w:r w:rsidDel="00000000" w:rsidR="00000000" w:rsidRPr="00000000">
        <w:rPr>
          <w:b w:val="1"/>
          <w:bCs w:val="1"/>
          <w:rtl w:val="0"/>
        </w:rPr>
        <w:t xml:space="preserve">HTTPS</w:t>
      </w:r>
      <w:r w:rsidDel="00000000" w:rsidR="00000000" w:rsidRPr="00000000">
        <w:rPr>
          <w:rtl w:val="0"/>
        </w:rPr>
        <w:t xml:space="preserve"> en todo momento.</w:t>
      </w:r>
    </w:p>
    <w:p w:rsidR="00000000" w:rsidDel="00000000" w:rsidP="00000000" w:rsidRDefault="00000000" w:rsidRPr="00000000" w14:paraId="0000013B">
      <w:pPr>
        <w:rPr/>
      </w:pPr>
      <w:r w:rsidDel="00000000" w:rsidR="00000000" w:rsidRPr="00000000">
        <w:rPr>
          <w:b w:val="1"/>
          <w:bCs w:val="1"/>
          <w:rtl w:val="0"/>
        </w:rPr>
        <w:t xml:space="preserve">IMPORTANTE</w:t>
      </w:r>
      <w:r w:rsidDel="00000000" w:rsidR="00000000" w:rsidRPr="00000000">
        <w:rPr>
          <w:rtl w:val="0"/>
        </w:rPr>
        <w:t xml:space="preserve">: </w:t>
      </w:r>
      <w:r w:rsidDel="00000000" w:rsidR="00000000" w:rsidRPr="00000000">
        <w:rPr>
          <w:color w:val="000000"/>
          <w:shd w:fill="auto" w:val="clear"/>
          <w:rtl w:val="0"/>
        </w:rPr>
        <w:t xml:space="preserve">Es </w:t>
      </w:r>
      <w:r w:rsidDel="00000000" w:rsidR="00000000" w:rsidRPr="00000000">
        <w:rPr>
          <w:b w:val="1"/>
          <w:bCs w:val="1"/>
          <w:color w:val="000000"/>
          <w:shd w:fill="auto" w:val="clear"/>
          <w:rtl w:val="0"/>
        </w:rPr>
        <w:t xml:space="preserve">obligatorio el uso de HTTPS con TLS 1.2 o superior</w:t>
      </w:r>
      <w:r w:rsidDel="00000000" w:rsidR="00000000" w:rsidRPr="00000000">
        <w:rPr>
          <w:color w:val="000000"/>
          <w:shd w:fill="auto" w:val="clear"/>
          <w:rtl w:val="0"/>
        </w:rPr>
        <w:t xml:space="preserve">. Nuestro servicio </w:t>
      </w:r>
      <w:r w:rsidDel="00000000" w:rsidR="00000000" w:rsidRPr="00000000">
        <w:rPr>
          <w:b w:val="1"/>
          <w:bCs w:val="1"/>
          <w:color w:val="000000"/>
          <w:shd w:fill="auto" w:val="clear"/>
          <w:rtl w:val="0"/>
        </w:rPr>
        <w:t xml:space="preserve">no acepta conexiones que utilicen versiones anteriores del protocolo TLS</w:t>
      </w:r>
      <w:r w:rsidDel="00000000" w:rsidR="00000000" w:rsidRPr="00000000">
        <w:rPr>
          <w:color w:val="000000"/>
          <w:shd w:fill="auto" w:val="clear"/>
          <w:rtl w:val="0"/>
        </w:rPr>
        <w:t xml:space="preserve"> (como TLS 1.0 o 1.1).</w:t>
      </w:r>
      <w:r w:rsidDel="00000000" w:rsidR="00000000" w:rsidRPr="00000000">
        <w:rPr>
          <w:rtl w:val="0"/>
        </w:rPr>
      </w:r>
    </w:p>
    <w:p w:rsidR="00000000" w:rsidDel="00000000" w:rsidP="00000000" w:rsidRDefault="00000000" w:rsidRPr="00000000" w14:paraId="0000013C">
      <w:pPr>
        <w:pageBreakBefore w:val="0"/>
        <w:spacing w:after="240" w:before="240" w:lineRule="auto"/>
        <w:ind w:right="0"/>
        <w:rPr/>
      </w:pPr>
      <w:r w:rsidDel="00000000" w:rsidR="00000000" w:rsidRPr="00000000">
        <w:rPr>
          <w:rtl w:val="0"/>
        </w:rPr>
        <w:t xml:space="preserve">La </w:t>
      </w:r>
      <w:r w:rsidDel="00000000" w:rsidR="00000000" w:rsidRPr="00000000">
        <w:rPr>
          <w:b w:val="1"/>
          <w:bCs w:val="1"/>
          <w:rtl w:val="0"/>
        </w:rPr>
        <w:t xml:space="preserve">URI</w:t>
      </w:r>
      <w:r w:rsidDel="00000000" w:rsidR="00000000" w:rsidRPr="00000000">
        <w:rPr>
          <w:rtl w:val="0"/>
        </w:rPr>
        <w:t xml:space="preserve"> donde debe ser enviada la solicitud </w:t>
      </w:r>
      <w:r w:rsidDel="00000000" w:rsidR="00000000" w:rsidRPr="00000000">
        <w:rPr>
          <w:b w:val="1"/>
          <w:bCs w:val="1"/>
          <w:rtl w:val="0"/>
        </w:rPr>
        <w:t xml:space="preserve">GET</w:t>
      </w:r>
      <w:r w:rsidDel="00000000" w:rsidR="00000000" w:rsidRPr="00000000">
        <w:rPr>
          <w:rtl w:val="0"/>
        </w:rPr>
        <w:t xml:space="preserve"> es:</w:t>
      </w:r>
    </w:p>
    <w:p w:rsidR="00000000" w:rsidDel="00000000" w:rsidP="00000000" w:rsidRDefault="00000000" w:rsidRPr="00000000" w14:paraId="0000013D">
      <w:pPr>
        <w:pageBreakBefore w:val="0"/>
        <w:spacing w:after="240" w:before="240" w:lineRule="auto"/>
        <w:ind w:right="0"/>
        <w:rPr>
          <w:b w:val="1"/>
          <w:bCs w:val="1"/>
          <w:color w:val="61bd6d"/>
        </w:rPr>
      </w:pPr>
      <w:r w:rsidDel="00000000" w:rsidR="00000000" w:rsidRPr="00000000">
        <w:rPr>
          <w:b w:val="1"/>
          <w:bCs w:val="1"/>
          <w:color w:val="61bd6d"/>
          <w:rtl w:val="0"/>
        </w:rPr>
        <w:t xml:space="preserve">https://accounts.claveunica.gob.cl/openid/authorize/</w:t>
      </w:r>
    </w:p>
    <w:p w:rsidR="00000000" w:rsidDel="00000000" w:rsidP="00000000" w:rsidRDefault="00000000" w:rsidRPr="00000000" w14:paraId="0000013E">
      <w:pPr>
        <w:pageBreakBefore w:val="0"/>
        <w:spacing w:after="240" w:before="240" w:lineRule="auto"/>
        <w:ind w:right="0"/>
        <w:rPr/>
      </w:pPr>
      <w:r w:rsidDel="00000000" w:rsidR="00000000" w:rsidRPr="00000000">
        <w:rPr>
          <w:rtl w:val="0"/>
        </w:rPr>
        <w:t xml:space="preserve">Los parámetros que deben ser enviados en la </w:t>
      </w:r>
      <w:r w:rsidDel="00000000" w:rsidR="00000000" w:rsidRPr="00000000">
        <w:rPr>
          <w:b w:val="1"/>
          <w:bCs w:val="1"/>
          <w:rtl w:val="0"/>
        </w:rPr>
        <w:t xml:space="preserve">URI</w:t>
      </w:r>
      <w:r w:rsidDel="00000000" w:rsidR="00000000" w:rsidRPr="00000000">
        <w:rPr>
          <w:rtl w:val="0"/>
        </w:rPr>
        <w:t xml:space="preserve"> son:</w:t>
      </w:r>
    </w:p>
    <w:p w:rsidR="00000000" w:rsidDel="00000000" w:rsidP="00000000" w:rsidRDefault="00000000" w:rsidRPr="00000000" w14:paraId="0000013F">
      <w:pPr>
        <w:pageBreakBefore w:val="0"/>
        <w:numPr>
          <w:ilvl w:val="0"/>
          <w:numId w:val="2"/>
        </w:numPr>
        <w:spacing w:after="0" w:afterAutospacing="0" w:before="240" w:lineRule="auto"/>
        <w:ind w:left="720" w:right="0" w:hanging="360"/>
        <w:jc w:val="left"/>
      </w:pPr>
      <w:r w:rsidDel="00000000" w:rsidR="00000000" w:rsidRPr="00000000">
        <w:rPr>
          <w:b w:val="1"/>
          <w:bCs w:val="1"/>
          <w:color w:val="2969b0"/>
          <w:rtl w:val="0"/>
        </w:rPr>
        <w:t xml:space="preserve">client_id</w:t>
      </w:r>
      <w:r w:rsidDel="00000000" w:rsidR="00000000" w:rsidRPr="00000000">
        <w:rPr>
          <w:b w:val="1"/>
          <w:bCs w:val="1"/>
          <w:rtl w:val="0"/>
        </w:rPr>
        <w:t xml:space="preserve">:</w:t>
      </w:r>
      <w:r w:rsidDel="00000000" w:rsidR="00000000" w:rsidRPr="00000000">
        <w:rPr>
          <w:rtl w:val="0"/>
        </w:rPr>
        <w:t xml:space="preserve"> Es el identificador de la integración, se obtiene al</w:t>
      </w:r>
      <w:hyperlink w:anchor="_j8tg0z5tuz6v">
        <w:r w:rsidDel="00000000" w:rsidR="00000000" w:rsidRPr="00000000">
          <w:rPr>
            <w:rtl w:val="0"/>
          </w:rPr>
          <w:t xml:space="preserve"> </w:t>
        </w:r>
      </w:hyperlink>
      <w:hyperlink w:anchor="_j8tg0z5tuz6v">
        <w:r w:rsidDel="00000000" w:rsidR="00000000" w:rsidRPr="00000000">
          <w:rPr>
            <w:color w:val="1155cc"/>
            <w:u w:val="single"/>
            <w:rtl w:val="0"/>
          </w:rPr>
          <w:t xml:space="preserve">solicitar credenciales para la Institución</w:t>
        </w:r>
      </w:hyperlink>
      <w:r w:rsidDel="00000000" w:rsidR="00000000" w:rsidRPr="00000000">
        <w:rPr>
          <w:rtl w:val="0"/>
        </w:rPr>
        <w:t xml:space="preserve">.</w:t>
      </w:r>
    </w:p>
    <w:p w:rsidR="00000000" w:rsidDel="00000000" w:rsidP="00000000" w:rsidRDefault="00000000" w:rsidRPr="00000000" w14:paraId="00000140">
      <w:pPr>
        <w:pageBreakBefore w:val="0"/>
        <w:numPr>
          <w:ilvl w:val="0"/>
          <w:numId w:val="2"/>
        </w:numPr>
        <w:spacing w:after="0" w:afterAutospacing="0" w:before="0" w:beforeAutospacing="0" w:lineRule="auto"/>
        <w:ind w:left="720" w:right="0" w:hanging="360"/>
        <w:jc w:val="left"/>
      </w:pPr>
      <w:r w:rsidDel="00000000" w:rsidR="00000000" w:rsidRPr="00000000">
        <w:rPr>
          <w:b w:val="1"/>
          <w:bCs w:val="1"/>
          <w:color w:val="2969b0"/>
          <w:rtl w:val="0"/>
        </w:rPr>
        <w:t xml:space="preserve">response_type</w:t>
      </w:r>
      <w:r w:rsidDel="00000000" w:rsidR="00000000" w:rsidRPr="00000000">
        <w:rPr>
          <w:b w:val="1"/>
          <w:bCs w:val="1"/>
          <w:rtl w:val="0"/>
        </w:rPr>
        <w:t xml:space="preserve">: </w:t>
      </w:r>
      <w:r w:rsidDel="00000000" w:rsidR="00000000" w:rsidRPr="00000000">
        <w:rPr>
          <w:rtl w:val="0"/>
        </w:rPr>
        <w:t xml:space="preserve">Este parámetro es parte de la lógica utilizada por OpenID Connect y siempre debe ser </w:t>
      </w: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141">
      <w:pPr>
        <w:pageBreakBefore w:val="0"/>
        <w:numPr>
          <w:ilvl w:val="0"/>
          <w:numId w:val="2"/>
        </w:numPr>
        <w:spacing w:after="0" w:afterAutospacing="0" w:before="0" w:beforeAutospacing="0" w:lineRule="auto"/>
        <w:ind w:left="720" w:right="0" w:hanging="360"/>
        <w:jc w:val="left"/>
      </w:pPr>
      <w:r w:rsidDel="00000000" w:rsidR="00000000" w:rsidRPr="00000000">
        <w:rPr>
          <w:b w:val="1"/>
          <w:bCs w:val="1"/>
          <w:color w:val="2969b0"/>
          <w:rtl w:val="0"/>
        </w:rPr>
        <w:t xml:space="preserve">scope</w:t>
      </w:r>
      <w:r w:rsidDel="00000000" w:rsidR="00000000" w:rsidRPr="00000000">
        <w:rPr>
          <w:b w:val="1"/>
          <w:bCs w:val="1"/>
          <w:rtl w:val="0"/>
        </w:rPr>
        <w:t xml:space="preserve">: </w:t>
      </w:r>
      <w:r w:rsidDel="00000000" w:rsidR="00000000" w:rsidRPr="00000000">
        <w:rPr>
          <w:rtl w:val="0"/>
        </w:rPr>
        <w:t xml:space="preserve">Este parámetro permite obtener la información del ciudadano (run y nombre completo) y debe ser </w:t>
      </w:r>
      <w:r w:rsidDel="00000000" w:rsidR="00000000" w:rsidRPr="00000000">
        <w:rPr>
          <w:b w:val="1"/>
          <w:bCs w:val="1"/>
          <w:rtl w:val="0"/>
        </w:rPr>
        <w:t xml:space="preserve">openid run name</w:t>
      </w:r>
      <w:r w:rsidDel="00000000" w:rsidR="00000000" w:rsidRPr="00000000">
        <w:rPr>
          <w:rtl w:val="0"/>
        </w:rPr>
        <w:t xml:space="preserve">.</w:t>
      </w:r>
    </w:p>
    <w:p w:rsidR="00000000" w:rsidDel="00000000" w:rsidP="00000000" w:rsidRDefault="00000000" w:rsidRPr="00000000" w14:paraId="00000142">
      <w:pPr>
        <w:pageBreakBefore w:val="0"/>
        <w:numPr>
          <w:ilvl w:val="0"/>
          <w:numId w:val="2"/>
        </w:numPr>
        <w:spacing w:after="0" w:afterAutospacing="0" w:before="0" w:beforeAutospacing="0" w:lineRule="auto"/>
        <w:ind w:left="720" w:right="0" w:hanging="360"/>
        <w:jc w:val="left"/>
      </w:pPr>
      <w:r w:rsidDel="00000000" w:rsidR="00000000" w:rsidRPr="00000000">
        <w:rPr>
          <w:b w:val="1"/>
          <w:bCs w:val="1"/>
          <w:color w:val="2969b0"/>
          <w:rtl w:val="0"/>
        </w:rPr>
        <w:t xml:space="preserve">redirect_uri</w:t>
      </w:r>
      <w:r w:rsidDel="00000000" w:rsidR="00000000" w:rsidRPr="00000000">
        <w:rPr>
          <w:b w:val="1"/>
          <w:bCs w:val="1"/>
          <w:rtl w:val="0"/>
        </w:rPr>
        <w:t xml:space="preserve">:</w:t>
      </w:r>
      <w:r w:rsidDel="00000000" w:rsidR="00000000" w:rsidRPr="00000000">
        <w:rPr>
          <w:rtl w:val="0"/>
        </w:rPr>
        <w:t xml:space="preserve"> En este parámetro debe ir la URI (</w:t>
      </w:r>
      <w:r w:rsidDel="00000000" w:rsidR="00000000" w:rsidRPr="00000000">
        <w:rPr>
          <w:b w:val="1"/>
          <w:bCs w:val="1"/>
          <w:rtl w:val="0"/>
        </w:rPr>
        <w:t xml:space="preserve">codificada en formato URL</w:t>
      </w:r>
      <w:r w:rsidDel="00000000" w:rsidR="00000000" w:rsidRPr="00000000">
        <w:rPr>
          <w:rtl w:val="0"/>
        </w:rPr>
        <w:t xml:space="preserve">) de la aplicación que se integrará con ClaveÚnica. Esta URI es la que recibe la respuesta por parte de ClaveÚnica.</w:t>
      </w:r>
    </w:p>
    <w:p w:rsidR="00000000" w:rsidDel="00000000" w:rsidP="00000000" w:rsidRDefault="00000000" w:rsidRPr="00000000" w14:paraId="00000143">
      <w:pPr>
        <w:pageBreakBefore w:val="0"/>
        <w:numPr>
          <w:ilvl w:val="0"/>
          <w:numId w:val="2"/>
        </w:numPr>
        <w:spacing w:after="240" w:before="0" w:beforeAutospacing="0" w:lineRule="auto"/>
        <w:ind w:left="720" w:right="0" w:hanging="360"/>
        <w:jc w:val="left"/>
      </w:pPr>
      <w:r w:rsidDel="00000000" w:rsidR="00000000" w:rsidRPr="00000000">
        <w:rPr>
          <w:b w:val="1"/>
          <w:bCs w:val="1"/>
          <w:color w:val="2969b0"/>
          <w:rtl w:val="0"/>
        </w:rPr>
        <w:t xml:space="preserve">state</w:t>
      </w:r>
      <w:r w:rsidDel="00000000" w:rsidR="00000000" w:rsidRPr="00000000">
        <w:rPr>
          <w:b w:val="1"/>
          <w:bCs w:val="1"/>
          <w:rtl w:val="0"/>
        </w:rPr>
        <w:t xml:space="preserve">:</w:t>
      </w:r>
      <w:r w:rsidDel="00000000" w:rsidR="00000000" w:rsidRPr="00000000">
        <w:rPr>
          <w:rtl w:val="0"/>
        </w:rPr>
        <w:t xml:space="preserve"> En este parámetro debe ir el mismo Token único de sesión que fue indicado en el </w:t>
      </w:r>
      <w:r w:rsidDel="00000000" w:rsidR="00000000" w:rsidRPr="00000000">
        <w:rPr>
          <w:b w:val="1"/>
          <w:bCs w:val="1"/>
          <w:i w:val="1"/>
          <w:iCs w:val="1"/>
          <w:rtl w:val="0"/>
        </w:rPr>
        <w:t xml:space="preserve">Paso 1</w:t>
      </w:r>
      <w:r w:rsidDel="00000000" w:rsidR="00000000" w:rsidRPr="00000000">
        <w:rPr>
          <w:rtl w:val="0"/>
        </w:rPr>
        <w:t xml:space="preserve">.</w:t>
      </w:r>
    </w:p>
    <w:p w:rsidR="00000000" w:rsidDel="00000000" w:rsidP="00000000" w:rsidRDefault="00000000" w:rsidRPr="00000000" w14:paraId="00000144">
      <w:pPr>
        <w:pageBreakBefore w:val="0"/>
        <w:spacing w:after="240" w:before="240" w:lineRule="auto"/>
        <w:ind w:right="0"/>
        <w:rPr/>
      </w:pPr>
      <w:r w:rsidDel="00000000" w:rsidR="00000000" w:rsidRPr="00000000">
        <w:rPr>
          <w:rtl w:val="0"/>
        </w:rPr>
        <w:t xml:space="preserve">Ejemplo:</w:t>
      </w:r>
    </w:p>
    <w:p w:rsidR="00000000" w:rsidDel="00000000" w:rsidP="00000000" w:rsidRDefault="00000000" w:rsidRPr="00000000" w14:paraId="00000145">
      <w:pPr>
        <w:pageBreakBefore w:val="0"/>
        <w:numPr>
          <w:ilvl w:val="0"/>
          <w:numId w:val="6"/>
        </w:numPr>
        <w:spacing w:after="0" w:afterAutospacing="0" w:before="240" w:lineRule="auto"/>
        <w:ind w:left="720" w:right="0" w:hanging="360"/>
        <w:jc w:val="left"/>
      </w:pPr>
      <w:r w:rsidDel="00000000" w:rsidR="00000000" w:rsidRPr="00000000">
        <w:rPr>
          <w:b w:val="1"/>
          <w:bCs w:val="1"/>
          <w:color w:val="2969b0"/>
          <w:rtl w:val="0"/>
        </w:rPr>
        <w:t xml:space="preserve">client_id</w:t>
      </w:r>
      <w:r w:rsidDel="00000000" w:rsidR="00000000" w:rsidRPr="00000000">
        <w:rPr>
          <w:b w:val="1"/>
          <w:bCs w:val="1"/>
          <w:rtl w:val="0"/>
        </w:rPr>
        <w:t xml:space="preserve">:</w:t>
      </w:r>
      <w:r w:rsidDel="00000000" w:rsidR="00000000" w:rsidRPr="00000000">
        <w:rPr>
          <w:rtl w:val="0"/>
        </w:rPr>
        <w:t xml:space="preserve"> Wbgx7HkjoeU6uarez3uYnn41VmGkd600</w:t>
      </w:r>
    </w:p>
    <w:p w:rsidR="00000000" w:rsidDel="00000000" w:rsidP="00000000" w:rsidRDefault="00000000" w:rsidRPr="00000000" w14:paraId="00000146">
      <w:pPr>
        <w:pageBreakBefore w:val="0"/>
        <w:numPr>
          <w:ilvl w:val="0"/>
          <w:numId w:val="6"/>
        </w:numPr>
        <w:spacing w:after="0" w:afterAutospacing="0" w:before="0" w:beforeAutospacing="0" w:lineRule="auto"/>
        <w:ind w:left="720" w:right="0" w:hanging="360"/>
        <w:jc w:val="left"/>
      </w:pPr>
      <w:r w:rsidDel="00000000" w:rsidR="00000000" w:rsidRPr="00000000">
        <w:rPr>
          <w:b w:val="1"/>
          <w:bCs w:val="1"/>
          <w:color w:val="2969b0"/>
          <w:rtl w:val="0"/>
        </w:rPr>
        <w:t xml:space="preserve">response_type</w:t>
      </w:r>
      <w:r w:rsidDel="00000000" w:rsidR="00000000" w:rsidRPr="00000000">
        <w:rPr>
          <w:b w:val="1"/>
          <w:bCs w:val="1"/>
          <w:rtl w:val="0"/>
        </w:rPr>
        <w:t xml:space="preserve">:</w:t>
      </w:r>
      <w:r w:rsidDel="00000000" w:rsidR="00000000" w:rsidRPr="00000000">
        <w:rPr>
          <w:rtl w:val="0"/>
        </w:rPr>
        <w:t xml:space="preserve"> code</w:t>
      </w:r>
    </w:p>
    <w:p w:rsidR="00000000" w:rsidDel="00000000" w:rsidP="00000000" w:rsidRDefault="00000000" w:rsidRPr="00000000" w14:paraId="00000147">
      <w:pPr>
        <w:pageBreakBefore w:val="0"/>
        <w:numPr>
          <w:ilvl w:val="0"/>
          <w:numId w:val="6"/>
        </w:numPr>
        <w:spacing w:after="0" w:afterAutospacing="0" w:before="0" w:beforeAutospacing="0" w:lineRule="auto"/>
        <w:ind w:left="720" w:right="0" w:hanging="360"/>
        <w:jc w:val="left"/>
      </w:pPr>
      <w:r w:rsidDel="00000000" w:rsidR="00000000" w:rsidRPr="00000000">
        <w:rPr>
          <w:b w:val="1"/>
          <w:bCs w:val="1"/>
          <w:color w:val="2969b0"/>
          <w:rtl w:val="0"/>
        </w:rPr>
        <w:t xml:space="preserve">scope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openid run name</w:t>
      </w:r>
      <w:r w:rsidDel="00000000" w:rsidR="00000000" w:rsidRPr="00000000">
        <w:rPr>
          <w:rtl w:val="0"/>
        </w:rPr>
      </w:r>
    </w:p>
    <w:p w:rsidR="00000000" w:rsidDel="00000000" w:rsidP="00000000" w:rsidRDefault="00000000" w:rsidRPr="00000000" w14:paraId="00000148">
      <w:pPr>
        <w:pageBreakBefore w:val="0"/>
        <w:numPr>
          <w:ilvl w:val="0"/>
          <w:numId w:val="6"/>
        </w:numPr>
        <w:spacing w:after="0" w:afterAutospacing="0" w:before="0" w:beforeAutospacing="0" w:lineRule="auto"/>
        <w:ind w:left="720" w:right="0" w:hanging="360"/>
        <w:jc w:val="left"/>
      </w:pPr>
      <w:r w:rsidDel="00000000" w:rsidR="00000000" w:rsidRPr="00000000">
        <w:rPr>
          <w:b w:val="1"/>
          <w:bCs w:val="1"/>
          <w:color w:val="2969b0"/>
          <w:rtl w:val="0"/>
        </w:rPr>
        <w:t xml:space="preserve">redirect_uri</w:t>
      </w:r>
      <w:r w:rsidDel="00000000" w:rsidR="00000000" w:rsidRPr="00000000">
        <w:rPr>
          <w:b w:val="1"/>
          <w:bCs w:val="1"/>
          <w:rtl w:val="0"/>
        </w:rPr>
        <w:t xml:space="preserve">:</w:t>
      </w:r>
      <w:r w:rsidDel="00000000" w:rsidR="00000000" w:rsidRPr="00000000">
        <w:rPr>
          <w:rtl w:val="0"/>
        </w:rPr>
        <w:t xml:space="preserve"> https://integrador.cl/callback (https%3A%2F%2Fintegrador.cl%2Fcallback)</w:t>
      </w:r>
    </w:p>
    <w:p w:rsidR="00000000" w:rsidDel="00000000" w:rsidP="00000000" w:rsidRDefault="00000000" w:rsidRPr="00000000" w14:paraId="00000149">
      <w:pPr>
        <w:pageBreakBefore w:val="0"/>
        <w:numPr>
          <w:ilvl w:val="0"/>
          <w:numId w:val="6"/>
        </w:numPr>
        <w:spacing w:after="240" w:before="0" w:beforeAutospacing="0" w:lineRule="auto"/>
        <w:ind w:left="720" w:right="0" w:hanging="360"/>
        <w:jc w:val="left"/>
      </w:pPr>
      <w:r w:rsidDel="00000000" w:rsidR="00000000" w:rsidRPr="00000000">
        <w:rPr>
          <w:b w:val="1"/>
          <w:bCs w:val="1"/>
          <w:color w:val="2969b0"/>
          <w:rtl w:val="0"/>
        </w:rPr>
        <w:t xml:space="preserve">state</w:t>
      </w:r>
      <w:r w:rsidDel="00000000" w:rsidR="00000000" w:rsidRPr="00000000">
        <w:rPr>
          <w:b w:val="1"/>
          <w:bCs w:val="1"/>
          <w:rtl w:val="0"/>
        </w:rPr>
        <w:t xml:space="preserve">:</w:t>
      </w:r>
      <w:r w:rsidDel="00000000" w:rsidR="00000000" w:rsidRPr="00000000">
        <w:rPr>
          <w:rtl w:val="0"/>
        </w:rPr>
        <w:t xml:space="preserve"> abcdefgh</w:t>
      </w:r>
    </w:p>
    <w:p w:rsidR="00000000" w:rsidDel="00000000" w:rsidP="00000000" w:rsidRDefault="00000000" w:rsidRPr="00000000" w14:paraId="0000014A">
      <w:pPr>
        <w:pageBreakBefore w:val="0"/>
        <w:spacing w:after="240" w:before="240" w:lineRule="auto"/>
        <w:ind w:left="0" w:right="0" w:firstLine="0"/>
        <w:jc w:val="left"/>
        <w:rPr>
          <w:highlight w:val="yellow"/>
        </w:rPr>
      </w:pPr>
      <w:r w:rsidDel="00000000" w:rsidR="00000000" w:rsidRPr="00000000">
        <w:rPr>
          <w:b w:val="1"/>
          <w:bCs w:val="1"/>
          <w:rtl w:val="0"/>
        </w:rPr>
        <w:t xml:space="preserve">URI final compuesta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color w:val="61bd6d"/>
          <w:rtl w:val="0"/>
        </w:rPr>
        <w:t xml:space="preserve">https://accounts.claveunica.gob.cl/openid/authorize/</w:t>
      </w:r>
      <w:r w:rsidDel="00000000" w:rsidR="00000000" w:rsidRPr="00000000">
        <w:rPr>
          <w:rtl w:val="0"/>
        </w:rPr>
        <w:t xml:space="preserve">?</w:t>
      </w:r>
      <w:r w:rsidDel="00000000" w:rsidR="00000000" w:rsidRPr="00000000">
        <w:rPr>
          <w:b w:val="1"/>
          <w:bCs w:val="1"/>
          <w:color w:val="2969b0"/>
          <w:highlight w:val="yellow"/>
          <w:rtl w:val="0"/>
        </w:rPr>
        <w:t xml:space="preserve">client_id</w:t>
      </w:r>
      <w:r w:rsidDel="00000000" w:rsidR="00000000" w:rsidRPr="00000000">
        <w:rPr>
          <w:highlight w:val="yellow"/>
          <w:rtl w:val="0"/>
        </w:rPr>
        <w:t xml:space="preserve">=Wbgx7HkjoeU6uarez3uYnn41VmGkd600&amp;</w:t>
      </w:r>
      <w:r w:rsidDel="00000000" w:rsidR="00000000" w:rsidRPr="00000000">
        <w:rPr>
          <w:b w:val="1"/>
          <w:bCs w:val="1"/>
          <w:color w:val="2969b0"/>
          <w:highlight w:val="yellow"/>
          <w:rtl w:val="0"/>
        </w:rPr>
        <w:t xml:space="preserve">response_type</w:t>
      </w:r>
      <w:r w:rsidDel="00000000" w:rsidR="00000000" w:rsidRPr="00000000">
        <w:rPr>
          <w:highlight w:val="yellow"/>
          <w:rtl w:val="0"/>
        </w:rPr>
        <w:t xml:space="preserve">=code&amp;</w:t>
      </w:r>
      <w:r w:rsidDel="00000000" w:rsidR="00000000" w:rsidRPr="00000000">
        <w:rPr>
          <w:b w:val="1"/>
          <w:bCs w:val="1"/>
          <w:color w:val="2969b0"/>
          <w:highlight w:val="yellow"/>
          <w:rtl w:val="0"/>
        </w:rPr>
        <w:t xml:space="preserve">scope</w:t>
      </w:r>
      <w:r w:rsidDel="00000000" w:rsidR="00000000" w:rsidRPr="00000000">
        <w:rPr>
          <w:highlight w:val="yellow"/>
          <w:rtl w:val="0"/>
        </w:rPr>
        <w:t xml:space="preserve">=openid run name&amp;</w:t>
      </w:r>
      <w:r w:rsidDel="00000000" w:rsidR="00000000" w:rsidRPr="00000000">
        <w:rPr>
          <w:b w:val="1"/>
          <w:bCs w:val="1"/>
          <w:color w:val="2969b0"/>
          <w:highlight w:val="yellow"/>
          <w:rtl w:val="0"/>
        </w:rPr>
        <w:t xml:space="preserve">redirect_uri</w:t>
      </w:r>
      <w:r w:rsidDel="00000000" w:rsidR="00000000" w:rsidRPr="00000000">
        <w:rPr>
          <w:highlight w:val="yellow"/>
          <w:rtl w:val="0"/>
        </w:rPr>
        <w:t xml:space="preserve">=https%3A%2F%2Fintegrador.cl%2Fcallback&amp;state=abcdefgh</w:t>
      </w:r>
    </w:p>
    <w:p w:rsidR="00000000" w:rsidDel="00000000" w:rsidP="00000000" w:rsidRDefault="00000000" w:rsidRPr="00000000" w14:paraId="0000014B">
      <w:pPr>
        <w:pageBreakBefore w:val="0"/>
        <w:spacing w:after="240" w:before="240" w:lineRule="auto"/>
        <w:ind w:right="0"/>
        <w:rPr/>
      </w:pPr>
      <w:r w:rsidDel="00000000" w:rsidR="00000000" w:rsidRPr="00000000">
        <w:rPr>
          <w:rtl w:val="0"/>
        </w:rPr>
        <w:t xml:space="preserve">Cuando la aplicación integradora invoca a la URI compuesta por GET se levanta el formulario de inicio de sesión de ClaveÚnica</w:t>
      </w:r>
    </w:p>
    <w:p w:rsidR="00000000" w:rsidDel="00000000" w:rsidP="00000000" w:rsidRDefault="00000000" w:rsidRPr="00000000" w14:paraId="0000014C">
      <w:pPr>
        <w:pageBreakBefore w:val="0"/>
        <w:spacing w:after="240" w:before="240" w:lineRule="auto"/>
        <w:ind w:right="0"/>
        <w:rPr/>
      </w:pPr>
      <w:r w:rsidDel="00000000" w:rsidR="00000000" w:rsidRPr="00000000">
        <w:rPr/>
        <w:drawing>
          <wp:inline distB="114300" distT="114300" distL="114300" distR="114300">
            <wp:extent cx="5943600" cy="2600325"/>
            <wp:effectExtent b="0" l="0" r="0" t="0"/>
            <wp:docPr id="31" name="image27.png"/>
            <a:graphic>
              <a:graphicData uri="http://schemas.openxmlformats.org/drawingml/2006/picture">
                <pic:pic>
                  <pic:nvPicPr>
                    <pic:cNvPr id="0" name="image27.png"/>
                    <pic:cNvPicPr preferRelativeResize="0"/>
                  </pic:nvPicPr>
                  <pic:blipFill>
                    <a:blip r:embed="rId39"/>
                    <a:srcRect b="16000" l="0" r="0" t="0"/>
                    <a:stretch>
                      <a:fillRect/>
                    </a:stretch>
                  </pic:blipFill>
                  <pic:spPr>
                    <a:xfrm>
                      <a:off x="0" y="0"/>
                      <a:ext cx="59436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spacing w:after="240" w:before="240" w:lineRule="auto"/>
        <w:ind w:right="0"/>
        <w:rPr/>
      </w:pPr>
      <w:r w:rsidDel="00000000" w:rsidR="00000000" w:rsidRPr="00000000">
        <w:rPr>
          <w:rtl w:val="0"/>
        </w:rPr>
        <w:t xml:space="preserve">Al trabajar con las credenciales de Sandbox y QA, puede probar la integración utilizando los siguientes RUN</w:t>
      </w:r>
      <w:r w:rsidDel="00000000" w:rsidR="00000000" w:rsidRPr="00000000">
        <w:rPr>
          <w:rtl w:val="0"/>
        </w:rPr>
        <w:t xml:space="preserve">:</w:t>
      </w:r>
      <w:r w:rsidDel="00000000" w:rsidR="00000000" w:rsidRPr="00000000">
        <w:rPr>
          <w:rtl w:val="0"/>
        </w:rPr>
      </w:r>
    </w:p>
    <w:tbl>
      <w:tblPr>
        <w:tblStyle w:val="Table2"/>
        <w:tblW w:w="5715.0" w:type="dxa"/>
        <w:jc w:val="left"/>
        <w:tblInd w:w="1635.0" w:type="dxa"/>
        <w:tblLayout w:type="fixed"/>
        <w:tblLook w:val="0600"/>
      </w:tblPr>
      <w:tblGrid>
        <w:gridCol w:w="5715"/>
        <w:tblGridChange w:id="0">
          <w:tblGrid>
            <w:gridCol w:w="5715"/>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nsolas" w:cs="Consolas" w:eastAsia="Consolas" w:hAnsi="Consolas"/>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RUN: </w:t>
            </w:r>
            <w:r w:rsidDel="00000000" w:rsidR="00000000" w:rsidRPr="00000000">
              <w:rPr>
                <w:rFonts w:ascii="Consolas" w:cs="Consolas" w:eastAsia="Consolas" w:hAnsi="Consolas"/>
                <w:color w:val="880000"/>
                <w:sz w:val="20"/>
                <w:szCs w:val="20"/>
                <w:shd w:fill="f0f0f0" w:val="clear"/>
                <w:rtl w:val="0"/>
              </w:rPr>
              <w:t xml:space="preserve">44.444.444-4</w:t>
            </w:r>
            <w:r w:rsidDel="00000000" w:rsidR="00000000" w:rsidRPr="00000000">
              <w:rPr>
                <w:rFonts w:ascii="Consolas" w:cs="Consolas" w:eastAsia="Consolas" w:hAnsi="Consolas"/>
                <w:color w:val="444444"/>
                <w:sz w:val="20"/>
                <w:szCs w:val="20"/>
                <w:shd w:fill="f0f0f0" w:val="clear"/>
                <w:rtl w:val="0"/>
              </w:rPr>
              <w:t xml:space="preserve"> </w:t>
              <w:tab/>
              <w:t xml:space="preserve">contraseña: testing</w:t>
            </w:r>
          </w:p>
          <w:p w:rsidR="00000000" w:rsidDel="00000000" w:rsidP="00000000" w:rsidRDefault="00000000" w:rsidRPr="00000000" w14:paraId="0000014F">
            <w:pPr>
              <w:pageBreakBefore w:val="0"/>
              <w:widowControl w:val="0"/>
              <w:numPr>
                <w:ilvl w:val="0"/>
                <w:numId w:val="1"/>
              </w:numPr>
              <w:spacing w:line="276" w:lineRule="auto"/>
              <w:ind w:left="720" w:right="0" w:hanging="360"/>
              <w:jc w:val="left"/>
              <w:rPr>
                <w:rFonts w:ascii="Consolas" w:cs="Consolas" w:eastAsia="Consolas" w:hAnsi="Consolas"/>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RUN: </w:t>
            </w:r>
            <w:r w:rsidDel="00000000" w:rsidR="00000000" w:rsidRPr="00000000">
              <w:rPr>
                <w:rFonts w:ascii="Consolas" w:cs="Consolas" w:eastAsia="Consolas" w:hAnsi="Consolas"/>
                <w:color w:val="880000"/>
                <w:sz w:val="20"/>
                <w:szCs w:val="20"/>
                <w:shd w:fill="f0f0f0" w:val="clear"/>
                <w:rtl w:val="0"/>
              </w:rPr>
              <w:t xml:space="preserve">55.555.555-5</w:t>
            </w:r>
            <w:r w:rsidDel="00000000" w:rsidR="00000000" w:rsidRPr="00000000">
              <w:rPr>
                <w:rFonts w:ascii="Consolas" w:cs="Consolas" w:eastAsia="Consolas" w:hAnsi="Consolas"/>
                <w:color w:val="444444"/>
                <w:sz w:val="20"/>
                <w:szCs w:val="20"/>
                <w:shd w:fill="f0f0f0" w:val="clear"/>
                <w:rtl w:val="0"/>
              </w:rPr>
              <w:tab/>
              <w:t xml:space="preserve">contraseña: testing</w:t>
            </w:r>
          </w:p>
          <w:p w:rsidR="00000000" w:rsidDel="00000000" w:rsidP="00000000" w:rsidRDefault="00000000" w:rsidRPr="00000000" w14:paraId="00000150">
            <w:pPr>
              <w:pageBreakBefore w:val="0"/>
              <w:widowControl w:val="0"/>
              <w:numPr>
                <w:ilvl w:val="0"/>
                <w:numId w:val="1"/>
              </w:numPr>
              <w:spacing w:line="276" w:lineRule="auto"/>
              <w:ind w:left="720" w:right="0" w:hanging="360"/>
              <w:jc w:val="left"/>
              <w:rPr>
                <w:rFonts w:ascii="Consolas" w:cs="Consolas" w:eastAsia="Consolas" w:hAnsi="Consolas"/>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RUN: </w:t>
            </w:r>
            <w:r w:rsidDel="00000000" w:rsidR="00000000" w:rsidRPr="00000000">
              <w:rPr>
                <w:rFonts w:ascii="Consolas" w:cs="Consolas" w:eastAsia="Consolas" w:hAnsi="Consolas"/>
                <w:color w:val="880000"/>
                <w:sz w:val="20"/>
                <w:szCs w:val="20"/>
                <w:shd w:fill="f0f0f0" w:val="clear"/>
                <w:rtl w:val="0"/>
              </w:rPr>
              <w:t xml:space="preserve">88.888.888-8</w:t>
            </w:r>
            <w:r w:rsidDel="00000000" w:rsidR="00000000" w:rsidRPr="00000000">
              <w:rPr>
                <w:rFonts w:ascii="Consolas" w:cs="Consolas" w:eastAsia="Consolas" w:hAnsi="Consolas"/>
                <w:color w:val="444444"/>
                <w:sz w:val="20"/>
                <w:szCs w:val="20"/>
                <w:shd w:fill="f0f0f0" w:val="clear"/>
                <w:rtl w:val="0"/>
              </w:rPr>
              <w:t xml:space="preserve"> </w:t>
              <w:tab/>
              <w:t xml:space="preserve">contraseña: testing</w:t>
            </w:r>
          </w:p>
          <w:p w:rsidR="00000000" w:rsidDel="00000000" w:rsidP="00000000" w:rsidRDefault="00000000" w:rsidRPr="00000000" w14:paraId="00000151">
            <w:pPr>
              <w:pageBreakBefore w:val="0"/>
              <w:widowControl w:val="0"/>
              <w:numPr>
                <w:ilvl w:val="0"/>
                <w:numId w:val="1"/>
              </w:numPr>
              <w:spacing w:line="276" w:lineRule="auto"/>
              <w:ind w:left="720" w:right="0" w:hanging="360"/>
              <w:jc w:val="left"/>
              <w:rPr>
                <w:rFonts w:ascii="Consolas" w:cs="Consolas" w:eastAsia="Consolas" w:hAnsi="Consolas"/>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RUN: </w:t>
            </w:r>
            <w:r w:rsidDel="00000000" w:rsidR="00000000" w:rsidRPr="00000000">
              <w:rPr>
                <w:rFonts w:ascii="Consolas" w:cs="Consolas" w:eastAsia="Consolas" w:hAnsi="Consolas"/>
                <w:color w:val="880000"/>
                <w:sz w:val="20"/>
                <w:szCs w:val="20"/>
                <w:shd w:fill="f0f0f0" w:val="clear"/>
                <w:rtl w:val="0"/>
              </w:rPr>
              <w:t xml:space="preserve">99.999.999-9</w:t>
            </w:r>
            <w:r w:rsidDel="00000000" w:rsidR="00000000" w:rsidRPr="00000000">
              <w:rPr>
                <w:rFonts w:ascii="Consolas" w:cs="Consolas" w:eastAsia="Consolas" w:hAnsi="Consolas"/>
                <w:color w:val="444444"/>
                <w:sz w:val="20"/>
                <w:szCs w:val="20"/>
                <w:shd w:fill="f0f0f0" w:val="clear"/>
                <w:rtl w:val="0"/>
              </w:rPr>
              <w:t xml:space="preserve"> </w:t>
              <w:tab/>
              <w:t xml:space="preserve">contraseña: testing</w:t>
            </w:r>
          </w:p>
        </w:tc>
      </w:tr>
    </w:tbl>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Style w:val="Heading2"/>
        <w:pageBreakBefore w:val="0"/>
        <w:numPr>
          <w:ilvl w:val="1"/>
          <w:numId w:val="5"/>
        </w:numPr>
        <w:ind w:left="1440" w:hanging="360"/>
      </w:pPr>
      <w:bookmarkStart w:colFirst="0" w:colLast="0" w:name="_xarllsc9oqr6" w:id="14"/>
      <w:bookmarkEnd w:id="14"/>
      <w:r w:rsidDel="00000000" w:rsidR="00000000" w:rsidRPr="00000000">
        <w:rPr>
          <w:rtl w:val="0"/>
        </w:rPr>
        <w:t xml:space="preserve">Paso 3: Confirmar el Token de estado de anti-falsificación</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spacing w:after="240" w:before="240" w:lineRule="auto"/>
        <w:ind w:right="0"/>
        <w:rPr/>
      </w:pPr>
      <w:r w:rsidDel="00000000" w:rsidR="00000000" w:rsidRPr="00000000">
        <w:rPr>
          <w:rtl w:val="0"/>
        </w:rPr>
        <w:t xml:space="preserve">La respuesta obtenida del paso anterior, luego de ingresar rut y contraseña en formulario de ClaveÚnica, es enviada a la dirección que se registró como </w:t>
      </w:r>
      <w:r w:rsidDel="00000000" w:rsidR="00000000" w:rsidRPr="00000000">
        <w:rPr>
          <w:b w:val="1"/>
          <w:bCs w:val="1"/>
          <w:rtl w:val="0"/>
        </w:rPr>
        <w:t xml:space="preserve">Redirect URI</w:t>
      </w:r>
      <w:r w:rsidDel="00000000" w:rsidR="00000000" w:rsidRPr="00000000">
        <w:rPr>
          <w:rtl w:val="0"/>
        </w:rPr>
        <w:t xml:space="preserve">, a la cual se le añaden los valores </w:t>
      </w:r>
      <w:r w:rsidDel="00000000" w:rsidR="00000000" w:rsidRPr="00000000">
        <w:rPr>
          <w:b w:val="1"/>
          <w:bCs w:val="1"/>
          <w:rtl w:val="0"/>
        </w:rPr>
        <w:t xml:space="preserve">code </w:t>
      </w:r>
      <w:r w:rsidDel="00000000" w:rsidR="00000000" w:rsidRPr="00000000">
        <w:rPr>
          <w:rtl w:val="0"/>
        </w:rPr>
        <w:t xml:space="preserve">y </w:t>
      </w:r>
      <w:r w:rsidDel="00000000" w:rsidR="00000000" w:rsidRPr="00000000">
        <w:rPr>
          <w:b w:val="1"/>
          <w:bCs w:val="1"/>
          <w:rtl w:val="0"/>
        </w:rPr>
        <w:t xml:space="preserve">state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6">
      <w:pPr>
        <w:pageBreakBefore w:val="0"/>
        <w:spacing w:after="240" w:before="240" w:lineRule="auto"/>
        <w:ind w:right="0"/>
        <w:rPr/>
      </w:pPr>
      <w:r w:rsidDel="00000000" w:rsidR="00000000" w:rsidRPr="00000000">
        <w:rPr>
          <w:b w:val="1"/>
          <w:bCs w:val="1"/>
        </w:rPr>
        <w:drawing>
          <wp:inline distB="114300" distT="114300" distL="114300" distR="114300">
            <wp:extent cx="5638800" cy="533400"/>
            <wp:effectExtent b="0" l="0" r="0" t="0"/>
            <wp:docPr id="1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6388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spacing w:after="240" w:before="240" w:lineRule="auto"/>
        <w:ind w:right="0"/>
        <w:rPr/>
      </w:pPr>
      <w:r w:rsidDel="00000000" w:rsidR="00000000" w:rsidRPr="00000000">
        <w:rPr>
          <w:rtl w:val="0"/>
        </w:rPr>
        <w:t xml:space="preserve">En su aplicación, debe corroborar que el </w:t>
      </w:r>
      <w:r w:rsidDel="00000000" w:rsidR="00000000" w:rsidRPr="00000000">
        <w:rPr>
          <w:b w:val="1"/>
          <w:bCs w:val="1"/>
          <w:rtl w:val="0"/>
        </w:rPr>
        <w:t xml:space="preserve">state</w:t>
      </w:r>
      <w:r w:rsidDel="00000000" w:rsidR="00000000" w:rsidRPr="00000000">
        <w:rPr>
          <w:rtl w:val="0"/>
        </w:rPr>
        <w:t xml:space="preserve"> que se recibió de Claveúnica coincide con el </w:t>
      </w:r>
      <w:r w:rsidDel="00000000" w:rsidR="00000000" w:rsidRPr="00000000">
        <w:rPr>
          <w:b w:val="1"/>
          <w:bCs w:val="1"/>
          <w:rtl w:val="0"/>
        </w:rPr>
        <w:t xml:space="preserve">token</w:t>
      </w:r>
      <w:r w:rsidDel="00000000" w:rsidR="00000000" w:rsidRPr="00000000">
        <w:rPr>
          <w:rtl w:val="0"/>
        </w:rPr>
        <w:t xml:space="preserve"> de sesión creado en el </w:t>
      </w:r>
      <w:r w:rsidDel="00000000" w:rsidR="00000000" w:rsidRPr="00000000">
        <w:rPr>
          <w:b w:val="1"/>
          <w:bCs w:val="1"/>
          <w:rtl w:val="0"/>
        </w:rPr>
        <w:t xml:space="preserve">Paso 1</w:t>
      </w:r>
      <w:r w:rsidDel="00000000" w:rsidR="00000000" w:rsidRPr="00000000">
        <w:rPr>
          <w:rtl w:val="0"/>
        </w:rPr>
        <w:t xml:space="preserve">. </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Style w:val="Heading2"/>
        <w:pageBreakBefore w:val="0"/>
        <w:numPr>
          <w:ilvl w:val="1"/>
          <w:numId w:val="5"/>
        </w:numPr>
        <w:ind w:left="1440" w:hanging="360"/>
      </w:pPr>
      <w:bookmarkStart w:colFirst="0" w:colLast="0" w:name="_mley43968cxf" w:id="15"/>
      <w:bookmarkEnd w:id="15"/>
      <w:r w:rsidDel="00000000" w:rsidR="00000000" w:rsidRPr="00000000">
        <w:rPr>
          <w:rtl w:val="0"/>
        </w:rPr>
        <w:t xml:space="preserve">Paso 4: Cambiar el código de autorización por el token de acceso</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spacing w:after="240" w:lineRule="auto"/>
        <w:ind w:right="0"/>
        <w:rPr/>
      </w:pPr>
      <w:r w:rsidDel="00000000" w:rsidR="00000000" w:rsidRPr="00000000">
        <w:rPr>
          <w:rtl w:val="0"/>
        </w:rPr>
        <w:t xml:space="preserve">La respuesta del paso anterior incluye el parámetro llamado </w:t>
      </w:r>
      <w:r w:rsidDel="00000000" w:rsidR="00000000" w:rsidRPr="00000000">
        <w:rPr>
          <w:b w:val="1"/>
          <w:bCs w:val="1"/>
          <w:rtl w:val="0"/>
        </w:rPr>
        <w:t xml:space="preserve">code</w:t>
      </w:r>
      <w:r w:rsidDel="00000000" w:rsidR="00000000" w:rsidRPr="00000000">
        <w:rPr>
          <w:rtl w:val="0"/>
        </w:rPr>
        <w:t xml:space="preserve"> o código de autorización</w:t>
      </w:r>
      <w:r w:rsidDel="00000000" w:rsidR="00000000" w:rsidRPr="00000000">
        <w:rPr>
          <w:rtl w:val="0"/>
        </w:rPr>
        <w:t xml:space="preserve">. Este es un código único de 32 caracteres que tiene un tiempo de expiración de </w:t>
      </w:r>
      <w:r w:rsidDel="00000000" w:rsidR="00000000" w:rsidRPr="00000000">
        <w:rPr>
          <w:rtl w:val="0"/>
        </w:rPr>
        <w:t xml:space="preserve">5 minutos</w:t>
      </w:r>
      <w:r w:rsidDel="00000000" w:rsidR="00000000" w:rsidRPr="00000000">
        <w:rPr>
          <w:rtl w:val="0"/>
        </w:rPr>
        <w:t xml:space="preserve"> y permite continuar con el proceso de autenticación solicitando el </w:t>
      </w:r>
      <w:r w:rsidDel="00000000" w:rsidR="00000000" w:rsidRPr="00000000">
        <w:rPr>
          <w:b w:val="1"/>
          <w:bCs w:val="1"/>
          <w:rtl w:val="0"/>
        </w:rPr>
        <w:t xml:space="preserve">Token de Acceso</w:t>
      </w:r>
      <w:r w:rsidDel="00000000" w:rsidR="00000000" w:rsidRPr="00000000">
        <w:rPr>
          <w:rtl w:val="0"/>
        </w:rPr>
        <w:t xml:space="preserve"> (access token)</w:t>
      </w:r>
      <w:r w:rsidDel="00000000" w:rsidR="00000000" w:rsidRPr="00000000">
        <w:rPr>
          <w:rtl w:val="0"/>
        </w:rPr>
        <w:t xml:space="preserve">.</w:t>
      </w:r>
    </w:p>
    <w:p w:rsidR="00000000" w:rsidDel="00000000" w:rsidP="00000000" w:rsidRDefault="00000000" w:rsidRPr="00000000" w14:paraId="0000015C">
      <w:pPr>
        <w:pageBreakBefore w:val="0"/>
        <w:spacing w:after="240" w:before="240" w:lineRule="auto"/>
        <w:ind w:right="0"/>
        <w:rPr/>
      </w:pPr>
      <w:r w:rsidDel="00000000" w:rsidR="00000000" w:rsidRPr="00000000">
        <w:rPr>
          <w:rtl w:val="0"/>
        </w:rPr>
        <w:t xml:space="preserve">NOTA: Si el parámetro code expira el usuario deberá autenticarse nuevamente.</w:t>
      </w:r>
    </w:p>
    <w:p w:rsidR="00000000" w:rsidDel="00000000" w:rsidP="00000000" w:rsidRDefault="00000000" w:rsidRPr="00000000" w14:paraId="0000015D">
      <w:pPr>
        <w:pageBreakBefore w:val="0"/>
        <w:spacing w:after="240" w:before="240" w:lineRule="auto"/>
        <w:ind w:right="0"/>
        <w:rPr/>
      </w:pPr>
      <w:r w:rsidDel="00000000" w:rsidR="00000000" w:rsidRPr="00000000">
        <w:rPr>
          <w:rtl w:val="0"/>
        </w:rPr>
        <w:t xml:space="preserve">Para solicitar este </w:t>
      </w:r>
      <w:r w:rsidDel="00000000" w:rsidR="00000000" w:rsidRPr="00000000">
        <w:rPr>
          <w:b w:val="1"/>
          <w:bCs w:val="1"/>
          <w:rtl w:val="0"/>
        </w:rPr>
        <w:t xml:space="preserve">Token de Acceso</w:t>
      </w:r>
      <w:r w:rsidDel="00000000" w:rsidR="00000000" w:rsidRPr="00000000">
        <w:rPr>
          <w:rtl w:val="0"/>
        </w:rPr>
        <w:t xml:space="preserve"> debe enviar una solicitud </w:t>
      </w:r>
      <w:r w:rsidDel="00000000" w:rsidR="00000000" w:rsidRPr="00000000">
        <w:rPr>
          <w:b w:val="1"/>
          <w:bCs w:val="1"/>
          <w:rtl w:val="0"/>
        </w:rPr>
        <w:t xml:space="preserve">POST via HTTPS</w:t>
      </w:r>
      <w:r w:rsidDel="00000000" w:rsidR="00000000" w:rsidRPr="00000000">
        <w:rPr>
          <w:rtl w:val="0"/>
        </w:rPr>
        <w:t xml:space="preserve">.</w:t>
      </w:r>
    </w:p>
    <w:p w:rsidR="00000000" w:rsidDel="00000000" w:rsidP="00000000" w:rsidRDefault="00000000" w:rsidRPr="00000000" w14:paraId="0000015E">
      <w:pPr>
        <w:pageBreakBefore w:val="0"/>
        <w:spacing w:after="240" w:before="240" w:lineRule="auto"/>
        <w:ind w:right="0"/>
        <w:rPr/>
      </w:pPr>
      <w:r w:rsidDel="00000000" w:rsidR="00000000" w:rsidRPr="00000000">
        <w:rPr>
          <w:rtl w:val="0"/>
        </w:rPr>
        <w:t xml:space="preserve">La </w:t>
      </w:r>
      <w:r w:rsidDel="00000000" w:rsidR="00000000" w:rsidRPr="00000000">
        <w:rPr>
          <w:b w:val="1"/>
          <w:bCs w:val="1"/>
          <w:rtl w:val="0"/>
        </w:rPr>
        <w:t xml:space="preserve">URI</w:t>
      </w:r>
      <w:r w:rsidDel="00000000" w:rsidR="00000000" w:rsidRPr="00000000">
        <w:rPr>
          <w:rtl w:val="0"/>
        </w:rPr>
        <w:t xml:space="preserve"> donde debe ser enviada la solicitud POST es:</w:t>
      </w:r>
    </w:p>
    <w:p w:rsidR="00000000" w:rsidDel="00000000" w:rsidP="00000000" w:rsidRDefault="00000000" w:rsidRPr="00000000" w14:paraId="0000015F">
      <w:pPr>
        <w:pageBreakBefore w:val="0"/>
        <w:rPr>
          <w:b w:val="1"/>
          <w:bCs w:val="1"/>
          <w:color w:val="61bd6d"/>
        </w:rPr>
      </w:pPr>
      <w:r w:rsidDel="00000000" w:rsidR="00000000" w:rsidRPr="00000000">
        <w:rPr>
          <w:b w:val="1"/>
          <w:bCs w:val="1"/>
          <w:color w:val="61bd6d"/>
          <w:rtl w:val="0"/>
        </w:rPr>
        <w:t xml:space="preserve">https://accounts.claveunica.gob.cl/openid/token/</w:t>
      </w:r>
    </w:p>
    <w:p w:rsidR="00000000" w:rsidDel="00000000" w:rsidP="00000000" w:rsidRDefault="00000000" w:rsidRPr="00000000" w14:paraId="00000160">
      <w:pPr>
        <w:pageBreakBefore w:val="0"/>
        <w:spacing w:after="240" w:before="240" w:lineRule="auto"/>
        <w:ind w:right="0"/>
        <w:rPr>
          <w:b w:val="1"/>
          <w:bCs w:val="1"/>
        </w:rPr>
      </w:pPr>
      <w:r w:rsidDel="00000000" w:rsidR="00000000" w:rsidRPr="00000000">
        <w:rPr>
          <w:rtl w:val="0"/>
        </w:rPr>
        <w:t xml:space="preserve">Los parámetros que deben ser enviados en el cuerpo del mensaje POST son:</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6990"/>
        <w:tblGridChange w:id="0">
          <w:tblGrid>
            <w:gridCol w:w="201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spacing w:line="240" w:lineRule="auto"/>
              <w:ind w:right="0"/>
              <w:jc w:val="left"/>
              <w:rPr>
                <w:rFonts w:ascii="Arial" w:cs="Arial" w:eastAsia="Arial" w:hAnsi="Arial"/>
                <w:color w:val="000000"/>
                <w:shd w:fill="auto" w:val="clear"/>
              </w:rPr>
            </w:pPr>
            <w:r w:rsidDel="00000000" w:rsidR="00000000" w:rsidRPr="00000000">
              <w:rPr>
                <w:b w:val="1"/>
                <w:bCs w:val="1"/>
                <w:color w:val="2969b0"/>
                <w:rtl w:val="0"/>
              </w:rPr>
              <w:t xml:space="preserve">client_id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spacing w:line="240" w:lineRule="auto"/>
              <w:ind w:right="0"/>
              <w:jc w:val="left"/>
              <w:rPr>
                <w:rFonts w:ascii="Arial" w:cs="Arial" w:eastAsia="Arial" w:hAnsi="Arial"/>
                <w:color w:val="000000"/>
                <w:shd w:fill="auto" w:val="clear"/>
              </w:rPr>
            </w:pPr>
            <w:r w:rsidDel="00000000" w:rsidR="00000000" w:rsidRPr="00000000">
              <w:rPr>
                <w:rtl w:val="0"/>
              </w:rPr>
              <w:t xml:space="preserve">Es el identificador de la integración, se obtiene al</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solicitar credenciales para la Institución.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spacing w:line="240" w:lineRule="auto"/>
              <w:ind w:right="0"/>
              <w:jc w:val="left"/>
              <w:rPr>
                <w:rFonts w:ascii="Arial" w:cs="Arial" w:eastAsia="Arial" w:hAnsi="Arial"/>
                <w:color w:val="000000"/>
                <w:shd w:fill="auto" w:val="clear"/>
              </w:rPr>
            </w:pPr>
            <w:r w:rsidDel="00000000" w:rsidR="00000000" w:rsidRPr="00000000">
              <w:rPr>
                <w:b w:val="1"/>
                <w:bCs w:val="1"/>
                <w:color w:val="2969b0"/>
                <w:rtl w:val="0"/>
              </w:rPr>
              <w:t xml:space="preserve">client_secret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spacing w:line="240" w:lineRule="auto"/>
              <w:ind w:right="0"/>
              <w:jc w:val="left"/>
              <w:rPr>
                <w:rFonts w:ascii="Arial" w:cs="Arial" w:eastAsia="Arial" w:hAnsi="Arial"/>
                <w:color w:val="000000"/>
                <w:shd w:fill="auto" w:val="clear"/>
              </w:rPr>
            </w:pPr>
            <w:r w:rsidDel="00000000" w:rsidR="00000000" w:rsidRPr="00000000">
              <w:rPr>
                <w:rtl w:val="0"/>
              </w:rPr>
              <w:t xml:space="preserve">Es el secreto asociado a la integración, se obtiene al</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solicitar credenciales para la Institución.</w:t>
              </w:r>
            </w:hyperlink>
            <w:r w:rsidDel="00000000" w:rsidR="00000000" w:rsidRPr="00000000">
              <w:rPr>
                <w:rtl w:val="0"/>
              </w:rPr>
              <w:t xml:space="preserve"> Es importante que este dato sea protegido y jamás expuesto a terceros.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spacing w:line="240" w:lineRule="auto"/>
              <w:ind w:right="0"/>
              <w:jc w:val="left"/>
              <w:rPr>
                <w:rFonts w:ascii="Arial" w:cs="Arial" w:eastAsia="Arial" w:hAnsi="Arial"/>
                <w:color w:val="000000"/>
                <w:shd w:fill="auto" w:val="clear"/>
              </w:rPr>
            </w:pPr>
            <w:r w:rsidDel="00000000" w:rsidR="00000000" w:rsidRPr="00000000">
              <w:rPr>
                <w:b w:val="1"/>
                <w:bCs w:val="1"/>
                <w:color w:val="2969b0"/>
                <w:rtl w:val="0"/>
              </w:rPr>
              <w:t xml:space="preserve">redirect_uri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spacing w:line="240" w:lineRule="auto"/>
              <w:ind w:right="0"/>
              <w:jc w:val="left"/>
              <w:rPr>
                <w:rFonts w:ascii="Arial" w:cs="Arial" w:eastAsia="Arial" w:hAnsi="Arial"/>
                <w:color w:val="000000"/>
                <w:shd w:fill="auto" w:val="clear"/>
              </w:rPr>
            </w:pPr>
            <w:r w:rsidDel="00000000" w:rsidR="00000000" w:rsidRPr="00000000">
              <w:rPr>
                <w:rtl w:val="0"/>
              </w:rPr>
              <w:t xml:space="preserve">En este parámetro debe ir la URI de su aplicación (la misma uri encodeada del Paso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spacing w:line="240" w:lineRule="auto"/>
              <w:ind w:right="0"/>
              <w:jc w:val="left"/>
              <w:rPr>
                <w:rFonts w:ascii="Arial" w:cs="Arial" w:eastAsia="Arial" w:hAnsi="Arial"/>
                <w:color w:val="000000"/>
                <w:shd w:fill="auto" w:val="clear"/>
              </w:rPr>
            </w:pPr>
            <w:r w:rsidDel="00000000" w:rsidR="00000000" w:rsidRPr="00000000">
              <w:rPr>
                <w:b w:val="1"/>
                <w:bCs w:val="1"/>
                <w:color w:val="2969b0"/>
                <w:rtl w:val="0"/>
              </w:rPr>
              <w:t xml:space="preserve">grant_type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spacing w:line="240" w:lineRule="auto"/>
              <w:ind w:right="0"/>
              <w:jc w:val="left"/>
              <w:rPr>
                <w:rFonts w:ascii="Arial" w:cs="Arial" w:eastAsia="Arial" w:hAnsi="Arial"/>
                <w:color w:val="000000"/>
                <w:shd w:fill="auto" w:val="clear"/>
              </w:rPr>
            </w:pPr>
            <w:r w:rsidDel="00000000" w:rsidR="00000000" w:rsidRPr="00000000">
              <w:rPr>
                <w:rtl w:val="0"/>
              </w:rPr>
              <w:t xml:space="preserve">Este parámetro es parte de la lógica utilizada por OpenID Connect y siempre debe ser </w:t>
            </w:r>
            <w:r w:rsidDel="00000000" w:rsidR="00000000" w:rsidRPr="00000000">
              <w:rPr>
                <w:b w:val="1"/>
                <w:bCs w:val="1"/>
                <w:rtl w:val="0"/>
              </w:rPr>
              <w:t xml:space="preserve">authorization_code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spacing w:line="240" w:lineRule="auto"/>
              <w:ind w:right="0"/>
              <w:jc w:val="left"/>
              <w:rPr>
                <w:rFonts w:ascii="Arial" w:cs="Arial" w:eastAsia="Arial" w:hAnsi="Arial"/>
                <w:color w:val="000000"/>
                <w:shd w:fill="auto" w:val="clear"/>
              </w:rPr>
            </w:pPr>
            <w:r w:rsidDel="00000000" w:rsidR="00000000" w:rsidRPr="00000000">
              <w:rPr>
                <w:b w:val="1"/>
                <w:bCs w:val="1"/>
                <w:color w:val="2969b0"/>
                <w:rtl w:val="0"/>
              </w:rPr>
              <w:t xml:space="preserv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spacing w:line="240" w:lineRule="auto"/>
              <w:ind w:right="0"/>
              <w:jc w:val="left"/>
              <w:rPr>
                <w:rFonts w:ascii="Arial" w:cs="Arial" w:eastAsia="Arial" w:hAnsi="Arial"/>
                <w:color w:val="000000"/>
                <w:shd w:fill="auto" w:val="clear"/>
              </w:rPr>
            </w:pPr>
            <w:r w:rsidDel="00000000" w:rsidR="00000000" w:rsidRPr="00000000">
              <w:rPr>
                <w:rtl w:val="0"/>
              </w:rPr>
              <w:t xml:space="preserve">En este parámetro debe ir el código de acceso obtenido en el Paso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spacing w:line="240" w:lineRule="auto"/>
              <w:ind w:right="0"/>
              <w:jc w:val="left"/>
              <w:rPr>
                <w:rFonts w:ascii="Arial" w:cs="Arial" w:eastAsia="Arial" w:hAnsi="Arial"/>
                <w:color w:val="000000"/>
                <w:shd w:fill="auto" w:val="clear"/>
              </w:rPr>
            </w:pPr>
            <w:r w:rsidDel="00000000" w:rsidR="00000000" w:rsidRPr="00000000">
              <w:rPr>
                <w:b w:val="1"/>
                <w:bCs w:val="1"/>
                <w:color w:val="2969b0"/>
                <w:rtl w:val="0"/>
              </w:rPr>
              <w:t xml:space="preserve">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spacing w:line="240" w:lineRule="auto"/>
              <w:ind w:right="0"/>
              <w:jc w:val="left"/>
              <w:rPr>
                <w:rFonts w:ascii="Arial" w:cs="Arial" w:eastAsia="Arial" w:hAnsi="Arial"/>
                <w:color w:val="000000"/>
                <w:shd w:fill="auto" w:val="clear"/>
              </w:rPr>
            </w:pPr>
            <w:r w:rsidDel="00000000" w:rsidR="00000000" w:rsidRPr="00000000">
              <w:rPr>
                <w:rtl w:val="0"/>
              </w:rPr>
              <w:t xml:space="preserve">En este parámetro debe ir el mismo Token único de sesión que fue indicado en el </w:t>
            </w:r>
            <w:r w:rsidDel="00000000" w:rsidR="00000000" w:rsidRPr="00000000">
              <w:rPr>
                <w:b w:val="1"/>
                <w:bCs w:val="1"/>
                <w:i w:val="1"/>
                <w:iCs w:val="1"/>
                <w:rtl w:val="0"/>
              </w:rPr>
              <w:t xml:space="preserve">Paso 1</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6D">
      <w:pPr>
        <w:pageBreakBefore w:val="0"/>
        <w:spacing w:after="240" w:before="240" w:lineRule="auto"/>
        <w:ind w:right="0"/>
        <w:rPr/>
      </w:pPr>
      <w:r w:rsidDel="00000000" w:rsidR="00000000" w:rsidRPr="00000000">
        <w:rPr>
          <w:rtl w:val="0"/>
        </w:rPr>
      </w:r>
    </w:p>
    <w:p w:rsidR="00000000" w:rsidDel="00000000" w:rsidP="00000000" w:rsidRDefault="00000000" w:rsidRPr="00000000" w14:paraId="0000016E">
      <w:pPr>
        <w:pageBreakBefore w:val="0"/>
        <w:spacing w:after="240" w:before="240" w:lineRule="auto"/>
        <w:ind w:right="0"/>
        <w:rPr/>
      </w:pPr>
      <w:r w:rsidDel="00000000" w:rsidR="00000000" w:rsidRPr="00000000">
        <w:rPr>
          <w:rtl w:val="0"/>
        </w:rPr>
        <w:t xml:space="preserve">Es fundamental para la seguridad de las credenciales, que estas no se encuentren codificadas de manera fija dentro del código fuente.</w:t>
      </w:r>
    </w:p>
    <w:p w:rsidR="00000000" w:rsidDel="00000000" w:rsidP="00000000" w:rsidRDefault="00000000" w:rsidRPr="00000000" w14:paraId="0000016F">
      <w:pPr>
        <w:pageBreakBefore w:val="0"/>
        <w:spacing w:after="240" w:before="240" w:lineRule="auto"/>
        <w:ind w:right="0"/>
        <w:rPr/>
      </w:pPr>
      <w:r w:rsidDel="00000000" w:rsidR="00000000" w:rsidRPr="00000000">
        <w:rPr>
          <w:rtl w:val="0"/>
        </w:rPr>
        <w:t xml:space="preserve">Ejemplo de la llamada en Postman</w:t>
      </w:r>
    </w:p>
    <w:p w:rsidR="00000000" w:rsidDel="00000000" w:rsidP="00000000" w:rsidRDefault="00000000" w:rsidRPr="00000000" w14:paraId="00000170">
      <w:pPr>
        <w:pageBreakBefore w:val="0"/>
        <w:spacing w:after="240" w:before="240" w:lineRule="auto"/>
        <w:ind w:right="0"/>
        <w:rPr/>
      </w:pPr>
      <w:r w:rsidDel="00000000" w:rsidR="00000000" w:rsidRPr="00000000">
        <w:rPr>
          <w:rtl w:val="0"/>
        </w:rPr>
        <w:t xml:space="preserve">Configurar en "Headers" valor Content-Type como "application/x-www-form-urlencoded".</w:t>
      </w:r>
    </w:p>
    <w:p w:rsidR="00000000" w:rsidDel="00000000" w:rsidP="00000000" w:rsidRDefault="00000000" w:rsidRPr="00000000" w14:paraId="00000171">
      <w:pPr>
        <w:pageBreakBefore w:val="0"/>
        <w:spacing w:after="240" w:before="240" w:lineRule="auto"/>
        <w:ind w:right="0"/>
        <w:rPr/>
      </w:pPr>
      <w:r w:rsidDel="00000000" w:rsidR="00000000" w:rsidRPr="00000000">
        <w:rPr/>
        <w:drawing>
          <wp:inline distB="114300" distT="114300" distL="114300" distR="114300">
            <wp:extent cx="5943600" cy="1104900"/>
            <wp:effectExtent b="0" l="0" r="0" t="0"/>
            <wp:docPr id="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spacing w:after="240" w:before="240" w:lineRule="auto"/>
        <w:ind w:right="0"/>
        <w:rPr/>
      </w:pPr>
      <w:r w:rsidDel="00000000" w:rsidR="00000000" w:rsidRPr="00000000">
        <w:rPr>
          <w:rtl w:val="0"/>
        </w:rPr>
      </w:r>
    </w:p>
    <w:p w:rsidR="00000000" w:rsidDel="00000000" w:rsidP="00000000" w:rsidRDefault="00000000" w:rsidRPr="00000000" w14:paraId="00000173">
      <w:pPr>
        <w:pageBreakBefore w:val="0"/>
        <w:spacing w:after="240" w:before="240" w:lineRule="auto"/>
        <w:ind w:right="0"/>
        <w:rPr/>
      </w:pPr>
      <w:r w:rsidDel="00000000" w:rsidR="00000000" w:rsidRPr="00000000">
        <w:rPr>
          <w:rtl w:val="0"/>
        </w:rPr>
        <w:t xml:space="preserve">Ingresar parámetros en "Body" y seleccionar "x-www-form-urlencoded"</w:t>
      </w:r>
    </w:p>
    <w:p w:rsidR="00000000" w:rsidDel="00000000" w:rsidP="00000000" w:rsidRDefault="00000000" w:rsidRPr="00000000" w14:paraId="00000174">
      <w:pPr>
        <w:pageBreakBefore w:val="0"/>
        <w:spacing w:after="240" w:before="240" w:lineRule="auto"/>
        <w:ind w:right="0"/>
        <w:rPr/>
      </w:pPr>
      <w:r w:rsidDel="00000000" w:rsidR="00000000" w:rsidRPr="00000000">
        <w:rPr/>
        <w:drawing>
          <wp:inline distB="114300" distT="114300" distL="114300" distR="114300">
            <wp:extent cx="5943600" cy="3124200"/>
            <wp:effectExtent b="0" l="0" r="0" t="0"/>
            <wp:docPr id="36"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spacing w:after="240" w:before="240" w:lineRule="auto"/>
        <w:ind w:right="0"/>
        <w:rPr/>
      </w:pPr>
      <w:r w:rsidDel="00000000" w:rsidR="00000000" w:rsidRPr="00000000">
        <w:rPr>
          <w:rtl w:val="0"/>
        </w:rPr>
        <w:t xml:space="preserve">Ejemplo en CURL</w:t>
      </w:r>
    </w:p>
    <w:p w:rsidR="00000000" w:rsidDel="00000000" w:rsidP="00000000" w:rsidRDefault="00000000" w:rsidRPr="00000000" w14:paraId="00000176">
      <w:pPr>
        <w:pageBreakBefore w:val="0"/>
        <w:jc w:val="left"/>
        <w:rPr>
          <w:shd w:fill="fff2cc" w:val="clear"/>
        </w:rPr>
      </w:pPr>
      <w:r w:rsidDel="00000000" w:rsidR="00000000" w:rsidRPr="00000000">
        <w:rPr>
          <w:shd w:fill="fff2cc" w:val="clear"/>
          <w:rtl w:val="0"/>
        </w:rPr>
        <w:t xml:space="preserve">curl -i </w:t>
      </w:r>
      <w:r w:rsidDel="00000000" w:rsidR="00000000" w:rsidRPr="00000000">
        <w:rPr>
          <w:b w:val="1"/>
          <w:bCs w:val="1"/>
          <w:color w:val="61bd6d"/>
          <w:shd w:fill="fff2cc" w:val="clear"/>
          <w:rtl w:val="0"/>
        </w:rPr>
        <w:t xml:space="preserve">https://accounts.claveunica.gob.cl/openid/token/</w:t>
      </w:r>
      <w:r w:rsidDel="00000000" w:rsidR="00000000" w:rsidRPr="00000000">
        <w:rPr>
          <w:shd w:fill="fff2cc" w:val="clear"/>
          <w:rtl w:val="0"/>
        </w:rPr>
        <w:t xml:space="preserve"> -H "content-type: application/x-www-form-urlencoded; charset=UTF-8" --data "client_id=123&amp;client_secret=456&amp;redirect_uri=https%3A%2F%2Fexample.com&amp;grant_type=authorization_code&amp;code=aa4af81bc6574800bee3aada0fed99c4&amp;state=abcdefgh"</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Style w:val="Heading2"/>
        <w:pageBreakBefore w:val="0"/>
        <w:numPr>
          <w:ilvl w:val="1"/>
          <w:numId w:val="5"/>
        </w:numPr>
        <w:ind w:left="1440" w:hanging="360"/>
      </w:pPr>
      <w:bookmarkStart w:colFirst="0" w:colLast="0" w:name="_fojyyiwp1m3t" w:id="16"/>
      <w:bookmarkEnd w:id="16"/>
      <w:r w:rsidDel="00000000" w:rsidR="00000000" w:rsidRPr="00000000">
        <w:rPr>
          <w:rtl w:val="0"/>
        </w:rPr>
        <w:t xml:space="preserve">Paso 5: Autenticar usuario</w:t>
      </w:r>
    </w:p>
    <w:p w:rsidR="00000000" w:rsidDel="00000000" w:rsidP="00000000" w:rsidRDefault="00000000" w:rsidRPr="00000000" w14:paraId="00000179">
      <w:pPr>
        <w:pageBreakBefore w:val="0"/>
        <w:spacing w:after="240" w:before="240" w:lineRule="auto"/>
        <w:ind w:right="0"/>
        <w:rPr/>
      </w:pPr>
      <w:r w:rsidDel="00000000" w:rsidR="00000000" w:rsidRPr="00000000">
        <w:rPr>
          <w:rtl w:val="0"/>
        </w:rPr>
        <w:t xml:space="preserve">La respuesta obtenida en el paso anterior es un </w:t>
      </w:r>
      <w:r w:rsidDel="00000000" w:rsidR="00000000" w:rsidRPr="00000000">
        <w:rPr>
          <w:b w:val="1"/>
          <w:bCs w:val="1"/>
          <w:rtl w:val="0"/>
        </w:rPr>
        <w:t xml:space="preserve">JSON</w:t>
      </w:r>
      <w:r w:rsidDel="00000000" w:rsidR="00000000" w:rsidRPr="00000000">
        <w:rPr>
          <w:rtl w:val="0"/>
        </w:rPr>
        <w:t xml:space="preserve"> que contiene el </w:t>
      </w:r>
      <w:r w:rsidDel="00000000" w:rsidR="00000000" w:rsidRPr="00000000">
        <w:rPr>
          <w:b w:val="1"/>
          <w:bCs w:val="1"/>
          <w:rtl w:val="0"/>
        </w:rPr>
        <w:t xml:space="preserve">Token de Acceso</w:t>
      </w:r>
      <w:r w:rsidDel="00000000" w:rsidR="00000000" w:rsidRPr="00000000">
        <w:rPr>
          <w:rtl w:val="0"/>
        </w:rPr>
        <w:t xml:space="preserve"> (access token) con el cual podrá obtener la información del usuario que se está autenticando.</w:t>
      </w:r>
    </w:p>
    <w:p w:rsidR="00000000" w:rsidDel="00000000" w:rsidP="00000000" w:rsidRDefault="00000000" w:rsidRPr="00000000" w14:paraId="0000017A">
      <w:pPr>
        <w:pageBreakBefore w:val="0"/>
        <w:spacing w:after="240" w:before="240" w:lineRule="auto"/>
        <w:ind w:right="0"/>
        <w:rPr/>
      </w:pPr>
      <w:r w:rsidDel="00000000" w:rsidR="00000000" w:rsidRPr="00000000">
        <w:rPr>
          <w:rtl w:val="0"/>
        </w:rPr>
        <w:t xml:space="preserve">Ejemplo del JSON retornado</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444444"/>
                <w:sz w:val="20"/>
                <w:szCs w:val="20"/>
                <w:shd w:fill="f0f0f0" w:val="clear"/>
                <w:rtl w:val="0"/>
              </w:rPr>
              <w:t xml:space="preserve">{</w:t>
              <w:br w:type="textWrapping"/>
              <w:t xml:space="preserve">    "access_token": </w:t>
            </w:r>
            <w:r w:rsidDel="00000000" w:rsidR="00000000" w:rsidRPr="00000000">
              <w:rPr>
                <w:rFonts w:ascii="Consolas" w:cs="Consolas" w:eastAsia="Consolas" w:hAnsi="Consolas"/>
                <w:color w:val="880000"/>
                <w:sz w:val="20"/>
                <w:szCs w:val="20"/>
                <w:shd w:fill="f0f0f0" w:val="clear"/>
                <w:rtl w:val="0"/>
              </w:rPr>
              <w:t xml:space="preserve">"95104ab471534af08683aefa7d0935a3"</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"token_type": </w:t>
            </w:r>
            <w:r w:rsidDel="00000000" w:rsidR="00000000" w:rsidRPr="00000000">
              <w:rPr>
                <w:rFonts w:ascii="Consolas" w:cs="Consolas" w:eastAsia="Consolas" w:hAnsi="Consolas"/>
                <w:color w:val="880000"/>
                <w:sz w:val="20"/>
                <w:szCs w:val="20"/>
                <w:shd w:fill="f0f0f0" w:val="clear"/>
                <w:rtl w:val="0"/>
              </w:rPr>
              <w:t xml:space="preserve">"bearer"</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"expires_in": </w:t>
            </w:r>
            <w:r w:rsidDel="00000000" w:rsidR="00000000" w:rsidRPr="00000000">
              <w:rPr>
                <w:rFonts w:ascii="Consolas" w:cs="Consolas" w:eastAsia="Consolas" w:hAnsi="Consolas"/>
                <w:color w:val="880000"/>
                <w:sz w:val="20"/>
                <w:szCs w:val="20"/>
                <w:shd w:fill="f0f0f0" w:val="clear"/>
                <w:rtl w:val="0"/>
              </w:rPr>
              <w:t xml:space="preserve">3600</w:t>
            </w:r>
            <w:r w:rsidDel="00000000" w:rsidR="00000000" w:rsidRPr="00000000">
              <w:rPr>
                <w:rFonts w:ascii="Consolas" w:cs="Consolas" w:eastAsia="Consolas" w:hAnsi="Consolas"/>
                <w:color w:val="444444"/>
                <w:sz w:val="20"/>
                <w:szCs w:val="20"/>
                <w:shd w:fill="f0f0f0" w:val="clear"/>
                <w:rtl w:val="0"/>
              </w:rPr>
              <w:t xml:space="preserve">,</w:t>
              <w:br w:type="textWrapping"/>
              <w:t xml:space="preserve">    "id_token": “</w:t>
            </w:r>
            <w:r w:rsidDel="00000000" w:rsidR="00000000" w:rsidRPr="00000000">
              <w:rPr>
                <w:rFonts w:ascii="Consolas" w:cs="Consolas" w:eastAsia="Consolas" w:hAnsi="Consolas"/>
                <w:color w:val="880000"/>
                <w:sz w:val="20"/>
                <w:szCs w:val="20"/>
                <w:shd w:fill="f0f0f0" w:val="clear"/>
                <w:rtl w:val="0"/>
              </w:rPr>
              <w:t xml:space="preserve">eyJhbGciOiJSUzI1NiIsIm6Ijg1ZGVjMDU1MjZmNjUwZlMTI4NTc3NGM3In0"</w:t>
            </w:r>
            <w:r w:rsidDel="00000000" w:rsidR="00000000" w:rsidRPr="00000000">
              <w:rPr>
                <w:rFonts w:ascii="Consolas" w:cs="Consolas" w:eastAsia="Consolas" w:hAnsi="Consolas"/>
                <w:color w:val="444444"/>
                <w:sz w:val="20"/>
                <w:szCs w:val="20"/>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Style w:val="Heading2"/>
        <w:pageBreakBefore w:val="0"/>
        <w:numPr>
          <w:ilvl w:val="1"/>
          <w:numId w:val="5"/>
        </w:numPr>
        <w:ind w:left="1440" w:hanging="360"/>
      </w:pPr>
      <w:bookmarkStart w:colFirst="0" w:colLast="0" w:name="_kf4uudp4jxqo" w:id="17"/>
      <w:bookmarkEnd w:id="17"/>
      <w:r w:rsidDel="00000000" w:rsidR="00000000" w:rsidRPr="00000000">
        <w:rPr>
          <w:rtl w:val="0"/>
        </w:rPr>
        <w:t xml:space="preserve">Paso 6: Obtener información de ciudadano por medio del Token de autorización</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spacing w:after="240" w:before="240" w:lineRule="auto"/>
        <w:ind w:right="0"/>
        <w:rPr/>
      </w:pPr>
      <w:r w:rsidDel="00000000" w:rsidR="00000000" w:rsidRPr="00000000">
        <w:rPr>
          <w:rtl w:val="0"/>
        </w:rPr>
        <w:t xml:space="preserve">En el </w:t>
      </w:r>
      <w:r w:rsidDel="00000000" w:rsidR="00000000" w:rsidRPr="00000000">
        <w:rPr>
          <w:b w:val="1"/>
          <w:bCs w:val="1"/>
          <w:rtl w:val="0"/>
        </w:rPr>
        <w:t xml:space="preserve">Paso 5</w:t>
      </w:r>
      <w:r w:rsidDel="00000000" w:rsidR="00000000" w:rsidRPr="00000000">
        <w:rPr>
          <w:rtl w:val="0"/>
        </w:rPr>
        <w:t xml:space="preserve"> el usuario ya se encuentra autenticado, pero su aplicación puede </w:t>
      </w:r>
      <w:r w:rsidDel="00000000" w:rsidR="00000000" w:rsidRPr="00000000">
        <w:rPr>
          <w:u w:val="single"/>
          <w:rtl w:val="0"/>
        </w:rPr>
        <w:t xml:space="preserve">identificarlo </w:t>
      </w:r>
      <w:r w:rsidDel="00000000" w:rsidR="00000000" w:rsidRPr="00000000">
        <w:rPr>
          <w:rtl w:val="0"/>
        </w:rPr>
        <w:t xml:space="preserve">solicitando su </w:t>
      </w:r>
      <w:r w:rsidDel="00000000" w:rsidR="00000000" w:rsidRPr="00000000">
        <w:rPr>
          <w:b w:val="1"/>
          <w:bCs w:val="1"/>
          <w:rtl w:val="0"/>
        </w:rPr>
        <w:t xml:space="preserve">nombre </w:t>
      </w:r>
      <w:r w:rsidDel="00000000" w:rsidR="00000000" w:rsidRPr="00000000">
        <w:rPr>
          <w:rtl w:val="0"/>
        </w:rPr>
        <w:t xml:space="preserve">y</w:t>
      </w:r>
      <w:r w:rsidDel="00000000" w:rsidR="00000000" w:rsidRPr="00000000">
        <w:rPr>
          <w:rtl w:val="0"/>
        </w:rPr>
        <w:t xml:space="preserve"> </w:t>
      </w:r>
      <w:r w:rsidDel="00000000" w:rsidR="00000000" w:rsidRPr="00000000">
        <w:rPr>
          <w:b w:val="1"/>
          <w:bCs w:val="1"/>
          <w:rtl w:val="0"/>
        </w:rPr>
        <w:t xml:space="preserve">RUN</w:t>
      </w:r>
      <w:r w:rsidDel="00000000" w:rsidR="00000000" w:rsidRPr="00000000">
        <w:rPr>
          <w:rtl w:val="0"/>
        </w:rPr>
        <w:t xml:space="preserve"> con el </w:t>
      </w:r>
      <w:r w:rsidDel="00000000" w:rsidR="00000000" w:rsidRPr="00000000">
        <w:rPr>
          <w:b w:val="1"/>
          <w:bCs w:val="1"/>
          <w:rtl w:val="0"/>
        </w:rPr>
        <w:t xml:space="preserve">Token de Acceso</w:t>
      </w:r>
      <w:r w:rsidDel="00000000" w:rsidR="00000000" w:rsidRPr="00000000">
        <w:rPr>
          <w:rtl w:val="0"/>
        </w:rPr>
        <w:t xml:space="preserve"> (access token) obtenido en el paso anterior.</w:t>
      </w:r>
      <w:r w:rsidDel="00000000" w:rsidR="00000000" w:rsidRPr="00000000">
        <w:rPr>
          <w:rtl w:val="0"/>
        </w:rPr>
      </w:r>
    </w:p>
    <w:p w:rsidR="00000000" w:rsidDel="00000000" w:rsidP="00000000" w:rsidRDefault="00000000" w:rsidRPr="00000000" w14:paraId="00000180">
      <w:pPr>
        <w:pageBreakBefore w:val="0"/>
        <w:spacing w:after="240" w:before="240" w:lineRule="auto"/>
        <w:ind w:right="0"/>
        <w:rPr/>
      </w:pPr>
      <w:r w:rsidDel="00000000" w:rsidR="00000000" w:rsidRPr="00000000">
        <w:rPr>
          <w:rtl w:val="0"/>
        </w:rPr>
        <w:t xml:space="preserve">La solicitud POST se envía a </w:t>
      </w:r>
      <w:r w:rsidDel="00000000" w:rsidR="00000000" w:rsidRPr="00000000">
        <w:rPr>
          <w:b w:val="1"/>
          <w:bCs w:val="1"/>
          <w:color w:val="61bd6d"/>
          <w:rtl w:val="0"/>
        </w:rPr>
        <w:t xml:space="preserve">https://accounts.claveunica.gob.cl/openid/userinfo/</w:t>
      </w:r>
      <w:r w:rsidDel="00000000" w:rsidR="00000000" w:rsidRPr="00000000">
        <w:rPr>
          <w:rtl w:val="0"/>
        </w:rPr>
        <w:t xml:space="preserve"> de la siguiente forma:</w:t>
      </w:r>
    </w:p>
    <w:p w:rsidR="00000000" w:rsidDel="00000000" w:rsidP="00000000" w:rsidRDefault="00000000" w:rsidRPr="00000000" w14:paraId="00000181">
      <w:pPr>
        <w:pageBreakBefore w:val="0"/>
        <w:spacing w:after="240" w:before="240" w:lineRule="auto"/>
        <w:ind w:right="0"/>
        <w:rPr/>
      </w:pPr>
      <w:r w:rsidDel="00000000" w:rsidR="00000000" w:rsidRPr="00000000">
        <w:rPr>
          <w:rtl w:val="0"/>
        </w:rPr>
        <w:t xml:space="preserve">Ejemplo en Postman</w:t>
      </w:r>
    </w:p>
    <w:p w:rsidR="00000000" w:rsidDel="00000000" w:rsidP="00000000" w:rsidRDefault="00000000" w:rsidRPr="00000000" w14:paraId="00000182">
      <w:pPr>
        <w:pageBreakBefore w:val="0"/>
        <w:spacing w:after="240" w:before="240" w:lineRule="auto"/>
        <w:ind w:right="0"/>
        <w:rPr/>
      </w:pPr>
      <w:r w:rsidDel="00000000" w:rsidR="00000000" w:rsidRPr="00000000">
        <w:rPr>
          <w:rtl w:val="0"/>
        </w:rPr>
        <w:t xml:space="preserve">En "Authorization", seleccionar como "TYPE" valor "Bearer Token" y agregar token rescatado anteriormente.</w:t>
      </w:r>
    </w:p>
    <w:p w:rsidR="00000000" w:rsidDel="00000000" w:rsidP="00000000" w:rsidRDefault="00000000" w:rsidRPr="00000000" w14:paraId="00000183">
      <w:pPr>
        <w:pageBreakBefore w:val="0"/>
        <w:spacing w:after="240" w:before="240" w:lineRule="auto"/>
        <w:ind w:right="0"/>
        <w:rPr/>
      </w:pPr>
      <w:r w:rsidDel="00000000" w:rsidR="00000000" w:rsidRPr="00000000">
        <w:rPr/>
        <w:drawing>
          <wp:inline distB="114300" distT="114300" distL="114300" distR="114300">
            <wp:extent cx="5943600" cy="1790700"/>
            <wp:effectExtent b="0" l="0" r="0" t="0"/>
            <wp:docPr id="29"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spacing w:after="240" w:before="240" w:lineRule="auto"/>
        <w:ind w:right="0"/>
        <w:rPr/>
      </w:pPr>
      <w:r w:rsidDel="00000000" w:rsidR="00000000" w:rsidRPr="00000000">
        <w:rPr>
          <w:rtl w:val="0"/>
        </w:rPr>
        <w:t xml:space="preserve">Ejemplo en CURL</w:t>
      </w:r>
    </w:p>
    <w:p w:rsidR="00000000" w:rsidDel="00000000" w:rsidP="00000000" w:rsidRDefault="00000000" w:rsidRPr="00000000" w14:paraId="00000185">
      <w:pPr>
        <w:pageBreakBefore w:val="0"/>
        <w:jc w:val="left"/>
        <w:rPr>
          <w:shd w:fill="fff2cc" w:val="clear"/>
        </w:rPr>
      </w:pPr>
      <w:r w:rsidDel="00000000" w:rsidR="00000000" w:rsidRPr="00000000">
        <w:rPr>
          <w:shd w:fill="fff2cc" w:val="clear"/>
          <w:rtl w:val="0"/>
        </w:rPr>
        <w:t xml:space="preserve">curl -i </w:t>
      </w:r>
      <w:r w:rsidDel="00000000" w:rsidR="00000000" w:rsidRPr="00000000">
        <w:rPr>
          <w:b w:val="1"/>
          <w:bCs w:val="1"/>
          <w:color w:val="61bd6d"/>
          <w:shd w:fill="fff2cc" w:val="clear"/>
          <w:rtl w:val="0"/>
        </w:rPr>
        <w:t xml:space="preserve">https://accounts.claveunica.gob.cl/openid/userinfo/</w:t>
      </w:r>
      <w:r w:rsidDel="00000000" w:rsidR="00000000" w:rsidRPr="00000000">
        <w:rPr>
          <w:shd w:fill="fff2cc" w:val="clear"/>
          <w:rtl w:val="0"/>
        </w:rPr>
        <w:t xml:space="preserve"> -X POST -H "authorization: Bearer 2718e590ec7e47858e4af5922050d28b"</w:t>
      </w:r>
    </w:p>
    <w:p w:rsidR="00000000" w:rsidDel="00000000" w:rsidP="00000000" w:rsidRDefault="00000000" w:rsidRPr="00000000" w14:paraId="00000186">
      <w:pPr>
        <w:pageBreakBefore w:val="0"/>
        <w:jc w:val="left"/>
        <w:rPr>
          <w:shd w:fill="fff2cc" w:val="clear"/>
        </w:rPr>
      </w:pPr>
      <w:r w:rsidDel="00000000" w:rsidR="00000000" w:rsidRPr="00000000">
        <w:rPr>
          <w:shd w:fill="fff2cc" w:val="clear"/>
          <w:rtl w:val="0"/>
        </w:rPr>
        <w:t xml:space="preserve">JavaScript</w:t>
      </w:r>
    </w:p>
    <w:p w:rsidR="00000000" w:rsidDel="00000000" w:rsidP="00000000" w:rsidRDefault="00000000" w:rsidRPr="00000000" w14:paraId="00000187">
      <w:pPr>
        <w:pageBreakBefore w:val="0"/>
        <w:spacing w:after="240" w:before="240" w:lineRule="auto"/>
        <w:ind w:right="0"/>
        <w:rPr/>
      </w:pPr>
      <w:r w:rsidDel="00000000" w:rsidR="00000000" w:rsidRPr="00000000">
        <w:rPr>
          <w:rtl w:val="0"/>
        </w:rPr>
        <w:t xml:space="preserve">Con esta solicitud su aplicación recibirá un JSON similar al de la imagen:</w:t>
      </w:r>
    </w:p>
    <w:tbl>
      <w:tblPr>
        <w:tblStyle w:val="Table5"/>
        <w:tblW w:w="4980.0" w:type="dxa"/>
        <w:jc w:val="left"/>
        <w:tblInd w:w="2190.0" w:type="dxa"/>
        <w:tblLayout w:type="fixed"/>
        <w:tblLook w:val="0600"/>
      </w:tblPr>
      <w:tblGrid>
        <w:gridCol w:w="4980"/>
        <w:tblGridChange w:id="0">
          <w:tblGrid>
            <w:gridCol w:w="498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444444"/>
                <w:shd w:fill="f0f0f0" w:val="clear"/>
                <w:rtl w:val="0"/>
              </w:rPr>
              <w:t xml:space="preserve">sub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"1234567"</w:t>
            </w:r>
            <w:r w:rsidDel="00000000" w:rsidR="00000000" w:rsidRPr="00000000">
              <w:rPr>
                <w:rFonts w:ascii="Consolas" w:cs="Consolas" w:eastAsia="Consolas" w:hAnsi="Consolas"/>
                <w:color w:val="444444"/>
                <w:shd w:fill="f0f0f0" w:val="clear"/>
                <w:rtl w:val="0"/>
              </w:rPr>
              <w:t xml:space="preserve">,</w:t>
              <w:br w:type="textWrapping"/>
              <w:t xml:space="preserve">    "RolUnico": {</w:t>
              <w:br w:type="textWrapping"/>
              <w:t xml:space="preserve">        "DV": </w:t>
            </w:r>
            <w:r w:rsidDel="00000000" w:rsidR="00000000" w:rsidRPr="00000000">
              <w:rPr>
                <w:rFonts w:ascii="Consolas" w:cs="Consolas" w:eastAsia="Consolas" w:hAnsi="Consolas"/>
                <w:color w:val="880000"/>
                <w:shd w:fill="f0f0f0" w:val="clear"/>
                <w:rtl w:val="0"/>
              </w:rPr>
              <w:t xml:space="preserve">"9"</w:t>
            </w:r>
            <w:r w:rsidDel="00000000" w:rsidR="00000000" w:rsidRPr="00000000">
              <w:rPr>
                <w:rFonts w:ascii="Consolas" w:cs="Consolas" w:eastAsia="Consolas" w:hAnsi="Consolas"/>
                <w:color w:val="444444"/>
                <w:shd w:fill="f0f0f0" w:val="clear"/>
                <w:rtl w:val="0"/>
              </w:rPr>
              <w:t xml:space="preserve">,</w:t>
              <w:br w:type="textWrapping"/>
              <w:t xml:space="preserve">        "numero": </w:t>
            </w:r>
            <w:r w:rsidDel="00000000" w:rsidR="00000000" w:rsidRPr="00000000">
              <w:rPr>
                <w:rFonts w:ascii="Consolas" w:cs="Consolas" w:eastAsia="Consolas" w:hAnsi="Consolas"/>
                <w:color w:val="880000"/>
                <w:shd w:fill="f0f0f0" w:val="clear"/>
                <w:rtl w:val="0"/>
              </w:rPr>
              <w:t xml:space="preserve">12345678</w:t>
            </w:r>
            <w:r w:rsidDel="00000000" w:rsidR="00000000" w:rsidRPr="00000000">
              <w:rPr>
                <w:rFonts w:ascii="Consolas" w:cs="Consolas" w:eastAsia="Consolas" w:hAnsi="Consolas"/>
                <w:color w:val="444444"/>
                <w:shd w:fill="f0f0f0" w:val="clear"/>
                <w:rtl w:val="0"/>
              </w:rPr>
              <w:t xml:space="preserve">,</w:t>
              <w:br w:type="textWrapping"/>
              <w:t xml:space="preserve">        "tipo": </w:t>
            </w:r>
            <w:r w:rsidDel="00000000" w:rsidR="00000000" w:rsidRPr="00000000">
              <w:rPr>
                <w:rFonts w:ascii="Consolas" w:cs="Consolas" w:eastAsia="Consolas" w:hAnsi="Consolas"/>
                <w:color w:val="880000"/>
                <w:shd w:fill="f0f0f0" w:val="clear"/>
                <w:rtl w:val="0"/>
              </w:rPr>
              <w:t xml:space="preserve">"RUN"</w:t>
            </w:r>
            <w:r w:rsidDel="00000000" w:rsidR="00000000" w:rsidRPr="00000000">
              <w:rPr>
                <w:rFonts w:ascii="Consolas" w:cs="Consolas" w:eastAsia="Consolas" w:hAnsi="Consolas"/>
                <w:color w:val="444444"/>
                <w:shd w:fill="f0f0f0" w:val="clear"/>
                <w:rtl w:val="0"/>
              </w:rPr>
              <w:br w:type="textWrapping"/>
              <w:t xml:space="preserve">    },</w:t>
              <w:br w:type="textWrapping"/>
              <w:t xml:space="preserve">    "name": {</w:t>
              <w:br w:type="textWrapping"/>
              <w:t xml:space="preserve">        "apellidos": [</w:t>
              <w:br w:type="textWrapping"/>
              <w:t xml:space="preserve">            </w:t>
            </w:r>
            <w:r w:rsidDel="00000000" w:rsidR="00000000" w:rsidRPr="00000000">
              <w:rPr>
                <w:rFonts w:ascii="Consolas" w:cs="Consolas" w:eastAsia="Consolas" w:hAnsi="Consolas"/>
                <w:color w:val="880000"/>
                <w:shd w:fill="f0f0f0" w:val="clear"/>
                <w:rtl w:val="0"/>
              </w:rPr>
              <w:t xml:space="preserve">"Del Río"</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"Gonzalez"</w:t>
            </w:r>
            <w:r w:rsidDel="00000000" w:rsidR="00000000" w:rsidRPr="00000000">
              <w:rPr>
                <w:rFonts w:ascii="Consolas" w:cs="Consolas" w:eastAsia="Consolas" w:hAnsi="Consolas"/>
                <w:color w:val="444444"/>
                <w:shd w:fill="f0f0f0" w:val="clear"/>
                <w:rtl w:val="0"/>
              </w:rPr>
              <w:br w:type="textWrapping"/>
              <w:t xml:space="preserve">        ],</w:t>
              <w:br w:type="textWrapping"/>
              <w:t xml:space="preserve">        "nombres": [</w:t>
              <w:br w:type="textWrapping"/>
              <w:t xml:space="preserve">            </w:t>
            </w:r>
            <w:r w:rsidDel="00000000" w:rsidR="00000000" w:rsidRPr="00000000">
              <w:rPr>
                <w:rFonts w:ascii="Consolas" w:cs="Consolas" w:eastAsia="Consolas" w:hAnsi="Consolas"/>
                <w:color w:val="880000"/>
                <w:shd w:fill="f0f0f0" w:val="clear"/>
                <w:rtl w:val="0"/>
              </w:rPr>
              <w:t xml:space="preserve">"María"</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"Carmen"</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89">
      <w:pPr>
        <w:pageBreakBefore w:val="0"/>
        <w:spacing w:after="240" w:before="240" w:lineRule="auto"/>
        <w:ind w:right="0"/>
        <w:rPr/>
      </w:pPr>
      <w:r w:rsidDel="00000000" w:rsidR="00000000" w:rsidRPr="00000000">
        <w:rPr>
          <w:rtl w:val="0"/>
        </w:rPr>
      </w:r>
    </w:p>
    <w:p w:rsidR="00000000" w:rsidDel="00000000" w:rsidP="00000000" w:rsidRDefault="00000000" w:rsidRPr="00000000" w14:paraId="0000018A">
      <w:pPr>
        <w:pageBreakBefore w:val="0"/>
        <w:spacing w:after="240" w:before="240" w:lineRule="auto"/>
        <w:ind w:right="0"/>
        <w:rPr/>
      </w:pPr>
      <w:r w:rsidDel="00000000" w:rsidR="00000000" w:rsidRPr="00000000">
        <w:rPr>
          <w:rtl w:val="0"/>
        </w:rPr>
        <w:t xml:space="preserve">El campo sub se incluye por ser requerido dentro de la especificación OpenID Connect, sin embargo </w:t>
      </w:r>
      <w:r w:rsidDel="00000000" w:rsidR="00000000" w:rsidRPr="00000000">
        <w:rPr>
          <w:u w:val="single"/>
          <w:rtl w:val="0"/>
        </w:rPr>
        <w:t xml:space="preserve">no debe utilizarse como llave del registro</w:t>
      </w:r>
      <w:r w:rsidDel="00000000" w:rsidR="00000000" w:rsidRPr="00000000">
        <w:rPr>
          <w:rtl w:val="0"/>
        </w:rPr>
        <w:t xml:space="preserve">. El identificador de la persona que se autentica es el RUN (campo </w:t>
      </w:r>
      <w:r w:rsidDel="00000000" w:rsidR="00000000" w:rsidRPr="00000000">
        <w:rPr>
          <w:rtl w:val="0"/>
        </w:rPr>
        <w:t xml:space="preserve">RolUnico.numero</w:t>
      </w:r>
      <w:r w:rsidDel="00000000" w:rsidR="00000000" w:rsidRPr="00000000">
        <w:rPr>
          <w:rtl w:val="0"/>
        </w:rPr>
        <w:t xml:space="preserve">).</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Style w:val="Heading2"/>
        <w:pageBreakBefore w:val="0"/>
        <w:numPr>
          <w:ilvl w:val="1"/>
          <w:numId w:val="5"/>
        </w:numPr>
        <w:ind w:left="1440" w:hanging="360"/>
      </w:pPr>
      <w:bookmarkStart w:colFirst="0" w:colLast="0" w:name="_vl4gh3jkcnwx" w:id="18"/>
      <w:bookmarkEnd w:id="18"/>
      <w:r w:rsidDel="00000000" w:rsidR="00000000" w:rsidRPr="00000000">
        <w:rPr>
          <w:rtl w:val="0"/>
        </w:rPr>
        <w:t xml:space="preserve">Paso 7: Cierre de sesió</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18D">
      <w:pPr>
        <w:pageBreakBefore w:val="0"/>
        <w:spacing w:after="240" w:before="240" w:lineRule="auto"/>
        <w:ind w:right="0"/>
        <w:rPr/>
      </w:pPr>
      <w:r w:rsidDel="00000000" w:rsidR="00000000" w:rsidRPr="00000000">
        <w:rPr>
          <w:rtl w:val="0"/>
        </w:rPr>
        <w:t xml:space="preserve">Luego que el usuario se ha autenticado, ClaveÚnica crea su propia sesión que durará 60 segundos y en paralelo traspasa el control hacia la aplicación integradora que, a su vez, podrá crear su propia sesión y administrar su duración según sus definiciones de negocio.</w:t>
      </w:r>
    </w:p>
    <w:p w:rsidR="00000000" w:rsidDel="00000000" w:rsidP="00000000" w:rsidRDefault="00000000" w:rsidRPr="00000000" w14:paraId="0000018E">
      <w:pPr>
        <w:pageBreakBefore w:val="0"/>
        <w:spacing w:after="240" w:before="240" w:lineRule="auto"/>
        <w:ind w:right="0"/>
        <w:rPr/>
      </w:pPr>
      <w:r w:rsidDel="00000000" w:rsidR="00000000" w:rsidRPr="00000000">
        <w:rPr>
          <w:rtl w:val="0"/>
        </w:rPr>
        <w:t xml:space="preserve">Aun cuando la sesión de ClaveÚnica tiene una duración limitada para mantener su comportamiento </w:t>
      </w:r>
      <w:r w:rsidDel="00000000" w:rsidR="00000000" w:rsidRPr="00000000">
        <w:rPr>
          <w:i w:val="1"/>
          <w:iCs w:val="1"/>
          <w:rtl w:val="0"/>
        </w:rPr>
        <w:t xml:space="preserve">Single Sign On</w:t>
      </w:r>
      <w:r w:rsidDel="00000000" w:rsidR="00000000" w:rsidRPr="00000000">
        <w:rPr>
          <w:rtl w:val="0"/>
        </w:rPr>
        <w:t xml:space="preserve"> y así facilitar la autenticación en algunos casos de uso, es necesario que la aplicación integradora siempre se encargue de cerrar la sesión de ClaveÚnica cada vez que cierre la propia, de manera preventiva.</w:t>
      </w:r>
    </w:p>
    <w:p w:rsidR="00000000" w:rsidDel="00000000" w:rsidP="00000000" w:rsidRDefault="00000000" w:rsidRPr="00000000" w14:paraId="0000018F">
      <w:pPr>
        <w:pageBreakBefore w:val="0"/>
        <w:spacing w:after="240" w:before="240" w:lineRule="auto"/>
        <w:ind w:right="0"/>
        <w:rPr/>
      </w:pPr>
      <w:r w:rsidDel="00000000" w:rsidR="00000000" w:rsidRPr="00000000">
        <w:rPr>
          <w:rtl w:val="0"/>
        </w:rPr>
        <w:t xml:space="preserve">Para cerrar la sesión de ClaveÚnica se debe utilizar el endpoint a continuación</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90">
      <w:pPr>
        <w:pageBreakBefore w:val="0"/>
        <w:spacing w:after="240" w:before="240" w:lineRule="auto"/>
        <w:ind w:right="0"/>
        <w:rPr/>
      </w:pPr>
      <w:r w:rsidDel="00000000" w:rsidR="00000000" w:rsidRPr="00000000">
        <w:rPr/>
        <w:drawing>
          <wp:inline distB="114300" distT="114300" distL="114300" distR="114300">
            <wp:extent cx="5943600" cy="546100"/>
            <wp:effectExtent b="0" l="0" r="0" t="0"/>
            <wp:docPr id="18"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ageBreakBefore w:val="0"/>
        <w:spacing w:after="240" w:before="240" w:lineRule="auto"/>
        <w:ind w:right="0"/>
        <w:rPr/>
      </w:pPr>
      <w:r w:rsidDel="00000000" w:rsidR="00000000" w:rsidRPr="00000000">
        <w:rPr>
          <w:rtl w:val="0"/>
        </w:rPr>
        <w:t xml:space="preserve">Casos de uso generales de cierre de sesión en ClaveÚnica: “explícito” e “implícito”.</w:t>
      </w:r>
    </w:p>
    <w:p w:rsidR="00000000" w:rsidDel="00000000" w:rsidP="00000000" w:rsidRDefault="00000000" w:rsidRPr="00000000" w14:paraId="00000192">
      <w:pPr>
        <w:pageBreakBefore w:val="0"/>
        <w:spacing w:after="240" w:before="240" w:lineRule="auto"/>
        <w:ind w:right="0"/>
        <w:rPr/>
      </w:pPr>
      <w:r w:rsidDel="00000000" w:rsidR="00000000" w:rsidRPr="00000000">
        <w:rPr>
          <w:rtl w:val="0"/>
        </w:rPr>
        <w:t xml:space="preserve">Un cierre de sesión explícito se refiere al que se hace directamente desde el botón en la aplicación que ha sido destinado para ello, que normalmente es visible para el ciudadano cuando éste se encuentra en una zona privada del sitio.</w:t>
      </w:r>
    </w:p>
    <w:p w:rsidR="00000000" w:rsidDel="00000000" w:rsidP="00000000" w:rsidRDefault="00000000" w:rsidRPr="00000000" w14:paraId="00000193">
      <w:pPr>
        <w:pageBreakBefore w:val="0"/>
        <w:spacing w:after="240" w:before="240" w:lineRule="auto"/>
        <w:ind w:right="0"/>
        <w:rPr/>
      </w:pPr>
      <w:r w:rsidDel="00000000" w:rsidR="00000000" w:rsidRPr="00000000">
        <w:rPr>
          <w:rtl w:val="0"/>
        </w:rPr>
        <w:t xml:space="preserve">El cierre de sesión implícito es cuando la aplicación cierra la sesión unilateralmente según sus reglas de negocio, por ejemplo luego de que el usuario se autentica y la aplicación integrada no lo reconoce como uno de sus usuarios. </w:t>
      </w:r>
    </w:p>
    <w:p w:rsidR="00000000" w:rsidDel="00000000" w:rsidP="00000000" w:rsidRDefault="00000000" w:rsidRPr="00000000" w14:paraId="00000194">
      <w:pPr>
        <w:pageBreakBefore w:val="0"/>
        <w:spacing w:after="240" w:before="240" w:lineRule="auto"/>
        <w:ind w:right="0"/>
        <w:rPr/>
      </w:pPr>
      <w:r w:rsidDel="00000000" w:rsidR="00000000" w:rsidRPr="00000000">
        <w:rPr>
          <w:rtl w:val="0"/>
        </w:rPr>
        <w:t xml:space="preserve">Existe otro tipo de cierre de sesión implícito que se hace inmediatamente al finalizar el flujo OpenID Connect, luego de obtener los datos del usuario a través del endpoint UserInfo. Este caso de uso corresponde normalmente a procesos donde se utiliza ClaveÚnica como medio para firmar documentos electrónicos o procesos lineales, como encuestas, que por definición no tienen un botón de cierre de sesión disponible y solo requieren validar la identidad al principio.</w:t>
      </w:r>
    </w:p>
    <w:p w:rsidR="00000000" w:rsidDel="00000000" w:rsidP="00000000" w:rsidRDefault="00000000" w:rsidRPr="00000000" w14:paraId="00000195">
      <w:pPr>
        <w:pageBreakBefore w:val="0"/>
        <w:spacing w:after="240" w:before="240" w:lineRule="auto"/>
        <w:ind w:right="0"/>
        <w:rPr/>
      </w:pPr>
      <w:r w:rsidDel="00000000" w:rsidR="00000000" w:rsidRPr="00000000">
        <w:rPr>
          <w:rtl w:val="0"/>
        </w:rPr>
        <w:t xml:space="preserve">La llamada al endpoint Logout es vía </w:t>
      </w:r>
      <w:r w:rsidDel="00000000" w:rsidR="00000000" w:rsidRPr="00000000">
        <w:rPr>
          <w:b w:val="1"/>
          <w:bCs w:val="1"/>
          <w:rtl w:val="0"/>
        </w:rPr>
        <w:t xml:space="preserve">GET</w:t>
      </w:r>
      <w:r w:rsidDel="00000000" w:rsidR="00000000" w:rsidRPr="00000000">
        <w:rPr>
          <w:rtl w:val="0"/>
        </w:rPr>
        <w:t xml:space="preserve"> y se </w:t>
      </w:r>
      <w:r w:rsidDel="00000000" w:rsidR="00000000" w:rsidRPr="00000000">
        <w:rPr>
          <w:rtl w:val="0"/>
        </w:rPr>
        <w:t xml:space="preserve">debe evitar el uso de llamadas por popups o iframes, ya que esto provoca un error de CORS, lo que conlleva a que la sesión de ClaveÚnica quede abierta.</w:t>
      </w:r>
    </w:p>
    <w:p w:rsidR="00000000" w:rsidDel="00000000" w:rsidP="00000000" w:rsidRDefault="00000000" w:rsidRPr="00000000" w14:paraId="00000196">
      <w:pPr>
        <w:pageBreakBefore w:val="0"/>
        <w:spacing w:after="240" w:before="240" w:lineRule="auto"/>
        <w:ind w:right="0"/>
        <w:rPr/>
      </w:pPr>
      <w:r w:rsidDel="00000000" w:rsidR="00000000" w:rsidRPr="00000000">
        <w:rPr>
          <w:rtl w:val="0"/>
        </w:rPr>
        <w:t xml:space="preserve">La URI que va en el parámetro “redirect” es opcional pero se recomienda utilizarla, ya que complementa el proceso de cierre de sesión en general, redirigiendo a una página para cerrar la sesión de la aplicación integradora inmediatamente después de haber cerrado la sesión de ClaveÚnica, por ejemplo.</w:t>
      </w:r>
    </w:p>
    <w:p w:rsidR="00000000" w:rsidDel="00000000" w:rsidP="00000000" w:rsidRDefault="00000000" w:rsidRPr="00000000" w14:paraId="00000197">
      <w:pPr>
        <w:pageBreakBefore w:val="0"/>
        <w:spacing w:after="240" w:before="240" w:lineRule="auto"/>
        <w:ind w:right="0"/>
        <w:rPr/>
      </w:pPr>
      <w:r w:rsidDel="00000000" w:rsidR="00000000" w:rsidRPr="00000000">
        <w:rPr>
          <w:rtl w:val="0"/>
        </w:rPr>
        <w:t xml:space="preserve">Las URI de logout pueden ser varias y deben registrarse al momento de solicitar las credenciales y pueden cambiarse ingresando una solicitud en la </w:t>
      </w:r>
      <w:hyperlink r:id="rId49">
        <w:r w:rsidDel="00000000" w:rsidR="00000000" w:rsidRPr="00000000">
          <w:rPr>
            <w:color w:val="1155cc"/>
            <w:u w:val="single"/>
            <w:rtl w:val="0"/>
          </w:rPr>
          <w:t xml:space="preserve">Mesa de Servicio</w:t>
        </w:r>
      </w:hyperlink>
      <w:r w:rsidDel="00000000" w:rsidR="00000000" w:rsidRPr="00000000">
        <w:rPr>
          <w:rtl w:val="0"/>
        </w:rPr>
        <w:t xml:space="preserve">.</w:t>
      </w:r>
    </w:p>
    <w:p w:rsidR="00000000" w:rsidDel="00000000" w:rsidP="00000000" w:rsidRDefault="00000000" w:rsidRPr="00000000" w14:paraId="00000198">
      <w:pPr>
        <w:pageBreakBefore w:val="0"/>
        <w:spacing w:after="240" w:before="240" w:lineRule="auto"/>
        <w:ind w:right="0"/>
        <w:rPr/>
      </w:pPr>
      <w:r w:rsidDel="00000000" w:rsidR="00000000" w:rsidRPr="00000000">
        <w:rPr>
          <w:rtl w:val="0"/>
        </w:rPr>
        <w:t xml:space="preserve">Si se llama al endpoint utilizando una URI no registrada el redireccionamiento no se realizará. </w:t>
      </w:r>
    </w:p>
    <w:p w:rsidR="00000000" w:rsidDel="00000000" w:rsidP="00000000" w:rsidRDefault="00000000" w:rsidRPr="00000000" w14:paraId="00000199">
      <w:pPr>
        <w:spacing w:after="240" w:before="240" w:lineRule="auto"/>
        <w:ind w:right="0"/>
        <w:rPr>
          <w:b w:val="1"/>
          <w:bCs w:val="1"/>
        </w:rPr>
      </w:pPr>
      <w:r w:rsidDel="00000000" w:rsidR="00000000" w:rsidRPr="00000000">
        <w:rPr>
          <w:b w:val="1"/>
          <w:bCs w:val="1"/>
          <w:rtl w:val="0"/>
        </w:rPr>
        <w:t xml:space="preserve">Método de logout a utilizar:</w:t>
      </w:r>
    </w:p>
    <w:p w:rsidR="00000000" w:rsidDel="00000000" w:rsidP="00000000" w:rsidRDefault="00000000" w:rsidRPr="00000000" w14:paraId="0000019A">
      <w:pPr>
        <w:spacing w:after="240" w:before="240" w:lineRule="auto"/>
        <w:ind w:right="0"/>
        <w:rPr/>
      </w:pPr>
      <w:hyperlink r:id="rId50">
        <w:r w:rsidDel="00000000" w:rsidR="00000000" w:rsidRPr="00000000">
          <w:rPr>
            <w:color w:val="1155cc"/>
            <w:u w:val="single"/>
            <w:rtl w:val="0"/>
          </w:rPr>
          <w:t xml:space="preserve">https://accounts.claveunica.gob.cl/api/v1/accounts/app/logout?redirect=logout_uri</w:t>
        </w:r>
      </w:hyperlink>
      <w:r w:rsidDel="00000000" w:rsidR="00000000" w:rsidRPr="00000000">
        <w:rPr>
          <w:rtl w:val="0"/>
        </w:rPr>
      </w:r>
    </w:p>
    <w:p w:rsidR="00000000" w:rsidDel="00000000" w:rsidP="00000000" w:rsidRDefault="00000000" w:rsidRPr="00000000" w14:paraId="0000019B">
      <w:pPr>
        <w:spacing w:after="240" w:before="240" w:lineRule="auto"/>
        <w:ind w:right="0"/>
        <w:rPr/>
      </w:pPr>
      <w:r w:rsidDel="00000000" w:rsidR="00000000" w:rsidRPr="00000000">
        <w:rPr>
          <w:rFonts w:ascii="Roboto" w:cs="Roboto" w:eastAsia="Roboto" w:hAnsi="Roboto"/>
          <w:i w:val="1"/>
          <w:iCs w:val="1"/>
          <w:color w:val="3c4657"/>
          <w:sz w:val="20"/>
          <w:szCs w:val="20"/>
          <w:rtl w:val="0"/>
        </w:rPr>
        <w:t xml:space="preserve">static_url corresponde al Logout URI que se utilizará como parametro redirect en el endpoint de logout.</w:t>
      </w: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Style w:val="Heading1"/>
        <w:pageBreakBefore w:val="0"/>
        <w:numPr>
          <w:ilvl w:val="0"/>
          <w:numId w:val="5"/>
        </w:numPr>
        <w:ind w:left="720" w:hanging="360"/>
      </w:pPr>
      <w:bookmarkStart w:colFirst="0" w:colLast="0" w:name="_wj3e0gahicrk" w:id="19"/>
      <w:bookmarkEnd w:id="19"/>
      <w:r w:rsidDel="00000000" w:rsidR="00000000" w:rsidRPr="00000000">
        <w:rPr>
          <w:rtl w:val="0"/>
        </w:rPr>
        <w:t xml:space="preserve">Certificación y Activación de Credenciales de Producción</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Style w:val="Heading2"/>
        <w:pageBreakBefore w:val="0"/>
        <w:ind w:left="1440" w:firstLine="0"/>
        <w:rPr/>
      </w:pPr>
      <w:bookmarkStart w:colFirst="0" w:colLast="0" w:name="_8a05xxkttwa9" w:id="20"/>
      <w:bookmarkEnd w:id="20"/>
      <w:r w:rsidDel="00000000" w:rsidR="00000000" w:rsidRPr="00000000">
        <w:rPr>
          <w:rtl w:val="0"/>
        </w:rPr>
        <w:t xml:space="preserve">Certificación </w:t>
      </w:r>
      <w:r w:rsidDel="00000000" w:rsidR="00000000" w:rsidRPr="00000000">
        <w:rPr>
          <w:rtl w:val="0"/>
        </w:rPr>
        <w:t xml:space="preserve">y activación de credenciales de producción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Toda prueba y desarrollo que se realice para la implementación de ClaveÚnica se lleva a cabo utilizando las credenciales de sandbox y QA. Las credenciales de producción se encuentran desactivadas.</w:t>
      </w:r>
    </w:p>
    <w:p w:rsidR="00000000" w:rsidDel="00000000" w:rsidP="00000000" w:rsidRDefault="00000000" w:rsidRPr="00000000" w14:paraId="000001A2">
      <w:pPr>
        <w:rPr/>
      </w:pPr>
      <w:r w:rsidDel="00000000" w:rsidR="00000000" w:rsidRPr="00000000">
        <w:rPr>
          <w:rtl w:val="0"/>
        </w:rPr>
        <w:t xml:space="preserve">Una manera de corroborar que estas credenciales están desactivadas es un mensaje que se muestra en el login de ClaveÚnica cuando se intenta iniciar sesión.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drawing>
          <wp:inline distB="114300" distT="114300" distL="114300" distR="114300">
            <wp:extent cx="2967038" cy="3520214"/>
            <wp:effectExtent b="0" l="0" r="0" t="0"/>
            <wp:docPr id="5"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2967038" cy="352021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r>
    </w:p>
    <w:p w:rsidR="00000000" w:rsidDel="00000000" w:rsidP="00000000" w:rsidRDefault="00000000" w:rsidRPr="00000000" w14:paraId="000001A6">
      <w:pPr>
        <w:jc w:val="left"/>
        <w:rPr/>
      </w:pPr>
      <w:r w:rsidDel="00000000" w:rsidR="00000000" w:rsidRPr="00000000">
        <w:rPr>
          <w:rtl w:val="0"/>
        </w:rPr>
        <w:t xml:space="preserve">El mensaje “</w:t>
      </w:r>
      <w:r w:rsidDel="00000000" w:rsidR="00000000" w:rsidRPr="00000000">
        <w:rPr>
          <w:b w:val="1"/>
          <w:bCs w:val="1"/>
          <w:rtl w:val="0"/>
        </w:rPr>
        <w:t xml:space="preserve">La institución no está habilitada en ClaveÚnica</w:t>
      </w:r>
      <w:r w:rsidDel="00000000" w:rsidR="00000000" w:rsidRPr="00000000">
        <w:rPr>
          <w:rtl w:val="0"/>
        </w:rPr>
        <w:t xml:space="preserve">” indica que las credenciales deben activarse para ser utilizadas, por lo que una vez que se ha desarrollado la integración según lo indicado en este manual, se debe certificar su aplicación para verificar si ésta cumple con los requisitos establecidos. </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En caso de cumplir, se activarán sus credenciales de producción, con lo cual su aplicación podrá autenticar a cualquier ciudadano que posea ClaveÚnica activa.</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drawing>
          <wp:inline distB="114300" distT="114300" distL="114300" distR="114300">
            <wp:extent cx="5943600" cy="2171700"/>
            <wp:effectExtent b="0" l="0" r="0" t="0"/>
            <wp:docPr id="28"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Style w:val="Heading2"/>
        <w:pageBreakBefore w:val="0"/>
        <w:numPr>
          <w:ilvl w:val="1"/>
          <w:numId w:val="5"/>
        </w:numPr>
        <w:ind w:left="1440" w:hanging="360"/>
      </w:pPr>
      <w:bookmarkStart w:colFirst="0" w:colLast="0" w:name="_45qllf49af2f" w:id="21"/>
      <w:bookmarkEnd w:id="21"/>
      <w:r w:rsidDel="00000000" w:rsidR="00000000" w:rsidRPr="00000000">
        <w:rPr>
          <w:rtl w:val="0"/>
        </w:rPr>
        <w:t xml:space="preserve">Requisitos de la certificación</w:t>
      </w: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Uso del botón oficial de ClaveÚnica</w:t>
      </w:r>
    </w:p>
    <w:p w:rsidR="00000000" w:rsidDel="00000000" w:rsidP="00000000" w:rsidRDefault="00000000" w:rsidRPr="00000000" w14:paraId="000001B0">
      <w:pPr>
        <w:pageBreakBefore w:val="0"/>
        <w:spacing w:after="200" w:before="0" w:line="240" w:lineRule="auto"/>
        <w:ind w:right="0"/>
        <w:rPr/>
      </w:pPr>
      <w:r w:rsidDel="00000000" w:rsidR="00000000" w:rsidRPr="00000000">
        <w:rPr>
          <w:rtl w:val="0"/>
        </w:rPr>
      </w:r>
    </w:p>
    <w:p w:rsidR="00000000" w:rsidDel="00000000" w:rsidP="00000000" w:rsidRDefault="00000000" w:rsidRPr="00000000" w14:paraId="000001B1">
      <w:pPr>
        <w:pageBreakBefore w:val="0"/>
        <w:spacing w:after="200" w:before="0" w:line="240" w:lineRule="auto"/>
        <w:ind w:right="0"/>
        <w:rPr/>
      </w:pPr>
      <w:r w:rsidDel="00000000" w:rsidR="00000000" w:rsidRPr="00000000">
        <w:rPr>
          <w:rtl w:val="0"/>
        </w:rPr>
        <w:t xml:space="preserve">Utilizar el botón oficial garantiza que los ciudadanos puedan identificar de manera inequívoca cuándo un trámite se efectúa a través de ClaveÚnica. A continuación, se presentan los botones oficiales.</w:t>
      </w:r>
    </w:p>
    <w:p w:rsidR="00000000" w:rsidDel="00000000" w:rsidP="00000000" w:rsidRDefault="00000000" w:rsidRPr="00000000" w14:paraId="000001B2">
      <w:pPr>
        <w:pageBreakBefore w:val="0"/>
        <w:spacing w:after="200" w:before="0" w:line="240" w:lineRule="auto"/>
        <w:ind w:right="0"/>
        <w:jc w:val="center"/>
        <w:rPr/>
      </w:pPr>
      <w:r w:rsidDel="00000000" w:rsidR="00000000" w:rsidRPr="00000000">
        <w:rPr/>
        <w:drawing>
          <wp:inline distB="114300" distT="114300" distL="114300" distR="114300">
            <wp:extent cx="2028825" cy="657225"/>
            <wp:effectExtent b="0" l="0" r="0" t="0"/>
            <wp:docPr id="17"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2028825" cy="657225"/>
                    </a:xfrm>
                    <a:prstGeom prst="rect"/>
                    <a:ln/>
                  </pic:spPr>
                </pic:pic>
              </a:graphicData>
            </a:graphic>
          </wp:inline>
        </w:drawing>
      </w:r>
      <w:r w:rsidDel="00000000" w:rsidR="00000000" w:rsidRPr="00000000">
        <w:rPr/>
        <w:drawing>
          <wp:inline distB="114300" distT="114300" distL="114300" distR="114300">
            <wp:extent cx="1847850" cy="685800"/>
            <wp:effectExtent b="0" l="0" r="0" t="0"/>
            <wp:docPr id="22"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18478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ageBreakBefore w:val="0"/>
        <w:spacing w:after="200" w:before="0" w:line="240" w:lineRule="auto"/>
        <w:ind w:right="0"/>
        <w:rPr>
          <w:color w:val="3c4043"/>
        </w:rPr>
      </w:pPr>
      <w:r w:rsidDel="00000000" w:rsidR="00000000" w:rsidRPr="00000000">
        <w:rPr>
          <w:color w:val="3c4043"/>
          <w:rtl w:val="0"/>
        </w:rPr>
        <w:t xml:space="preserve">Para su correcta implementación, siga los</w:t>
      </w:r>
      <w:r w:rsidDel="00000000" w:rsidR="00000000" w:rsidRPr="00000000">
        <w:rPr>
          <w:color w:val="3c4043"/>
          <w:rtl w:val="0"/>
        </w:rPr>
        <w:t xml:space="preserve"> </w:t>
      </w:r>
      <w:hyperlink r:id="rId55">
        <w:r w:rsidDel="00000000" w:rsidR="00000000" w:rsidRPr="00000000">
          <w:rPr>
            <w:color w:val="1155cc"/>
            <w:u w:val="single"/>
            <w:rtl w:val="0"/>
          </w:rPr>
          <w:t xml:space="preserve">lineamientos oficiales</w:t>
        </w:r>
      </w:hyperlink>
      <w:r w:rsidDel="00000000" w:rsidR="00000000" w:rsidRPr="00000000">
        <w:rPr>
          <w:color w:val="3c4043"/>
          <w:rtl w:val="0"/>
        </w:rPr>
        <w:t xml:space="preserve">.</w:t>
      </w:r>
    </w:p>
    <w:p w:rsidR="00000000" w:rsidDel="00000000" w:rsidP="00000000" w:rsidRDefault="00000000" w:rsidRPr="00000000" w14:paraId="000001B4">
      <w:pPr>
        <w:pageBreakBefore w:val="0"/>
        <w:spacing w:after="200" w:before="0" w:line="240" w:lineRule="auto"/>
        <w:ind w:right="0"/>
        <w:rPr>
          <w:color w:val="3c4043"/>
        </w:rPr>
      </w:pPr>
      <w:r w:rsidDel="00000000" w:rsidR="00000000" w:rsidRPr="00000000">
        <w:rPr>
          <w:color w:val="3c4043"/>
          <w:rtl w:val="0"/>
        </w:rPr>
        <w:t xml:space="preserve">Desde </w:t>
      </w:r>
      <w:hyperlink r:id="rId56">
        <w:r w:rsidDel="00000000" w:rsidR="00000000" w:rsidRPr="00000000">
          <w:rPr>
            <w:color w:val="1155cc"/>
            <w:u w:val="single"/>
            <w:rtl w:val="0"/>
          </w:rPr>
          <w:t xml:space="preserve">figma</w:t>
        </w:r>
      </w:hyperlink>
      <w:r w:rsidDel="00000000" w:rsidR="00000000" w:rsidRPr="00000000">
        <w:rPr>
          <w:color w:val="3c4043"/>
          <w:rtl w:val="0"/>
        </w:rPr>
        <w:t xml:space="preserve">  puede exportar los elementos. </w:t>
      </w:r>
    </w:p>
    <w:p w:rsidR="00000000" w:rsidDel="00000000" w:rsidP="00000000" w:rsidRDefault="00000000" w:rsidRPr="00000000" w14:paraId="000001B5">
      <w:pPr>
        <w:pageBreakBefore w:val="0"/>
        <w:spacing w:after="200" w:before="0" w:line="240" w:lineRule="auto"/>
        <w:ind w:right="0"/>
        <w:rPr>
          <w:color w:val="3c4043"/>
        </w:rPr>
      </w:pPr>
      <w:r w:rsidDel="00000000" w:rsidR="00000000" w:rsidRPr="00000000">
        <w:rPr>
          <w:color w:val="3c4043"/>
          <w:rtl w:val="0"/>
        </w:rPr>
        <w:t xml:space="preserve">También puede revisar nuestros </w:t>
      </w:r>
      <w:hyperlink r:id="rId57">
        <w:r w:rsidDel="00000000" w:rsidR="00000000" w:rsidRPr="00000000">
          <w:rPr>
            <w:color w:val="1155cc"/>
            <w:u w:val="single"/>
            <w:rtl w:val="0"/>
          </w:rPr>
          <w:t xml:space="preserve">ejemplos en código</w:t>
        </w:r>
      </w:hyperlink>
      <w:r w:rsidDel="00000000" w:rsidR="00000000" w:rsidRPr="00000000">
        <w:rPr>
          <w:color w:val="3c4043"/>
          <w:rtl w:val="0"/>
        </w:rPr>
        <w:t xml:space="preserve">. </w:t>
      </w:r>
    </w:p>
    <w:p w:rsidR="00000000" w:rsidDel="00000000" w:rsidP="00000000" w:rsidRDefault="00000000" w:rsidRPr="00000000" w14:paraId="000001B6">
      <w:pPr>
        <w:pageBreakBefore w:val="0"/>
        <w:spacing w:after="200" w:before="0" w:line="240" w:lineRule="auto"/>
        <w:ind w:right="0"/>
        <w:rPr>
          <w:color w:val="3c4043"/>
        </w:rPr>
      </w:pPr>
      <w:r w:rsidDel="00000000" w:rsidR="00000000" w:rsidRPr="00000000">
        <w:rPr>
          <w:color w:val="3c4043"/>
          <w:rtl w:val="0"/>
        </w:rPr>
        <w:t xml:space="preserve">Para complementar la nueva guía de diseño, les recomendamos visualizar el siguiente  </w:t>
      </w:r>
      <w:hyperlink r:id="rId58">
        <w:r w:rsidDel="00000000" w:rsidR="00000000" w:rsidRPr="00000000">
          <w:rPr>
            <w:color w:val="1155cc"/>
            <w:u w:val="single"/>
            <w:rtl w:val="0"/>
          </w:rPr>
          <w:t xml:space="preserve">video</w:t>
        </w:r>
      </w:hyperlink>
      <w:r w:rsidDel="00000000" w:rsidR="00000000" w:rsidRPr="00000000">
        <w:rPr>
          <w:color w:val="3c4043"/>
          <w:rtl w:val="0"/>
        </w:rPr>
        <w:t xml:space="preserve">.</w:t>
      </w:r>
      <w:r w:rsidDel="00000000" w:rsidR="00000000" w:rsidRPr="00000000">
        <w:rPr>
          <w:color w:val="3c4043"/>
          <w:rtl w:val="0"/>
        </w:rPr>
        <w:br w:type="textWrapping"/>
      </w:r>
      <w:r w:rsidDel="00000000" w:rsidR="00000000" w:rsidRPr="00000000">
        <w:rPr>
          <w:rtl w:val="0"/>
        </w:rPr>
      </w:r>
    </w:p>
    <w:p w:rsidR="00000000" w:rsidDel="00000000" w:rsidP="00000000" w:rsidRDefault="00000000" w:rsidRPr="00000000" w14:paraId="000001B7">
      <w:pPr>
        <w:pageBreakBefore w:val="0"/>
        <w:spacing w:after="200" w:before="0" w:line="240" w:lineRule="auto"/>
        <w:ind w:right="0"/>
        <w:rPr/>
      </w:pPr>
      <w:r w:rsidDel="00000000" w:rsidR="00000000" w:rsidRPr="00000000">
        <w:rPr>
          <w:rFonts w:ascii="Arial Unicode MS" w:cs="Arial Unicode MS" w:eastAsia="Arial Unicode MS" w:hAnsi="Arial Unicode MS"/>
          <w:b w:val="1"/>
          <w:bCs w:val="1"/>
          <w:rtl w:val="0"/>
        </w:rPr>
        <w:t xml:space="preserve">✅ Uso de protocolo HTTPS en la aplicación integradora</w:t>
        <w:br w:type="textWrapping"/>
        <w:br w:type="textWrapping"/>
      </w:r>
      <w:r w:rsidDel="00000000" w:rsidR="00000000" w:rsidRPr="00000000">
        <w:rPr>
          <w:rtl w:val="0"/>
        </w:rPr>
        <w:t xml:space="preserve">El ambiente de producción debe utilizar protocolo </w:t>
      </w:r>
      <w:r w:rsidDel="00000000" w:rsidR="00000000" w:rsidRPr="00000000">
        <w:rPr>
          <w:b w:val="1"/>
          <w:bCs w:val="1"/>
          <w:rtl w:val="0"/>
        </w:rPr>
        <w:t xml:space="preserve">HTTPS</w:t>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br w:type="textWrapping"/>
        <w:br w:type="textWrapping"/>
        <w:t xml:space="preserve">✅ Llamada correcta al formulario de ClaveÚnica</w:t>
        <w:br w:type="textWrapping"/>
        <w:br w:type="textWrapping"/>
      </w:r>
      <w:r w:rsidDel="00000000" w:rsidR="00000000" w:rsidRPr="00000000">
        <w:rPr>
          <w:rtl w:val="0"/>
        </w:rPr>
        <w:t xml:space="preserve">El botón de ClaveÚnica debe llamar al login a pantalla completa y seguir un flujo lineal, esto quiere decir que el formulario no debe estar por ejemplo incrustado dentro de un IFRAME, un popup u  otro elemento similar. Al llamar al formulario, la barra de direcciones no debe quedar oculta.</w:t>
        <w:br w:type="textWrapping"/>
      </w:r>
    </w:p>
    <w:p w:rsidR="00000000" w:rsidDel="00000000" w:rsidP="00000000" w:rsidRDefault="00000000" w:rsidRPr="00000000" w14:paraId="000001B8">
      <w:pPr>
        <w:pageBreakBefore w:val="0"/>
        <w:spacing w:after="200" w:line="240" w:lineRule="auto"/>
        <w:ind w:right="0"/>
        <w:rPr/>
      </w:pPr>
      <w:r w:rsidDel="00000000" w:rsidR="00000000" w:rsidRPr="00000000">
        <w:rPr>
          <w:rFonts w:ascii="Arial Unicode MS" w:cs="Arial Unicode MS" w:eastAsia="Arial Unicode MS" w:hAnsi="Arial Unicode MS"/>
          <w:b w:val="1"/>
          <w:bCs w:val="1"/>
          <w:rtl w:val="0"/>
        </w:rPr>
        <w:t xml:space="preserve">✅ State dinámico</w:t>
        <w:br w:type="textWrapping"/>
        <w:br w:type="textWrapping"/>
      </w:r>
      <w:r w:rsidDel="00000000" w:rsidR="00000000" w:rsidRPr="00000000">
        <w:rPr>
          <w:rtl w:val="0"/>
        </w:rPr>
        <w:t xml:space="preserve">Se verificará que el parámetro state sea generado dinámicamente según lo indicado en el paso 1 de la integración con el servicio</w:t>
      </w:r>
      <w:r w:rsidDel="00000000" w:rsidR="00000000" w:rsidRPr="00000000">
        <w:rPr>
          <w:rtl w:val="0"/>
        </w:rPr>
        <w:t xml:space="preserve">.</w:t>
        <w:br w:type="textWrapping"/>
      </w:r>
    </w:p>
    <w:p w:rsidR="00000000" w:rsidDel="00000000" w:rsidP="00000000" w:rsidRDefault="00000000" w:rsidRPr="00000000" w14:paraId="000001B9">
      <w:pPr>
        <w:pageBreakBefore w:val="0"/>
        <w:spacing w:after="200" w:before="0" w:line="240" w:lineRule="auto"/>
        <w:ind w:right="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Que la aplicación realice la llamada al servicio correctamente</w:t>
        <w:br w:type="textWrapping"/>
        <w:br w:type="textWrapping"/>
      </w:r>
      <w:r w:rsidDel="00000000" w:rsidR="00000000" w:rsidRPr="00000000">
        <w:rPr>
          <w:rtl w:val="0"/>
        </w:rPr>
        <w:t xml:space="preserve">Para asegurar un buen funcionamiento, aplicación debe llamar al servicio correctamente, esto implica a) realizar la secuencia completa de autenticación según lo indicado en esta guía (OpenID Connect); b) utilizar el scope “openid run name” y c) que todos los endpoints que se utilizan para consumir el servicio empiecen con </w:t>
      </w:r>
      <w:r w:rsidDel="00000000" w:rsidR="00000000" w:rsidRPr="00000000">
        <w:rPr>
          <w:b w:val="1"/>
          <w:bCs w:val="1"/>
          <w:color w:val="61bd6d"/>
          <w:shd w:fill="fff2cc" w:val="clear"/>
          <w:rtl w:val="0"/>
        </w:rPr>
        <w:t xml:space="preserve">accounts.claveunica.gob.cl</w:t>
      </w:r>
      <w:r w:rsidDel="00000000" w:rsidR="00000000" w:rsidRPr="00000000">
        <w:rPr>
          <w:rtl w:val="0"/>
        </w:rPr>
        <w:t xml:space="preserve">.</w:t>
      </w:r>
    </w:p>
    <w:p w:rsidR="00000000" w:rsidDel="00000000" w:rsidP="00000000" w:rsidRDefault="00000000" w:rsidRPr="00000000" w14:paraId="000001BA">
      <w:pPr>
        <w:pageBreakBefore w:val="0"/>
        <w:spacing w:after="200" w:before="0" w:line="240" w:lineRule="auto"/>
        <w:ind w:right="0"/>
        <w:rPr/>
      </w:pPr>
      <w:r w:rsidDel="00000000" w:rsidR="00000000" w:rsidRPr="00000000">
        <w:rPr>
          <w:rtl w:val="0"/>
        </w:rPr>
      </w:r>
    </w:p>
    <w:p w:rsidR="00000000" w:rsidDel="00000000" w:rsidP="00000000" w:rsidRDefault="00000000" w:rsidRPr="00000000" w14:paraId="000001BB">
      <w:pPr>
        <w:pageBreakBefore w:val="0"/>
        <w:spacing w:after="200" w:before="0" w:line="240" w:lineRule="auto"/>
        <w:ind w:right="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Llamadas al servicio desde el backend</w:t>
        <w:br w:type="textWrapping"/>
        <w:br w:type="textWrapping"/>
      </w:r>
      <w:r w:rsidDel="00000000" w:rsidR="00000000" w:rsidRPr="00000000">
        <w:rPr>
          <w:rtl w:val="0"/>
        </w:rPr>
        <w:t xml:space="preserve">Se solicitará evidencia de las llamadas a los endpoints token/ y userinfo/  desde el backend de la aplicación, los cuales deberán llamar correctamente al servicio. La evidencia puede ser un print de pantalla que muestre el bloque de código donde está registrada la llamada. </w:t>
      </w:r>
      <w:r w:rsidDel="00000000" w:rsidR="00000000" w:rsidRPr="00000000">
        <w:rPr>
          <w:b w:val="1"/>
          <w:bCs w:val="1"/>
          <w:rtl w:val="0"/>
        </w:rPr>
        <w:t xml:space="preserve">La evidencia debe mostrar la URL que se está utilizando para llamar a ambos endpoints sea </w:t>
      </w:r>
      <w:hyperlink r:id="rId59">
        <w:r w:rsidDel="00000000" w:rsidR="00000000" w:rsidRPr="00000000">
          <w:rPr>
            <w:b w:val="1"/>
            <w:bCs w:val="1"/>
            <w:color w:val="1155cc"/>
            <w:u w:val="single"/>
            <w:rtl w:val="0"/>
          </w:rPr>
          <w:t xml:space="preserve">https://accounts.claveunica.gob.cl/openid/token/</w:t>
        </w:r>
      </w:hyperlink>
      <w:r w:rsidDel="00000000" w:rsidR="00000000" w:rsidRPr="00000000">
        <w:rPr>
          <w:b w:val="1"/>
          <w:bCs w:val="1"/>
          <w:rtl w:val="0"/>
        </w:rPr>
        <w:t xml:space="preserve"> y </w:t>
      </w:r>
      <w:hyperlink r:id="rId60">
        <w:r w:rsidDel="00000000" w:rsidR="00000000" w:rsidRPr="00000000">
          <w:rPr>
            <w:b w:val="1"/>
            <w:bCs w:val="1"/>
            <w:color w:val="1155cc"/>
            <w:u w:val="single"/>
            <w:rtl w:val="0"/>
          </w:rPr>
          <w:t xml:space="preserve">https://accounts.claveunica.gob.cl/openid/userin</w:t>
        </w:r>
      </w:hyperlink>
      <w:r w:rsidDel="00000000" w:rsidR="00000000" w:rsidRPr="00000000">
        <w:rPr>
          <w:b w:val="1"/>
          <w:bCs w:val="1"/>
          <w:color w:val="1155cc"/>
          <w:u w:val="single"/>
          <w:rtl w:val="0"/>
        </w:rPr>
        <w:t xml:space="preserve">fo/</w:t>
      </w:r>
      <w:r w:rsidDel="00000000" w:rsidR="00000000" w:rsidRPr="00000000">
        <w:rPr>
          <w:b w:val="1"/>
          <w:bCs w:val="1"/>
          <w:rtl w:val="0"/>
        </w:rPr>
        <w:t xml:space="preserve">, respectivamente. </w:t>
      </w:r>
    </w:p>
    <w:p w:rsidR="00000000" w:rsidDel="00000000" w:rsidP="00000000" w:rsidRDefault="00000000" w:rsidRPr="00000000" w14:paraId="000001BC">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BD">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BE">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BF">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0">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1">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2">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3">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4">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5">
      <w:pPr>
        <w:pageBreakBefore w:val="0"/>
        <w:spacing w:after="200" w:before="0" w:line="240" w:lineRule="auto"/>
        <w:ind w:right="0"/>
        <w:rPr>
          <w:b w:val="1"/>
          <w:bCs w:val="1"/>
        </w:rPr>
      </w:pPr>
      <w:r w:rsidDel="00000000" w:rsidR="00000000" w:rsidRPr="00000000">
        <w:rPr>
          <w:rtl w:val="0"/>
        </w:rPr>
      </w:r>
    </w:p>
    <w:p w:rsidR="00000000" w:rsidDel="00000000" w:rsidP="00000000" w:rsidRDefault="00000000" w:rsidRPr="00000000" w14:paraId="000001C6">
      <w:pPr>
        <w:spacing w:after="200" w:line="276" w:lineRule="auto"/>
        <w:ind w:right="0"/>
        <w:rPr>
          <w:u w:val="single"/>
        </w:rPr>
      </w:pPr>
      <w:r w:rsidDel="00000000" w:rsidR="00000000" w:rsidRPr="00000000">
        <w:rPr>
          <w:u w:val="single"/>
          <w:rtl w:val="0"/>
        </w:rPr>
        <w:t xml:space="preserve">Ejemplo de evidencia endpoint token/</w:t>
      </w:r>
    </w:p>
    <w:p w:rsidR="00000000" w:rsidDel="00000000" w:rsidP="00000000" w:rsidRDefault="00000000" w:rsidRPr="00000000" w14:paraId="000001C7">
      <w:pPr>
        <w:spacing w:after="200" w:line="276" w:lineRule="auto"/>
        <w:ind w:right="0"/>
        <w:jc w:val="center"/>
        <w:rPr/>
      </w:pPr>
      <w:r w:rsidDel="00000000" w:rsidR="00000000" w:rsidRPr="00000000">
        <w:rPr/>
        <w:drawing>
          <wp:inline distB="114300" distT="114300" distL="114300" distR="114300">
            <wp:extent cx="5691188" cy="3445836"/>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691188" cy="3445836"/>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00" w:line="276" w:lineRule="auto"/>
        <w:ind w:right="0"/>
        <w:rPr/>
      </w:pPr>
      <w:r w:rsidDel="00000000" w:rsidR="00000000" w:rsidRPr="00000000">
        <w:rPr>
          <w:rtl w:val="0"/>
        </w:rPr>
      </w:r>
    </w:p>
    <w:p w:rsidR="00000000" w:rsidDel="00000000" w:rsidP="00000000" w:rsidRDefault="00000000" w:rsidRPr="00000000" w14:paraId="000001C9">
      <w:pPr>
        <w:spacing w:after="200" w:line="276" w:lineRule="auto"/>
        <w:ind w:right="0"/>
        <w:rPr>
          <w:u w:val="single"/>
        </w:rPr>
      </w:pPr>
      <w:r w:rsidDel="00000000" w:rsidR="00000000" w:rsidRPr="00000000">
        <w:rPr>
          <w:u w:val="single"/>
          <w:rtl w:val="0"/>
        </w:rPr>
        <w:t xml:space="preserve">Ejemplo de evidencia endpoint userinfo/</w:t>
      </w:r>
    </w:p>
    <w:p w:rsidR="00000000" w:rsidDel="00000000" w:rsidP="00000000" w:rsidRDefault="00000000" w:rsidRPr="00000000" w14:paraId="000001CA">
      <w:pPr>
        <w:spacing w:after="200" w:line="276" w:lineRule="auto"/>
        <w:ind w:right="0"/>
        <w:jc w:val="center"/>
        <w:rPr>
          <w:u w:val="single"/>
        </w:rPr>
      </w:pPr>
      <w:r w:rsidDel="00000000" w:rsidR="00000000" w:rsidRPr="00000000">
        <w:rPr/>
        <w:drawing>
          <wp:inline distB="114300" distT="114300" distL="114300" distR="114300">
            <wp:extent cx="5731200" cy="1803400"/>
            <wp:effectExtent b="0" l="0" r="0" t="0"/>
            <wp:docPr id="25"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00" w:line="276" w:lineRule="auto"/>
        <w:ind w:right="0"/>
        <w:rPr/>
      </w:pPr>
      <w:r w:rsidDel="00000000" w:rsidR="00000000" w:rsidRPr="00000000">
        <w:rPr>
          <w:rtl w:val="0"/>
        </w:rPr>
      </w:r>
    </w:p>
    <w:p w:rsidR="00000000" w:rsidDel="00000000" w:rsidP="00000000" w:rsidRDefault="00000000" w:rsidRPr="00000000" w14:paraId="000001CC">
      <w:pPr>
        <w:spacing w:after="200" w:line="276" w:lineRule="auto"/>
        <w:ind w:right="0"/>
        <w:rPr/>
      </w:pPr>
      <w:r w:rsidDel="00000000" w:rsidR="00000000" w:rsidRPr="00000000">
        <w:rPr>
          <w:rtl w:val="0"/>
        </w:rPr>
      </w:r>
    </w:p>
    <w:p w:rsidR="00000000" w:rsidDel="00000000" w:rsidP="00000000" w:rsidRDefault="00000000" w:rsidRPr="00000000" w14:paraId="000001CD">
      <w:pPr>
        <w:pageBreakBefore w:val="0"/>
        <w:spacing w:after="200" w:before="0" w:line="240" w:lineRule="auto"/>
        <w:ind w:right="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Client_id y Client_secret ocultos</w:t>
      </w:r>
    </w:p>
    <w:p w:rsidR="00000000" w:rsidDel="00000000" w:rsidP="00000000" w:rsidRDefault="00000000" w:rsidRPr="00000000" w14:paraId="000001CE">
      <w:pPr>
        <w:pageBreakBefore w:val="0"/>
        <w:spacing w:after="200" w:before="0" w:line="240" w:lineRule="auto"/>
        <w:ind w:right="0"/>
        <w:rPr/>
      </w:pPr>
      <w:r w:rsidDel="00000000" w:rsidR="00000000" w:rsidRPr="00000000">
        <w:rPr>
          <w:rtl w:val="0"/>
        </w:rPr>
        <w:t xml:space="preserve">Para garantizar la seguridad de las credenciales de integración y evitar su exposición, es obligatorio no almacenar estas credenciales directamente en el código fuente. En su lugar, deben ser gestionadas a través de variables de entorno o mediante otros métodos de almacenamiento seguro recomendados.</w:t>
      </w:r>
    </w:p>
    <w:p w:rsidR="00000000" w:rsidDel="00000000" w:rsidP="00000000" w:rsidRDefault="00000000" w:rsidRPr="00000000" w14:paraId="000001CF">
      <w:pPr>
        <w:pageBreakBefore w:val="0"/>
        <w:spacing w:after="200" w:before="0" w:line="240" w:lineRule="auto"/>
        <w:ind w:right="0"/>
        <w:rPr/>
      </w:pPr>
      <w:r w:rsidDel="00000000" w:rsidR="00000000" w:rsidRPr="00000000">
        <w:rPr>
          <w:rtl w:val="0"/>
        </w:rPr>
        <w:t xml:space="preserve">Se requerirá que se proporcione evidencia visual que demuestre cómo se han implementado las variables de entorno y los métodos en los cuales se consumen dichas variables.</w:t>
      </w:r>
    </w:p>
    <w:p w:rsidR="00000000" w:rsidDel="00000000" w:rsidP="00000000" w:rsidRDefault="00000000" w:rsidRPr="00000000" w14:paraId="000001D0">
      <w:pPr>
        <w:spacing w:after="200" w:line="276" w:lineRule="auto"/>
        <w:ind w:right="0"/>
        <w:rPr>
          <w:u w:val="single"/>
        </w:rPr>
      </w:pPr>
      <w:r w:rsidDel="00000000" w:rsidR="00000000" w:rsidRPr="00000000">
        <w:rPr>
          <w:u w:val="single"/>
          <w:rtl w:val="0"/>
        </w:rPr>
        <w:t xml:space="preserve">Ejemplo credenciales en variables de entorno</w:t>
      </w:r>
    </w:p>
    <w:p w:rsidR="00000000" w:rsidDel="00000000" w:rsidP="00000000" w:rsidRDefault="00000000" w:rsidRPr="00000000" w14:paraId="000001D1">
      <w:pPr>
        <w:spacing w:after="200" w:line="276" w:lineRule="auto"/>
        <w:ind w:right="0"/>
        <w:jc w:val="center"/>
        <w:rPr/>
      </w:pPr>
      <w:r w:rsidDel="00000000" w:rsidR="00000000" w:rsidRPr="00000000">
        <w:rPr/>
        <w:drawing>
          <wp:inline distB="114300" distT="114300" distL="114300" distR="114300">
            <wp:extent cx="5731200" cy="635000"/>
            <wp:effectExtent b="0" l="0" r="0" t="0"/>
            <wp:docPr id="37"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00" w:line="276" w:lineRule="auto"/>
        <w:ind w:right="0"/>
        <w:rPr>
          <w:u w:val="single"/>
        </w:rPr>
      </w:pPr>
      <w:r w:rsidDel="00000000" w:rsidR="00000000" w:rsidRPr="00000000">
        <w:rPr>
          <w:u w:val="single"/>
          <w:rtl w:val="0"/>
        </w:rPr>
        <w:t xml:space="preserve">Ejemplo métodos donde se utiliza las variables de entorno</w:t>
      </w:r>
    </w:p>
    <w:p w:rsidR="00000000" w:rsidDel="00000000" w:rsidP="00000000" w:rsidRDefault="00000000" w:rsidRPr="00000000" w14:paraId="000001D3">
      <w:pPr>
        <w:spacing w:after="200" w:line="276" w:lineRule="auto"/>
        <w:ind w:right="0"/>
        <w:jc w:val="center"/>
        <w:rPr>
          <w:u w:val="single"/>
        </w:rPr>
      </w:pPr>
      <w:r w:rsidDel="00000000" w:rsidR="00000000" w:rsidRPr="00000000">
        <w:rPr>
          <w:rFonts w:ascii="Times New Roman" w:cs="Times New Roman" w:eastAsia="Times New Roman" w:hAnsi="Times New Roman"/>
          <w:color w:val="000000"/>
          <w:sz w:val="24"/>
          <w:szCs w:val="24"/>
          <w:shd w:fill="auto" w:val="clear"/>
        </w:rPr>
        <w:drawing>
          <wp:inline distB="114300" distT="114300" distL="114300" distR="114300">
            <wp:extent cx="4867940" cy="3567113"/>
            <wp:effectExtent b="0" l="0" r="0" t="0"/>
            <wp:docPr id="33"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4867940"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0"/>
        <w:spacing w:after="200" w:before="0" w:line="240" w:lineRule="auto"/>
        <w:ind w:right="0"/>
        <w:rPr/>
      </w:pPr>
      <w:r w:rsidDel="00000000" w:rsidR="00000000" w:rsidRPr="00000000">
        <w:rPr>
          <w:rtl w:val="0"/>
        </w:rPr>
      </w:r>
    </w:p>
    <w:p w:rsidR="00000000" w:rsidDel="00000000" w:rsidP="00000000" w:rsidRDefault="00000000" w:rsidRPr="00000000" w14:paraId="000001D5">
      <w:pPr>
        <w:pageBreakBefore w:val="0"/>
        <w:spacing w:after="200" w:before="0" w:line="240" w:lineRule="auto"/>
        <w:ind w:right="0"/>
        <w:rPr/>
      </w:pPr>
      <w:r w:rsidDel="00000000" w:rsidR="00000000" w:rsidRPr="00000000">
        <w:rPr>
          <w:rFonts w:ascii="Arial Unicode MS" w:cs="Arial Unicode MS" w:eastAsia="Arial Unicode MS" w:hAnsi="Arial Unicode MS"/>
          <w:b w:val="1"/>
          <w:bCs w:val="1"/>
          <w:rtl w:val="0"/>
        </w:rPr>
        <w:t xml:space="preserve">✅ Cierre de sesión</w:t>
        <w:br w:type="textWrapping"/>
        <w:br w:type="textWrapping"/>
      </w:r>
      <w:r w:rsidDel="00000000" w:rsidR="00000000" w:rsidRPr="00000000">
        <w:rPr>
          <w:rtl w:val="0"/>
        </w:rPr>
        <w:t xml:space="preserve">Verificaremos que el cierre de sesión se ejecute correctamente. Esto quiere decir que el sitio integrador debe contar con un link o un botón claramente identificado para cerrar la sesión. Para manejar otros casos de uso también se debe llamar al endpoint, por ejemplo cuando un RUN autenticado no se encuentra en la base de datos del sitio integrador. </w:t>
        <w:br w:type="textWrapping"/>
        <w:br w:type="textWrapping"/>
        <w:t xml:space="preserve">Se comprobará la llamada al endpoint cerrando e intentando iniciar la sesión nuevamente.</w:t>
      </w:r>
    </w:p>
    <w:p w:rsidR="00000000" w:rsidDel="00000000" w:rsidP="00000000" w:rsidRDefault="00000000" w:rsidRPr="00000000" w14:paraId="000001D6">
      <w:pPr>
        <w:pageBreakBefore w:val="0"/>
        <w:spacing w:after="0" w:before="0" w:line="240" w:lineRule="auto"/>
        <w:ind w:right="0"/>
        <w:rPr/>
      </w:pPr>
      <w:r w:rsidDel="00000000" w:rsidR="00000000" w:rsidRPr="00000000">
        <w:rPr>
          <w:rtl w:val="0"/>
        </w:rPr>
      </w:r>
    </w:p>
    <w:p w:rsidR="00000000" w:rsidDel="00000000" w:rsidP="00000000" w:rsidRDefault="00000000" w:rsidRPr="00000000" w14:paraId="000001D7">
      <w:pPr>
        <w:pageBreakBefore w:val="0"/>
        <w:spacing w:after="0" w:before="0" w:line="240" w:lineRule="auto"/>
        <w:ind w:right="0"/>
        <w:rPr/>
      </w:pPr>
      <w:r w:rsidDel="00000000" w:rsidR="00000000" w:rsidRPr="00000000">
        <w:rPr/>
        <w:drawing>
          <wp:inline distB="114300" distT="114300" distL="114300" distR="114300">
            <wp:extent cx="5943600" cy="1346200"/>
            <wp:effectExtent b="0" l="0" r="0" t="0"/>
            <wp:docPr id="11"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2"/>
        <w:pageBreakBefore w:val="0"/>
        <w:ind w:left="1440" w:firstLine="0"/>
        <w:rPr/>
      </w:pPr>
      <w:bookmarkStart w:colFirst="0" w:colLast="0" w:name="_36aydc43llyk" w:id="22"/>
      <w:bookmarkEnd w:id="22"/>
      <w:r w:rsidDel="00000000" w:rsidR="00000000" w:rsidRPr="00000000">
        <w:rPr>
          <w:rtl w:val="0"/>
        </w:rPr>
      </w:r>
    </w:p>
    <w:p w:rsidR="00000000" w:rsidDel="00000000" w:rsidP="00000000" w:rsidRDefault="00000000" w:rsidRPr="00000000" w14:paraId="000001D9">
      <w:pPr>
        <w:pStyle w:val="Heading2"/>
        <w:pageBreakBefore w:val="0"/>
        <w:numPr>
          <w:ilvl w:val="1"/>
          <w:numId w:val="5"/>
        </w:numPr>
        <w:ind w:left="1440" w:hanging="360"/>
        <w:rPr>
          <w:rFonts w:ascii="Hammersmith One" w:cs="Hammersmith One" w:eastAsia="Hammersmith One" w:hAnsi="Hammersmith One"/>
          <w:color w:val="191242"/>
          <w:sz w:val="24"/>
          <w:szCs w:val="24"/>
        </w:rPr>
      </w:pPr>
      <w:bookmarkStart w:colFirst="0" w:colLast="0" w:name="_nff71wuu80qp" w:id="23"/>
      <w:bookmarkEnd w:id="23"/>
      <w:r w:rsidDel="00000000" w:rsidR="00000000" w:rsidRPr="00000000">
        <w:rPr>
          <w:rtl w:val="0"/>
        </w:rPr>
        <w:t xml:space="preserve">Solicitud de Certificación / </w:t>
      </w:r>
      <w:r w:rsidDel="00000000" w:rsidR="00000000" w:rsidRPr="00000000">
        <w:rPr>
          <w:rtl w:val="0"/>
        </w:rPr>
        <w:t xml:space="preserve">Activación de Credenciales de Producción</w:t>
      </w:r>
      <w:r w:rsidDel="00000000" w:rsidR="00000000" w:rsidRPr="00000000">
        <w:rPr>
          <w:rtl w:val="0"/>
        </w:rPr>
      </w:r>
    </w:p>
    <w:p w:rsidR="00000000" w:rsidDel="00000000" w:rsidP="00000000" w:rsidRDefault="00000000" w:rsidRPr="00000000" w14:paraId="000001DA">
      <w:pPr>
        <w:pageBreakBefore w:val="0"/>
        <w:spacing w:after="240" w:before="240" w:lineRule="auto"/>
        <w:ind w:right="0"/>
        <w:rPr/>
      </w:pPr>
      <w:r w:rsidDel="00000000" w:rsidR="00000000" w:rsidRPr="00000000">
        <w:rPr>
          <w:rtl w:val="0"/>
        </w:rPr>
        <w:t xml:space="preserve">Una vez que su integración esté desarrollada en el ambiente productivo, cumpla con los requisitos y esté lista para ser activada, debe solicitar la habilitación de las credenciales de producción.</w:t>
      </w:r>
    </w:p>
    <w:p w:rsidR="00000000" w:rsidDel="00000000" w:rsidP="00000000" w:rsidRDefault="00000000" w:rsidRPr="00000000" w14:paraId="000001DB">
      <w:pPr>
        <w:pageBreakBefore w:val="0"/>
        <w:spacing w:after="240" w:before="240" w:lineRule="auto"/>
        <w:ind w:right="0"/>
        <w:rPr/>
      </w:pPr>
      <w:r w:rsidDel="00000000" w:rsidR="00000000" w:rsidRPr="00000000">
        <w:rPr>
          <w:rtl w:val="0"/>
        </w:rPr>
        <w:t xml:space="preserve">Para hacerlo, debe enviar la solicitud desde el trámite de solicitud de credenciales creado con anterioridad en la plataforma </w:t>
      </w:r>
      <w:hyperlink r:id="rId66">
        <w:r w:rsidDel="00000000" w:rsidR="00000000" w:rsidRPr="00000000">
          <w:rPr>
            <w:color w:val="1155cc"/>
            <w:u w:val="single"/>
            <w:rtl w:val="0"/>
          </w:rPr>
          <w:t xml:space="preserve">Cerofilas</w:t>
        </w:r>
      </w:hyperlink>
      <w:r w:rsidDel="00000000" w:rsidR="00000000" w:rsidRPr="00000000">
        <w:rPr>
          <w:rtl w:val="0"/>
        </w:rPr>
        <w:t xml:space="preserve">, continuando el proceso posterior a la entrega de las credenciales de integración:</w:t>
      </w:r>
    </w:p>
    <w:p w:rsidR="00000000" w:rsidDel="00000000" w:rsidP="00000000" w:rsidRDefault="00000000" w:rsidRPr="00000000" w14:paraId="000001DC">
      <w:pPr>
        <w:pageBreakBefore w:val="0"/>
        <w:numPr>
          <w:ilvl w:val="0"/>
          <w:numId w:val="4"/>
        </w:numPr>
        <w:spacing w:after="240" w:before="240" w:lineRule="auto"/>
        <w:ind w:left="720" w:right="0" w:hanging="360"/>
        <w:rPr>
          <w:u w:val="none"/>
        </w:rPr>
      </w:pPr>
      <w:r w:rsidDel="00000000" w:rsidR="00000000" w:rsidRPr="00000000">
        <w:rPr>
          <w:rtl w:val="0"/>
        </w:rPr>
        <w:t xml:space="preserve">Una vez evaluada la solicitud de credenciales y aceptada, la plataforma regresará la solicitud a la bandeja de entrada del usuario solicitante para realizar la solicitud de certificación.</w:t>
      </w:r>
    </w:p>
    <w:p w:rsidR="00000000" w:rsidDel="00000000" w:rsidP="00000000" w:rsidRDefault="00000000" w:rsidRPr="00000000" w14:paraId="000001DD">
      <w:pPr>
        <w:pageBreakBefore w:val="0"/>
        <w:spacing w:after="240" w:before="240" w:lineRule="auto"/>
        <w:ind w:right="0"/>
        <w:rPr/>
      </w:pPr>
      <w:r w:rsidDel="00000000" w:rsidR="00000000" w:rsidRPr="00000000">
        <w:rPr/>
        <w:drawing>
          <wp:inline distB="114300" distT="114300" distL="114300" distR="114300">
            <wp:extent cx="5943600" cy="863600"/>
            <wp:effectExtent b="0" l="0" r="0" t="0"/>
            <wp:docPr id="20"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ageBreakBefore w:val="0"/>
        <w:numPr>
          <w:ilvl w:val="0"/>
          <w:numId w:val="4"/>
        </w:numPr>
        <w:spacing w:after="240" w:before="240" w:lineRule="auto"/>
        <w:ind w:left="720" w:right="0" w:hanging="360"/>
        <w:rPr>
          <w:u w:val="none"/>
        </w:rPr>
      </w:pPr>
      <w:r w:rsidDel="00000000" w:rsidR="00000000" w:rsidRPr="00000000">
        <w:rPr>
          <w:rtl w:val="0"/>
        </w:rPr>
        <w:t xml:space="preserve">Ya ingresado en el formulario de solicitud de certificación, en la sección “Datos para la revisión práctica” debe verificar si el client_id indicado corresponde a las credenciales de producción generadas anteriormente.</w:t>
      </w:r>
    </w:p>
    <w:p w:rsidR="00000000" w:rsidDel="00000000" w:rsidP="00000000" w:rsidRDefault="00000000" w:rsidRPr="00000000" w14:paraId="000001DF">
      <w:pPr>
        <w:pageBreakBefore w:val="0"/>
        <w:spacing w:after="240" w:before="240" w:lineRule="auto"/>
        <w:ind w:right="0"/>
        <w:rPr/>
      </w:pPr>
      <w:r w:rsidDel="00000000" w:rsidR="00000000" w:rsidRPr="00000000">
        <w:rPr/>
        <w:drawing>
          <wp:inline distB="114300" distT="114300" distL="114300" distR="114300">
            <wp:extent cx="5943600" cy="787400"/>
            <wp:effectExtent b="0" l="0" r="0" t="0"/>
            <wp:docPr id="39"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ageBreakBefore w:val="0"/>
        <w:numPr>
          <w:ilvl w:val="0"/>
          <w:numId w:val="4"/>
        </w:numPr>
        <w:spacing w:after="0" w:afterAutospacing="0" w:before="240" w:lineRule="auto"/>
        <w:ind w:left="720" w:right="0" w:hanging="360"/>
        <w:rPr>
          <w:u w:val="none"/>
        </w:rPr>
      </w:pPr>
      <w:r w:rsidDel="00000000" w:rsidR="00000000" w:rsidRPr="00000000">
        <w:rPr>
          <w:rtl w:val="0"/>
        </w:rPr>
        <w:t xml:space="preserve">También debe indicar el método de revisión de la integración. Existe dos opciones a seleccionar:</w:t>
      </w:r>
    </w:p>
    <w:p w:rsidR="00000000" w:rsidDel="00000000" w:rsidP="00000000" w:rsidRDefault="00000000" w:rsidRPr="00000000" w14:paraId="000001E1">
      <w:pPr>
        <w:pageBreakBefore w:val="0"/>
        <w:numPr>
          <w:ilvl w:val="1"/>
          <w:numId w:val="4"/>
        </w:numPr>
        <w:spacing w:after="240" w:before="0" w:beforeAutospacing="0" w:lineRule="auto"/>
        <w:ind w:left="1440" w:right="0" w:hanging="360"/>
        <w:rPr>
          <w:u w:val="none"/>
        </w:rPr>
      </w:pPr>
      <w:r w:rsidDel="00000000" w:rsidR="00000000" w:rsidRPr="00000000">
        <w:rPr>
          <w:rtl w:val="0"/>
        </w:rPr>
        <w:t xml:space="preserve">Indicando que cuenta con el sitio a certificar público en la internet y señalar la URL del sitio donde se encuentra el botón de ClaveÚnica. También adjuntando evidencia en imágenes de la configuración en código de las llamadas a los endpoint token y userinfo</w:t>
      </w:r>
    </w:p>
    <w:p w:rsidR="00000000" w:rsidDel="00000000" w:rsidP="00000000" w:rsidRDefault="00000000" w:rsidRPr="00000000" w14:paraId="000001E2">
      <w:pPr>
        <w:pageBreakBefore w:val="0"/>
        <w:spacing w:after="240" w:before="240" w:lineRule="auto"/>
        <w:ind w:right="0"/>
        <w:rPr/>
      </w:pPr>
      <w:r w:rsidDel="00000000" w:rsidR="00000000" w:rsidRPr="00000000">
        <w:rPr/>
        <w:drawing>
          <wp:inline distB="114300" distT="114300" distL="114300" distR="114300">
            <wp:extent cx="5943600" cy="2705100"/>
            <wp:effectExtent b="0" l="0" r="0" t="0"/>
            <wp:docPr id="30"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ageBreakBefore w:val="0"/>
        <w:numPr>
          <w:ilvl w:val="1"/>
          <w:numId w:val="4"/>
        </w:numPr>
        <w:spacing w:after="240" w:before="240" w:lineRule="auto"/>
        <w:ind w:left="1440" w:right="0" w:hanging="360"/>
        <w:rPr>
          <w:u w:val="none"/>
        </w:rPr>
      </w:pPr>
      <w:r w:rsidDel="00000000" w:rsidR="00000000" w:rsidRPr="00000000">
        <w:rPr>
          <w:rtl w:val="0"/>
        </w:rPr>
        <w:t xml:space="preserve">Indicando que la aplicación a certificar existe en un ambiente no accesible públicamente. Si esta opción es seleccionada, el equipo de ClaveÚnica se contactará vía email para agendar una videoconferencia para certificar dicha aplicación.</w:t>
      </w:r>
    </w:p>
    <w:p w:rsidR="00000000" w:rsidDel="00000000" w:rsidP="00000000" w:rsidRDefault="00000000" w:rsidRPr="00000000" w14:paraId="000001E4">
      <w:pPr>
        <w:spacing w:after="240" w:before="240" w:lineRule="auto"/>
        <w:ind w:right="0"/>
        <w:rPr/>
      </w:pPr>
      <w:r w:rsidDel="00000000" w:rsidR="00000000" w:rsidRPr="00000000">
        <w:rPr>
          <w:rtl w:val="0"/>
        </w:rPr>
        <w:t xml:space="preserve">Es obligatorio que el contacto administrativo esté presente durante la certificación en línea. </w:t>
      </w:r>
    </w:p>
    <w:p w:rsidR="00000000" w:rsidDel="00000000" w:rsidP="00000000" w:rsidRDefault="00000000" w:rsidRPr="00000000" w14:paraId="000001E5">
      <w:pPr>
        <w:pageBreakBefore w:val="0"/>
        <w:spacing w:after="240" w:before="240" w:lineRule="auto"/>
        <w:ind w:left="0" w:right="0" w:firstLine="0"/>
        <w:rPr/>
      </w:pPr>
      <w:r w:rsidDel="00000000" w:rsidR="00000000" w:rsidRPr="00000000">
        <w:rPr/>
        <w:drawing>
          <wp:inline distB="114300" distT="114300" distL="114300" distR="114300">
            <wp:extent cx="5943600" cy="939800"/>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ageBreakBefore w:val="0"/>
        <w:numPr>
          <w:ilvl w:val="0"/>
          <w:numId w:val="8"/>
        </w:numPr>
        <w:spacing w:after="240" w:before="240" w:lineRule="auto"/>
        <w:ind w:left="720" w:right="0" w:hanging="360"/>
        <w:rPr>
          <w:u w:val="none"/>
        </w:rPr>
      </w:pPr>
      <w:r w:rsidDel="00000000" w:rsidR="00000000" w:rsidRPr="00000000">
        <w:rPr>
          <w:rtl w:val="0"/>
        </w:rPr>
        <w:t xml:space="preserve">Finalmente, puede agregar información adicional que considere útil para apoyar la certificación.</w:t>
      </w:r>
    </w:p>
    <w:p w:rsidR="00000000" w:rsidDel="00000000" w:rsidP="00000000" w:rsidRDefault="00000000" w:rsidRPr="00000000" w14:paraId="000001E7">
      <w:pPr>
        <w:pageBreakBefore w:val="0"/>
        <w:spacing w:after="240" w:before="240" w:lineRule="auto"/>
        <w:ind w:right="0"/>
        <w:rPr/>
      </w:pPr>
      <w:r w:rsidDel="00000000" w:rsidR="00000000" w:rsidRPr="00000000">
        <w:rPr/>
        <w:drawing>
          <wp:inline distB="114300" distT="114300" distL="114300" distR="114300">
            <wp:extent cx="5943600" cy="1460500"/>
            <wp:effectExtent b="0" l="0" r="0" t="0"/>
            <wp:docPr id="23"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ageBreakBefore w:val="0"/>
        <w:spacing w:after="240" w:before="240" w:lineRule="auto"/>
        <w:ind w:left="0" w:right="0" w:firstLine="0"/>
        <w:jc w:val="left"/>
        <w:rPr/>
      </w:pPr>
      <w:r w:rsidDel="00000000" w:rsidR="00000000" w:rsidRPr="00000000">
        <w:rPr>
          <w:rtl w:val="0"/>
        </w:rPr>
      </w:r>
    </w:p>
    <w:p w:rsidR="00000000" w:rsidDel="00000000" w:rsidP="00000000" w:rsidRDefault="00000000" w:rsidRPr="00000000" w14:paraId="000001E9">
      <w:pPr>
        <w:pageBreakBefore w:val="0"/>
        <w:ind w:left="0" w:firstLine="0"/>
        <w:rPr>
          <w:b w:val="1"/>
          <w:bCs w:val="1"/>
        </w:rPr>
      </w:pPr>
      <w:r w:rsidDel="00000000" w:rsidR="00000000" w:rsidRPr="00000000">
        <w:rPr>
          <w:b w:val="1"/>
          <w:bCs w:val="1"/>
          <w:rtl w:val="0"/>
        </w:rPr>
        <w:t xml:space="preserve">Notas sobre la revisión para certificar integraciones</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Para realizar el proceso de certificación</w:t>
      </w:r>
      <w:r w:rsidDel="00000000" w:rsidR="00000000" w:rsidRPr="00000000">
        <w:rPr>
          <w:rtl w:val="0"/>
        </w:rPr>
        <w:t xml:space="preserve">, el integrador deberá contar con su ambiente de producción publicado y accesible desde Internet, para que pueda ser revisado por el equipo de ClaveÚnica. </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No se aceptará la revisión de integraciones en ambientes de desarrollo, QA, pre-productivos o en sitios incompletos.</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Cuando no sea posible acceder desde el exterior a ninguno de los ambientes anteriormente descritos, el integrador deberá indicarlo en la solicitud para coordinar una certificación mediante una videollamada.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Style w:val="Heading2"/>
        <w:pageBreakBefore w:val="0"/>
        <w:numPr>
          <w:ilvl w:val="1"/>
          <w:numId w:val="5"/>
        </w:numPr>
        <w:ind w:left="1440" w:hanging="360"/>
        <w:rPr>
          <w:rFonts w:ascii="Hammersmith One" w:cs="Hammersmith One" w:eastAsia="Hammersmith One" w:hAnsi="Hammersmith One"/>
          <w:color w:val="191242"/>
          <w:sz w:val="24"/>
          <w:szCs w:val="24"/>
        </w:rPr>
      </w:pPr>
      <w:bookmarkStart w:colFirst="0" w:colLast="0" w:name="_t1w0f75vdc0g" w:id="24"/>
      <w:bookmarkEnd w:id="24"/>
      <w:r w:rsidDel="00000000" w:rsidR="00000000" w:rsidRPr="00000000">
        <w:rPr>
          <w:rtl w:val="0"/>
        </w:rPr>
        <w:t xml:space="preserve">Tiempos estimados del procedimiento de certificación</w:t>
      </w:r>
    </w:p>
    <w:p w:rsidR="00000000" w:rsidDel="00000000" w:rsidP="00000000" w:rsidRDefault="00000000" w:rsidRPr="00000000" w14:paraId="000001F2">
      <w:pPr>
        <w:pageBreakBefore w:val="0"/>
        <w:spacing w:after="240" w:before="240" w:lineRule="auto"/>
        <w:ind w:right="0"/>
        <w:rPr/>
      </w:pPr>
      <w:r w:rsidDel="00000000" w:rsidR="00000000" w:rsidRPr="00000000">
        <w:rPr>
          <w:rtl w:val="0"/>
        </w:rPr>
        <w:t xml:space="preserve">El tiempo estimado para que el equipo de ClaveÚnica realice la certificación de una integración es de 6 días hábiles a partir de la fecha y hora de ingreso del ticket de solicitud en la </w:t>
      </w:r>
      <w:hyperlink r:id="rId72">
        <w:r w:rsidDel="00000000" w:rsidR="00000000" w:rsidRPr="00000000">
          <w:rPr>
            <w:color w:val="1155cc"/>
            <w:u w:val="single"/>
            <w:rtl w:val="0"/>
          </w:rPr>
          <w:t xml:space="preserve">Mesa de Servicio</w:t>
        </w:r>
      </w:hyperlink>
      <w:r w:rsidDel="00000000" w:rsidR="00000000" w:rsidRPr="00000000">
        <w:rPr>
          <w:rtl w:val="0"/>
        </w:rPr>
        <w:t xml:space="preserve">. Es importante que considere este tiempo dentro de su planificación. </w:t>
      </w:r>
    </w:p>
    <w:p w:rsidR="00000000" w:rsidDel="00000000" w:rsidP="00000000" w:rsidRDefault="00000000" w:rsidRPr="00000000" w14:paraId="000001F3">
      <w:pPr>
        <w:pageBreakBefore w:val="0"/>
        <w:spacing w:after="240" w:before="240" w:lineRule="auto"/>
        <w:ind w:right="0"/>
        <w:rPr/>
      </w:pPr>
      <w:r w:rsidDel="00000000" w:rsidR="00000000" w:rsidRPr="00000000">
        <w:rPr>
          <w:rtl w:val="0"/>
        </w:rPr>
        <w:t xml:space="preserve">Este tiempo podría variar en caso que la integración no cumpla de manera cabal con los requisitos, que hubiera alguna dificultad en el acceso al sitio donde se realizará la certificación o en caso de que la certificación sea a través de videollamada.</w:t>
      </w:r>
    </w:p>
    <w:p w:rsidR="00000000" w:rsidDel="00000000" w:rsidP="00000000" w:rsidRDefault="00000000" w:rsidRPr="00000000" w14:paraId="000001F4">
      <w:pPr>
        <w:pageBreakBefore w:val="0"/>
        <w:spacing w:after="240" w:before="240" w:lineRule="auto"/>
        <w:ind w:right="0"/>
        <w:rPr/>
      </w:pPr>
      <w:r w:rsidDel="00000000" w:rsidR="00000000" w:rsidRPr="00000000">
        <w:rPr>
          <w:rtl w:val="0"/>
        </w:rPr>
        <w:t xml:space="preserve">En caso que el equipo de ClaveÚnica encuentre observaciones o problemas en la integración, solicitará al integrador las correcciones respectivas, siendo este último el responsable de subsanarlas en el menor tiempo posible.</w:t>
      </w:r>
    </w:p>
    <w:p w:rsidR="00000000" w:rsidDel="00000000" w:rsidP="00000000" w:rsidRDefault="00000000" w:rsidRPr="00000000" w14:paraId="000001F5">
      <w:pPr>
        <w:pStyle w:val="Heading2"/>
        <w:pageBreakBefore w:val="0"/>
        <w:numPr>
          <w:ilvl w:val="1"/>
          <w:numId w:val="5"/>
        </w:numPr>
        <w:ind w:left="1440" w:hanging="360"/>
      </w:pPr>
      <w:bookmarkStart w:colFirst="0" w:colLast="0" w:name="_2akxh742z38i" w:id="25"/>
      <w:bookmarkEnd w:id="25"/>
      <w:r w:rsidDel="00000000" w:rsidR="00000000" w:rsidRPr="00000000">
        <w:rPr>
          <w:rtl w:val="0"/>
        </w:rPr>
        <w:t xml:space="preserve">¿Cómo actualizar el Redirect URI u otro dato de la integración?</w:t>
      </w:r>
    </w:p>
    <w:p w:rsidR="00000000" w:rsidDel="00000000" w:rsidP="00000000" w:rsidRDefault="00000000" w:rsidRPr="00000000" w14:paraId="000001F6">
      <w:pPr>
        <w:pageBreakBefore w:val="0"/>
        <w:spacing w:after="240" w:before="240" w:lineRule="auto"/>
        <w:ind w:right="0"/>
        <w:rPr/>
      </w:pPr>
      <w:r w:rsidDel="00000000" w:rsidR="00000000" w:rsidRPr="00000000">
        <w:rPr>
          <w:rtl w:val="0"/>
        </w:rPr>
        <w:t xml:space="preserve">Es probable que, durante el desarrollo de su integración y antes de pasar a producción, o incluso ya estando en producción, necesite actualizar algunos parámetros, como la Redirect URI, el nombre de la aplicación, entre otros. </w:t>
      </w:r>
    </w:p>
    <w:p w:rsidR="00000000" w:rsidDel="00000000" w:rsidP="00000000" w:rsidRDefault="00000000" w:rsidRPr="00000000" w14:paraId="000001F7">
      <w:pPr>
        <w:pageBreakBefore w:val="0"/>
        <w:spacing w:after="240" w:before="240" w:lineRule="auto"/>
        <w:ind w:right="0"/>
        <w:rPr>
          <w:color w:val="000000"/>
        </w:rPr>
      </w:pPr>
      <w:r w:rsidDel="00000000" w:rsidR="00000000" w:rsidRPr="00000000">
        <w:rPr>
          <w:rtl w:val="0"/>
        </w:rPr>
        <w:t xml:space="preserve">Para Actualizar las URIs, debe ingresar a nuestro portal </w:t>
      </w:r>
      <w:hyperlink r:id="rId73">
        <w:r w:rsidDel="00000000" w:rsidR="00000000" w:rsidRPr="00000000">
          <w:rPr>
            <w:color w:val="1155cc"/>
            <w:u w:val="single"/>
            <w:rtl w:val="0"/>
          </w:rPr>
          <w:t xml:space="preserve">Cerofila</w:t>
        </w:r>
      </w:hyperlink>
      <w:r w:rsidDel="00000000" w:rsidR="00000000" w:rsidRPr="00000000">
        <w:rPr>
          <w:color w:val="1155cc"/>
          <w:u w:val="single"/>
          <w:rtl w:val="0"/>
        </w:rPr>
        <w:t xml:space="preserve">s</w:t>
      </w:r>
      <w:r w:rsidDel="00000000" w:rsidR="00000000" w:rsidRPr="00000000">
        <w:rPr>
          <w:rtl w:val="0"/>
        </w:rPr>
        <w:t xml:space="preserve"> y hacer la solicitud en el trámite “Actualización de URIs de Credenciales de Integración ClaveÚnica”.</w:t>
      </w:r>
      <w:r w:rsidDel="00000000" w:rsidR="00000000" w:rsidRPr="00000000">
        <w:rPr>
          <w:rtl w:val="0"/>
        </w:rPr>
      </w:r>
    </w:p>
    <w:p w:rsidR="00000000" w:rsidDel="00000000" w:rsidP="00000000" w:rsidRDefault="00000000" w:rsidRPr="00000000" w14:paraId="000001F8">
      <w:pPr>
        <w:pageBreakBefore w:val="0"/>
        <w:spacing w:after="240" w:before="240" w:lineRule="auto"/>
        <w:ind w:right="0"/>
        <w:jc w:val="center"/>
        <w:rPr>
          <w:color w:val="1155cc"/>
          <w:u w:val="single"/>
        </w:rPr>
      </w:pPr>
      <w:r w:rsidDel="00000000" w:rsidR="00000000" w:rsidRPr="00000000">
        <w:rPr>
          <w:color w:val="1155cc"/>
          <w:u w:val="single"/>
        </w:rPr>
        <w:drawing>
          <wp:inline distB="114300" distT="114300" distL="114300" distR="114300">
            <wp:extent cx="2762250" cy="1929934"/>
            <wp:effectExtent b="0" l="0" r="0" t="0"/>
            <wp:docPr id="9"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2762250" cy="1929934"/>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ageBreakBefore w:val="0"/>
        <w:spacing w:after="240" w:before="240" w:lineRule="auto"/>
        <w:ind w:right="0"/>
        <w:rPr/>
      </w:pPr>
      <w:r w:rsidDel="00000000" w:rsidR="00000000" w:rsidRPr="00000000">
        <w:rPr>
          <w:rtl w:val="0"/>
        </w:rPr>
      </w:r>
    </w:p>
    <w:p w:rsidR="00000000" w:rsidDel="00000000" w:rsidP="00000000" w:rsidRDefault="00000000" w:rsidRPr="00000000" w14:paraId="000001FA">
      <w:pPr>
        <w:pageBreakBefore w:val="0"/>
        <w:spacing w:after="240" w:before="240" w:lineRule="auto"/>
        <w:ind w:right="0"/>
        <w:rPr/>
      </w:pPr>
      <w:r w:rsidDel="00000000" w:rsidR="00000000" w:rsidRPr="00000000">
        <w:rPr>
          <w:rtl w:val="0"/>
        </w:rPr>
      </w:r>
    </w:p>
    <w:p w:rsidR="00000000" w:rsidDel="00000000" w:rsidP="00000000" w:rsidRDefault="00000000" w:rsidRPr="00000000" w14:paraId="000001FB">
      <w:pPr>
        <w:pageBreakBefore w:val="0"/>
        <w:spacing w:after="240" w:before="240" w:lineRule="auto"/>
        <w:ind w:right="0"/>
        <w:rPr/>
      </w:pPr>
      <w:r w:rsidDel="00000000" w:rsidR="00000000" w:rsidRPr="00000000">
        <w:rPr>
          <w:rtl w:val="0"/>
        </w:rPr>
        <w:t xml:space="preserve">En los antecedentes de la solicitud ingrese lo siguiente:</w:t>
      </w:r>
    </w:p>
    <w:p w:rsidR="00000000" w:rsidDel="00000000" w:rsidP="00000000" w:rsidRDefault="00000000" w:rsidRPr="00000000" w14:paraId="000001FC">
      <w:pPr>
        <w:pageBreakBefore w:val="0"/>
        <w:numPr>
          <w:ilvl w:val="0"/>
          <w:numId w:val="3"/>
        </w:numPr>
        <w:spacing w:after="0" w:afterAutospacing="0" w:before="240" w:lineRule="auto"/>
        <w:ind w:left="720" w:right="0" w:hanging="360"/>
      </w:pPr>
      <w:r w:rsidDel="00000000" w:rsidR="00000000" w:rsidRPr="00000000">
        <w:rPr>
          <w:b w:val="1"/>
          <w:bCs w:val="1"/>
          <w:rtl w:val="0"/>
        </w:rPr>
        <w:t xml:space="preserve">Datos del solicitante</w:t>
      </w:r>
      <w:r w:rsidDel="00000000" w:rsidR="00000000" w:rsidRPr="00000000">
        <w:rPr>
          <w:rtl w:val="0"/>
        </w:rPr>
        <w:t xml:space="preserve">:</w:t>
      </w:r>
    </w:p>
    <w:p w:rsidR="00000000" w:rsidDel="00000000" w:rsidP="00000000" w:rsidRDefault="00000000" w:rsidRPr="00000000" w14:paraId="000001FD">
      <w:pPr>
        <w:pageBreakBefore w:val="0"/>
        <w:numPr>
          <w:ilvl w:val="1"/>
          <w:numId w:val="3"/>
        </w:numPr>
        <w:spacing w:after="0" w:afterAutospacing="0" w:before="0" w:beforeAutospacing="0" w:lineRule="auto"/>
        <w:ind w:left="1440" w:right="0" w:hanging="360"/>
      </w:pPr>
      <w:r w:rsidDel="00000000" w:rsidR="00000000" w:rsidRPr="00000000">
        <w:rPr>
          <w:rtl w:val="0"/>
        </w:rPr>
        <w:t xml:space="preserve">Nombre y correo electrónico  del solicitante</w:t>
      </w:r>
    </w:p>
    <w:p w:rsidR="00000000" w:rsidDel="00000000" w:rsidP="00000000" w:rsidRDefault="00000000" w:rsidRPr="00000000" w14:paraId="000001FE">
      <w:pPr>
        <w:pageBreakBefore w:val="0"/>
        <w:numPr>
          <w:ilvl w:val="1"/>
          <w:numId w:val="3"/>
        </w:numPr>
        <w:spacing w:after="0" w:afterAutospacing="0" w:before="0" w:beforeAutospacing="0" w:lineRule="auto"/>
        <w:ind w:left="1440" w:right="0" w:hanging="360"/>
      </w:pPr>
      <w:r w:rsidDel="00000000" w:rsidR="00000000" w:rsidRPr="00000000">
        <w:rPr>
          <w:rtl w:val="0"/>
        </w:rPr>
        <w:t xml:space="preserve">Client_id del ambiente de URI que desea actualizar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F">
      <w:pPr>
        <w:pageBreakBefore w:val="0"/>
        <w:numPr>
          <w:ilvl w:val="0"/>
          <w:numId w:val="3"/>
        </w:numPr>
        <w:spacing w:after="240" w:before="0" w:beforeAutospacing="0" w:lineRule="auto"/>
        <w:ind w:left="720" w:right="0" w:hanging="360"/>
      </w:pPr>
      <w:r w:rsidDel="00000000" w:rsidR="00000000" w:rsidRPr="00000000">
        <w:rPr>
          <w:b w:val="1"/>
          <w:bCs w:val="1"/>
          <w:rtl w:val="0"/>
        </w:rPr>
        <w:t xml:space="preserve">URI callback y/o logout </w:t>
      </w:r>
      <w:r w:rsidDel="00000000" w:rsidR="00000000" w:rsidRPr="00000000">
        <w:rPr>
          <w:rtl w:val="0"/>
        </w:rPr>
        <w:t xml:space="preserve">por el cual desea realizar el cambio.</w:t>
      </w:r>
    </w:p>
    <w:p w:rsidR="00000000" w:rsidDel="00000000" w:rsidP="00000000" w:rsidRDefault="00000000" w:rsidRPr="00000000" w14:paraId="00000200">
      <w:pPr>
        <w:pageBreakBefore w:val="0"/>
        <w:spacing w:after="240" w:before="240" w:lineRule="auto"/>
        <w:ind w:left="0" w:right="0" w:firstLine="0"/>
        <w:rPr/>
      </w:pPr>
      <w:r w:rsidDel="00000000" w:rsidR="00000000" w:rsidRPr="00000000">
        <w:rPr>
          <w:rtl w:val="0"/>
        </w:rPr>
        <w:t xml:space="preserve">Para actualizar el nombre de la aplicación, debe solicitarlo a través de un ticket en la </w:t>
      </w:r>
      <w:hyperlink r:id="rId75">
        <w:r w:rsidDel="00000000" w:rsidR="00000000" w:rsidRPr="00000000">
          <w:rPr>
            <w:color w:val="1155cc"/>
            <w:u w:val="single"/>
            <w:rtl w:val="0"/>
          </w:rPr>
          <w:t xml:space="preserve">Mesa de Servicio</w:t>
        </w:r>
      </w:hyperlink>
      <w:r w:rsidDel="00000000" w:rsidR="00000000" w:rsidRPr="00000000">
        <w:rPr>
          <w:rtl w:val="0"/>
        </w:rPr>
        <w:t xml:space="preserve">. </w:t>
      </w:r>
    </w:p>
    <w:p w:rsidR="00000000" w:rsidDel="00000000" w:rsidP="00000000" w:rsidRDefault="00000000" w:rsidRPr="00000000" w14:paraId="00000201">
      <w:pPr>
        <w:pageBreakBefore w:val="0"/>
        <w:spacing w:after="240" w:before="240" w:lineRule="auto"/>
        <w:ind w:left="0" w:right="0" w:firstLine="0"/>
        <w:rPr/>
      </w:pPr>
      <w:r w:rsidDel="00000000" w:rsidR="00000000" w:rsidRPr="00000000">
        <w:rPr>
          <w:rtl w:val="0"/>
        </w:rPr>
        <w:t xml:space="preserve">Es importante destacar que estos cambios sólo pueden ser solicitados por el contacto administrativo registrado en las credenciales. </w:t>
      </w:r>
    </w:p>
    <w:p w:rsidR="00000000" w:rsidDel="00000000" w:rsidP="00000000" w:rsidRDefault="00000000" w:rsidRPr="00000000" w14:paraId="00000202">
      <w:pPr>
        <w:pageBreakBefore w:val="0"/>
        <w:spacing w:after="240" w:before="240" w:lineRule="auto"/>
        <w:ind w:left="0" w:right="0" w:firstLine="0"/>
        <w:rPr/>
      </w:pPr>
      <w:r w:rsidDel="00000000" w:rsidR="00000000" w:rsidRPr="00000000">
        <w:rPr>
          <w:rtl w:val="0"/>
        </w:rPr>
        <w:t xml:space="preserve">El tiempo de respuesta de esta solicitud es de 3 días hábiles.</w:t>
      </w:r>
    </w:p>
    <w:p w:rsidR="00000000" w:rsidDel="00000000" w:rsidP="00000000" w:rsidRDefault="00000000" w:rsidRPr="00000000" w14:paraId="00000203">
      <w:pPr>
        <w:pStyle w:val="Heading2"/>
        <w:pageBreakBefore w:val="0"/>
        <w:numPr>
          <w:ilvl w:val="1"/>
          <w:numId w:val="5"/>
        </w:numPr>
        <w:ind w:left="1440" w:hanging="360"/>
      </w:pPr>
      <w:bookmarkStart w:colFirst="0" w:colLast="0" w:name="_ys53xy6s843i" w:id="26"/>
      <w:bookmarkEnd w:id="26"/>
      <w:r w:rsidDel="00000000" w:rsidR="00000000" w:rsidRPr="00000000">
        <w:rPr>
          <w:rtl w:val="0"/>
        </w:rPr>
        <w:t xml:space="preserve">Consideraciones generales sobre el envío de requerimientos</w:t>
      </w:r>
    </w:p>
    <w:p w:rsidR="00000000" w:rsidDel="00000000" w:rsidP="00000000" w:rsidRDefault="00000000" w:rsidRPr="00000000" w14:paraId="00000204">
      <w:pPr>
        <w:pageBreakBefore w:val="0"/>
        <w:spacing w:after="240" w:before="240" w:lineRule="auto"/>
        <w:ind w:right="0"/>
        <w:rPr>
          <w:b w:val="1"/>
          <w:bCs w:val="1"/>
        </w:rPr>
      </w:pPr>
      <w:r w:rsidDel="00000000" w:rsidR="00000000" w:rsidRPr="00000000">
        <w:rPr>
          <w:b w:val="1"/>
          <w:bCs w:val="1"/>
          <w:rtl w:val="0"/>
        </w:rPr>
        <w:t xml:space="preserve">Creación de tickets de atención</w:t>
      </w:r>
    </w:p>
    <w:p w:rsidR="00000000" w:rsidDel="00000000" w:rsidP="00000000" w:rsidRDefault="00000000" w:rsidRPr="00000000" w14:paraId="00000205">
      <w:pPr>
        <w:pageBreakBefore w:val="0"/>
        <w:spacing w:after="240" w:before="240" w:lineRule="auto"/>
        <w:ind w:right="0"/>
        <w:rPr>
          <w:b w:val="1"/>
          <w:bCs w:val="1"/>
        </w:rPr>
      </w:pPr>
      <w:r w:rsidDel="00000000" w:rsidR="00000000" w:rsidRPr="00000000">
        <w:rPr>
          <w:rtl w:val="0"/>
        </w:rPr>
        <w:t xml:space="preserve">El ticket debe ser creado por la persona responsable en la institución del proyecto, utilizando su cuenta de correo </w:t>
      </w:r>
      <w:r w:rsidDel="00000000" w:rsidR="00000000" w:rsidRPr="00000000">
        <w:rPr>
          <w:u w:val="single"/>
          <w:rtl w:val="0"/>
        </w:rPr>
        <w:t xml:space="preserve">institucional</w:t>
      </w:r>
      <w:r w:rsidDel="00000000" w:rsidR="00000000" w:rsidRPr="00000000">
        <w:rPr>
          <w:rtl w:val="0"/>
        </w:rPr>
        <w:t xml:space="preserve">. No se aceptarán tickets ingresados con cuentas de correo genéricas (Gmail, Yahoo, etc.)</w:t>
      </w:r>
      <w:r w:rsidDel="00000000" w:rsidR="00000000" w:rsidRPr="00000000">
        <w:rPr>
          <w:rtl w:val="0"/>
        </w:rPr>
      </w:r>
    </w:p>
    <w:p w:rsidR="00000000" w:rsidDel="00000000" w:rsidP="00000000" w:rsidRDefault="00000000" w:rsidRPr="00000000" w14:paraId="00000206">
      <w:pPr>
        <w:pageBreakBefore w:val="0"/>
        <w:spacing w:after="240" w:before="240" w:lineRule="auto"/>
        <w:ind w:right="0"/>
        <w:rPr>
          <w:b w:val="1"/>
          <w:bCs w:val="1"/>
        </w:rPr>
      </w:pPr>
      <w:r w:rsidDel="00000000" w:rsidR="00000000" w:rsidRPr="00000000">
        <w:rPr>
          <w:b w:val="1"/>
          <w:bCs w:val="1"/>
          <w:rtl w:val="0"/>
        </w:rPr>
        <w:t xml:space="preserve">La </w:t>
      </w:r>
      <w:hyperlink r:id="rId76">
        <w:r w:rsidDel="00000000" w:rsidR="00000000" w:rsidRPr="00000000">
          <w:rPr>
            <w:b w:val="1"/>
            <w:bCs w:val="1"/>
            <w:color w:val="1155cc"/>
            <w:u w:val="single"/>
            <w:rtl w:val="0"/>
          </w:rPr>
          <w:t xml:space="preserve">Mesa de Servicio</w:t>
        </w:r>
      </w:hyperlink>
      <w:r w:rsidDel="00000000" w:rsidR="00000000" w:rsidRPr="00000000">
        <w:rPr>
          <w:b w:val="1"/>
          <w:bCs w:val="1"/>
          <w:rtl w:val="0"/>
        </w:rPr>
        <w:t xml:space="preserve"> institucional SGD y el portal de trámites </w:t>
      </w:r>
      <w:hyperlink r:id="rId77">
        <w:r w:rsidDel="00000000" w:rsidR="00000000" w:rsidRPr="00000000">
          <w:rPr>
            <w:b w:val="1"/>
            <w:bCs w:val="1"/>
            <w:color w:val="1155cc"/>
            <w:u w:val="single"/>
            <w:rtl w:val="0"/>
          </w:rPr>
          <w:t xml:space="preserve">Cerofilas</w:t>
        </w:r>
      </w:hyperlink>
      <w:r w:rsidDel="00000000" w:rsidR="00000000" w:rsidRPr="00000000">
        <w:rPr>
          <w:b w:val="1"/>
          <w:bCs w:val="1"/>
          <w:rtl w:val="0"/>
        </w:rPr>
        <w:t xml:space="preserve"> de Gobierno Digital es el medio oficial para solicitudes sobre integraciones</w:t>
      </w:r>
    </w:p>
    <w:p w:rsidR="00000000" w:rsidDel="00000000" w:rsidP="00000000" w:rsidRDefault="00000000" w:rsidRPr="00000000" w14:paraId="00000207">
      <w:pPr>
        <w:pageBreakBefore w:val="0"/>
        <w:spacing w:after="240" w:before="240" w:line="360" w:lineRule="auto"/>
        <w:ind w:right="0"/>
        <w:rPr/>
      </w:pPr>
      <w:r w:rsidDel="00000000" w:rsidR="00000000" w:rsidRPr="00000000">
        <w:rPr>
          <w:rtl w:val="0"/>
        </w:rPr>
        <w:t xml:space="preserve">No se considerarán solicitudes fuera de este medio. En caso de que - en primera instancia - la solicitud haya sido realizada mediante email directamente a algún funcionario de ClaveÚnica, el integrador debe crear el ticket correspondiente con el fin de respaldar su solicitud.</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Style w:val="Heading1"/>
        <w:pageBreakBefore w:val="0"/>
        <w:numPr>
          <w:ilvl w:val="0"/>
          <w:numId w:val="5"/>
        </w:numPr>
        <w:ind w:left="720" w:hanging="360"/>
        <w:rPr/>
      </w:pPr>
      <w:bookmarkStart w:colFirst="0" w:colLast="0" w:name="_t5ue9634u95z" w:id="27"/>
      <w:bookmarkEnd w:id="27"/>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Style w:val="Heading2"/>
        <w:pageBreakBefore w:val="0"/>
        <w:numPr>
          <w:ilvl w:val="1"/>
          <w:numId w:val="5"/>
        </w:numPr>
        <w:ind w:left="1440" w:hanging="360"/>
        <w:rPr>
          <w:sz w:val="24"/>
          <w:szCs w:val="24"/>
        </w:rPr>
      </w:pPr>
      <w:bookmarkStart w:colFirst="0" w:colLast="0" w:name="_c8ipn8kgmcm8" w:id="28"/>
      <w:bookmarkEnd w:id="28"/>
      <w:r w:rsidDel="00000000" w:rsidR="00000000" w:rsidRPr="00000000">
        <w:rPr>
          <w:rtl w:val="0"/>
        </w:rPr>
        <w:t xml:space="preserve">¿Cómo puedo probar mi integración en CURL?</w:t>
      </w:r>
      <w:r w:rsidDel="00000000" w:rsidR="00000000" w:rsidRPr="00000000">
        <w:rPr>
          <w:rtl w:val="0"/>
        </w:rPr>
      </w:r>
    </w:p>
    <w:p w:rsidR="00000000" w:rsidDel="00000000" w:rsidP="00000000" w:rsidRDefault="00000000" w:rsidRPr="00000000" w14:paraId="0000020C">
      <w:pPr>
        <w:pageBreakBefore w:val="0"/>
        <w:spacing w:after="240" w:before="240" w:lineRule="auto"/>
        <w:ind w:right="0"/>
        <w:rPr/>
      </w:pPr>
      <w:r w:rsidDel="00000000" w:rsidR="00000000" w:rsidRPr="00000000">
        <w:rPr>
          <w:rtl w:val="0"/>
        </w:rPr>
        <w:t xml:space="preserve">En el proceso de integración se harán llamadas a 3 endpoints: Uno en la carga del formulario de ClaveÚnica, otro para obtener el token de acceso y un último para obtener datos del usuario que inició sesión.</w:t>
      </w:r>
    </w:p>
    <w:p w:rsidR="00000000" w:rsidDel="00000000" w:rsidP="00000000" w:rsidRDefault="00000000" w:rsidRPr="00000000" w14:paraId="0000020D">
      <w:pPr>
        <w:pageBreakBefore w:val="0"/>
        <w:spacing w:after="240" w:before="240" w:lineRule="auto"/>
        <w:ind w:right="0"/>
        <w:rPr/>
      </w:pPr>
      <w:r w:rsidDel="00000000" w:rsidR="00000000" w:rsidRPr="00000000">
        <w:rPr>
          <w:rtl w:val="0"/>
        </w:rPr>
        <w:t xml:space="preserve">Existe otro endpoint para cerrar sesión, pero este no devuelve información.</w:t>
      </w:r>
    </w:p>
    <w:p w:rsidR="00000000" w:rsidDel="00000000" w:rsidP="00000000" w:rsidRDefault="00000000" w:rsidRPr="00000000" w14:paraId="0000020E">
      <w:pPr>
        <w:pageBreakBefore w:val="0"/>
        <w:spacing w:after="240" w:before="240" w:lineRule="auto"/>
        <w:ind w:right="0"/>
        <w:rPr/>
      </w:pPr>
      <w:r w:rsidDel="00000000" w:rsidR="00000000" w:rsidRPr="00000000">
        <w:rPr>
          <w:rtl w:val="0"/>
        </w:rPr>
        <w:t xml:space="preserve">En la herramienta cURL, se puede hacer pruebas de llamadas a los endpoints de la siguiente manera:</w:t>
      </w:r>
    </w:p>
    <w:p w:rsidR="00000000" w:rsidDel="00000000" w:rsidP="00000000" w:rsidRDefault="00000000" w:rsidRPr="00000000" w14:paraId="0000020F">
      <w:pPr>
        <w:pageBreakBefore w:val="0"/>
        <w:spacing w:after="240" w:before="240" w:lineRule="auto"/>
        <w:ind w:right="0"/>
        <w:rPr>
          <w:b w:val="1"/>
          <w:bCs w:val="1"/>
          <w:u w:val="single"/>
        </w:rPr>
      </w:pPr>
      <w:r w:rsidDel="00000000" w:rsidR="00000000" w:rsidRPr="00000000">
        <w:rPr>
          <w:b w:val="1"/>
          <w:bCs w:val="1"/>
          <w:u w:val="single"/>
          <w:rtl w:val="0"/>
        </w:rPr>
        <w:t xml:space="preserve">Endpoint para Token de Acceso</w:t>
      </w:r>
    </w:p>
    <w:p w:rsidR="00000000" w:rsidDel="00000000" w:rsidP="00000000" w:rsidRDefault="00000000" w:rsidRPr="00000000" w14:paraId="00000210">
      <w:pPr>
        <w:pageBreakBefore w:val="0"/>
        <w:spacing w:after="240" w:before="240" w:lineRule="auto"/>
        <w:ind w:right="0"/>
        <w:jc w:val="left"/>
        <w:rPr>
          <w:shd w:fill="fff2cc" w:val="clear"/>
        </w:rPr>
      </w:pPr>
      <w:r w:rsidDel="00000000" w:rsidR="00000000" w:rsidRPr="00000000">
        <w:rPr>
          <w:shd w:fill="fff2cc" w:val="clear"/>
          <w:rtl w:val="0"/>
        </w:rPr>
        <w:t xml:space="preserve">curl -i </w:t>
      </w:r>
      <w:r w:rsidDel="00000000" w:rsidR="00000000" w:rsidRPr="00000000">
        <w:rPr>
          <w:b w:val="1"/>
          <w:bCs w:val="1"/>
          <w:color w:val="61bd6d"/>
          <w:shd w:fill="fff2cc" w:val="clear"/>
          <w:rtl w:val="0"/>
        </w:rPr>
        <w:t xml:space="preserve">https://accounts.claveunica.gob.cl/openid/token/</w:t>
      </w:r>
      <w:r w:rsidDel="00000000" w:rsidR="00000000" w:rsidRPr="00000000">
        <w:rPr>
          <w:shd w:fill="fff2cc" w:val="clear"/>
          <w:rtl w:val="0"/>
        </w:rPr>
        <w:t xml:space="preserve"> -H "content-type: application/x-www-form-urlencoded; charset=UTF-8" --data "client_id=client_id&amp;client_secret=client_secret&amp;redirect_uri=redirect_uri&amp;grant_type=authorization_code&amp;code=</w:t>
      </w:r>
      <w:r w:rsidDel="00000000" w:rsidR="00000000" w:rsidRPr="00000000">
        <w:rPr>
          <w:shd w:fill="fff2cc" w:val="clear"/>
          <w:rtl w:val="0"/>
        </w:rPr>
        <w:t xml:space="preserve">code&amp;state</w:t>
      </w:r>
      <w:r w:rsidDel="00000000" w:rsidR="00000000" w:rsidRPr="00000000">
        <w:rPr>
          <w:shd w:fill="fff2cc" w:val="clear"/>
          <w:rtl w:val="0"/>
        </w:rPr>
        <w:t xml:space="preserve">=state"</w:t>
      </w:r>
    </w:p>
    <w:p w:rsidR="00000000" w:rsidDel="00000000" w:rsidP="00000000" w:rsidRDefault="00000000" w:rsidRPr="00000000" w14:paraId="00000211">
      <w:pPr>
        <w:pageBreakBefore w:val="0"/>
        <w:spacing w:after="240" w:before="240" w:lineRule="auto"/>
        <w:ind w:right="0"/>
        <w:rPr/>
      </w:pPr>
      <w:r w:rsidDel="00000000" w:rsidR="00000000" w:rsidRPr="00000000">
        <w:rPr>
          <w:rtl w:val="0"/>
        </w:rPr>
        <w:t xml:space="preserve">Ejemplo:</w:t>
      </w:r>
    </w:p>
    <w:p w:rsidR="00000000" w:rsidDel="00000000" w:rsidP="00000000" w:rsidRDefault="00000000" w:rsidRPr="00000000" w14:paraId="00000212">
      <w:pPr>
        <w:pageBreakBefore w:val="0"/>
        <w:jc w:val="left"/>
        <w:rPr>
          <w:shd w:fill="fff2cc" w:val="clear"/>
        </w:rPr>
      </w:pPr>
      <w:r w:rsidDel="00000000" w:rsidR="00000000" w:rsidRPr="00000000">
        <w:rPr>
          <w:shd w:fill="fff2cc" w:val="clear"/>
          <w:rtl w:val="0"/>
        </w:rPr>
        <w:t xml:space="preserve">curl -i </w:t>
      </w:r>
      <w:r w:rsidDel="00000000" w:rsidR="00000000" w:rsidRPr="00000000">
        <w:rPr>
          <w:b w:val="1"/>
          <w:bCs w:val="1"/>
          <w:color w:val="61bd6d"/>
          <w:shd w:fill="fff2cc" w:val="clear"/>
          <w:rtl w:val="0"/>
        </w:rPr>
        <w:t xml:space="preserve">https://accounts.claveunica.gob.cl/openid/token/</w:t>
      </w:r>
      <w:r w:rsidDel="00000000" w:rsidR="00000000" w:rsidRPr="00000000">
        <w:rPr>
          <w:shd w:fill="fff2cc" w:val="clear"/>
          <w:rtl w:val="0"/>
        </w:rPr>
        <w:t xml:space="preserve"> -H "content-type: application/x-www-form-urlencoded; charset=UTF-8" --data "client_id=2177fdbd81d54ebab895ed86b5f7d1b4&amp;client_secret=1ec2a3c429ac4763b2665d57d2379b81&amp;redirect_uri=https%3A%2F%2Flocalhost%2Fcallback&amp;grant_type=authorization_code&amp;code=5050299f54064a708ac17420d02417e8&amp;state=1e5bdc760608dc3cfcd0e7ae4"</w:t>
      </w:r>
    </w:p>
    <w:p w:rsidR="00000000" w:rsidDel="00000000" w:rsidP="00000000" w:rsidRDefault="00000000" w:rsidRPr="00000000" w14:paraId="00000213">
      <w:pPr>
        <w:pageBreakBefore w:val="0"/>
        <w:jc w:val="left"/>
        <w:rPr>
          <w:shd w:fill="fff2cc" w:val="clear"/>
        </w:rPr>
      </w:pPr>
      <w:r w:rsidDel="00000000" w:rsidR="00000000" w:rsidRPr="00000000">
        <w:rPr>
          <w:shd w:fill="fff2cc" w:val="clear"/>
          <w:rtl w:val="0"/>
        </w:rPr>
        <w:t xml:space="preserve">Generic</w:t>
      </w:r>
    </w:p>
    <w:p w:rsidR="00000000" w:rsidDel="00000000" w:rsidP="00000000" w:rsidRDefault="00000000" w:rsidRPr="00000000" w14:paraId="00000214">
      <w:pPr>
        <w:pageBreakBefore w:val="0"/>
        <w:spacing w:after="240" w:before="240" w:lineRule="auto"/>
        <w:ind w:right="0"/>
        <w:rPr>
          <w:b w:val="1"/>
          <w:bCs w:val="1"/>
          <w:u w:val="single"/>
        </w:rPr>
      </w:pPr>
      <w:r w:rsidDel="00000000" w:rsidR="00000000" w:rsidRPr="00000000">
        <w:rPr>
          <w:b w:val="1"/>
          <w:bCs w:val="1"/>
          <w:u w:val="single"/>
          <w:rtl w:val="0"/>
        </w:rPr>
        <w:t xml:space="preserve">Endpoint para Datos de Usuario</w:t>
      </w:r>
    </w:p>
    <w:p w:rsidR="00000000" w:rsidDel="00000000" w:rsidP="00000000" w:rsidRDefault="00000000" w:rsidRPr="00000000" w14:paraId="00000215">
      <w:pPr>
        <w:pageBreakBefore w:val="0"/>
        <w:spacing w:after="240" w:before="240" w:lineRule="auto"/>
        <w:ind w:right="0"/>
        <w:jc w:val="left"/>
        <w:rPr>
          <w:shd w:fill="fff2cc" w:val="clear"/>
        </w:rPr>
      </w:pPr>
      <w:r w:rsidDel="00000000" w:rsidR="00000000" w:rsidRPr="00000000">
        <w:rPr>
          <w:shd w:fill="fff2cc" w:val="clear"/>
          <w:rtl w:val="0"/>
        </w:rPr>
        <w:t xml:space="preserve">curl -i </w:t>
      </w:r>
      <w:r w:rsidDel="00000000" w:rsidR="00000000" w:rsidRPr="00000000">
        <w:rPr>
          <w:b w:val="1"/>
          <w:bCs w:val="1"/>
          <w:color w:val="61bd6d"/>
          <w:shd w:fill="fff2cc" w:val="clear"/>
          <w:rtl w:val="0"/>
        </w:rPr>
        <w:t xml:space="preserve">https://accounts.claveunica.gob.cl/openid/userinfo/</w:t>
      </w:r>
      <w:r w:rsidDel="00000000" w:rsidR="00000000" w:rsidRPr="00000000">
        <w:rPr>
          <w:shd w:fill="fff2cc" w:val="clear"/>
          <w:rtl w:val="0"/>
        </w:rPr>
        <w:t xml:space="preserve"> -X POST -H "authorization: Bearer access_token</w:t>
      </w:r>
    </w:p>
    <w:p w:rsidR="00000000" w:rsidDel="00000000" w:rsidP="00000000" w:rsidRDefault="00000000" w:rsidRPr="00000000" w14:paraId="00000216">
      <w:pPr>
        <w:pageBreakBefore w:val="0"/>
        <w:spacing w:after="240" w:before="240" w:lineRule="auto"/>
        <w:ind w:right="0"/>
        <w:rPr/>
      </w:pPr>
      <w:r w:rsidDel="00000000" w:rsidR="00000000" w:rsidRPr="00000000">
        <w:rPr>
          <w:rtl w:val="0"/>
        </w:rPr>
        <w:t xml:space="preserve">Ejemplo:</w:t>
      </w:r>
    </w:p>
    <w:p w:rsidR="00000000" w:rsidDel="00000000" w:rsidP="00000000" w:rsidRDefault="00000000" w:rsidRPr="00000000" w14:paraId="00000217">
      <w:pPr>
        <w:pageBreakBefore w:val="0"/>
        <w:jc w:val="left"/>
        <w:rPr>
          <w:shd w:fill="fff2cc" w:val="clear"/>
        </w:rPr>
      </w:pPr>
      <w:r w:rsidDel="00000000" w:rsidR="00000000" w:rsidRPr="00000000">
        <w:rPr>
          <w:shd w:fill="fff2cc" w:val="clear"/>
          <w:rtl w:val="0"/>
        </w:rPr>
        <w:t xml:space="preserve">curl -i </w:t>
      </w:r>
      <w:r w:rsidDel="00000000" w:rsidR="00000000" w:rsidRPr="00000000">
        <w:rPr>
          <w:b w:val="1"/>
          <w:bCs w:val="1"/>
          <w:color w:val="61bd6d"/>
          <w:shd w:fill="fff2cc" w:val="clear"/>
          <w:rtl w:val="0"/>
        </w:rPr>
        <w:t xml:space="preserve">https://accounts.claveunica.gob.cl/openid/userinfo/</w:t>
      </w:r>
      <w:r w:rsidDel="00000000" w:rsidR="00000000" w:rsidRPr="00000000">
        <w:rPr>
          <w:shd w:fill="fff2cc" w:val="clear"/>
          <w:rtl w:val="0"/>
        </w:rPr>
        <w:t xml:space="preserve"> -X POST -H "authorization: Bearer 10a169a98eb143c18a732ed2e1df32fb"</w:t>
      </w:r>
    </w:p>
    <w:p w:rsidR="00000000" w:rsidDel="00000000" w:rsidP="00000000" w:rsidRDefault="00000000" w:rsidRPr="00000000" w14:paraId="00000218">
      <w:pPr>
        <w:pageBreakBefore w:val="0"/>
        <w:jc w:val="left"/>
        <w:rPr>
          <w:shd w:fill="fff2cc" w:val="clear"/>
        </w:rPr>
      </w:pPr>
      <w:r w:rsidDel="00000000" w:rsidR="00000000" w:rsidRPr="00000000">
        <w:rPr>
          <w:shd w:fill="fff2cc" w:val="clear"/>
          <w:rtl w:val="0"/>
        </w:rPr>
        <w:t xml:space="preserve">Generic</w:t>
      </w:r>
    </w:p>
    <w:p w:rsidR="00000000" w:rsidDel="00000000" w:rsidP="00000000" w:rsidRDefault="00000000" w:rsidRPr="00000000" w14:paraId="00000219">
      <w:pPr>
        <w:pageBreakBefore w:val="0"/>
        <w:spacing w:after="240" w:before="240" w:lineRule="auto"/>
        <w:ind w:right="0"/>
        <w:rPr/>
      </w:pPr>
      <w:r w:rsidDel="00000000" w:rsidR="00000000" w:rsidRPr="00000000">
        <w:rPr>
          <w:rtl w:val="0"/>
        </w:rPr>
        <w:t xml:space="preserve">Para el endpoint del formulario de ClaveÚnica no es necesario usar cURL, ya que requiere autenticarse en un navegador para continuar el proceso de integración. Un ejemplo de URL para llamar al login de ClaveÚnica es:</w:t>
      </w:r>
    </w:p>
    <w:p w:rsidR="00000000" w:rsidDel="00000000" w:rsidP="00000000" w:rsidRDefault="00000000" w:rsidRPr="00000000" w14:paraId="0000021A">
      <w:pPr>
        <w:pageBreakBefore w:val="0"/>
        <w:spacing w:after="240" w:before="240" w:lineRule="auto"/>
        <w:ind w:right="0"/>
        <w:rPr/>
      </w:pPr>
      <w:r w:rsidDel="00000000" w:rsidR="00000000" w:rsidRPr="00000000">
        <w:rPr>
          <w:rtl w:val="0"/>
        </w:rPr>
        <w:t xml:space="preserve">Ejemplo:</w:t>
      </w:r>
    </w:p>
    <w:p w:rsidR="00000000" w:rsidDel="00000000" w:rsidP="00000000" w:rsidRDefault="00000000" w:rsidRPr="00000000" w14:paraId="0000021B">
      <w:pPr>
        <w:pageBreakBefore w:val="0"/>
        <w:jc w:val="left"/>
        <w:rPr>
          <w:shd w:fill="fff2cc" w:val="clear"/>
        </w:rPr>
      </w:pPr>
      <w:r w:rsidDel="00000000" w:rsidR="00000000" w:rsidRPr="00000000">
        <w:rPr>
          <w:b w:val="1"/>
          <w:bCs w:val="1"/>
          <w:color w:val="61bd6d"/>
          <w:shd w:fill="fff2cc" w:val="clear"/>
          <w:rtl w:val="0"/>
        </w:rPr>
        <w:t xml:space="preserve">https://accounts.claveunica.gob.cl/openid/authorize/</w:t>
      </w:r>
      <w:r w:rsidDel="00000000" w:rsidR="00000000" w:rsidRPr="00000000">
        <w:rPr>
          <w:shd w:fill="fff2cc" w:val="clear"/>
          <w:rtl w:val="0"/>
        </w:rPr>
        <w:t xml:space="preserve">?client_id=2177fdbd81d54ebab895ed86b5f7d1&amp;response_type=code&amp;scope=openid run name&amp;redirect_uri=https%3A%2F%2Flocalhost%2Fcallback&amp;state=1e5bdc760608dc3cfcd0e7ae4</w:t>
      </w:r>
    </w:p>
    <w:p w:rsidR="00000000" w:rsidDel="00000000" w:rsidP="00000000" w:rsidRDefault="00000000" w:rsidRPr="00000000" w14:paraId="0000021C">
      <w:pPr>
        <w:pageBreakBefore w:val="0"/>
        <w:jc w:val="left"/>
        <w:rPr>
          <w:shd w:fill="fff2cc" w:val="clear"/>
        </w:rPr>
      </w:pPr>
      <w:r w:rsidDel="00000000" w:rsidR="00000000" w:rsidRPr="00000000">
        <w:rPr>
          <w:shd w:fill="fff2cc" w:val="clear"/>
          <w:rtl w:val="0"/>
        </w:rPr>
        <w:t xml:space="preserve">Generic</w:t>
      </w:r>
    </w:p>
    <w:p w:rsidR="00000000" w:rsidDel="00000000" w:rsidP="00000000" w:rsidRDefault="00000000" w:rsidRPr="00000000" w14:paraId="0000021D">
      <w:pPr>
        <w:pageBreakBefore w:val="0"/>
        <w:jc w:val="left"/>
        <w:rPr>
          <w:shd w:fill="fff2cc" w:val="clear"/>
        </w:rPr>
      </w:pPr>
      <w:r w:rsidDel="00000000" w:rsidR="00000000" w:rsidRPr="00000000">
        <w:rPr>
          <w:rtl w:val="0"/>
        </w:rPr>
      </w:r>
    </w:p>
    <w:p w:rsidR="00000000" w:rsidDel="00000000" w:rsidP="00000000" w:rsidRDefault="00000000" w:rsidRPr="00000000" w14:paraId="0000021E">
      <w:pPr>
        <w:pStyle w:val="Heading2"/>
        <w:pageBreakBefore w:val="0"/>
        <w:numPr>
          <w:ilvl w:val="1"/>
          <w:numId w:val="5"/>
        </w:numPr>
        <w:ind w:left="1440" w:hanging="360"/>
        <w:rPr>
          <w:rFonts w:ascii="Hammersmith One" w:cs="Hammersmith One" w:eastAsia="Hammersmith One" w:hAnsi="Hammersmith One"/>
          <w:color w:val="191242"/>
          <w:sz w:val="24"/>
          <w:szCs w:val="24"/>
        </w:rPr>
      </w:pPr>
      <w:bookmarkStart w:colFirst="0" w:colLast="0" w:name="_hb9ghappdup3" w:id="29"/>
      <w:bookmarkEnd w:id="29"/>
      <w:r w:rsidDel="00000000" w:rsidR="00000000" w:rsidRPr="00000000">
        <w:rPr>
          <w:rtl w:val="0"/>
        </w:rPr>
        <w:t xml:space="preserve">¿Cómo puedo probar mi integración en Postman?</w:t>
      </w:r>
    </w:p>
    <w:p w:rsidR="00000000" w:rsidDel="00000000" w:rsidP="00000000" w:rsidRDefault="00000000" w:rsidRPr="00000000" w14:paraId="0000021F">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20">
      <w:pPr>
        <w:pageBreakBefore w:val="0"/>
        <w:spacing w:line="324.00000000000006" w:lineRule="auto"/>
        <w:ind w:right="0"/>
        <w:rPr/>
      </w:pPr>
      <w:r w:rsidDel="00000000" w:rsidR="00000000" w:rsidRPr="00000000">
        <w:rPr>
          <w:rtl w:val="0"/>
        </w:rPr>
        <w:t xml:space="preserve">En el proceso de integración se harán llamadas a 3 endpoints: Uno en la carga del formulario de ClaveÚnica, otro para obtener el token de acceso y un último para obtener datos del usuario que inició sesión.</w:t>
      </w:r>
    </w:p>
    <w:p w:rsidR="00000000" w:rsidDel="00000000" w:rsidP="00000000" w:rsidRDefault="00000000" w:rsidRPr="00000000" w14:paraId="00000221">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22">
      <w:pPr>
        <w:pageBreakBefore w:val="0"/>
        <w:spacing w:line="324.00000000000006" w:lineRule="auto"/>
        <w:ind w:right="0"/>
        <w:rPr/>
      </w:pPr>
      <w:r w:rsidDel="00000000" w:rsidR="00000000" w:rsidRPr="00000000">
        <w:rPr>
          <w:rtl w:val="0"/>
        </w:rPr>
        <w:t xml:space="preserve">Existe otro endpoint para cerrar sesión, pero este no devuelve información.</w:t>
      </w:r>
    </w:p>
    <w:p w:rsidR="00000000" w:rsidDel="00000000" w:rsidP="00000000" w:rsidRDefault="00000000" w:rsidRPr="00000000" w14:paraId="00000223">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24">
      <w:pPr>
        <w:pageBreakBefore w:val="0"/>
        <w:spacing w:line="324.00000000000006" w:lineRule="auto"/>
        <w:ind w:right="0"/>
        <w:rPr/>
      </w:pPr>
      <w:r w:rsidDel="00000000" w:rsidR="00000000" w:rsidRPr="00000000">
        <w:rPr>
          <w:rtl w:val="0"/>
        </w:rPr>
        <w:t xml:space="preserve">La explicación y funcionamiento de los endpoints indicados lo puede encontrar en el manual</w:t>
      </w:r>
      <w:hyperlink r:id="rId78">
        <w:r w:rsidDel="00000000" w:rsidR="00000000" w:rsidRPr="00000000">
          <w:rPr>
            <w:rtl w:val="0"/>
          </w:rPr>
          <w:t xml:space="preserve"> de desarrollo</w:t>
        </w:r>
      </w:hyperlink>
      <w:r w:rsidDel="00000000" w:rsidR="00000000" w:rsidRPr="00000000">
        <w:rPr>
          <w:rtl w:val="0"/>
        </w:rPr>
        <w:t xml:space="preserve"> de ClaveÚnica.</w:t>
      </w:r>
    </w:p>
    <w:p w:rsidR="00000000" w:rsidDel="00000000" w:rsidP="00000000" w:rsidRDefault="00000000" w:rsidRPr="00000000" w14:paraId="00000225">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26">
      <w:pPr>
        <w:pageBreakBefore w:val="0"/>
        <w:spacing w:line="324.00000000000006" w:lineRule="auto"/>
        <w:ind w:right="0"/>
        <w:rPr/>
      </w:pPr>
      <w:r w:rsidDel="00000000" w:rsidR="00000000" w:rsidRPr="00000000">
        <w:rPr>
          <w:rtl w:val="0"/>
        </w:rPr>
        <w:t xml:space="preserve">En la herramienta Postman, se puede hacer pruebas de llamadas a los endpoints de la siguiente manera: </w:t>
      </w:r>
    </w:p>
    <w:p w:rsidR="00000000" w:rsidDel="00000000" w:rsidP="00000000" w:rsidRDefault="00000000" w:rsidRPr="00000000" w14:paraId="00000227">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28">
      <w:pPr>
        <w:pageBreakBefore w:val="0"/>
        <w:spacing w:line="324.00000000000006" w:lineRule="auto"/>
        <w:ind w:right="0"/>
        <w:rPr/>
      </w:pPr>
      <w:r w:rsidDel="00000000" w:rsidR="00000000" w:rsidRPr="00000000">
        <w:rPr>
          <w:u w:val="single"/>
          <w:rtl w:val="0"/>
        </w:rPr>
        <w:t xml:space="preserve">Endpoint para Token de Acceso</w:t>
      </w:r>
      <w:r w:rsidDel="00000000" w:rsidR="00000000" w:rsidRPr="00000000">
        <w:rPr>
          <w:rtl w:val="0"/>
        </w:rPr>
        <w:t xml:space="preserve"> </w:t>
      </w:r>
    </w:p>
    <w:p w:rsidR="00000000" w:rsidDel="00000000" w:rsidP="00000000" w:rsidRDefault="00000000" w:rsidRPr="00000000" w14:paraId="00000229">
      <w:pPr>
        <w:pageBreakBefore w:val="0"/>
        <w:spacing w:before="200" w:line="324.00000000000006" w:lineRule="auto"/>
        <w:ind w:right="0"/>
        <w:rPr/>
      </w:pPr>
      <w:r w:rsidDel="00000000" w:rsidR="00000000" w:rsidRPr="00000000">
        <w:rPr>
          <w:rtl w:val="0"/>
        </w:rPr>
        <w:t xml:space="preserve">Sección: Headers</w:t>
      </w:r>
    </w:p>
    <w:p w:rsidR="00000000" w:rsidDel="00000000" w:rsidP="00000000" w:rsidRDefault="00000000" w:rsidRPr="00000000" w14:paraId="0000022A">
      <w:pPr>
        <w:pageBreakBefore w:val="0"/>
        <w:spacing w:before="200" w:line="324.00000000000006" w:lineRule="auto"/>
        <w:ind w:right="0"/>
        <w:rPr>
          <w:b w:val="1"/>
          <w:bCs w:val="1"/>
          <w:color w:val="61bd6d"/>
          <w:u w:val="single"/>
        </w:rPr>
      </w:pPr>
      <w:r w:rsidDel="00000000" w:rsidR="00000000" w:rsidRPr="00000000">
        <w:rPr>
          <w:rtl w:val="0"/>
        </w:rPr>
        <w:t xml:space="preserve">URL: </w:t>
      </w:r>
      <w:r w:rsidDel="00000000" w:rsidR="00000000" w:rsidRPr="00000000">
        <w:rPr>
          <w:b w:val="1"/>
          <w:bCs w:val="1"/>
          <w:color w:val="61bd6d"/>
          <w:rtl w:val="0"/>
        </w:rPr>
        <w:t xml:space="preserve">https://accounts.claveunica.gob.cl/openid/token/</w:t>
      </w:r>
      <w:r w:rsidDel="00000000" w:rsidR="00000000" w:rsidRPr="00000000">
        <w:rPr>
          <w:rtl w:val="0"/>
        </w:rPr>
      </w:r>
    </w:p>
    <w:p w:rsidR="00000000" w:rsidDel="00000000" w:rsidP="00000000" w:rsidRDefault="00000000" w:rsidRPr="00000000" w14:paraId="0000022B">
      <w:pPr>
        <w:pageBreakBefore w:val="0"/>
        <w:spacing w:before="200" w:line="324.00000000000006" w:lineRule="auto"/>
        <w:ind w:right="0"/>
        <w:rPr/>
      </w:pPr>
      <w:r w:rsidDel="00000000" w:rsidR="00000000" w:rsidRPr="00000000">
        <w:rPr>
          <w:rtl w:val="0"/>
        </w:rPr>
        <w:t xml:space="preserve">Llamada: POST</w:t>
      </w:r>
    </w:p>
    <w:p w:rsidR="00000000" w:rsidDel="00000000" w:rsidP="00000000" w:rsidRDefault="00000000" w:rsidRPr="00000000" w14:paraId="0000022C">
      <w:pPr>
        <w:pageBreakBefore w:val="0"/>
        <w:spacing w:before="200" w:line="324.00000000000006" w:lineRule="auto"/>
        <w:ind w:right="0"/>
        <w:rPr/>
      </w:pPr>
      <w:r w:rsidDel="00000000" w:rsidR="00000000" w:rsidRPr="00000000">
        <w:rPr>
          <w:rtl w:val="0"/>
        </w:rPr>
        <w:t xml:space="preserve">Key: Content-Type</w:t>
      </w:r>
    </w:p>
    <w:p w:rsidR="00000000" w:rsidDel="00000000" w:rsidP="00000000" w:rsidRDefault="00000000" w:rsidRPr="00000000" w14:paraId="0000022D">
      <w:pPr>
        <w:pageBreakBefore w:val="0"/>
        <w:spacing w:before="200" w:line="324.00000000000006" w:lineRule="auto"/>
        <w:ind w:right="0"/>
        <w:rPr/>
      </w:pPr>
      <w:r w:rsidDel="00000000" w:rsidR="00000000" w:rsidRPr="00000000">
        <w:rPr>
          <w:rtl w:val="0"/>
        </w:rPr>
        <w:t xml:space="preserve">Value: application/x-www-form-urlencoded</w:t>
      </w:r>
    </w:p>
    <w:p w:rsidR="00000000" w:rsidDel="00000000" w:rsidP="00000000" w:rsidRDefault="00000000" w:rsidRPr="00000000" w14:paraId="0000022E">
      <w:pPr>
        <w:pageBreakBefore w:val="0"/>
        <w:spacing w:line="324.00000000000006" w:lineRule="auto"/>
        <w:ind w:right="0"/>
        <w:rPr/>
      </w:pPr>
      <w:r w:rsidDel="00000000" w:rsidR="00000000" w:rsidRPr="00000000">
        <w:rPr/>
        <w:drawing>
          <wp:inline distB="114300" distT="114300" distL="114300" distR="114300">
            <wp:extent cx="5943600" cy="1104900"/>
            <wp:effectExtent b="0" l="0" r="0" t="0"/>
            <wp:docPr id="14"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30">
      <w:pPr>
        <w:pageBreakBefore w:val="0"/>
        <w:spacing w:before="200" w:line="324.00000000000006" w:lineRule="auto"/>
        <w:ind w:right="0"/>
        <w:rPr/>
      </w:pPr>
      <w:r w:rsidDel="00000000" w:rsidR="00000000" w:rsidRPr="00000000">
        <w:rPr>
          <w:rtl w:val="0"/>
        </w:rPr>
        <w:t xml:space="preserve">Sección: Body</w:t>
      </w:r>
    </w:p>
    <w:p w:rsidR="00000000" w:rsidDel="00000000" w:rsidP="00000000" w:rsidRDefault="00000000" w:rsidRPr="00000000" w14:paraId="00000231">
      <w:pPr>
        <w:pageBreakBefore w:val="0"/>
        <w:spacing w:before="200" w:line="324.00000000000006" w:lineRule="auto"/>
        <w:ind w:right="0"/>
        <w:rPr>
          <w:b w:val="1"/>
          <w:bCs w:val="1"/>
          <w:color w:val="61bd6d"/>
          <w:u w:val="single"/>
        </w:rPr>
      </w:pPr>
      <w:r w:rsidDel="00000000" w:rsidR="00000000" w:rsidRPr="00000000">
        <w:rPr>
          <w:rtl w:val="0"/>
        </w:rPr>
        <w:t xml:space="preserve">URL: </w:t>
      </w:r>
      <w:r w:rsidDel="00000000" w:rsidR="00000000" w:rsidRPr="00000000">
        <w:rPr>
          <w:b w:val="1"/>
          <w:bCs w:val="1"/>
          <w:color w:val="61bd6d"/>
          <w:rtl w:val="0"/>
        </w:rPr>
        <w:t xml:space="preserve">https://accounts.claveunica.gob.cl/openid/token/</w:t>
      </w:r>
      <w:r w:rsidDel="00000000" w:rsidR="00000000" w:rsidRPr="00000000">
        <w:rPr>
          <w:rtl w:val="0"/>
        </w:rPr>
      </w:r>
    </w:p>
    <w:p w:rsidR="00000000" w:rsidDel="00000000" w:rsidP="00000000" w:rsidRDefault="00000000" w:rsidRPr="00000000" w14:paraId="00000232">
      <w:pPr>
        <w:pageBreakBefore w:val="0"/>
        <w:spacing w:before="200" w:line="324.00000000000006" w:lineRule="auto"/>
        <w:ind w:right="0"/>
        <w:rPr/>
      </w:pPr>
      <w:r w:rsidDel="00000000" w:rsidR="00000000" w:rsidRPr="00000000">
        <w:rPr>
          <w:rtl w:val="0"/>
        </w:rPr>
        <w:t xml:space="preserve">Llamada: POST</w:t>
      </w:r>
    </w:p>
    <w:p w:rsidR="00000000" w:rsidDel="00000000" w:rsidP="00000000" w:rsidRDefault="00000000" w:rsidRPr="00000000" w14:paraId="00000233">
      <w:pPr>
        <w:pageBreakBefore w:val="0"/>
        <w:spacing w:before="200" w:line="324.00000000000006" w:lineRule="auto"/>
        <w:ind w:right="0"/>
        <w:rPr/>
      </w:pPr>
      <w:r w:rsidDel="00000000" w:rsidR="00000000" w:rsidRPr="00000000">
        <w:rPr>
          <w:rtl w:val="0"/>
        </w:rPr>
        <w:t xml:space="preserve">Content Type: x-www-form-urlencoded</w:t>
      </w:r>
    </w:p>
    <w:p w:rsidR="00000000" w:rsidDel="00000000" w:rsidP="00000000" w:rsidRDefault="00000000" w:rsidRPr="00000000" w14:paraId="00000234">
      <w:pPr>
        <w:pageBreakBefore w:val="0"/>
        <w:spacing w:before="200" w:line="324.00000000000006" w:lineRule="auto"/>
        <w:ind w:right="0"/>
        <w:rPr>
          <w:color w:val="183247"/>
        </w:rPr>
      </w:pPr>
      <w:r w:rsidDel="00000000" w:rsidR="00000000" w:rsidRPr="00000000">
        <w:rPr>
          <w:rtl w:val="0"/>
        </w:rPr>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5">
            <w:pPr>
              <w:pageBreakBefore w:val="0"/>
              <w:rPr/>
            </w:pPr>
            <w:r w:rsidDel="00000000" w:rsidR="00000000" w:rsidRPr="00000000">
              <w:rPr>
                <w:b w:val="1"/>
                <w:bCs w:val="1"/>
                <w:rtl w:val="0"/>
              </w:rPr>
              <w:t xml:space="preserve">Key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spacing w:line="276" w:lineRule="auto"/>
              <w:ind w:right="0"/>
              <w:jc w:val="left"/>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spacing w:line="276" w:lineRule="auto"/>
              <w:ind w:right="0"/>
              <w:jc w:val="left"/>
              <w:rPr/>
            </w:pPr>
            <w:r w:rsidDel="00000000" w:rsidR="00000000" w:rsidRPr="00000000">
              <w:rPr>
                <w:rtl w:val="0"/>
              </w:rPr>
              <w:t xml:space="preserve">client_id</w:t>
            </w:r>
          </w:p>
        </w:tc>
        <w:tc>
          <w:tcP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spacing w:line="276" w:lineRule="auto"/>
              <w:ind w:right="0"/>
              <w:jc w:val="left"/>
              <w:rPr/>
            </w:pPr>
            <w:r w:rsidDel="00000000" w:rsidR="00000000" w:rsidRPr="00000000">
              <w:rPr>
                <w:rtl w:val="0"/>
              </w:rPr>
              <w:t xml:space="preserve">client_id de la integración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spacing w:line="276" w:lineRule="auto"/>
              <w:ind w:right="0"/>
              <w:jc w:val="left"/>
              <w:rPr/>
            </w:pPr>
            <w:r w:rsidDel="00000000" w:rsidR="00000000" w:rsidRPr="00000000">
              <w:rPr>
                <w:rtl w:val="0"/>
              </w:rPr>
              <w:t xml:space="preserve">client_secret</w:t>
            </w:r>
          </w:p>
        </w:tc>
        <w:tc>
          <w:tcP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spacing w:line="276" w:lineRule="auto"/>
              <w:ind w:right="0"/>
              <w:jc w:val="left"/>
              <w:rPr/>
            </w:pPr>
            <w:r w:rsidDel="00000000" w:rsidR="00000000" w:rsidRPr="00000000">
              <w:rPr>
                <w:rtl w:val="0"/>
              </w:rPr>
              <w:t xml:space="preserve">client_secret de la integración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76" w:lineRule="auto"/>
              <w:ind w:right="0"/>
              <w:jc w:val="left"/>
              <w:rPr/>
            </w:pPr>
            <w:r w:rsidDel="00000000" w:rsidR="00000000" w:rsidRPr="00000000">
              <w:rPr>
                <w:rtl w:val="0"/>
              </w:rPr>
              <w:t xml:space="preserve">redirect_uri</w:t>
            </w:r>
          </w:p>
        </w:tc>
        <w:tc>
          <w:tcPr>
            <w:tcMar>
              <w:top w:w="100.0" w:type="dxa"/>
              <w:left w:w="100.0" w:type="dxa"/>
              <w:bottom w:w="100.0" w:type="dxa"/>
              <w:right w:w="100.0" w:type="dxa"/>
            </w:tcMar>
            <w:vAlign w:val="top"/>
          </w:tcPr>
          <w:p w:rsidR="00000000" w:rsidDel="00000000" w:rsidP="00000000" w:rsidRDefault="00000000" w:rsidRPr="00000000" w14:paraId="0000023C">
            <w:pPr>
              <w:pageBreakBefore w:val="0"/>
              <w:widowControl w:val="0"/>
              <w:spacing w:line="276" w:lineRule="auto"/>
              <w:ind w:right="0"/>
              <w:jc w:val="left"/>
              <w:rPr/>
            </w:pPr>
            <w:r w:rsidDel="00000000" w:rsidR="00000000" w:rsidRPr="00000000">
              <w:rPr>
                <w:rtl w:val="0"/>
              </w:rPr>
              <w:t xml:space="preserve">redirect_uri de la integración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276" w:lineRule="auto"/>
              <w:ind w:right="0"/>
              <w:jc w:val="left"/>
              <w:rPr/>
            </w:pPr>
            <w:r w:rsidDel="00000000" w:rsidR="00000000" w:rsidRPr="00000000">
              <w:rPr>
                <w:rtl w:val="0"/>
              </w:rPr>
              <w:t xml:space="preserve">grant_type</w:t>
            </w:r>
          </w:p>
        </w:tc>
        <w:tc>
          <w:tcP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spacing w:line="276" w:lineRule="auto"/>
              <w:ind w:right="0"/>
              <w:jc w:val="left"/>
              <w:rPr/>
            </w:pPr>
            <w:r w:rsidDel="00000000" w:rsidR="00000000" w:rsidRPr="00000000">
              <w:rPr>
                <w:rtl w:val="0"/>
              </w:rPr>
              <w:t xml:space="preserve">authorization_code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spacing w:line="276" w:lineRule="auto"/>
              <w:ind w:right="0"/>
              <w:jc w:val="left"/>
              <w:rPr/>
            </w:pPr>
            <w:r w:rsidDel="00000000" w:rsidR="00000000" w:rsidRPr="00000000">
              <w:rPr>
                <w:rtl w:val="0"/>
              </w:rPr>
              <w:t xml:space="preserve">code</w:t>
            </w:r>
          </w:p>
        </w:tc>
        <w:tc>
          <w:tcPr>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spacing w:line="276" w:lineRule="auto"/>
              <w:ind w:right="0"/>
              <w:jc w:val="left"/>
              <w:rPr/>
            </w:pPr>
            <w:r w:rsidDel="00000000" w:rsidR="00000000" w:rsidRPr="00000000">
              <w:rPr>
                <w:rtl w:val="0"/>
              </w:rPr>
              <w:t xml:space="preserve">code obtenido en login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line="276" w:lineRule="auto"/>
              <w:ind w:right="0"/>
              <w:jc w:val="left"/>
              <w:rPr/>
            </w:pPr>
            <w:r w:rsidDel="00000000" w:rsidR="00000000" w:rsidRPr="00000000">
              <w:rPr>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spacing w:line="276" w:lineRule="auto"/>
              <w:ind w:right="0"/>
              <w:jc w:val="left"/>
              <w:rPr/>
            </w:pPr>
            <w:r w:rsidDel="00000000" w:rsidR="00000000" w:rsidRPr="00000000">
              <w:rPr>
                <w:rtl w:val="0"/>
              </w:rPr>
              <w:t xml:space="preserve">state usado en login</w:t>
            </w:r>
          </w:p>
        </w:tc>
      </w:tr>
    </w:tbl>
    <w:p w:rsidR="00000000" w:rsidDel="00000000" w:rsidP="00000000" w:rsidRDefault="00000000" w:rsidRPr="00000000" w14:paraId="00000243">
      <w:pPr>
        <w:pageBreakBefore w:val="0"/>
        <w:spacing w:line="324.00000000000006" w:lineRule="auto"/>
        <w:ind w:right="0"/>
        <w:rPr/>
      </w:pPr>
      <w:r w:rsidDel="00000000" w:rsidR="00000000" w:rsidRPr="00000000">
        <w:rPr/>
        <w:drawing>
          <wp:inline distB="114300" distT="114300" distL="114300" distR="114300">
            <wp:extent cx="5943600" cy="3124200"/>
            <wp:effectExtent b="0" l="0" r="0" t="0"/>
            <wp:docPr id="27"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ageBreakBefore w:val="0"/>
        <w:spacing w:line="324.00000000000006" w:lineRule="auto"/>
        <w:ind w:right="0"/>
        <w:rPr>
          <w:rFonts w:ascii="Roboto" w:cs="Roboto" w:eastAsia="Roboto" w:hAnsi="Roboto"/>
          <w:color w:val="183247"/>
          <w:sz w:val="20"/>
          <w:szCs w:val="20"/>
        </w:rPr>
      </w:pPr>
      <w:r w:rsidDel="00000000" w:rsidR="00000000" w:rsidRPr="00000000">
        <w:rPr>
          <w:rtl w:val="0"/>
        </w:rPr>
      </w:r>
    </w:p>
    <w:p w:rsidR="00000000" w:rsidDel="00000000" w:rsidP="00000000" w:rsidRDefault="00000000" w:rsidRPr="00000000" w14:paraId="00000245">
      <w:pPr>
        <w:pageBreakBefore w:val="0"/>
        <w:spacing w:line="324.00000000000006" w:lineRule="auto"/>
        <w:ind w:right="0"/>
        <w:rPr/>
      </w:pPr>
      <w:r w:rsidDel="00000000" w:rsidR="00000000" w:rsidRPr="00000000">
        <w:rPr>
          <w:u w:val="single"/>
          <w:rtl w:val="0"/>
        </w:rPr>
        <w:t xml:space="preserve">Endpoint para Datos de Usuario</w:t>
      </w:r>
      <w:r w:rsidDel="00000000" w:rsidR="00000000" w:rsidRPr="00000000">
        <w:rPr>
          <w:rtl w:val="0"/>
        </w:rPr>
        <w:t xml:space="preserve"> </w:t>
      </w:r>
    </w:p>
    <w:p w:rsidR="00000000" w:rsidDel="00000000" w:rsidP="00000000" w:rsidRDefault="00000000" w:rsidRPr="00000000" w14:paraId="00000246">
      <w:pPr>
        <w:pageBreakBefore w:val="0"/>
        <w:spacing w:line="324.00000000000006" w:lineRule="auto"/>
        <w:ind w:right="0"/>
        <w:rPr/>
      </w:pPr>
      <w:r w:rsidDel="00000000" w:rsidR="00000000" w:rsidRPr="00000000">
        <w:rPr>
          <w:rtl w:val="0"/>
        </w:rPr>
      </w:r>
    </w:p>
    <w:p w:rsidR="00000000" w:rsidDel="00000000" w:rsidP="00000000" w:rsidRDefault="00000000" w:rsidRPr="00000000" w14:paraId="00000247">
      <w:pPr>
        <w:pageBreakBefore w:val="0"/>
        <w:spacing w:before="200" w:line="324.00000000000006" w:lineRule="auto"/>
        <w:ind w:right="0"/>
        <w:rPr/>
      </w:pPr>
      <w:r w:rsidDel="00000000" w:rsidR="00000000" w:rsidRPr="00000000">
        <w:rPr>
          <w:rtl w:val="0"/>
        </w:rPr>
        <w:t xml:space="preserve">Sección: Authorization</w:t>
      </w:r>
    </w:p>
    <w:p w:rsidR="00000000" w:rsidDel="00000000" w:rsidP="00000000" w:rsidRDefault="00000000" w:rsidRPr="00000000" w14:paraId="00000248">
      <w:pPr>
        <w:pageBreakBefore w:val="0"/>
        <w:spacing w:before="200" w:line="324.00000000000006" w:lineRule="auto"/>
        <w:ind w:right="0"/>
        <w:rPr>
          <w:b w:val="1"/>
          <w:bCs w:val="1"/>
          <w:color w:val="61bd6d"/>
          <w:u w:val="single"/>
        </w:rPr>
      </w:pPr>
      <w:r w:rsidDel="00000000" w:rsidR="00000000" w:rsidRPr="00000000">
        <w:rPr>
          <w:rtl w:val="0"/>
        </w:rPr>
        <w:t xml:space="preserve">URL: </w:t>
      </w:r>
      <w:r w:rsidDel="00000000" w:rsidR="00000000" w:rsidRPr="00000000">
        <w:rPr>
          <w:b w:val="1"/>
          <w:bCs w:val="1"/>
          <w:color w:val="61bd6d"/>
          <w:rtl w:val="0"/>
        </w:rPr>
        <w:t xml:space="preserve">https://</w:t>
      </w:r>
      <w:r w:rsidDel="00000000" w:rsidR="00000000" w:rsidRPr="00000000">
        <w:rPr>
          <w:b w:val="1"/>
          <w:bCs w:val="1"/>
          <w:color w:val="61bd6d"/>
          <w:shd w:fill="auto" w:val="clear"/>
          <w:rtl w:val="0"/>
        </w:rPr>
        <w:t xml:space="preserve">accounts</w:t>
      </w:r>
      <w:r w:rsidDel="00000000" w:rsidR="00000000" w:rsidRPr="00000000">
        <w:rPr>
          <w:b w:val="1"/>
          <w:bCs w:val="1"/>
          <w:color w:val="61bd6d"/>
          <w:rtl w:val="0"/>
        </w:rPr>
        <w:t xml:space="preserve">.claveunica.gob.cl/openid/userinfo/</w:t>
      </w:r>
      <w:r w:rsidDel="00000000" w:rsidR="00000000" w:rsidRPr="00000000">
        <w:rPr>
          <w:rtl w:val="0"/>
        </w:rPr>
      </w:r>
    </w:p>
    <w:p w:rsidR="00000000" w:rsidDel="00000000" w:rsidP="00000000" w:rsidRDefault="00000000" w:rsidRPr="00000000" w14:paraId="00000249">
      <w:pPr>
        <w:pageBreakBefore w:val="0"/>
        <w:spacing w:before="200" w:line="324.00000000000006" w:lineRule="auto"/>
        <w:ind w:right="0"/>
        <w:rPr/>
      </w:pPr>
      <w:r w:rsidDel="00000000" w:rsidR="00000000" w:rsidRPr="00000000">
        <w:rPr>
          <w:rtl w:val="0"/>
        </w:rPr>
        <w:t xml:space="preserve">Llamada: POST</w:t>
      </w:r>
    </w:p>
    <w:p w:rsidR="00000000" w:rsidDel="00000000" w:rsidP="00000000" w:rsidRDefault="00000000" w:rsidRPr="00000000" w14:paraId="0000024A">
      <w:pPr>
        <w:pageBreakBefore w:val="0"/>
        <w:spacing w:line="324.00000000000006" w:lineRule="auto"/>
        <w:ind w:right="0"/>
        <w:rPr/>
      </w:pPr>
      <w:r w:rsidDel="00000000" w:rsidR="00000000" w:rsidRPr="00000000">
        <w:rPr>
          <w:rtl w:val="0"/>
        </w:rPr>
        <w:t xml:space="preserve">Type: Bearer Token</w:t>
      </w:r>
    </w:p>
    <w:p w:rsidR="00000000" w:rsidDel="00000000" w:rsidP="00000000" w:rsidRDefault="00000000" w:rsidRPr="00000000" w14:paraId="0000024B">
      <w:pPr>
        <w:pageBreakBefore w:val="0"/>
        <w:spacing w:line="324.00000000000006" w:lineRule="auto"/>
        <w:ind w:right="0"/>
        <w:rPr/>
      </w:pPr>
      <w:r w:rsidDel="00000000" w:rsidR="00000000" w:rsidRPr="00000000">
        <w:rPr>
          <w:rtl w:val="0"/>
        </w:rPr>
        <w:t xml:space="preserve">Token: access_token</w:t>
      </w:r>
    </w:p>
    <w:p w:rsidR="00000000" w:rsidDel="00000000" w:rsidP="00000000" w:rsidRDefault="00000000" w:rsidRPr="00000000" w14:paraId="0000024C">
      <w:pPr>
        <w:pageBreakBefore w:val="0"/>
        <w:spacing w:line="324.00000000000006" w:lineRule="auto"/>
        <w:ind w:right="0"/>
        <w:rPr>
          <w:rFonts w:ascii="Roboto" w:cs="Roboto" w:eastAsia="Roboto" w:hAnsi="Roboto"/>
          <w:color w:val="183247"/>
          <w:sz w:val="20"/>
          <w:szCs w:val="20"/>
        </w:rPr>
      </w:pPr>
      <w:r w:rsidDel="00000000" w:rsidR="00000000" w:rsidRPr="00000000">
        <w:rPr>
          <w:rtl w:val="0"/>
        </w:rPr>
      </w:r>
    </w:p>
    <w:p w:rsidR="00000000" w:rsidDel="00000000" w:rsidP="00000000" w:rsidRDefault="00000000" w:rsidRPr="00000000" w14:paraId="0000024D">
      <w:pPr>
        <w:pageBreakBefore w:val="0"/>
        <w:spacing w:line="324.00000000000006" w:lineRule="auto"/>
        <w:ind w:right="0"/>
        <w:rPr>
          <w:rFonts w:ascii="Roboto" w:cs="Roboto" w:eastAsia="Roboto" w:hAnsi="Roboto"/>
          <w:color w:val="183247"/>
          <w:sz w:val="20"/>
          <w:szCs w:val="20"/>
        </w:rPr>
      </w:pPr>
      <w:r w:rsidDel="00000000" w:rsidR="00000000" w:rsidRPr="00000000">
        <w:rPr>
          <w:rFonts w:ascii="Roboto" w:cs="Roboto" w:eastAsia="Roboto" w:hAnsi="Roboto"/>
          <w:color w:val="183247"/>
          <w:sz w:val="20"/>
          <w:szCs w:val="20"/>
        </w:rPr>
        <w:drawing>
          <wp:inline distB="114300" distT="114300" distL="114300" distR="114300">
            <wp:extent cx="5943600" cy="1790700"/>
            <wp:effectExtent b="0" l="0" r="0" t="0"/>
            <wp:docPr id="21"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ageBreakBefore w:val="0"/>
        <w:spacing w:line="324.00000000000006" w:lineRule="auto"/>
        <w:ind w:right="0"/>
        <w:rPr>
          <w:rFonts w:ascii="Roboto" w:cs="Roboto" w:eastAsia="Roboto" w:hAnsi="Roboto"/>
          <w:color w:val="183247"/>
          <w:sz w:val="20"/>
          <w:szCs w:val="20"/>
        </w:rPr>
      </w:pPr>
      <w:r w:rsidDel="00000000" w:rsidR="00000000" w:rsidRPr="00000000">
        <w:rPr>
          <w:rtl w:val="0"/>
        </w:rPr>
      </w:r>
    </w:p>
    <w:p w:rsidR="00000000" w:rsidDel="00000000" w:rsidP="00000000" w:rsidRDefault="00000000" w:rsidRPr="00000000" w14:paraId="0000024F">
      <w:pPr>
        <w:pageBreakBefore w:val="0"/>
        <w:spacing w:before="200" w:line="324.00000000000006" w:lineRule="auto"/>
        <w:ind w:right="0"/>
        <w:rPr/>
      </w:pPr>
      <w:r w:rsidDel="00000000" w:rsidR="00000000" w:rsidRPr="00000000">
        <w:rPr>
          <w:rtl w:val="0"/>
        </w:rPr>
        <w:t xml:space="preserve">Para el endpoint del formulario de ClaveÚnica no es necesario usar Postman, ya que requiere autenticarse en un navegador para continuar el proceso de integración. Un ejemplo de URL para llamar al login de ClaveÚnica es:</w:t>
      </w:r>
    </w:p>
    <w:p w:rsidR="00000000" w:rsidDel="00000000" w:rsidP="00000000" w:rsidRDefault="00000000" w:rsidRPr="00000000" w14:paraId="00000250">
      <w:pPr>
        <w:pageBreakBefore w:val="0"/>
        <w:spacing w:before="200" w:line="324.00000000000006" w:lineRule="auto"/>
        <w:ind w:right="0"/>
        <w:rPr/>
      </w:pPr>
      <w:r w:rsidDel="00000000" w:rsidR="00000000" w:rsidRPr="00000000">
        <w:rPr>
          <w:rtl w:val="0"/>
        </w:rPr>
        <w:t xml:space="preserve">Ejemplo:</w:t>
      </w:r>
    </w:p>
    <w:p w:rsidR="00000000" w:rsidDel="00000000" w:rsidP="00000000" w:rsidRDefault="00000000" w:rsidRPr="00000000" w14:paraId="00000251">
      <w:pPr>
        <w:pageBreakBefore w:val="0"/>
        <w:spacing w:before="200" w:line="324.00000000000006" w:lineRule="auto"/>
        <w:ind w:right="0"/>
        <w:rPr/>
      </w:pPr>
      <w:r w:rsidDel="00000000" w:rsidR="00000000" w:rsidRPr="00000000">
        <w:rPr>
          <w:rtl w:val="0"/>
        </w:rPr>
      </w:r>
    </w:p>
    <w:p w:rsidR="00000000" w:rsidDel="00000000" w:rsidP="00000000" w:rsidRDefault="00000000" w:rsidRPr="00000000" w14:paraId="00000252">
      <w:pPr>
        <w:pageBreakBefore w:val="0"/>
        <w:spacing w:after="200" w:line="360" w:lineRule="auto"/>
        <w:jc w:val="left"/>
        <w:rPr/>
      </w:pPr>
      <w:r w:rsidDel="00000000" w:rsidR="00000000" w:rsidRPr="00000000">
        <w:rPr>
          <w:b w:val="1"/>
          <w:bCs w:val="1"/>
          <w:color w:val="61bd6d"/>
          <w:shd w:fill="fff2cc" w:val="clear"/>
          <w:rtl w:val="0"/>
        </w:rPr>
        <w:t xml:space="preserve">https://accounts.claveunica.gob.cl/openid/authorize/</w:t>
      </w:r>
      <w:r w:rsidDel="00000000" w:rsidR="00000000" w:rsidRPr="00000000">
        <w:rPr>
          <w:color w:val="000000"/>
          <w:shd w:fill="fff2cc" w:val="clear"/>
          <w:rtl w:val="0"/>
        </w:rPr>
        <w:t xml:space="preserve">?client_id=2177fdbd81d54ebab895ed86b5f7d1&amp;response_type=code&amp;scope=openid run name&amp;redirect_uri=https%3A%2F%2Flocalhost%2Fcallback&amp;state=1e5bdc760608dc3cfcd0e7ae4</w:t>
      </w:r>
      <w:r w:rsidDel="00000000" w:rsidR="00000000" w:rsidRPr="00000000">
        <w:rPr>
          <w:rtl w:val="0"/>
        </w:rPr>
      </w:r>
    </w:p>
    <w:p w:rsidR="00000000" w:rsidDel="00000000" w:rsidP="00000000" w:rsidRDefault="00000000" w:rsidRPr="00000000" w14:paraId="00000253">
      <w:pPr>
        <w:pStyle w:val="Heading2"/>
        <w:pageBreakBefore w:val="0"/>
        <w:numPr>
          <w:ilvl w:val="1"/>
          <w:numId w:val="5"/>
        </w:numPr>
        <w:ind w:left="1440" w:hanging="360"/>
        <w:rPr>
          <w:sz w:val="24"/>
          <w:szCs w:val="24"/>
        </w:rPr>
      </w:pPr>
      <w:bookmarkStart w:colFirst="0" w:colLast="0" w:name="_vr0yv8svlo8c" w:id="30"/>
      <w:bookmarkEnd w:id="30"/>
      <w:r w:rsidDel="00000000" w:rsidR="00000000" w:rsidRPr="00000000">
        <w:rPr>
          <w:rtl w:val="0"/>
        </w:rPr>
        <w:t xml:space="preserve">Código fuente de ejemplo</w:t>
      </w:r>
    </w:p>
    <w:p w:rsidR="00000000" w:rsidDel="00000000" w:rsidP="00000000" w:rsidRDefault="00000000" w:rsidRPr="00000000" w14:paraId="00000254">
      <w:pPr>
        <w:pageBreakBefore w:val="0"/>
        <w:spacing w:before="200" w:line="324.00000000000006" w:lineRule="auto"/>
        <w:ind w:right="0"/>
        <w:rPr/>
      </w:pPr>
      <w:r w:rsidDel="00000000" w:rsidR="00000000" w:rsidRPr="00000000">
        <w:rPr>
          <w:rtl w:val="0"/>
        </w:rPr>
        <w:t xml:space="preserve">Contamos con piezas de código fuente de ejemplo que muestran la implementación de ClaveÚnica en distintos lenguajes y frameworks de programación. Actualmente contamos con:</w:t>
      </w:r>
    </w:p>
    <w:p w:rsidR="00000000" w:rsidDel="00000000" w:rsidP="00000000" w:rsidRDefault="00000000" w:rsidRPr="00000000" w14:paraId="00000255">
      <w:pPr>
        <w:pageBreakBefore w:val="0"/>
        <w:numPr>
          <w:ilvl w:val="0"/>
          <w:numId w:val="7"/>
        </w:numPr>
        <w:spacing w:after="0" w:afterAutospacing="0" w:before="200" w:line="324.00000000000006" w:lineRule="auto"/>
        <w:ind w:left="720" w:right="0" w:hanging="360"/>
        <w:rPr>
          <w:u w:val="none"/>
        </w:rPr>
      </w:pPr>
      <w:r w:rsidDel="00000000" w:rsidR="00000000" w:rsidRPr="00000000">
        <w:rPr>
          <w:rtl w:val="0"/>
        </w:rPr>
        <w:t xml:space="preserve">Python</w:t>
      </w:r>
    </w:p>
    <w:p w:rsidR="00000000" w:rsidDel="00000000" w:rsidP="00000000" w:rsidRDefault="00000000" w:rsidRPr="00000000" w14:paraId="00000256">
      <w:pPr>
        <w:pageBreakBefore w:val="0"/>
        <w:numPr>
          <w:ilvl w:val="0"/>
          <w:numId w:val="7"/>
        </w:numPr>
        <w:spacing w:after="0" w:afterAutospacing="0" w:before="0" w:beforeAutospacing="0" w:line="324.00000000000006" w:lineRule="auto"/>
        <w:ind w:left="720" w:right="0" w:hanging="360"/>
        <w:rPr>
          <w:u w:val="none"/>
        </w:rPr>
      </w:pPr>
      <w:r w:rsidDel="00000000" w:rsidR="00000000" w:rsidRPr="00000000">
        <w:rPr>
          <w:rtl w:val="0"/>
        </w:rPr>
        <w:t xml:space="preserve">PHP</w:t>
      </w:r>
    </w:p>
    <w:p w:rsidR="00000000" w:rsidDel="00000000" w:rsidP="00000000" w:rsidRDefault="00000000" w:rsidRPr="00000000" w14:paraId="00000257">
      <w:pPr>
        <w:pageBreakBefore w:val="0"/>
        <w:numPr>
          <w:ilvl w:val="0"/>
          <w:numId w:val="7"/>
        </w:numPr>
        <w:spacing w:after="0" w:afterAutospacing="0" w:before="0" w:beforeAutospacing="0" w:line="324.00000000000006" w:lineRule="auto"/>
        <w:ind w:left="720" w:right="0" w:hanging="360"/>
        <w:rPr>
          <w:u w:val="none"/>
        </w:rPr>
      </w:pPr>
      <w:r w:rsidDel="00000000" w:rsidR="00000000" w:rsidRPr="00000000">
        <w:rPr>
          <w:rtl w:val="0"/>
        </w:rPr>
        <w:t xml:space="preserve">DotNET</w:t>
      </w:r>
    </w:p>
    <w:p w:rsidR="00000000" w:rsidDel="00000000" w:rsidP="00000000" w:rsidRDefault="00000000" w:rsidRPr="00000000" w14:paraId="00000258">
      <w:pPr>
        <w:pageBreakBefore w:val="0"/>
        <w:numPr>
          <w:ilvl w:val="0"/>
          <w:numId w:val="7"/>
        </w:numPr>
        <w:spacing w:after="0" w:afterAutospacing="0" w:before="0" w:beforeAutospacing="0" w:line="324.00000000000006" w:lineRule="auto"/>
        <w:ind w:left="720" w:right="0" w:hanging="360"/>
        <w:rPr>
          <w:u w:val="none"/>
        </w:rPr>
      </w:pPr>
      <w:r w:rsidDel="00000000" w:rsidR="00000000" w:rsidRPr="00000000">
        <w:rPr>
          <w:rtl w:val="0"/>
        </w:rPr>
        <w:t xml:space="preserve">Java</w:t>
      </w:r>
    </w:p>
    <w:p w:rsidR="00000000" w:rsidDel="00000000" w:rsidP="00000000" w:rsidRDefault="00000000" w:rsidRPr="00000000" w14:paraId="00000259">
      <w:pPr>
        <w:pageBreakBefore w:val="0"/>
        <w:numPr>
          <w:ilvl w:val="0"/>
          <w:numId w:val="7"/>
        </w:numPr>
        <w:spacing w:after="0" w:afterAutospacing="0" w:before="0" w:beforeAutospacing="0" w:line="324.00000000000006" w:lineRule="auto"/>
        <w:ind w:left="720" w:right="0" w:hanging="360"/>
        <w:rPr>
          <w:u w:val="none"/>
        </w:rPr>
      </w:pPr>
      <w:r w:rsidDel="00000000" w:rsidR="00000000" w:rsidRPr="00000000">
        <w:rPr>
          <w:rtl w:val="0"/>
        </w:rPr>
        <w:t xml:space="preserve">Postman</w:t>
      </w:r>
    </w:p>
    <w:p w:rsidR="00000000" w:rsidDel="00000000" w:rsidP="00000000" w:rsidRDefault="00000000" w:rsidRPr="00000000" w14:paraId="0000025A">
      <w:pPr>
        <w:pageBreakBefore w:val="0"/>
        <w:numPr>
          <w:ilvl w:val="0"/>
          <w:numId w:val="7"/>
        </w:numPr>
        <w:spacing w:before="0" w:beforeAutospacing="0" w:line="324.00000000000006" w:lineRule="auto"/>
        <w:ind w:left="720" w:right="0" w:hanging="360"/>
        <w:rPr>
          <w:u w:val="none"/>
        </w:rPr>
      </w:pPr>
      <w:r w:rsidDel="00000000" w:rsidR="00000000" w:rsidRPr="00000000">
        <w:rPr>
          <w:rtl w:val="0"/>
        </w:rPr>
        <w:t xml:space="preserve">HTML y CSS del Botón Oficial</w:t>
      </w:r>
    </w:p>
    <w:p w:rsidR="00000000" w:rsidDel="00000000" w:rsidP="00000000" w:rsidRDefault="00000000" w:rsidRPr="00000000" w14:paraId="0000025B">
      <w:pPr>
        <w:pageBreakBefore w:val="0"/>
        <w:spacing w:after="240" w:before="240" w:line="360" w:lineRule="auto"/>
        <w:ind w:left="0" w:right="0" w:firstLine="0"/>
        <w:rPr/>
      </w:pPr>
      <w:hyperlink r:id="rId82">
        <w:r w:rsidDel="00000000" w:rsidR="00000000" w:rsidRPr="00000000">
          <w:rPr>
            <w:color w:val="1155cc"/>
            <w:u w:val="single"/>
            <w:rtl w:val="0"/>
          </w:rPr>
          <w:t xml:space="preserve">En esta carpeta puede acceder a los ejemplos de integraciones de ClaveÚnica</w:t>
        </w:r>
      </w:hyperlink>
      <w:r w:rsidDel="00000000" w:rsidR="00000000" w:rsidRPr="00000000">
        <w:rPr>
          <w:rtl w:val="0"/>
        </w:rPr>
      </w:r>
    </w:p>
    <w:p w:rsidR="00000000" w:rsidDel="00000000" w:rsidP="00000000" w:rsidRDefault="00000000" w:rsidRPr="00000000" w14:paraId="0000025C">
      <w:pPr>
        <w:pageBreakBefore w:val="0"/>
        <w:spacing w:after="240" w:before="240" w:line="360" w:lineRule="auto"/>
        <w:ind w:right="0"/>
        <w:rPr/>
      </w:pPr>
      <w:r w:rsidDel="00000000" w:rsidR="00000000" w:rsidRPr="00000000">
        <w:rPr>
          <w:rtl w:val="0"/>
        </w:rPr>
        <w:t xml:space="preserve">Bajo un espíritu de colaboración les dejamos la invitación a enviarnos sus sugerencias y si lo desean colaborar con otros ejemplos de implementaciones de ClaveÚnica utilizando lenguajes, frameworks y tecnologías, y así facilitar la integración a otras instituciones que lo necesiten.</w:t>
      </w:r>
    </w:p>
    <w:p w:rsidR="00000000" w:rsidDel="00000000" w:rsidP="00000000" w:rsidRDefault="00000000" w:rsidRPr="00000000" w14:paraId="0000025D">
      <w:pPr>
        <w:pStyle w:val="Heading1"/>
        <w:numPr>
          <w:ilvl w:val="0"/>
          <w:numId w:val="5"/>
        </w:numPr>
        <w:ind w:left="720" w:hanging="360"/>
        <w:rPr>
          <w:rFonts w:ascii="Hammersmith One" w:cs="Hammersmith One" w:eastAsia="Hammersmith One" w:hAnsi="Hammersmith One"/>
          <w:color w:val="191242"/>
          <w:sz w:val="26"/>
          <w:szCs w:val="26"/>
        </w:rPr>
      </w:pPr>
      <w:bookmarkStart w:colFirst="0" w:colLast="0" w:name="_3j5emj6qbov2" w:id="31"/>
      <w:bookmarkEnd w:id="31"/>
      <w:r w:rsidDel="00000000" w:rsidR="00000000" w:rsidRPr="00000000">
        <w:rPr>
          <w:rtl w:val="0"/>
        </w:rPr>
        <w:t xml:space="preserve">Canales de comunicación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line="276" w:lineRule="auto"/>
        <w:ind w:right="0"/>
        <w:jc w:val="left"/>
        <w:rPr/>
      </w:pPr>
      <w:r w:rsidDel="00000000" w:rsidR="00000000" w:rsidRPr="00000000">
        <w:rPr>
          <w:rtl w:val="0"/>
        </w:rPr>
        <w:t xml:space="preserve">El  canal de comunicación oficial es a través de la </w:t>
      </w:r>
      <w:hyperlink r:id="rId83">
        <w:r w:rsidDel="00000000" w:rsidR="00000000" w:rsidRPr="00000000">
          <w:rPr>
            <w:color w:val="1155cc"/>
            <w:u w:val="single"/>
            <w:rtl w:val="0"/>
          </w:rPr>
          <w:t xml:space="preserve">Mesa de Servicio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0">
      <w:pPr>
        <w:spacing w:line="276" w:lineRule="auto"/>
        <w:ind w:right="0"/>
        <w:jc w:val="left"/>
        <w:rPr/>
      </w:pPr>
      <w:r w:rsidDel="00000000" w:rsidR="00000000" w:rsidRPr="00000000">
        <w:rPr>
          <w:rtl w:val="0"/>
        </w:rPr>
      </w:r>
    </w:p>
    <w:p w:rsidR="00000000" w:rsidDel="00000000" w:rsidP="00000000" w:rsidRDefault="00000000" w:rsidRPr="00000000" w14:paraId="00000261">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324.3307086614169" w:hanging="360"/>
        <w:jc w:val="both"/>
      </w:pPr>
      <w:bookmarkStart w:colFirst="0" w:colLast="0" w:name="_ijkagfviud5i" w:id="32"/>
      <w:bookmarkEnd w:id="32"/>
      <w:r w:rsidDel="00000000" w:rsidR="00000000" w:rsidRPr="00000000">
        <w:rPr>
          <w:rtl w:val="0"/>
        </w:rPr>
        <w:t xml:space="preserve">Capacitaciones mensuales </w:t>
      </w:r>
    </w:p>
    <w:p w:rsidR="00000000" w:rsidDel="00000000" w:rsidP="00000000" w:rsidRDefault="00000000" w:rsidRPr="00000000" w14:paraId="0000026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324.3307086614169" w:firstLine="0"/>
        <w:jc w:val="both"/>
        <w:rPr/>
      </w:pPr>
      <w:bookmarkStart w:colFirst="0" w:colLast="0" w:name="_j6kazzwr1l2d" w:id="33"/>
      <w:bookmarkEnd w:id="33"/>
      <w:r w:rsidDel="00000000" w:rsidR="00000000" w:rsidRPr="00000000">
        <w:rPr>
          <w:rtl w:val="0"/>
        </w:rPr>
      </w:r>
    </w:p>
    <w:p w:rsidR="00000000" w:rsidDel="00000000" w:rsidP="00000000" w:rsidRDefault="00000000" w:rsidRPr="00000000" w14:paraId="00000263">
      <w:pPr>
        <w:spacing w:line="360" w:lineRule="auto"/>
        <w:rPr/>
      </w:pPr>
      <w:r w:rsidDel="00000000" w:rsidR="00000000" w:rsidRPr="00000000">
        <w:rPr>
          <w:rtl w:val="0"/>
        </w:rPr>
        <w:t xml:space="preserve">En nuestro compromiso por facilitar la integración efectiva del servicio de ClaveÚnica, ofrecemos sesiones de capacitación mensuales. Estas capacitaciones están diseñadas para ayudar a las instituciones en el proceso de implementación. </w:t>
      </w:r>
    </w:p>
    <w:p w:rsidR="00000000" w:rsidDel="00000000" w:rsidP="00000000" w:rsidRDefault="00000000" w:rsidRPr="00000000" w14:paraId="00000264">
      <w:pPr>
        <w:spacing w:line="360" w:lineRule="auto"/>
        <w:rPr>
          <w:rFonts w:ascii="Roboto" w:cs="Roboto" w:eastAsia="Roboto" w:hAnsi="Roboto"/>
          <w:b w:val="1"/>
          <w:bCs w:val="1"/>
          <w:color w:val="09132e"/>
          <w:sz w:val="30"/>
          <w:szCs w:val="30"/>
        </w:rPr>
      </w:pPr>
      <w:r w:rsidDel="00000000" w:rsidR="00000000" w:rsidRPr="00000000">
        <w:rPr>
          <w:rtl w:val="0"/>
        </w:rPr>
        <w:t xml:space="preserve">Para inscribirte, debes acceder al portal </w:t>
      </w:r>
      <w:hyperlink r:id="rId84">
        <w:r w:rsidDel="00000000" w:rsidR="00000000" w:rsidRPr="00000000">
          <w:rPr>
            <w:color w:val="1155cc"/>
            <w:u w:val="single"/>
            <w:rtl w:val="0"/>
          </w:rPr>
          <w:t xml:space="preserve">Cerofilas</w:t>
        </w:r>
      </w:hyperlink>
      <w:r w:rsidDel="00000000" w:rsidR="00000000" w:rsidRPr="00000000">
        <w:rPr>
          <w:rtl w:val="0"/>
        </w:rPr>
        <w:t xml:space="preserve"> en el trámite </w:t>
      </w:r>
      <w:r w:rsidDel="00000000" w:rsidR="00000000" w:rsidRPr="00000000">
        <w:rPr>
          <w:b w:val="1"/>
          <w:bCs w:val="1"/>
          <w:rtl w:val="0"/>
        </w:rPr>
        <w:t xml:space="preserve">‘</w:t>
      </w:r>
      <w:r w:rsidDel="00000000" w:rsidR="00000000" w:rsidRPr="00000000">
        <w:rPr>
          <w:b w:val="1"/>
          <w:bCs w:val="1"/>
          <w:rtl w:val="0"/>
        </w:rPr>
        <w:t xml:space="preserve">Inscripción a capacitaciones de productos de Gobierno Digital’.</w:t>
      </w:r>
      <w:r w:rsidDel="00000000" w:rsidR="00000000" w:rsidRPr="00000000">
        <w:rPr>
          <w:rtl w:val="0"/>
        </w:rPr>
      </w:r>
    </w:p>
    <w:p w:rsidR="00000000" w:rsidDel="00000000" w:rsidP="00000000" w:rsidRDefault="00000000" w:rsidRPr="00000000" w14:paraId="00000265">
      <w:pPr>
        <w:spacing w:line="360" w:lineRule="auto"/>
        <w:rPr>
          <w:b w:val="1"/>
          <w:bCs w:val="1"/>
        </w:rPr>
      </w:pPr>
      <w:r w:rsidDel="00000000" w:rsidR="00000000" w:rsidRPr="00000000">
        <w:rPr>
          <w:rtl w:val="0"/>
        </w:rPr>
      </w:r>
    </w:p>
    <w:p w:rsidR="00000000" w:rsidDel="00000000" w:rsidP="00000000" w:rsidRDefault="00000000" w:rsidRPr="00000000" w14:paraId="0000026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324.3307086614169" w:firstLine="0"/>
        <w:jc w:val="both"/>
        <w:rPr/>
      </w:pPr>
      <w:bookmarkStart w:colFirst="0" w:colLast="0" w:name="_pli2o99x1wh4" w:id="34"/>
      <w:bookmarkEnd w:id="34"/>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7">
      <w:pPr>
        <w:pageBreakBefore w:val="0"/>
        <w:spacing w:after="200" w:line="360" w:lineRule="auto"/>
        <w:jc w:val="left"/>
        <w:rPr>
          <w:color w:val="000000"/>
          <w:shd w:fill="fff2cc" w:val="clear"/>
        </w:rPr>
      </w:pPr>
      <w:r w:rsidDel="00000000" w:rsidR="00000000" w:rsidRPr="00000000">
        <w:rPr>
          <w:rtl w:val="0"/>
        </w:rPr>
      </w:r>
    </w:p>
    <w:p w:rsidR="00000000" w:rsidDel="00000000" w:rsidP="00000000" w:rsidRDefault="00000000" w:rsidRPr="00000000" w14:paraId="00000268">
      <w:pPr>
        <w:pageBreakBefore w:val="0"/>
        <w:spacing w:after="240" w:before="240" w:line="360" w:lineRule="auto"/>
        <w:ind w:right="0"/>
        <w:rPr/>
      </w:pPr>
      <w:r w:rsidDel="00000000" w:rsidR="00000000" w:rsidRPr="00000000">
        <w:rPr>
          <w:rtl w:val="0"/>
        </w:rPr>
      </w:r>
    </w:p>
    <w:sectPr>
      <w:headerReference r:id="rId85" w:type="default"/>
      <w:headerReference r:id="rId86" w:type="first"/>
      <w:footerReference r:id="rId87" w:type="default"/>
      <w:footerReference r:id="rId88"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Times New Roman"/>
  <w:font w:name="Hammersmith One">
    <w:embedRegular w:fontKey="{00000000-0000-0000-0000-000000000000}" r:id="rId1" w:subsetted="0"/>
  </w:font>
  <w:font w:name="Robot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Signika">
    <w:embedRegular w:fontKey="{00000000-0000-0000-0000-000000000000}" r:id="rId6" w:subsetted="0"/>
    <w:embedBold w:fontKey="{00000000-0000-0000-0000-000000000000}" r:id="rId7" w:subsetted="0"/>
  </w:font>
  <w:font w:name="Arial Rounded"/>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Signika Light">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pageBreakBefore w:val="0"/>
      <w:spacing w:line="360" w:lineRule="auto"/>
      <w:ind w:left="-637.7952755905511" w:right="-678.6614173228338" w:firstLine="0"/>
      <w:rPr>
        <w:rFonts w:ascii="Hammersmith One" w:cs="Hammersmith One" w:eastAsia="Hammersmith One" w:hAnsi="Hammersmith One"/>
        <w:color w:val="cccccc"/>
        <w:sz w:val="16"/>
        <w:szCs w:val="16"/>
      </w:rPr>
    </w:pPr>
    <w:r w:rsidDel="00000000" w:rsidR="00000000" w:rsidRPr="00000000">
      <w:rPr>
        <w:rFonts w:ascii="Hammersmith One" w:cs="Hammersmith One" w:eastAsia="Hammersmith One" w:hAnsi="Hammersmith One"/>
        <w:color w:val="cccccc"/>
        <w:sz w:val="16"/>
        <w:szCs w:val="16"/>
        <w:rtl w:val="0"/>
      </w:rPr>
      <w:t xml:space="preserve">____________________________________________________________________________________________________</w:t>
    </w:r>
  </w:p>
  <w:p w:rsidR="00000000" w:rsidDel="00000000" w:rsidP="00000000" w:rsidRDefault="00000000" w:rsidRPr="00000000" w14:paraId="0000026D">
    <w:pPr>
      <w:pageBreakBefore w:val="0"/>
      <w:spacing w:line="360" w:lineRule="auto"/>
      <w:ind w:left="-637.7952755905511" w:right="-678.6614173228338" w:firstLine="0"/>
      <w:jc w:val="center"/>
      <w:rPr>
        <w:color w:val="191242"/>
        <w:sz w:val="16"/>
        <w:szCs w:val="16"/>
      </w:rPr>
    </w:pPr>
    <w:r w:rsidDel="00000000" w:rsidR="00000000" w:rsidRPr="00000000">
      <w:rPr>
        <w:color w:val="191242"/>
        <w:sz w:val="16"/>
        <w:szCs w:val="16"/>
        <w:rtl w:val="0"/>
      </w:rPr>
      <w:t xml:space="preserve"> Prefiera ver este documento en línea.  </w:t>
    </w:r>
    <w:r w:rsidDel="00000000" w:rsidR="00000000" w:rsidRPr="00000000">
      <w:rPr>
        <w:color w:val="191242"/>
        <w:sz w:val="16"/>
        <w:szCs w:val="16"/>
        <w:rtl w:val="0"/>
      </w:rPr>
      <w:t xml:space="preserve">Toda copia de este documento se considera como No Controlada y podría contener información desactualizada.</w:t>
    </w:r>
  </w:p>
  <w:p w:rsidR="00000000" w:rsidDel="00000000" w:rsidP="00000000" w:rsidRDefault="00000000" w:rsidRPr="00000000" w14:paraId="0000026E">
    <w:pPr>
      <w:pageBreakBefore w:val="0"/>
      <w:spacing w:line="360" w:lineRule="auto"/>
      <w:ind w:left="-637.7952755905511" w:right="-678.6614173228338" w:firstLine="0"/>
      <w:rPr>
        <w:rFonts w:ascii="Hammersmith One" w:cs="Hammersmith One" w:eastAsia="Hammersmith One" w:hAnsi="Hammersmith One"/>
        <w:color w:val="191242"/>
        <w:sz w:val="16"/>
        <w:szCs w:val="16"/>
      </w:rPr>
    </w:pPr>
    <w:r w:rsidDel="00000000" w:rsidR="00000000" w:rsidRPr="00000000">
      <w:rPr>
        <w:rFonts w:ascii="Hammersmith One" w:cs="Hammersmith One" w:eastAsia="Hammersmith One" w:hAnsi="Hammersmith One"/>
        <w:color w:val="191242"/>
        <w:sz w:val="16"/>
        <w:szCs w:val="16"/>
        <w:rtl w:val="0"/>
      </w:rPr>
      <w:t xml:space="preserve">_____</w:t>
    </w:r>
  </w:p>
  <w:p w:rsidR="00000000" w:rsidDel="00000000" w:rsidP="00000000" w:rsidRDefault="00000000" w:rsidRPr="00000000" w14:paraId="0000026F">
    <w:pPr>
      <w:pageBreakBefore w:val="0"/>
      <w:spacing w:line="360" w:lineRule="auto"/>
      <w:ind w:left="-637.7952755905511" w:right="-678.6614173228338" w:firstLine="0"/>
      <w:rPr>
        <w:rFonts w:ascii="Hammersmith One" w:cs="Hammersmith One" w:eastAsia="Hammersmith One" w:hAnsi="Hammersmith One"/>
        <w:color w:val="191242"/>
        <w:sz w:val="16"/>
        <w:szCs w:val="16"/>
      </w:rPr>
    </w:pPr>
    <w:r w:rsidDel="00000000" w:rsidR="00000000" w:rsidRPr="00000000">
      <w:rPr>
        <w:rFonts w:ascii="Hammersmith One" w:cs="Hammersmith One" w:eastAsia="Hammersmith One" w:hAnsi="Hammersmith One"/>
        <w:color w:val="191242"/>
        <w:sz w:val="16"/>
        <w:szCs w:val="16"/>
        <w:rtl w:val="0"/>
      </w:rPr>
      <w:t xml:space="preserve">Secretaría de Gobierno Digital |  </w:t>
    </w:r>
    <w:r w:rsidDel="00000000" w:rsidR="00000000" w:rsidRPr="00000000">
      <w:rPr>
        <w:rFonts w:ascii="Signika Light" w:cs="Signika Light" w:eastAsia="Signika Light" w:hAnsi="Signika Light"/>
        <w:color w:val="191242"/>
        <w:sz w:val="16"/>
        <w:szCs w:val="16"/>
        <w:rtl w:val="0"/>
      </w:rPr>
      <w:t xml:space="preserve">Transformación Digital al Servicio de las Personas</w:t>
    </w:r>
    <w:r w:rsidDel="00000000" w:rsidR="00000000" w:rsidRPr="00000000">
      <w:rPr>
        <w:rFonts w:ascii="Signika" w:cs="Signika" w:eastAsia="Signika" w:hAnsi="Signika"/>
        <w:color w:val="191242"/>
        <w:sz w:val="16"/>
        <w:szCs w:val="16"/>
        <w:rtl w:val="0"/>
      </w:rPr>
      <w:tab/>
      <w:tab/>
      <w:tab/>
      <w:tab/>
      <w:t xml:space="preserve"> </w:t>
      <w:tab/>
      <w:tab/>
      <w:t xml:space="preserve">    </w:t>
    </w:r>
    <w:r w:rsidDel="00000000" w:rsidR="00000000" w:rsidRPr="00000000">
      <w:rPr>
        <w:rFonts w:ascii="Hammersmith One" w:cs="Hammersmith One" w:eastAsia="Hammersmith One" w:hAnsi="Hammersmith One"/>
        <w:color w:val="191242"/>
        <w:sz w:val="16"/>
        <w:szCs w:val="16"/>
        <w:rtl w:val="0"/>
      </w:rPr>
      <w:t xml:space="preserve"> </w:t>
    </w:r>
    <w:r w:rsidDel="00000000" w:rsidR="00000000" w:rsidRPr="00000000">
      <w:rPr>
        <w:rFonts w:ascii="Hammersmith One" w:cs="Hammersmith One" w:eastAsia="Hammersmith One" w:hAnsi="Hammersmith One"/>
        <w:color w:val="191242"/>
        <w:sz w:val="16"/>
        <w:szCs w:val="16"/>
      </w:rPr>
      <w:fldChar w:fldCharType="begin"/>
      <w:instrText xml:space="preserve">PAGE</w:instrText>
      <w:fldChar w:fldCharType="separate"/>
      <w:fldChar w:fldCharType="end"/>
    </w:r>
    <w:r w:rsidDel="00000000" w:rsidR="00000000" w:rsidRPr="00000000">
      <w:rPr>
        <w:rFonts w:ascii="Hammersmith One" w:cs="Hammersmith One" w:eastAsia="Hammersmith One" w:hAnsi="Hammersmith One"/>
        <w:color w:val="191242"/>
        <w:sz w:val="16"/>
        <w:szCs w:val="16"/>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-647699</wp:posOffset>
          </wp:positionH>
          <wp:positionV relativeFrom="paragraph">
            <wp:posOffset>266700</wp:posOffset>
          </wp:positionV>
          <wp:extent cx="7172325" cy="95250"/>
          <wp:effectExtent b="0" l="0" r="0" t="0"/>
          <wp:wrapTopAndBottom distB="0" distT="0"/>
          <wp:docPr id="35" name="image38.jpg"/>
          <a:graphic>
            <a:graphicData uri="http://schemas.openxmlformats.org/drawingml/2006/picture">
              <pic:pic>
                <pic:nvPicPr>
                  <pic:cNvPr id="0" name="image38.jpg"/>
                  <pic:cNvPicPr preferRelativeResize="0"/>
                </pic:nvPicPr>
                <pic:blipFill>
                  <a:blip r:embed="rId1"/>
                  <a:srcRect b="0" l="0" r="0" t="0"/>
                  <a:stretch>
                    <a:fillRect/>
                  </a:stretch>
                </pic:blipFill>
                <pic:spPr>
                  <a:xfrm>
                    <a:off x="0" y="0"/>
                    <a:ext cx="7172325" cy="952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jc w:val="right"/>
      <w:rPr/>
    </w:pPr>
    <w:r w:rsidDel="00000000" w:rsidR="00000000" w:rsidRPr="00000000">
      <w:rPr/>
      <w:drawing>
        <wp:inline distB="114300" distT="114300" distL="114300" distR="114300">
          <wp:extent cx="1599868" cy="509588"/>
          <wp:effectExtent b="0" l="0" r="0" t="0"/>
          <wp:docPr id="32" name="image39.jpg"/>
          <a:graphic>
            <a:graphicData uri="http://schemas.openxmlformats.org/drawingml/2006/picture">
              <pic:pic>
                <pic:nvPicPr>
                  <pic:cNvPr id="0" name="image39.jpg"/>
                  <pic:cNvPicPr preferRelativeResize="0"/>
                </pic:nvPicPr>
                <pic:blipFill>
                  <a:blip r:embed="rId1"/>
                  <a:srcRect b="0" l="0" r="0" t="0"/>
                  <a:stretch>
                    <a:fillRect/>
                  </a:stretch>
                </pic:blipFill>
                <pic:spPr>
                  <a:xfrm>
                    <a:off x="0" y="0"/>
                    <a:ext cx="1599868" cy="509588"/>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Style w:val="Heading1"/>
      <w:keepNext w:val="0"/>
      <w:keepLines w:val="0"/>
      <w:ind w:left="-283.46456692913375" w:firstLine="0"/>
      <w:rPr/>
    </w:pPr>
    <w:bookmarkStart w:colFirst="0" w:colLast="0" w:name="_s4iui9ucvzdu" w:id="35"/>
    <w:bookmarkEnd w:id="35"/>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-539999</wp:posOffset>
              </wp:positionH>
              <wp:positionV relativeFrom="paragraph">
                <wp:posOffset>0</wp:posOffset>
              </wp:positionV>
              <wp:extent cx="6924675" cy="8947848"/>
              <wp:effectExtent b="0" l="0" r="0" t="0"/>
              <wp:wrapSquare wrapText="bothSides" distB="0" distT="0" distL="0" distR="0"/>
              <wp:docPr id="1" name=""/>
              <a:graphic>
                <a:graphicData uri="http://schemas.microsoft.com/office/word/2010/wordprocessingGroup">
                  <wpg:wgp>
                    <wpg:cNvGrpSpPr/>
                    <wpg:grpSpPr>
                      <a:xfrm>
                        <a:off x="391725" y="493950"/>
                        <a:ext cx="6924675" cy="8947848"/>
                        <a:chOff x="391725" y="493950"/>
                        <a:chExt cx="6304275" cy="8156100"/>
                      </a:xfrm>
                    </wpg:grpSpPr>
                    <wps:wsp>
                      <wps:cNvSpPr/>
                      <wps:cNvPr id="2" name="Shape 2"/>
                      <wps:spPr>
                        <a:xfrm>
                          <a:off x="618600" y="493950"/>
                          <a:ext cx="6077400" cy="81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391725" y="536075"/>
                          <a:ext cx="4845900" cy="19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unito ExtraBold" w:cs="Nunito ExtraBold" w:eastAsia="Nunito ExtraBold" w:hAnsi="Nunito ExtraBold"/>
                                <w:b w:val="0"/>
                                <w:i w:val="0"/>
                                <w:smallCaps w:val="0"/>
                                <w:strike w:val="0"/>
                                <w:color w:val="2c4873"/>
                                <w:sz w:val="20"/>
                                <w:vertAlign w:val="baseline"/>
                              </w:rPr>
                              <w:t xml:space="preserve">ESTRATEGIA TRANSFORMACIÓN DIGITAL</w:t>
                            </w:r>
                          </w:p>
                        </w:txbxContent>
                      </wps:txbx>
                      <wps:bodyPr anchorCtr="0" anchor="ctr" bIns="224875" lIns="224875" spcFirstLastPara="1" rIns="224875" wrap="square" tIns="224875">
                        <a:noAutofit/>
                      </wps:bodyPr>
                    </wps:wsp>
                    <wpg:grpSp>
                      <wpg:cNvGrpSpPr/>
                      <wpg:grpSpPr>
                        <a:xfrm>
                          <a:off x="618597" y="772610"/>
                          <a:ext cx="1582616" cy="234107"/>
                          <a:chOff x="1310538" y="1646175"/>
                          <a:chExt cx="4860615" cy="717900"/>
                        </a:xfrm>
                      </wpg:grpSpPr>
                      <wps:wsp>
                        <wps:cNvSpPr/>
                        <wps:cNvPr id="5" name="Shape 5"/>
                        <wps:spPr>
                          <a:xfrm rot="10800000">
                            <a:off x="1310538" y="1646175"/>
                            <a:ext cx="707100" cy="717900"/>
                          </a:xfrm>
                          <a:prstGeom prst="chevron">
                            <a:avLst>
                              <a:gd fmla="val 0" name="adj"/>
                            </a:avLst>
                          </a:prstGeom>
                          <a:solidFill>
                            <a:srgbClr val="2C48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10800000">
                            <a:off x="1362153" y="1646175"/>
                            <a:ext cx="4809000" cy="717900"/>
                          </a:xfrm>
                          <a:prstGeom prst="chevron">
                            <a:avLst>
                              <a:gd fmla="val 50000" name="adj"/>
                            </a:avLst>
                          </a:prstGeom>
                          <a:solidFill>
                            <a:srgbClr val="2C48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txBox="1"/>
                      <wps:cNvPr id="7" name="Shape 7"/>
                      <wps:spPr>
                        <a:xfrm>
                          <a:off x="656475" y="772600"/>
                          <a:ext cx="1506900" cy="23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unito ExtraBold" w:cs="Nunito ExtraBold" w:eastAsia="Nunito ExtraBold" w:hAnsi="Nunito ExtraBold"/>
                                <w:b w:val="0"/>
                                <w:i w:val="0"/>
                                <w:smallCaps w:val="0"/>
                                <w:strike w:val="0"/>
                                <w:color w:val="ffffff"/>
                                <w:sz w:val="20"/>
                                <w:vertAlign w:val="baseline"/>
                              </w:rPr>
                              <w:t xml:space="preserve">IDENTIDAD DIGITAL</w:t>
                            </w:r>
                          </w:p>
                        </w:txbxContent>
                      </wps:txbx>
                      <wps:bodyPr anchorCtr="0" anchor="ctr" bIns="91425" lIns="91425" spcFirstLastPara="1" rIns="91425" wrap="square" tIns="91425">
                        <a:noAutofit/>
                      </wps:bodyPr>
                    </wps:wsp>
                    <wps:wsp>
                      <wps:cNvSpPr txBox="1"/>
                      <wps:cNvPr id="8" name="Shape 8"/>
                      <wps:spPr>
                        <a:xfrm>
                          <a:off x="618600" y="3329375"/>
                          <a:ext cx="5637600" cy="52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c4873"/>
                                <w:sz w:val="44"/>
                                <w:vertAlign w:val="baseline"/>
                              </w:rPr>
                              <w:t xml:space="preserve">MANUAL DE INTEGRACIÓN</w:t>
                            </w:r>
                          </w:p>
                        </w:txbxContent>
                      </wps:txbx>
                      <wps:bodyPr anchorCtr="0" anchor="t" bIns="91425" lIns="91425" spcFirstLastPara="1" rIns="91425" wrap="square" tIns="91425">
                        <a:noAutofit/>
                      </wps:bodyPr>
                    </wps:wsp>
                    <pic:pic>
                      <pic:nvPicPr>
                        <pic:cNvPr id="9" name="Shape 9"/>
                        <pic:cNvPicPr preferRelativeResize="0"/>
                      </pic:nvPicPr>
                      <pic:blipFill rotWithShape="1">
                        <a:blip r:embed="rId1">
                          <a:alphaModFix/>
                        </a:blip>
                        <a:srcRect b="0" l="0" r="0" t="0"/>
                        <a:stretch/>
                      </pic:blipFill>
                      <pic:spPr>
                        <a:xfrm>
                          <a:off x="733425" y="3929325"/>
                          <a:ext cx="3467100" cy="568000"/>
                        </a:xfrm>
                        <a:prstGeom prst="rect">
                          <a:avLst/>
                        </a:prstGeom>
                        <a:noFill/>
                        <a:ln>
                          <a:noFill/>
                        </a:ln>
                      </pic:spPr>
                    </pic:pic>
                    <wps:wsp>
                      <wps:cNvSpPr/>
                      <wps:cNvPr id="10" name="Shape 10"/>
                      <wps:spPr>
                        <a:xfrm>
                          <a:off x="757225" y="4744750"/>
                          <a:ext cx="1748700" cy="250500"/>
                        </a:xfrm>
                        <a:prstGeom prst="rect">
                          <a:avLst/>
                        </a:prstGeom>
                        <a:solidFill>
                          <a:srgbClr val="3E63A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unito SemiBold" w:cs="Nunito SemiBold" w:eastAsia="Nunito SemiBold" w:hAnsi="Nunito SemiBold"/>
                                <w:b w:val="0"/>
                                <w:i w:val="0"/>
                                <w:smallCaps w:val="0"/>
                                <w:strike w:val="0"/>
                                <w:color w:val="ffffff"/>
                                <w:sz w:val="20"/>
                                <w:vertAlign w:val="baseline"/>
                              </w:rPr>
                              <w:t xml:space="preserve">Tu acceso al Estado Digital</w:t>
                            </w:r>
                          </w:p>
                        </w:txbxContent>
                      </wps:txbx>
                      <wps:bodyPr anchorCtr="0" anchor="ctr" bIns="91425" lIns="91425" spcFirstLastPara="1" rIns="91425" wrap="square" tIns="91425">
                        <a:noAutofit/>
                      </wps:bodyPr>
                    </wps:wsp>
                    <wps:wsp>
                      <wps:cNvSpPr txBox="1"/>
                      <wps:cNvPr id="11" name="Shape 11"/>
                      <wps:spPr>
                        <a:xfrm rot="-5400000">
                          <a:off x="4060425" y="5222125"/>
                          <a:ext cx="4833000" cy="43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unito" w:cs="Nunito" w:eastAsia="Nunito" w:hAnsi="Nunito"/>
                                <w:b w:val="1"/>
                                <w:i w:val="0"/>
                                <w:smallCaps w:val="0"/>
                                <w:strike w:val="0"/>
                                <w:color w:val="325ca8"/>
                                <w:sz w:val="36"/>
                                <w:vertAlign w:val="baseline"/>
                              </w:rPr>
                              <w:t xml:space="preserve">Versión 6.5</w:t>
                            </w:r>
                            <w:r w:rsidDel="00000000" w:rsidR="00000000" w:rsidRPr="00000000">
                              <w:rPr>
                                <w:rFonts w:ascii="Nunito" w:cs="Nunito" w:eastAsia="Nunito" w:hAnsi="Nunito"/>
                                <w:b w:val="0"/>
                                <w:i w:val="0"/>
                                <w:smallCaps w:val="0"/>
                                <w:strike w:val="0"/>
                                <w:color w:val="387fbb"/>
                                <w:sz w:val="36"/>
                                <w:vertAlign w:val="baseline"/>
                              </w:rPr>
                              <w:t xml:space="preserve"> </w:t>
                            </w:r>
                            <w:r w:rsidDel="00000000" w:rsidR="00000000" w:rsidRPr="00000000">
                              <w:rPr>
                                <w:rFonts w:ascii="Nunito" w:cs="Nunito" w:eastAsia="Nunito" w:hAnsi="Nunito"/>
                                <w:b w:val="0"/>
                                <w:i w:val="0"/>
                                <w:smallCaps w:val="0"/>
                                <w:strike w:val="0"/>
                                <w:color w:val="4879bd"/>
                                <w:sz w:val="36"/>
                                <w:vertAlign w:val="baseline"/>
                              </w:rPr>
                              <w:t xml:space="preserve">|</w:t>
                            </w:r>
                            <w:r w:rsidDel="00000000" w:rsidR="00000000" w:rsidRPr="00000000">
                              <w:rPr>
                                <w:rFonts w:ascii="Nunito" w:cs="Nunito" w:eastAsia="Nunito" w:hAnsi="Nunito"/>
                                <w:b w:val="0"/>
                                <w:i w:val="0"/>
                                <w:smallCaps w:val="0"/>
                                <w:strike w:val="0"/>
                                <w:color w:val="4879bd"/>
                                <w:sz w:val="36"/>
                                <w:vertAlign w:val="baseline"/>
                              </w:rPr>
                              <w:t xml:space="preserve"> Mayo</w:t>
                            </w:r>
                            <w:r w:rsidDel="00000000" w:rsidR="00000000" w:rsidRPr="00000000">
                              <w:rPr>
                                <w:rFonts w:ascii="Nunito" w:cs="Nunito" w:eastAsia="Nunito" w:hAnsi="Nunito"/>
                                <w:b w:val="0"/>
                                <w:i w:val="0"/>
                                <w:smallCaps w:val="0"/>
                                <w:strike w:val="0"/>
                                <w:color w:val="4879bd"/>
                                <w:sz w:val="36"/>
                                <w:vertAlign w:val="baseline"/>
                              </w:rPr>
                              <w:t xml:space="preserve"> 2026</w:t>
                            </w:r>
                          </w:p>
                        </w:txbxContent>
                      </wps:txbx>
                      <wps:bodyPr anchorCtr="0" anchor="ctr" bIns="224875" lIns="224875" spcFirstLastPara="1" rIns="224875" wrap="square" tIns="224875">
                        <a:noAutofit/>
                      </wps:bodyPr>
                    </wps:wsp>
                    <pic:pic>
                      <pic:nvPicPr>
                        <pic:cNvPr id="12" name="Shape 12"/>
                        <pic:cNvPicPr preferRelativeResize="0"/>
                      </pic:nvPicPr>
                      <pic:blipFill>
                        <a:blip r:embed="rId2">
                          <a:alphaModFix/>
                        </a:blip>
                        <a:stretch>
                          <a:fillRect/>
                        </a:stretch>
                      </pic:blipFill>
                      <pic:spPr>
                        <a:xfrm>
                          <a:off x="3667300" y="7836092"/>
                          <a:ext cx="2590730" cy="813951"/>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-539999</wp:posOffset>
              </wp:positionH>
              <wp:positionV relativeFrom="paragraph">
                <wp:posOffset>0</wp:posOffset>
              </wp:positionV>
              <wp:extent cx="6924675" cy="8947848"/>
              <wp:effectExtent b="0" l="0" r="0" t="0"/>
              <wp:wrapSquare wrapText="bothSides" distB="0" distT="0" distL="0" distR="0"/>
              <wp:docPr id="1" name="image34.png"/>
              <a:graphic>
                <a:graphicData uri="http://schemas.openxmlformats.org/drawingml/2006/picture">
                  <pic:pic>
                    <pic:nvPicPr>
                      <pic:cNvPr id="0" name="image34.png"/>
                      <pic:cNvPicPr preferRelativeResize="0"/>
                    </pic:nvPicPr>
                    <pic:blipFill>
                      <a:blip r:embed="rId3"/>
                      <a:srcRect/>
                      <a:stretch>
                        <a:fillRect/>
                      </a:stretch>
                    </pic:blipFill>
                    <pic:spPr>
                      <a:xfrm>
                        <a:off x="0" y="0"/>
                        <a:ext cx="6924675" cy="8947848"/>
                      </a:xfrm>
                      <a:prstGeom prst="rect"/>
                      <a:ln/>
                    </pic:spPr>
                  </pic:pic>
                </a:graphicData>
              </a:graphic>
            </wp:anchor>
          </w:drawing>
        </mc:Fallback>
      </mc:AlternateContent>
    </w:r>
  </w:p>
  <w:p w:rsidR="00000000" w:rsidDel="00000000" w:rsidP="00000000" w:rsidRDefault="00000000" w:rsidRPr="00000000" w14:paraId="00000271">
    <w:pPr>
      <w:pStyle w:val="Heading1"/>
      <w:keepNext w:val="0"/>
      <w:keepLines w:val="0"/>
      <w:ind w:left="-283.46456692913375" w:firstLine="0"/>
      <w:rPr/>
    </w:pPr>
    <w:bookmarkStart w:colFirst="0" w:colLast="0" w:name="_1vzu7drbcfmm" w:id="36"/>
    <w:bookmarkEnd w:id="36"/>
    <w:r w:rsidDel="00000000" w:rsidR="00000000" w:rsidRPr="00000000">
      <w:rPr>
        <w:rtl w:val="0"/>
      </w:rPr>
    </w:r>
  </w:p>
  <w:p w:rsidR="00000000" w:rsidDel="00000000" w:rsidP="00000000" w:rsidRDefault="00000000" w:rsidRPr="00000000" w14:paraId="00000272">
    <w:pPr>
      <w:pStyle w:val="Heading1"/>
      <w:ind w:left="-283.46456692913375" w:firstLine="0"/>
      <w:rPr>
        <w:rFonts w:ascii="Arial Rounded" w:cs="Arial Rounded" w:eastAsia="Arial Rounded" w:hAnsi="Arial Rounded"/>
      </w:rPr>
    </w:pPr>
    <w:bookmarkStart w:colFirst="0" w:colLast="0" w:name="_3xxg7c6bst9c" w:id="37"/>
    <w:bookmarkEnd w:id="37"/>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666666"/>
        <w:sz w:val="22"/>
        <w:szCs w:val="22"/>
        <w:highlight w:val="white"/>
        <w:lang w:val="es"/>
      </w:rPr>
    </w:rPrDefault>
    <w:pPrDefault>
      <w:pPr>
        <w:spacing w:line="300" w:lineRule="auto"/>
        <w:ind w:right="-324.330708661416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left="0" w:firstLine="0"/>
    </w:pPr>
    <w:rPr>
      <w:rFonts w:ascii="Hammersmith One" w:cs="Hammersmith One" w:eastAsia="Hammersmith One" w:hAnsi="Hammersmith One"/>
      <w:color w:val="191242"/>
      <w:sz w:val="26"/>
      <w:szCs w:val="26"/>
    </w:rPr>
  </w:style>
  <w:style w:type="paragraph" w:styleId="Heading2">
    <w:name w:val="heading 2"/>
    <w:basedOn w:val="Normal"/>
    <w:next w:val="Normal"/>
    <w:pPr>
      <w:keepNext w:val="1"/>
      <w:keepLines w:val="1"/>
      <w:pageBreakBefore w:val="0"/>
      <w:ind w:left="283.46456692913375" w:firstLine="0"/>
    </w:pPr>
    <w:rPr>
      <w:rFonts w:ascii="Hammersmith One" w:cs="Hammersmith One" w:eastAsia="Hammersmith One" w:hAnsi="Hammersmith One"/>
      <w:color w:val="191242"/>
      <w:sz w:val="24"/>
      <w:szCs w:val="24"/>
    </w:rPr>
  </w:style>
  <w:style w:type="paragraph" w:styleId="Heading3">
    <w:name w:val="heading 3"/>
    <w:basedOn w:val="Normal"/>
    <w:next w:val="Normal"/>
    <w:pPr>
      <w:keepNext w:val="1"/>
      <w:keepLines w:val="1"/>
      <w:pageBreakBefore w:val="0"/>
      <w:ind w:left="283.46456692913375" w:firstLine="0"/>
    </w:pPr>
    <w:rPr>
      <w:rFonts w:ascii="Hammersmith One" w:cs="Hammersmith One" w:eastAsia="Hammersmith One" w:hAnsi="Hammersmith One"/>
      <w:color w:val="19124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84" Type="http://schemas.openxmlformats.org/officeDocument/2006/relationships/hyperlink" Target="https://gobdigital.cerofilas.gob.cl/" TargetMode="External"/><Relationship Id="rId83" Type="http://schemas.openxmlformats.org/officeDocument/2006/relationships/hyperlink" Target="https://gobdigitalcl.freshdesk.com/support/tickets/new" TargetMode="External"/><Relationship Id="rId42" Type="http://schemas.openxmlformats.org/officeDocument/2006/relationships/hyperlink" Target="https://claveunica.gob.cl/institucional/solicitud-activacion" TargetMode="External"/><Relationship Id="rId86" Type="http://schemas.openxmlformats.org/officeDocument/2006/relationships/header" Target="header2.xml"/><Relationship Id="rId41" Type="http://schemas.openxmlformats.org/officeDocument/2006/relationships/hyperlink" Target="https://claveunica.gob.cl/institucional/solicitud-activacion" TargetMode="External"/><Relationship Id="rId85" Type="http://schemas.openxmlformats.org/officeDocument/2006/relationships/header" Target="header1.xml"/><Relationship Id="rId44" Type="http://schemas.openxmlformats.org/officeDocument/2006/relationships/hyperlink" Target="https://claveunica.gob.cl/institucional/solicitud-activacion" TargetMode="External"/><Relationship Id="rId88" Type="http://schemas.openxmlformats.org/officeDocument/2006/relationships/footer" Target="footer2.xml"/><Relationship Id="rId43" Type="http://schemas.openxmlformats.org/officeDocument/2006/relationships/hyperlink" Target="https://claveunica.gob.cl/institucional/solicitud-activacion" TargetMode="External"/><Relationship Id="rId87" Type="http://schemas.openxmlformats.org/officeDocument/2006/relationships/footer" Target="footer1.xml"/><Relationship Id="rId46" Type="http://schemas.openxmlformats.org/officeDocument/2006/relationships/image" Target="media/image43.png"/><Relationship Id="rId45" Type="http://schemas.openxmlformats.org/officeDocument/2006/relationships/image" Target="media/image8.png"/><Relationship Id="rId80" Type="http://schemas.openxmlformats.org/officeDocument/2006/relationships/image" Target="media/image21.png"/><Relationship Id="rId82" Type="http://schemas.openxmlformats.org/officeDocument/2006/relationships/hyperlink" Target="https://drive.google.com/drive/folders/11CUSgtByjsyg5jIzF1wF7JDxTQEM6wft?usp=sharing" TargetMode="External"/><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23.png"/><Relationship Id="rId47" Type="http://schemas.openxmlformats.org/officeDocument/2006/relationships/image" Target="media/image40.png"/><Relationship Id="rId49" Type="http://schemas.openxmlformats.org/officeDocument/2006/relationships/hyperlink" Target="https://digital.gob.cl/incidencia"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forms.gle/e4wCLnyYMaWcHc568" TargetMode="External"/><Relationship Id="rId8" Type="http://schemas.openxmlformats.org/officeDocument/2006/relationships/hyperlink" Target="https://forms.gle/e4wCLnyYMaWcHc568" TargetMode="External"/><Relationship Id="rId73" Type="http://schemas.openxmlformats.org/officeDocument/2006/relationships/hyperlink" Target="https://gobdigital.cerofilas.gob.cl/" TargetMode="External"/><Relationship Id="rId72" Type="http://schemas.openxmlformats.org/officeDocument/2006/relationships/hyperlink" Target="https://digital.gob.cl/incidencia" TargetMode="External"/><Relationship Id="rId31" Type="http://schemas.openxmlformats.org/officeDocument/2006/relationships/hyperlink" Target="https://drive.google.com/file/d/1ZWlkVphNx6gloEuLxiQVXbtOWvZPDjZq/view" TargetMode="External"/><Relationship Id="rId75" Type="http://schemas.openxmlformats.org/officeDocument/2006/relationships/hyperlink" Target="https://gobdigitalcl.freshdesk.com/support/tickets/new" TargetMode="External"/><Relationship Id="rId30" Type="http://schemas.openxmlformats.org/officeDocument/2006/relationships/image" Target="media/image4.png"/><Relationship Id="rId74" Type="http://schemas.openxmlformats.org/officeDocument/2006/relationships/image" Target="media/image3.png"/><Relationship Id="rId33" Type="http://schemas.openxmlformats.org/officeDocument/2006/relationships/hyperlink" Target="mailto:no-reply@digital.gob.cl" TargetMode="External"/><Relationship Id="rId77" Type="http://schemas.openxmlformats.org/officeDocument/2006/relationships/hyperlink" Target="https://gobdigital.cerofilas.gob.cl/" TargetMode="External"/><Relationship Id="rId32" Type="http://schemas.openxmlformats.org/officeDocument/2006/relationships/image" Target="media/image5.png"/><Relationship Id="rId76" Type="http://schemas.openxmlformats.org/officeDocument/2006/relationships/hyperlink" Target="https://digital.gob.cl/incidencia" TargetMode="External"/><Relationship Id="rId35" Type="http://schemas.openxmlformats.org/officeDocument/2006/relationships/image" Target="media/image35.png"/><Relationship Id="rId79" Type="http://schemas.openxmlformats.org/officeDocument/2006/relationships/image" Target="media/image10.png"/><Relationship Id="rId34" Type="http://schemas.openxmlformats.org/officeDocument/2006/relationships/image" Target="media/image18.png"/><Relationship Id="rId78" Type="http://schemas.openxmlformats.org/officeDocument/2006/relationships/hyperlink" Target="http://claveunica.soporte.digital.gob.cl/es/support/solutions/folders/36000198270" TargetMode="External"/><Relationship Id="rId71" Type="http://schemas.openxmlformats.org/officeDocument/2006/relationships/image" Target="media/image42.png"/><Relationship Id="rId70" Type="http://schemas.openxmlformats.org/officeDocument/2006/relationships/image" Target="media/image6.png"/><Relationship Id="rId37" Type="http://schemas.openxmlformats.org/officeDocument/2006/relationships/hyperlink" Target="https://es.wikipedia.org/wiki/Cross-site_request_forgery" TargetMode="External"/><Relationship Id="rId36" Type="http://schemas.openxmlformats.org/officeDocument/2006/relationships/image" Target="media/image25.png"/><Relationship Id="rId39" Type="http://schemas.openxmlformats.org/officeDocument/2006/relationships/image" Target="media/image27.png"/><Relationship Id="rId38" Type="http://schemas.openxmlformats.org/officeDocument/2006/relationships/hyperlink" Target="https://es.wikipedia.org/wiki/Cross-site_request_forgery" TargetMode="External"/><Relationship Id="rId62" Type="http://schemas.openxmlformats.org/officeDocument/2006/relationships/image" Target="media/image22.png"/><Relationship Id="rId61" Type="http://schemas.openxmlformats.org/officeDocument/2006/relationships/image" Target="media/image1.png"/><Relationship Id="rId20" Type="http://schemas.openxmlformats.org/officeDocument/2006/relationships/hyperlink" Target="https://gobdigital.cerofilas.gob.cl/" TargetMode="External"/><Relationship Id="rId64" Type="http://schemas.openxmlformats.org/officeDocument/2006/relationships/image" Target="media/image26.png"/><Relationship Id="rId63" Type="http://schemas.openxmlformats.org/officeDocument/2006/relationships/image" Target="media/image29.png"/><Relationship Id="rId22" Type="http://schemas.openxmlformats.org/officeDocument/2006/relationships/image" Target="media/image17.png"/><Relationship Id="rId66" Type="http://schemas.openxmlformats.org/officeDocument/2006/relationships/hyperlink" Target="https://gobdigital.cerofilas.gob.cl/" TargetMode="External"/><Relationship Id="rId21" Type="http://schemas.openxmlformats.org/officeDocument/2006/relationships/hyperlink" Target="https://digital.gob.cl/incidencia" TargetMode="External"/><Relationship Id="rId65" Type="http://schemas.openxmlformats.org/officeDocument/2006/relationships/image" Target="media/image11.png"/><Relationship Id="rId24" Type="http://schemas.openxmlformats.org/officeDocument/2006/relationships/hyperlink" Target="https://gobdigital.cerofilas.gob.cl/" TargetMode="External"/><Relationship Id="rId68" Type="http://schemas.openxmlformats.org/officeDocument/2006/relationships/image" Target="media/image28.png"/><Relationship Id="rId23" Type="http://schemas.openxmlformats.org/officeDocument/2006/relationships/hyperlink" Target="https://www.bcn.cl/leychile/navegar?i=1078308" TargetMode="External"/><Relationship Id="rId67" Type="http://schemas.openxmlformats.org/officeDocument/2006/relationships/image" Target="media/image12.png"/><Relationship Id="rId60" Type="http://schemas.openxmlformats.org/officeDocument/2006/relationships/hyperlink" Target="https://accounts.claveunica.gob.cl/openid/userinfo" TargetMode="External"/><Relationship Id="rId26" Type="http://schemas.openxmlformats.org/officeDocument/2006/relationships/hyperlink" Target="https://gobdigital.cerofilas.gob.cl/" TargetMode="External"/><Relationship Id="rId25" Type="http://schemas.openxmlformats.org/officeDocument/2006/relationships/hyperlink" Target="https://gobdigital.cerofilas.gob.cl/" TargetMode="External"/><Relationship Id="rId69" Type="http://schemas.openxmlformats.org/officeDocument/2006/relationships/image" Target="media/image24.png"/><Relationship Id="rId28" Type="http://schemas.openxmlformats.org/officeDocument/2006/relationships/hyperlink" Target="https://www.bcn.cl/leychile/navegar?i=1078308" TargetMode="External"/><Relationship Id="rId27" Type="http://schemas.openxmlformats.org/officeDocument/2006/relationships/image" Target="media/image30.png"/><Relationship Id="rId29" Type="http://schemas.openxmlformats.org/officeDocument/2006/relationships/hyperlink" Target="https://gobdigitalcl.freshdesk.com/support/tickets/new" TargetMode="External"/><Relationship Id="rId51" Type="http://schemas.openxmlformats.org/officeDocument/2006/relationships/image" Target="media/image20.png"/><Relationship Id="rId50" Type="http://schemas.openxmlformats.org/officeDocument/2006/relationships/hyperlink" Target="https://accounts.claveunica.gob.cl/api/v1/accounts/app/logout?redirect=logout_uri" TargetMode="External"/><Relationship Id="rId53" Type="http://schemas.openxmlformats.org/officeDocument/2006/relationships/image" Target="media/image2.png"/><Relationship Id="rId52" Type="http://schemas.openxmlformats.org/officeDocument/2006/relationships/image" Target="media/image32.png"/><Relationship Id="rId11" Type="http://schemas.openxmlformats.org/officeDocument/2006/relationships/image" Target="media/image19.png"/><Relationship Id="rId55" Type="http://schemas.openxmlformats.org/officeDocument/2006/relationships/hyperlink" Target="https://drive.google.com/file/d/15Z_RiJrmmI0MR3Ljh7s5PuFgs0agZeT-/view?usp=sharing" TargetMode="External"/><Relationship Id="rId10" Type="http://schemas.openxmlformats.org/officeDocument/2006/relationships/hyperlink" Target="https://claveunica.gob.cl/" TargetMode="External"/><Relationship Id="rId54" Type="http://schemas.openxmlformats.org/officeDocument/2006/relationships/image" Target="media/image31.png"/><Relationship Id="rId13" Type="http://schemas.openxmlformats.org/officeDocument/2006/relationships/hyperlink" Target="https://claveunica.cerofilas.gob.cl/" TargetMode="External"/><Relationship Id="rId57" Type="http://schemas.openxmlformats.org/officeDocument/2006/relationships/hyperlink" Target="https://drive.google.com/drive/folders/1xcsEoIv8CtcBdDvB1Y-FIvcH91f1sbfo?usp=drive_link" TargetMode="External"/><Relationship Id="rId12" Type="http://schemas.openxmlformats.org/officeDocument/2006/relationships/image" Target="media/image33.png"/><Relationship Id="rId56" Type="http://schemas.openxmlformats.org/officeDocument/2006/relationships/hyperlink" Target="https://www.figma.com/community/file/1494787307175475602" TargetMode="External"/><Relationship Id="rId15" Type="http://schemas.openxmlformats.org/officeDocument/2006/relationships/image" Target="media/image14.png"/><Relationship Id="rId59" Type="http://schemas.openxmlformats.org/officeDocument/2006/relationships/hyperlink" Target="http://accounts.claveunica.gob.cl/openid/token/" TargetMode="External"/><Relationship Id="rId14" Type="http://schemas.openxmlformats.org/officeDocument/2006/relationships/hyperlink" Target="https://claveunica.cerofilas.gob.cl/" TargetMode="External"/><Relationship Id="rId58" Type="http://schemas.openxmlformats.org/officeDocument/2006/relationships/hyperlink" Target="https://www.youtube.com/watch?v=2D5XAiEveqc" TargetMode="External"/><Relationship Id="rId17" Type="http://schemas.openxmlformats.org/officeDocument/2006/relationships/image" Target="media/image37.png"/><Relationship Id="rId16" Type="http://schemas.openxmlformats.org/officeDocument/2006/relationships/image" Target="media/image15.png"/><Relationship Id="rId19" Type="http://schemas.openxmlformats.org/officeDocument/2006/relationships/hyperlink" Target="https://gobdigital.cerofilas.gob.cl/" TargetMode="External"/><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1" Type="http://schemas.openxmlformats.org/officeDocument/2006/relationships/font" Target="fonts/Lato-boldItalic.ttf"/><Relationship Id="rId10" Type="http://schemas.openxmlformats.org/officeDocument/2006/relationships/font" Target="fonts/Lato-italic.ttf"/><Relationship Id="rId13" Type="http://schemas.openxmlformats.org/officeDocument/2006/relationships/font" Target="fonts/SignikaLight-bold.ttf"/><Relationship Id="rId12" Type="http://schemas.openxmlformats.org/officeDocument/2006/relationships/font" Target="fonts/SignikaLight-regular.ttf"/><Relationship Id="rId1" Type="http://schemas.openxmlformats.org/officeDocument/2006/relationships/font" Target="fonts/HammersmithOne-regular.ttf"/><Relationship Id="rId2" Type="http://schemas.openxmlformats.org/officeDocument/2006/relationships/font" Target="fonts/Roboto-regular.ttf"/><Relationship Id="rId3" Type="http://schemas.openxmlformats.org/officeDocument/2006/relationships/font" Target="fonts/Roboto-bold.ttf"/><Relationship Id="rId4" Type="http://schemas.openxmlformats.org/officeDocument/2006/relationships/font" Target="fonts/Roboto-italic.ttf"/><Relationship Id="rId9" Type="http://schemas.openxmlformats.org/officeDocument/2006/relationships/font" Target="fonts/Lato-bold.ttf"/><Relationship Id="rId5" Type="http://schemas.openxmlformats.org/officeDocument/2006/relationships/font" Target="fonts/Roboto-boldItalic.ttf"/><Relationship Id="rId6" Type="http://schemas.openxmlformats.org/officeDocument/2006/relationships/font" Target="fonts/Signika-regular.ttf"/><Relationship Id="rId7" Type="http://schemas.openxmlformats.org/officeDocument/2006/relationships/font" Target="fonts/Signika-bold.ttf"/><Relationship Id="rId8" Type="http://schemas.openxmlformats.org/officeDocument/2006/relationships/font" Target="fonts/Lato-regular.ttf"/></Relationships>
</file>

<file path=word/_rels/footer1.xml.rels><?xml version="1.0" encoding="UTF-8" standalone="yes"?><Relationships xmlns="http://schemas.openxmlformats.org/package/2006/relationships"><Relationship Id="rId1" Type="http://schemas.openxmlformats.org/officeDocument/2006/relationships/image" Target="media/image38.jpg"/></Relationships>
</file>

<file path=word/_rels/header1.xml.rels><?xml version="1.0" encoding="UTF-8" standalone="yes"?><Relationships xmlns="http://schemas.openxmlformats.org/package/2006/relationships"><Relationship Id="rId1" Type="http://schemas.openxmlformats.org/officeDocument/2006/relationships/image" Target="media/image39.jp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44.png"/><Relationship Id="rId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