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11FE" w14:textId="77777777" w:rsidR="00685F96" w:rsidRPr="00685F96" w:rsidRDefault="00685F96" w:rsidP="00685F96">
      <w:r w:rsidRPr="00685F96">
        <w:t>Hola Astrid</w:t>
      </w:r>
      <w:r w:rsidRPr="00685F96">
        <w:rPr>
          <w:b/>
          <w:bCs/>
        </w:rPr>
        <w:t>:</w:t>
      </w:r>
    </w:p>
    <w:p w14:paraId="6E12026E" w14:textId="77777777" w:rsidR="00685F96" w:rsidRPr="00685F96" w:rsidRDefault="00685F96" w:rsidP="00685F96"/>
    <w:p w14:paraId="43F428E7" w14:textId="77777777" w:rsidR="00685F96" w:rsidRPr="00685F96" w:rsidRDefault="00685F96" w:rsidP="00685F96">
      <w:r w:rsidRPr="00685F96">
        <w:rPr>
          <w:b/>
          <w:bCs/>
        </w:rPr>
        <w:t xml:space="preserve">1. En relación </w:t>
      </w:r>
      <w:proofErr w:type="gramStart"/>
      <w:r w:rsidRPr="00685F96">
        <w:rPr>
          <w:b/>
          <w:bCs/>
        </w:rPr>
        <w:t>a :</w:t>
      </w:r>
      <w:proofErr w:type="gramEnd"/>
      <w:r w:rsidRPr="00685F96">
        <w:rPr>
          <w:b/>
          <w:bCs/>
        </w:rPr>
        <w:t xml:space="preserve"> SII - Estadísticas de Empresas y los informes de Evaluación de Programas e Instituciones (DIPRES):</w:t>
      </w:r>
    </w:p>
    <w:p w14:paraId="793C9EF1" w14:textId="77777777" w:rsidR="00685F96" w:rsidRPr="00685F96" w:rsidRDefault="00685F96" w:rsidP="00685F96">
      <w:r w:rsidRPr="00685F96">
        <w:t xml:space="preserve">Los informes son información pública de acuerdo a la Ley N°20.285 que regula su acceso, por lo tanto es libre el mismo, ya </w:t>
      </w:r>
      <w:proofErr w:type="gramStart"/>
      <w:r w:rsidRPr="00685F96">
        <w:t>sea  a</w:t>
      </w:r>
      <w:proofErr w:type="gramEnd"/>
      <w:r w:rsidRPr="00685F96">
        <w:t xml:space="preserve"> través de las páginas web, o a través de una solicitud de información por Transparencia.</w:t>
      </w:r>
    </w:p>
    <w:p w14:paraId="18232528" w14:textId="77777777" w:rsidR="00685F96" w:rsidRPr="00685F96" w:rsidRDefault="00685F96" w:rsidP="00685F96">
      <w:r w:rsidRPr="00685F96">
        <w:t>Respecto a su uso, deben siempre citar bien la fuente. La ley no dice nada sobre el uso de información pública como "insumo" para preparar otros informes o en general documentos para su venta al público, pero lo importante es que se cite la fuente siempre y no se presente como información generada como propia.</w:t>
      </w:r>
    </w:p>
    <w:p w14:paraId="17553E0F" w14:textId="77777777" w:rsidR="00685F96" w:rsidRPr="00685F96" w:rsidRDefault="00685F96" w:rsidP="00685F96"/>
    <w:p w14:paraId="3C3A86B6" w14:textId="77777777" w:rsidR="00685F96" w:rsidRPr="00685F96" w:rsidRDefault="00685F96" w:rsidP="00685F96">
      <w:r w:rsidRPr="00685F96">
        <w:rPr>
          <w:b/>
          <w:bCs/>
        </w:rPr>
        <w:t xml:space="preserve">2. En </w:t>
      </w:r>
      <w:proofErr w:type="gramStart"/>
      <w:r w:rsidRPr="00685F96">
        <w:rPr>
          <w:b/>
          <w:bCs/>
        </w:rPr>
        <w:t>relación  a</w:t>
      </w:r>
      <w:proofErr w:type="gramEnd"/>
      <w:r w:rsidRPr="00685F96">
        <w:rPr>
          <w:b/>
          <w:bCs/>
        </w:rPr>
        <w:t> Red Chilena Contra la Violencia Hacia las Mujeres - SERNAMEG - Mesa Intersectorial:</w:t>
      </w:r>
    </w:p>
    <w:p w14:paraId="677393D6" w14:textId="105A635E" w:rsidR="00685F96" w:rsidRPr="00685F96" w:rsidRDefault="00685F96" w:rsidP="00685F96">
      <w:r w:rsidRPr="00685F96">
        <w:t xml:space="preserve">Es información preparada por Red Chilena Contra la Violencia Hacia las Mujeres, un conjunto de </w:t>
      </w:r>
      <w:proofErr w:type="spellStart"/>
      <w:r w:rsidRPr="00685F96">
        <w:t>ONGs</w:t>
      </w:r>
      <w:proofErr w:type="spellEnd"/>
      <w:r w:rsidRPr="00685F96">
        <w:t xml:space="preserve"> que son instituciones privadas. En este caso, deben siempre citar la fuente y no presentar la información como propia, ya que podrían arriesgarse a cometer plagio, que es un delito. </w:t>
      </w:r>
    </w:p>
    <w:p w14:paraId="62732F14" w14:textId="76A2C75D" w:rsidR="00685F96" w:rsidRPr="00685F96" w:rsidRDefault="00685F96" w:rsidP="00685F96">
      <w:r w:rsidRPr="00685F96">
        <w:t xml:space="preserve">El caso de la Red no es igual al caso de la CChC, ya que esta última </w:t>
      </w:r>
      <w:proofErr w:type="gramStart"/>
      <w:r w:rsidRPr="00685F96">
        <w:t>vendía  el</w:t>
      </w:r>
      <w:proofErr w:type="gramEnd"/>
      <w:r w:rsidRPr="00685F96">
        <w:t xml:space="preserve"> informe al público y ellos alegaron que DI ejercía competencia desleal al colgare y ofrecer como suyo ese producto.</w:t>
      </w:r>
    </w:p>
    <w:p w14:paraId="35D483D0" w14:textId="594D9502" w:rsidR="00685F96" w:rsidRPr="00685F96" w:rsidRDefault="00685F96" w:rsidP="00685F96">
      <w:r w:rsidRPr="00685F96">
        <w:t>Como alternativa, yo informaría a la Red explicando que se utilizará parte de la información para elaborar parte de un producto específico, que no se copia el trabajo en sí, ni la autoría, etc.</w:t>
      </w:r>
      <w:proofErr w:type="gramStart"/>
      <w:r w:rsidRPr="00685F96">
        <w:t>,  y</w:t>
      </w:r>
      <w:proofErr w:type="gramEnd"/>
      <w:r w:rsidRPr="00685F96">
        <w:t xml:space="preserve"> que se cita debidamente la fuente.</w:t>
      </w:r>
    </w:p>
    <w:p w14:paraId="6505D425" w14:textId="55F5FF3C" w:rsidR="00685F96" w:rsidRPr="00685F96" w:rsidRDefault="00685F96" w:rsidP="00685F96">
      <w:r w:rsidRPr="00685F96">
        <w:t xml:space="preserve">Para tu información y para que puedan revisar en el futuro, consideren que información pública es amplia, y que abarca no sólo la información publicada en las páginas de los sitios web de organismos estatales, </w:t>
      </w:r>
      <w:proofErr w:type="spellStart"/>
      <w:r w:rsidRPr="00685F96">
        <w:t>si no</w:t>
      </w:r>
      <w:proofErr w:type="spellEnd"/>
      <w:r w:rsidRPr="00685F96">
        <w:t xml:space="preserve"> que también las personas pueden solicitar información específica a través de Transparencia. </w:t>
      </w:r>
    </w:p>
    <w:p w14:paraId="79542460" w14:textId="77777777" w:rsidR="00685F96" w:rsidRPr="00685F96" w:rsidRDefault="00685F96" w:rsidP="00685F96">
      <w:r w:rsidRPr="00685F96">
        <w:t>Es información pública: los actos y resoluciones de los órganos de la Administración del Estado, sus fundamentos, los documentos que les sirvan de sustento o complemento directo y esencial, y los procedimientos que se utilicen para su dictación, son públicos, salvo las excepciones que establece esta ley y las previstas en otras leyes de quórum calificado. Asimismo, es pública la información elaborada con presupuesto público y toda otra información que obre en poder de los órganos de la Administración, cualquiera sea su formato, soporte, fecha de creación, origen, clasificación o procesamiento, a menos que esté sujeta a las excepciones señaladas (secreto o reserva).</w:t>
      </w:r>
    </w:p>
    <w:sectPr w:rsidR="00685F96" w:rsidRPr="00685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96"/>
    <w:rsid w:val="0059728A"/>
    <w:rsid w:val="00685F96"/>
    <w:rsid w:val="008A6F28"/>
    <w:rsid w:val="00A522C7"/>
    <w:rsid w:val="00C93203"/>
    <w:rsid w:val="00DE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350C"/>
  <w15:chartTrackingRefBased/>
  <w15:docId w15:val="{DB115DC4-C9E1-4D83-BDBB-EC9E866E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Holmgren</dc:creator>
  <cp:keywords/>
  <dc:description/>
  <cp:lastModifiedBy>Astrid Holmgren</cp:lastModifiedBy>
  <cp:revision>2</cp:revision>
  <dcterms:created xsi:type="dcterms:W3CDTF">2021-05-14T13:26:00Z</dcterms:created>
  <dcterms:modified xsi:type="dcterms:W3CDTF">2021-05-14T13:26:00Z</dcterms:modified>
</cp:coreProperties>
</file>