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EE64F" w14:textId="3E3C1957" w:rsidR="005F7CBF" w:rsidRPr="00314F65" w:rsidRDefault="00C92BD6" w:rsidP="00314F65">
      <w:pPr>
        <w:jc w:val="center"/>
        <w:rPr>
          <w:b/>
          <w:bCs/>
          <w:u w:val="single"/>
          <w:lang w:val="es-ES"/>
        </w:rPr>
      </w:pPr>
      <w:r w:rsidRPr="00314F65">
        <w:rPr>
          <w:b/>
          <w:bCs/>
          <w:u w:val="single"/>
          <w:lang w:val="es-ES"/>
        </w:rPr>
        <w:t>¿</w:t>
      </w:r>
      <w:r w:rsidR="00314F65" w:rsidRPr="00314F65">
        <w:rPr>
          <w:b/>
          <w:bCs/>
          <w:u w:val="single"/>
          <w:lang w:val="es-ES"/>
        </w:rPr>
        <w:t>Sabías</w:t>
      </w:r>
      <w:r w:rsidRPr="00314F65">
        <w:rPr>
          <w:b/>
          <w:bCs/>
          <w:u w:val="single"/>
          <w:lang w:val="es-ES"/>
        </w:rPr>
        <w:t xml:space="preserve"> que el 20 de marzo es del DIA INTERNACIONAL DE LA FELICIDAD?</w:t>
      </w:r>
    </w:p>
    <w:p w14:paraId="7AE99FCC" w14:textId="77777777" w:rsidR="00181234" w:rsidRDefault="00181234">
      <w:pPr>
        <w:rPr>
          <w:lang w:val="es-ES"/>
        </w:rPr>
      </w:pPr>
    </w:p>
    <w:p w14:paraId="39F6E7FC" w14:textId="1F82E075" w:rsidR="00C92BD6" w:rsidRDefault="00C92BD6" w:rsidP="00454F3F">
      <w:pPr>
        <w:jc w:val="both"/>
        <w:rPr>
          <w:lang w:val="es-ES"/>
        </w:rPr>
      </w:pPr>
      <w:r>
        <w:rPr>
          <w:lang w:val="es-ES"/>
        </w:rPr>
        <w:t>Desde el año 2013 se celebra mundialmente el Día Internacional de la Felicidad. Este fue proclamado por la ONU en el año 2012</w:t>
      </w:r>
      <w:r w:rsidR="00181234">
        <w:rPr>
          <w:rStyle w:val="Refdenotaalpie"/>
          <w:lang w:val="es-ES"/>
        </w:rPr>
        <w:footnoteReference w:id="1"/>
      </w:r>
      <w:r>
        <w:rPr>
          <w:lang w:val="es-ES"/>
        </w:rPr>
        <w:t xml:space="preserve">, para conmemorar la trascendencia de la felicidad en el desarrollo y bienestar de todos los seres humanos, indicando también la importancia de esto en las políticas de gobierno en todos los países del mundo. </w:t>
      </w:r>
    </w:p>
    <w:p w14:paraId="70EAF72A" w14:textId="47E67E66" w:rsidR="000647FB" w:rsidRPr="00454F3F" w:rsidRDefault="000647FB" w:rsidP="00454F3F">
      <w:pPr>
        <w:jc w:val="both"/>
        <w:rPr>
          <w:b/>
          <w:bCs/>
          <w:lang w:val="es-ES"/>
        </w:rPr>
      </w:pPr>
      <w:r w:rsidRPr="00454F3F">
        <w:rPr>
          <w:b/>
          <w:bCs/>
          <w:lang w:val="es-ES"/>
        </w:rPr>
        <w:t xml:space="preserve">¿Sabes que </w:t>
      </w:r>
      <w:r w:rsidR="00314F65" w:rsidRPr="00454F3F">
        <w:rPr>
          <w:b/>
          <w:bCs/>
          <w:lang w:val="es-ES"/>
        </w:rPr>
        <w:t>dio</w:t>
      </w:r>
      <w:r w:rsidRPr="00454F3F">
        <w:rPr>
          <w:b/>
          <w:bCs/>
          <w:lang w:val="es-ES"/>
        </w:rPr>
        <w:t xml:space="preserve"> origen a este día?</w:t>
      </w:r>
    </w:p>
    <w:p w14:paraId="108B651D" w14:textId="79FA4F49" w:rsidR="000647FB" w:rsidRDefault="000647FB" w:rsidP="00454F3F">
      <w:pPr>
        <w:pStyle w:val="Textoindependiente"/>
      </w:pPr>
      <w:r>
        <w:t xml:space="preserve">El origen de este día proviene de una linda historia que nació en el Reino de Bután, que es un pequeño país al sur de Asia. El rey de este Reino cuando tenia 16 años decidió que su gobierno se </w:t>
      </w:r>
      <w:r w:rsidR="00314F65">
        <w:t>basaría</w:t>
      </w:r>
      <w:r>
        <w:t xml:space="preserve"> en la felicidad de sus súbditos y para ello invento el concepto de “Felicidad Nacional Bruta” (FNB)</w:t>
      </w:r>
      <w:r w:rsidR="00454F3F" w:rsidRPr="00454F3F">
        <w:rPr>
          <w:rStyle w:val="Refdenotaalpie"/>
        </w:rPr>
        <w:t xml:space="preserve"> </w:t>
      </w:r>
      <w:r w:rsidR="00454F3F">
        <w:rPr>
          <w:rStyle w:val="Refdenotaalpie"/>
        </w:rPr>
        <w:footnoteReference w:id="2"/>
      </w:r>
      <w:r w:rsidR="00454F3F">
        <w:t>.</w:t>
      </w:r>
    </w:p>
    <w:p w14:paraId="68775DA2" w14:textId="12C08E12" w:rsidR="000647FB" w:rsidRDefault="000647FB" w:rsidP="00454F3F">
      <w:pPr>
        <w:jc w:val="both"/>
        <w:rPr>
          <w:lang w:val="es-ES"/>
        </w:rPr>
      </w:pPr>
      <w:r>
        <w:rPr>
          <w:lang w:val="es-ES"/>
        </w:rPr>
        <w:t xml:space="preserve">Hoy en día el FNB es un indicador de vida que se utiliza internacionalmente como complemento del </w:t>
      </w:r>
      <w:r w:rsidRPr="000647FB">
        <w:rPr>
          <w:lang w:val="es-ES"/>
        </w:rPr>
        <w:t>Producto Interior Bruto</w:t>
      </w:r>
      <w:r w:rsidR="00475B73">
        <w:rPr>
          <w:lang w:val="es-ES"/>
        </w:rPr>
        <w:t xml:space="preserve"> (PIB)</w:t>
      </w:r>
      <w:r w:rsidRPr="000647FB">
        <w:rPr>
          <w:lang w:val="es-ES"/>
        </w:rPr>
        <w:t xml:space="preserve">. </w:t>
      </w:r>
      <w:r w:rsidR="00475B73">
        <w:rPr>
          <w:lang w:val="es-ES"/>
        </w:rPr>
        <w:t xml:space="preserve">Este se </w:t>
      </w:r>
      <w:r w:rsidRPr="000647FB">
        <w:rPr>
          <w:lang w:val="es-ES"/>
        </w:rPr>
        <w:t xml:space="preserve">calcula midiendo nueve puntos: </w:t>
      </w:r>
      <w:r w:rsidRPr="00454F3F">
        <w:rPr>
          <w:i/>
          <w:iCs/>
          <w:lang w:val="es-ES"/>
        </w:rPr>
        <w:t>el bienestar psicológico, el uso del tiempo, la vitalidad de la comunidad, la cultura, la salud, la educación, la diversidad medioambiental, el nivel de vida y el Gobierno</w:t>
      </w:r>
      <w:r w:rsidR="00454F3F">
        <w:rPr>
          <w:rStyle w:val="Refdenotaalpie"/>
          <w:i/>
          <w:iCs/>
          <w:lang w:val="es-ES"/>
        </w:rPr>
        <w:footnoteReference w:id="3"/>
      </w:r>
      <w:r w:rsidRPr="000647FB">
        <w:rPr>
          <w:lang w:val="es-ES"/>
        </w:rPr>
        <w:t>.</w:t>
      </w:r>
    </w:p>
    <w:p w14:paraId="3A2AF799" w14:textId="77777777" w:rsidR="00B454A0" w:rsidRDefault="00B454A0" w:rsidP="00454F3F">
      <w:pPr>
        <w:jc w:val="both"/>
        <w:rPr>
          <w:lang w:val="es-ES"/>
        </w:rPr>
      </w:pPr>
    </w:p>
    <w:p w14:paraId="77672322" w14:textId="7AB92F9A" w:rsidR="008C771A" w:rsidRPr="00454F3F" w:rsidRDefault="00EB32B4" w:rsidP="00454F3F">
      <w:pPr>
        <w:jc w:val="both"/>
        <w:rPr>
          <w:b/>
          <w:bCs/>
          <w:lang w:val="es-ES"/>
        </w:rPr>
      </w:pPr>
      <w:r w:rsidRPr="00454F3F">
        <w:rPr>
          <w:b/>
          <w:bCs/>
          <w:lang w:val="es-ES"/>
        </w:rPr>
        <w:t xml:space="preserve">El Ranking de los países </w:t>
      </w:r>
      <w:r w:rsidR="00162D3D" w:rsidRPr="00454F3F">
        <w:rPr>
          <w:b/>
          <w:bCs/>
          <w:lang w:val="es-ES"/>
        </w:rPr>
        <w:t>más</w:t>
      </w:r>
      <w:r w:rsidRPr="00454F3F">
        <w:rPr>
          <w:b/>
          <w:bCs/>
          <w:lang w:val="es-ES"/>
        </w:rPr>
        <w:t xml:space="preserve"> f</w:t>
      </w:r>
      <w:r w:rsidR="008C771A" w:rsidRPr="00454F3F">
        <w:rPr>
          <w:b/>
          <w:bCs/>
          <w:lang w:val="es-ES"/>
        </w:rPr>
        <w:t>elices del mundo</w:t>
      </w:r>
    </w:p>
    <w:p w14:paraId="75E56824" w14:textId="1C8176F7" w:rsidR="008C771A" w:rsidRDefault="00EB32B4">
      <w:pPr>
        <w:rPr>
          <w:lang w:val="es-ES"/>
        </w:rPr>
      </w:pPr>
      <w:r>
        <w:rPr>
          <w:lang w:val="es-ES"/>
        </w:rPr>
        <w:t xml:space="preserve">Este ranking lo podemos conocer gracias a el </w:t>
      </w:r>
      <w:r w:rsidRPr="00EB32B4">
        <w:rPr>
          <w:lang w:val="es-ES"/>
        </w:rPr>
        <w:t>world</w:t>
      </w:r>
      <w:r>
        <w:rPr>
          <w:lang w:val="es-ES"/>
        </w:rPr>
        <w:t xml:space="preserve"> </w:t>
      </w:r>
      <w:r w:rsidRPr="00EB32B4">
        <w:rPr>
          <w:lang w:val="es-ES"/>
        </w:rPr>
        <w:t>happiness</w:t>
      </w:r>
      <w:r>
        <w:rPr>
          <w:lang w:val="es-ES"/>
        </w:rPr>
        <w:t xml:space="preserve"> </w:t>
      </w:r>
      <w:r w:rsidRPr="00EB32B4">
        <w:rPr>
          <w:lang w:val="es-ES"/>
        </w:rPr>
        <w:t>report</w:t>
      </w:r>
      <w:r w:rsidR="00601D86" w:rsidRPr="00601D86">
        <w:rPr>
          <w:lang w:val="es-ES"/>
        </w:rPr>
        <w:t xml:space="preserve"> </w:t>
      </w:r>
      <w:r>
        <w:rPr>
          <w:lang w:val="es-ES"/>
        </w:rPr>
        <w:t>(</w:t>
      </w:r>
      <w:r w:rsidR="00601D86" w:rsidRPr="00601D86">
        <w:rPr>
          <w:lang w:val="es-ES"/>
        </w:rPr>
        <w:t>Informe Mundial sobre la Felicidad</w:t>
      </w:r>
      <w:r>
        <w:rPr>
          <w:lang w:val="es-ES"/>
        </w:rPr>
        <w:t>)</w:t>
      </w:r>
      <w:r w:rsidR="00601D86" w:rsidRPr="00601D86">
        <w:rPr>
          <w:lang w:val="es-ES"/>
        </w:rPr>
        <w:t xml:space="preserve"> </w:t>
      </w:r>
      <w:r>
        <w:rPr>
          <w:lang w:val="es-ES"/>
        </w:rPr>
        <w:t xml:space="preserve">de la ONU, que </w:t>
      </w:r>
      <w:r w:rsidR="00601D86" w:rsidRPr="00601D86">
        <w:rPr>
          <w:lang w:val="es-ES"/>
        </w:rPr>
        <w:t xml:space="preserve">es una encuesta histórica sobre el estado de la felicidad mundial que clasifica a 156 países según el grado de felicidad que sus ciudadanos perciben </w:t>
      </w:r>
      <w:r>
        <w:rPr>
          <w:lang w:val="es-ES"/>
        </w:rPr>
        <w:t>de</w:t>
      </w:r>
      <w:r w:rsidR="00601D86" w:rsidRPr="00601D86">
        <w:rPr>
          <w:lang w:val="es-ES"/>
        </w:rPr>
        <w:t xml:space="preserve"> sí mismos</w:t>
      </w:r>
      <w:r w:rsidR="007A2404">
        <w:rPr>
          <w:rStyle w:val="Refdenotaalpie"/>
          <w:lang w:val="es-ES"/>
        </w:rPr>
        <w:footnoteReference w:id="4"/>
      </w:r>
      <w:r w:rsidR="00653791">
        <w:rPr>
          <w:lang w:val="es-ES"/>
        </w:rPr>
        <w:t>.</w:t>
      </w:r>
    </w:p>
    <w:p w14:paraId="221212F0" w14:textId="1D6975FD" w:rsidR="00EB32B4" w:rsidRDefault="00EB32B4" w:rsidP="00EB32B4">
      <w:pPr>
        <w:rPr>
          <w:lang w:val="es-ES"/>
        </w:rPr>
      </w:pPr>
      <w:r>
        <w:rPr>
          <w:lang w:val="es-ES"/>
        </w:rPr>
        <w:t>Según los resultados del año 2020 nos muestran que a</w:t>
      </w:r>
      <w:r w:rsidRPr="00EB32B4">
        <w:rPr>
          <w:lang w:val="es-ES"/>
        </w:rPr>
        <w:t xml:space="preserve"> nivel mundial</w:t>
      </w:r>
      <w:r>
        <w:rPr>
          <w:lang w:val="es-ES"/>
        </w:rPr>
        <w:t xml:space="preserve"> </w:t>
      </w:r>
      <w:r w:rsidRPr="00EB32B4">
        <w:rPr>
          <w:lang w:val="es-ES"/>
        </w:rPr>
        <w:t>Finlandia lideró por tercera vez consecutiva la clasificación</w:t>
      </w:r>
      <w:r>
        <w:rPr>
          <w:lang w:val="es-ES"/>
        </w:rPr>
        <w:t xml:space="preserve">, </w:t>
      </w:r>
      <w:r w:rsidR="006D29B9">
        <w:rPr>
          <w:lang w:val="es-ES"/>
        </w:rPr>
        <w:t>e</w:t>
      </w:r>
      <w:r>
        <w:rPr>
          <w:lang w:val="es-ES"/>
        </w:rPr>
        <w:t xml:space="preserve">n cuanto a </w:t>
      </w:r>
      <w:r w:rsidRPr="00EB32B4">
        <w:rPr>
          <w:lang w:val="es-ES"/>
        </w:rPr>
        <w:t>Chile</w:t>
      </w:r>
      <w:r w:rsidR="006D29B9">
        <w:rPr>
          <w:lang w:val="es-ES"/>
        </w:rPr>
        <w:t xml:space="preserve"> </w:t>
      </w:r>
      <w:r>
        <w:rPr>
          <w:lang w:val="es-ES"/>
        </w:rPr>
        <w:t>este</w:t>
      </w:r>
      <w:r w:rsidRPr="00EB32B4">
        <w:rPr>
          <w:lang w:val="es-ES"/>
        </w:rPr>
        <w:t xml:space="preserve"> dejó de ser el país más feliz de Sudamérica</w:t>
      </w:r>
      <w:r w:rsidR="006D29B9">
        <w:rPr>
          <w:lang w:val="es-ES"/>
        </w:rPr>
        <w:t xml:space="preserve"> </w:t>
      </w:r>
      <w:r w:rsidRPr="00EB32B4">
        <w:rPr>
          <w:lang w:val="es-ES"/>
        </w:rPr>
        <w:t>pasando del lugar 26 al 39</w:t>
      </w:r>
      <w:r w:rsidR="006D29B9">
        <w:rPr>
          <w:lang w:val="es-ES"/>
        </w:rPr>
        <w:t xml:space="preserve">, siendo </w:t>
      </w:r>
      <w:r w:rsidRPr="00EB32B4">
        <w:rPr>
          <w:lang w:val="es-ES"/>
        </w:rPr>
        <w:t xml:space="preserve">Uruguay </w:t>
      </w:r>
      <w:r w:rsidR="006D29B9">
        <w:rPr>
          <w:lang w:val="es-ES"/>
        </w:rPr>
        <w:t>el país que p</w:t>
      </w:r>
      <w:r w:rsidRPr="00EB32B4">
        <w:rPr>
          <w:lang w:val="es-ES"/>
        </w:rPr>
        <w:t>asó a la delantera en el América del Sur ocupando el puesto 26</w:t>
      </w:r>
      <w:r w:rsidR="006D29B9">
        <w:rPr>
          <w:lang w:val="es-ES"/>
        </w:rPr>
        <w:t xml:space="preserve">. </w:t>
      </w:r>
    </w:p>
    <w:p w14:paraId="427C6F37" w14:textId="30F0324A" w:rsidR="006F3262" w:rsidRDefault="006F3262" w:rsidP="006F3262">
      <w:pPr>
        <w:pStyle w:val="Descripcin"/>
        <w:keepNext/>
        <w:jc w:val="center"/>
      </w:pPr>
      <w:r w:rsidRPr="006F3262">
        <w:rPr>
          <w:color w:val="FFFFFF" w:themeColor="background1"/>
        </w:rPr>
        <w:fldChar w:fldCharType="begin"/>
      </w:r>
      <w:r w:rsidRPr="006F3262">
        <w:rPr>
          <w:color w:val="FFFFFF" w:themeColor="background1"/>
        </w:rPr>
        <w:instrText xml:space="preserve"> SEQ Tabla \* ARABIC </w:instrText>
      </w:r>
      <w:r w:rsidRPr="006F3262">
        <w:rPr>
          <w:color w:val="FFFFFF" w:themeColor="background1"/>
        </w:rPr>
        <w:fldChar w:fldCharType="separate"/>
      </w:r>
      <w:r>
        <w:rPr>
          <w:noProof/>
          <w:color w:val="FFFFFF" w:themeColor="background1"/>
        </w:rPr>
        <w:t>1</w:t>
      </w:r>
      <w:r w:rsidRPr="006F3262">
        <w:rPr>
          <w:color w:val="FFFFFF" w:themeColor="background1"/>
        </w:rPr>
        <w:fldChar w:fldCharType="end"/>
      </w:r>
      <w:r w:rsidRPr="006F3262">
        <w:t xml:space="preserve"> </w:t>
      </w:r>
      <w:r w:rsidRPr="006F3262">
        <w:t>Ran</w:t>
      </w:r>
      <w:r>
        <w:t>k</w:t>
      </w:r>
      <w:r w:rsidRPr="006F3262">
        <w:t xml:space="preserve">ing de los 10 </w:t>
      </w:r>
      <w:r w:rsidRPr="006F3262">
        <w:t>países</w:t>
      </w:r>
      <w:r w:rsidRPr="006F3262">
        <w:t xml:space="preserve"> más felices en el mundo</w:t>
      </w:r>
    </w:p>
    <w:tbl>
      <w:tblPr>
        <w:tblStyle w:val="Tablaconcuadrculaclara"/>
        <w:tblW w:w="0" w:type="auto"/>
        <w:jc w:val="center"/>
        <w:tblLook w:val="04A0" w:firstRow="1" w:lastRow="0" w:firstColumn="1" w:lastColumn="0" w:noHBand="0" w:noVBand="1"/>
      </w:tblPr>
      <w:tblGrid>
        <w:gridCol w:w="862"/>
        <w:gridCol w:w="1088"/>
        <w:gridCol w:w="1625"/>
      </w:tblGrid>
      <w:tr w:rsidR="003105D4" w:rsidRPr="001B41B2" w14:paraId="3F5C8306" w14:textId="1942D43D" w:rsidTr="003105D4">
        <w:trPr>
          <w:jc w:val="center"/>
        </w:trPr>
        <w:tc>
          <w:tcPr>
            <w:tcW w:w="862" w:type="dxa"/>
          </w:tcPr>
          <w:p w14:paraId="60FBFA35" w14:textId="7BC61FAE" w:rsidR="003105D4" w:rsidRPr="001B41B2" w:rsidRDefault="003105D4" w:rsidP="001B41B2">
            <w:pPr>
              <w:jc w:val="center"/>
              <w:rPr>
                <w:sz w:val="20"/>
                <w:szCs w:val="20"/>
                <w:lang w:val="es-ES"/>
              </w:rPr>
            </w:pPr>
            <w:r w:rsidRPr="001B41B2">
              <w:rPr>
                <w:sz w:val="20"/>
                <w:szCs w:val="20"/>
                <w:lang w:val="es-ES"/>
              </w:rPr>
              <w:t>Ranking</w:t>
            </w:r>
          </w:p>
        </w:tc>
        <w:tc>
          <w:tcPr>
            <w:tcW w:w="2713" w:type="dxa"/>
            <w:gridSpan w:val="2"/>
          </w:tcPr>
          <w:p w14:paraId="3DBAB91E" w14:textId="0D702495" w:rsidR="003105D4" w:rsidRPr="001B41B2" w:rsidRDefault="003105D4" w:rsidP="001B41B2">
            <w:pPr>
              <w:jc w:val="center"/>
              <w:rPr>
                <w:sz w:val="20"/>
                <w:szCs w:val="20"/>
                <w:lang w:val="es-ES"/>
              </w:rPr>
            </w:pPr>
            <w:r w:rsidRPr="001B41B2">
              <w:rPr>
                <w:sz w:val="20"/>
                <w:szCs w:val="20"/>
                <w:lang w:val="es-ES"/>
              </w:rPr>
              <w:t>País</w:t>
            </w:r>
          </w:p>
        </w:tc>
      </w:tr>
      <w:tr w:rsidR="003105D4" w:rsidRPr="001B41B2" w14:paraId="38DDDB4C" w14:textId="09176116" w:rsidTr="003105D4">
        <w:trPr>
          <w:jc w:val="center"/>
        </w:trPr>
        <w:tc>
          <w:tcPr>
            <w:tcW w:w="862" w:type="dxa"/>
            <w:vAlign w:val="center"/>
          </w:tcPr>
          <w:p w14:paraId="5B1B4FD3" w14:textId="451E5409" w:rsidR="003105D4" w:rsidRPr="001B41B2" w:rsidRDefault="003105D4" w:rsidP="003105D4">
            <w:pPr>
              <w:jc w:val="center"/>
              <w:rPr>
                <w:sz w:val="20"/>
                <w:szCs w:val="20"/>
                <w:lang w:val="es-ES"/>
              </w:rPr>
            </w:pPr>
            <w:r w:rsidRPr="001B41B2">
              <w:rPr>
                <w:sz w:val="20"/>
                <w:szCs w:val="20"/>
                <w:lang w:val="es-ES"/>
              </w:rPr>
              <w:t>1</w:t>
            </w:r>
          </w:p>
        </w:tc>
        <w:tc>
          <w:tcPr>
            <w:tcW w:w="1088" w:type="dxa"/>
            <w:vAlign w:val="center"/>
          </w:tcPr>
          <w:p w14:paraId="5471D337" w14:textId="37C105FA" w:rsidR="003105D4" w:rsidRPr="001B41B2" w:rsidRDefault="003105D4" w:rsidP="003105D4">
            <w:pPr>
              <w:jc w:val="center"/>
              <w:rPr>
                <w:sz w:val="20"/>
                <w:szCs w:val="20"/>
                <w:lang w:val="es-ES"/>
              </w:rPr>
            </w:pPr>
            <w:r w:rsidRPr="001B41B2">
              <w:rPr>
                <w:sz w:val="20"/>
                <w:szCs w:val="20"/>
                <w:lang w:val="es-ES"/>
              </w:rPr>
              <w:drawing>
                <wp:inline distT="0" distB="0" distL="0" distR="0" wp14:anchorId="030F1154" wp14:editId="36C3AD3E">
                  <wp:extent cx="507999" cy="295534"/>
                  <wp:effectExtent l="19050" t="19050" r="2603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145"/>
                          <a:stretch/>
                        </pic:blipFill>
                        <pic:spPr bwMode="auto">
                          <a:xfrm flipV="1">
                            <a:off x="0" y="0"/>
                            <a:ext cx="542924" cy="315852"/>
                          </a:xfrm>
                          <a:prstGeom prst="rect">
                            <a:avLst/>
                          </a:prstGeom>
                          <a:ln>
                            <a:solidFill>
                              <a:schemeClr val="bg2"/>
                            </a:solidFill>
                          </a:ln>
                          <a:extLst>
                            <a:ext uri="{53640926-AAD7-44D8-BBD7-CCE9431645EC}">
                              <a14:shadowObscured xmlns:a14="http://schemas.microsoft.com/office/drawing/2010/main"/>
                            </a:ext>
                          </a:extLst>
                        </pic:spPr>
                      </pic:pic>
                    </a:graphicData>
                  </a:graphic>
                </wp:inline>
              </w:drawing>
            </w:r>
          </w:p>
        </w:tc>
        <w:tc>
          <w:tcPr>
            <w:tcW w:w="1625" w:type="dxa"/>
            <w:vAlign w:val="center"/>
          </w:tcPr>
          <w:p w14:paraId="41D238E7" w14:textId="726A16E0" w:rsidR="003105D4" w:rsidRPr="001B41B2" w:rsidRDefault="003105D4" w:rsidP="003105D4">
            <w:pPr>
              <w:jc w:val="center"/>
              <w:rPr>
                <w:sz w:val="20"/>
                <w:szCs w:val="20"/>
                <w:lang w:val="es-ES"/>
              </w:rPr>
            </w:pPr>
            <w:r w:rsidRPr="001B41B2">
              <w:rPr>
                <w:sz w:val="20"/>
                <w:szCs w:val="20"/>
                <w:lang w:val="es-ES"/>
              </w:rPr>
              <w:t>Finlandia</w:t>
            </w:r>
          </w:p>
        </w:tc>
      </w:tr>
      <w:tr w:rsidR="003105D4" w:rsidRPr="006F3262" w14:paraId="0DA0199E" w14:textId="16C8E1DC" w:rsidTr="003105D4">
        <w:trPr>
          <w:jc w:val="center"/>
        </w:trPr>
        <w:tc>
          <w:tcPr>
            <w:tcW w:w="862" w:type="dxa"/>
            <w:vAlign w:val="center"/>
          </w:tcPr>
          <w:p w14:paraId="3232C33C" w14:textId="378ABB28" w:rsidR="003105D4" w:rsidRPr="001B41B2" w:rsidRDefault="003105D4" w:rsidP="003105D4">
            <w:pPr>
              <w:jc w:val="center"/>
              <w:rPr>
                <w:sz w:val="20"/>
                <w:szCs w:val="20"/>
                <w:lang w:val="es-ES"/>
              </w:rPr>
            </w:pPr>
            <w:r w:rsidRPr="001B41B2">
              <w:rPr>
                <w:sz w:val="20"/>
                <w:szCs w:val="20"/>
                <w:lang w:val="es-ES"/>
              </w:rPr>
              <w:t>2</w:t>
            </w:r>
          </w:p>
        </w:tc>
        <w:tc>
          <w:tcPr>
            <w:tcW w:w="1088" w:type="dxa"/>
            <w:vAlign w:val="center"/>
          </w:tcPr>
          <w:p w14:paraId="5A75E125" w14:textId="131D0DD3" w:rsidR="003105D4" w:rsidRPr="001B41B2" w:rsidRDefault="003105D4" w:rsidP="003105D4">
            <w:pPr>
              <w:jc w:val="center"/>
              <w:rPr>
                <w:sz w:val="20"/>
                <w:szCs w:val="20"/>
                <w:lang w:val="es-ES"/>
              </w:rPr>
            </w:pPr>
            <w:r w:rsidRPr="001B41B2">
              <w:rPr>
                <w:noProof/>
                <w:sz w:val="20"/>
                <w:szCs w:val="20"/>
                <w:lang w:val="es-ES"/>
              </w:rPr>
              <w:drawing>
                <wp:inline distT="0" distB="0" distL="0" distR="0" wp14:anchorId="5EAE69B4" wp14:editId="7197385A">
                  <wp:extent cx="504000" cy="309803"/>
                  <wp:effectExtent l="19050" t="19050" r="10795" b="146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504000" cy="309803"/>
                          </a:xfrm>
                          <a:prstGeom prst="rect">
                            <a:avLst/>
                          </a:prstGeom>
                          <a:noFill/>
                          <a:ln>
                            <a:solidFill>
                              <a:schemeClr val="bg2"/>
                            </a:solidFill>
                          </a:ln>
                        </pic:spPr>
                      </pic:pic>
                    </a:graphicData>
                  </a:graphic>
                </wp:inline>
              </w:drawing>
            </w:r>
          </w:p>
        </w:tc>
        <w:tc>
          <w:tcPr>
            <w:tcW w:w="1625" w:type="dxa"/>
            <w:vAlign w:val="center"/>
          </w:tcPr>
          <w:p w14:paraId="6078995B" w14:textId="4D993CF5" w:rsidR="003105D4" w:rsidRPr="001B41B2" w:rsidRDefault="003105D4" w:rsidP="003105D4">
            <w:pPr>
              <w:jc w:val="center"/>
              <w:rPr>
                <w:sz w:val="20"/>
                <w:szCs w:val="20"/>
                <w:lang w:val="es-ES"/>
              </w:rPr>
            </w:pPr>
            <w:r w:rsidRPr="001B41B2">
              <w:rPr>
                <w:sz w:val="20"/>
                <w:szCs w:val="20"/>
                <w:lang w:val="es-ES"/>
              </w:rPr>
              <w:t>Dinamarca</w:t>
            </w:r>
          </w:p>
        </w:tc>
      </w:tr>
      <w:tr w:rsidR="003105D4" w:rsidRPr="001B41B2" w14:paraId="048F89FB" w14:textId="560CDEA5" w:rsidTr="003105D4">
        <w:trPr>
          <w:jc w:val="center"/>
        </w:trPr>
        <w:tc>
          <w:tcPr>
            <w:tcW w:w="862" w:type="dxa"/>
            <w:vAlign w:val="center"/>
          </w:tcPr>
          <w:p w14:paraId="520388E8" w14:textId="603AB7DC" w:rsidR="003105D4" w:rsidRPr="001B41B2" w:rsidRDefault="003105D4" w:rsidP="003105D4">
            <w:pPr>
              <w:jc w:val="center"/>
              <w:rPr>
                <w:sz w:val="20"/>
                <w:szCs w:val="20"/>
                <w:lang w:val="es-ES"/>
              </w:rPr>
            </w:pPr>
            <w:r w:rsidRPr="001B41B2">
              <w:rPr>
                <w:sz w:val="20"/>
                <w:szCs w:val="20"/>
                <w:lang w:val="es-ES"/>
              </w:rPr>
              <w:t>3</w:t>
            </w:r>
          </w:p>
        </w:tc>
        <w:tc>
          <w:tcPr>
            <w:tcW w:w="1088" w:type="dxa"/>
            <w:vAlign w:val="center"/>
          </w:tcPr>
          <w:p w14:paraId="19046F1B" w14:textId="38611847" w:rsidR="003105D4" w:rsidRPr="001B41B2" w:rsidRDefault="003105D4" w:rsidP="003105D4">
            <w:pPr>
              <w:jc w:val="center"/>
              <w:rPr>
                <w:sz w:val="20"/>
                <w:szCs w:val="20"/>
                <w:lang w:val="es-ES"/>
              </w:rPr>
            </w:pPr>
            <w:r w:rsidRPr="001B41B2">
              <w:rPr>
                <w:noProof/>
                <w:sz w:val="20"/>
                <w:szCs w:val="20"/>
                <w:lang w:val="es-ES"/>
              </w:rPr>
              <w:drawing>
                <wp:inline distT="0" distB="0" distL="0" distR="0" wp14:anchorId="7C46C45F" wp14:editId="650A9DA9">
                  <wp:extent cx="504000" cy="310773"/>
                  <wp:effectExtent l="19050" t="19050" r="10795" b="133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000" cy="310773"/>
                          </a:xfrm>
                          <a:prstGeom prst="rect">
                            <a:avLst/>
                          </a:prstGeom>
                          <a:noFill/>
                          <a:ln>
                            <a:solidFill>
                              <a:schemeClr val="bg2"/>
                            </a:solidFill>
                          </a:ln>
                        </pic:spPr>
                      </pic:pic>
                    </a:graphicData>
                  </a:graphic>
                </wp:inline>
              </w:drawing>
            </w:r>
          </w:p>
        </w:tc>
        <w:tc>
          <w:tcPr>
            <w:tcW w:w="1625" w:type="dxa"/>
            <w:vAlign w:val="center"/>
          </w:tcPr>
          <w:p w14:paraId="6CA80332" w14:textId="61B185E2" w:rsidR="003105D4" w:rsidRPr="001B41B2" w:rsidRDefault="003105D4" w:rsidP="003105D4">
            <w:pPr>
              <w:jc w:val="center"/>
              <w:rPr>
                <w:sz w:val="20"/>
                <w:szCs w:val="20"/>
                <w:lang w:val="es-ES"/>
              </w:rPr>
            </w:pPr>
            <w:r w:rsidRPr="001B41B2">
              <w:rPr>
                <w:sz w:val="20"/>
                <w:szCs w:val="20"/>
                <w:lang w:val="es-ES"/>
              </w:rPr>
              <w:t>Suiza</w:t>
            </w:r>
          </w:p>
        </w:tc>
      </w:tr>
      <w:tr w:rsidR="003105D4" w:rsidRPr="001B41B2" w14:paraId="171D6182" w14:textId="3DBD5E2A" w:rsidTr="003105D4">
        <w:trPr>
          <w:jc w:val="center"/>
        </w:trPr>
        <w:tc>
          <w:tcPr>
            <w:tcW w:w="862" w:type="dxa"/>
            <w:vAlign w:val="center"/>
          </w:tcPr>
          <w:p w14:paraId="11AD1C8E" w14:textId="47AC53F4" w:rsidR="003105D4" w:rsidRPr="001B41B2" w:rsidRDefault="003105D4" w:rsidP="003105D4">
            <w:pPr>
              <w:jc w:val="center"/>
              <w:rPr>
                <w:sz w:val="20"/>
                <w:szCs w:val="20"/>
                <w:lang w:val="es-ES"/>
              </w:rPr>
            </w:pPr>
            <w:r w:rsidRPr="001B41B2">
              <w:rPr>
                <w:sz w:val="20"/>
                <w:szCs w:val="20"/>
                <w:lang w:val="es-ES"/>
              </w:rPr>
              <w:lastRenderedPageBreak/>
              <w:t>4</w:t>
            </w:r>
          </w:p>
        </w:tc>
        <w:tc>
          <w:tcPr>
            <w:tcW w:w="1088" w:type="dxa"/>
            <w:vAlign w:val="center"/>
          </w:tcPr>
          <w:p w14:paraId="2A4B314B" w14:textId="486450E0" w:rsidR="003105D4" w:rsidRPr="001B41B2" w:rsidRDefault="003105D4" w:rsidP="003105D4">
            <w:pPr>
              <w:jc w:val="center"/>
              <w:rPr>
                <w:sz w:val="20"/>
                <w:szCs w:val="20"/>
                <w:lang w:val="es-ES"/>
              </w:rPr>
            </w:pPr>
            <w:r w:rsidRPr="001B41B2">
              <w:rPr>
                <w:noProof/>
                <w:sz w:val="20"/>
                <w:szCs w:val="20"/>
                <w:lang w:val="es-ES"/>
              </w:rPr>
              <w:drawing>
                <wp:inline distT="0" distB="0" distL="0" distR="0" wp14:anchorId="73A76EC2" wp14:editId="2BBD0D28">
                  <wp:extent cx="503555" cy="337185"/>
                  <wp:effectExtent l="19050" t="19050" r="10795" b="247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002" cy="337484"/>
                          </a:xfrm>
                          <a:prstGeom prst="rect">
                            <a:avLst/>
                          </a:prstGeom>
                          <a:noFill/>
                          <a:ln>
                            <a:solidFill>
                              <a:schemeClr val="bg2"/>
                            </a:solidFill>
                          </a:ln>
                        </pic:spPr>
                      </pic:pic>
                    </a:graphicData>
                  </a:graphic>
                </wp:inline>
              </w:drawing>
            </w:r>
          </w:p>
        </w:tc>
        <w:tc>
          <w:tcPr>
            <w:tcW w:w="1625" w:type="dxa"/>
            <w:vAlign w:val="center"/>
          </w:tcPr>
          <w:p w14:paraId="392D3A2B" w14:textId="711A0DC3" w:rsidR="003105D4" w:rsidRPr="001B41B2" w:rsidRDefault="003105D4" w:rsidP="003105D4">
            <w:pPr>
              <w:jc w:val="center"/>
              <w:rPr>
                <w:sz w:val="20"/>
                <w:szCs w:val="20"/>
                <w:lang w:val="es-ES"/>
              </w:rPr>
            </w:pPr>
            <w:r w:rsidRPr="001B41B2">
              <w:rPr>
                <w:sz w:val="20"/>
                <w:szCs w:val="20"/>
                <w:lang w:val="es-ES"/>
              </w:rPr>
              <w:t>Islandia</w:t>
            </w:r>
          </w:p>
        </w:tc>
      </w:tr>
      <w:tr w:rsidR="003105D4" w:rsidRPr="001B41B2" w14:paraId="7D1F29DA" w14:textId="32B76E55" w:rsidTr="003105D4">
        <w:trPr>
          <w:jc w:val="center"/>
        </w:trPr>
        <w:tc>
          <w:tcPr>
            <w:tcW w:w="862" w:type="dxa"/>
            <w:vAlign w:val="center"/>
          </w:tcPr>
          <w:p w14:paraId="5D32828E" w14:textId="391D9A19" w:rsidR="003105D4" w:rsidRPr="001B41B2" w:rsidRDefault="003105D4" w:rsidP="003105D4">
            <w:pPr>
              <w:jc w:val="center"/>
              <w:rPr>
                <w:sz w:val="20"/>
                <w:szCs w:val="20"/>
                <w:lang w:val="es-ES"/>
              </w:rPr>
            </w:pPr>
            <w:r w:rsidRPr="001B41B2">
              <w:rPr>
                <w:sz w:val="20"/>
                <w:szCs w:val="20"/>
                <w:lang w:val="es-ES"/>
              </w:rPr>
              <w:t>5</w:t>
            </w:r>
          </w:p>
        </w:tc>
        <w:tc>
          <w:tcPr>
            <w:tcW w:w="1088" w:type="dxa"/>
            <w:vAlign w:val="center"/>
          </w:tcPr>
          <w:p w14:paraId="4B65C933" w14:textId="6084290B" w:rsidR="003105D4" w:rsidRPr="001B41B2" w:rsidRDefault="003105D4" w:rsidP="003105D4">
            <w:pPr>
              <w:jc w:val="center"/>
              <w:rPr>
                <w:sz w:val="20"/>
                <w:szCs w:val="20"/>
                <w:lang w:val="es-ES"/>
              </w:rPr>
            </w:pPr>
            <w:r w:rsidRPr="001B41B2">
              <w:rPr>
                <w:noProof/>
                <w:sz w:val="20"/>
                <w:szCs w:val="20"/>
                <w:lang w:val="es-ES"/>
              </w:rPr>
              <w:drawing>
                <wp:inline distT="0" distB="0" distL="0" distR="0" wp14:anchorId="5679A44F" wp14:editId="2485E9FE">
                  <wp:extent cx="504000" cy="352948"/>
                  <wp:effectExtent l="19050" t="19050" r="10795" b="285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 cy="352948"/>
                          </a:xfrm>
                          <a:prstGeom prst="rect">
                            <a:avLst/>
                          </a:prstGeom>
                          <a:noFill/>
                          <a:ln>
                            <a:solidFill>
                              <a:schemeClr val="bg2"/>
                            </a:solidFill>
                          </a:ln>
                        </pic:spPr>
                      </pic:pic>
                    </a:graphicData>
                  </a:graphic>
                </wp:inline>
              </w:drawing>
            </w:r>
          </w:p>
        </w:tc>
        <w:tc>
          <w:tcPr>
            <w:tcW w:w="1625" w:type="dxa"/>
            <w:vAlign w:val="center"/>
          </w:tcPr>
          <w:p w14:paraId="75C7629D" w14:textId="30CE1778" w:rsidR="003105D4" w:rsidRPr="001B41B2" w:rsidRDefault="003105D4" w:rsidP="003105D4">
            <w:pPr>
              <w:jc w:val="center"/>
              <w:rPr>
                <w:sz w:val="20"/>
                <w:szCs w:val="20"/>
                <w:lang w:val="es-ES"/>
              </w:rPr>
            </w:pPr>
            <w:r w:rsidRPr="001B41B2">
              <w:rPr>
                <w:sz w:val="20"/>
                <w:szCs w:val="20"/>
                <w:lang w:val="es-ES"/>
              </w:rPr>
              <w:t>Noruega</w:t>
            </w:r>
          </w:p>
        </w:tc>
      </w:tr>
      <w:tr w:rsidR="003105D4" w:rsidRPr="001B41B2" w14:paraId="32DF44C3" w14:textId="0ED6AD52" w:rsidTr="003105D4">
        <w:trPr>
          <w:jc w:val="center"/>
        </w:trPr>
        <w:tc>
          <w:tcPr>
            <w:tcW w:w="862" w:type="dxa"/>
            <w:vAlign w:val="center"/>
          </w:tcPr>
          <w:p w14:paraId="2F95841C" w14:textId="3FAD7E7C" w:rsidR="003105D4" w:rsidRPr="001B41B2" w:rsidRDefault="003105D4" w:rsidP="003105D4">
            <w:pPr>
              <w:jc w:val="center"/>
              <w:rPr>
                <w:sz w:val="20"/>
                <w:szCs w:val="20"/>
                <w:lang w:val="es-ES"/>
              </w:rPr>
            </w:pPr>
            <w:r w:rsidRPr="001B41B2">
              <w:rPr>
                <w:sz w:val="20"/>
                <w:szCs w:val="20"/>
                <w:lang w:val="es-ES"/>
              </w:rPr>
              <w:t>6</w:t>
            </w:r>
          </w:p>
        </w:tc>
        <w:tc>
          <w:tcPr>
            <w:tcW w:w="1088" w:type="dxa"/>
            <w:vAlign w:val="center"/>
          </w:tcPr>
          <w:p w14:paraId="4EA9DB20" w14:textId="0872BFC2" w:rsidR="003105D4" w:rsidRPr="001B41B2" w:rsidRDefault="003105D4" w:rsidP="003105D4">
            <w:pPr>
              <w:jc w:val="center"/>
              <w:rPr>
                <w:sz w:val="20"/>
                <w:szCs w:val="20"/>
                <w:lang w:val="es-ES"/>
              </w:rPr>
            </w:pPr>
            <w:r w:rsidRPr="001B41B2">
              <w:rPr>
                <w:noProof/>
                <w:sz w:val="20"/>
                <w:szCs w:val="20"/>
                <w:lang w:val="es-ES"/>
              </w:rPr>
              <w:drawing>
                <wp:inline distT="0" distB="0" distL="0" distR="0" wp14:anchorId="4C604E2A" wp14:editId="758A8281">
                  <wp:extent cx="504000" cy="333210"/>
                  <wp:effectExtent l="19050" t="19050" r="10795" b="1016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 cy="333210"/>
                          </a:xfrm>
                          <a:prstGeom prst="rect">
                            <a:avLst/>
                          </a:prstGeom>
                          <a:noFill/>
                          <a:ln>
                            <a:solidFill>
                              <a:schemeClr val="bg2"/>
                            </a:solidFill>
                          </a:ln>
                        </pic:spPr>
                      </pic:pic>
                    </a:graphicData>
                  </a:graphic>
                </wp:inline>
              </w:drawing>
            </w:r>
          </w:p>
        </w:tc>
        <w:tc>
          <w:tcPr>
            <w:tcW w:w="1625" w:type="dxa"/>
            <w:vAlign w:val="center"/>
          </w:tcPr>
          <w:p w14:paraId="15FA0004" w14:textId="1D8004C6" w:rsidR="003105D4" w:rsidRPr="001B41B2" w:rsidRDefault="003105D4" w:rsidP="003105D4">
            <w:pPr>
              <w:jc w:val="center"/>
              <w:rPr>
                <w:sz w:val="20"/>
                <w:szCs w:val="20"/>
                <w:lang w:val="es-ES"/>
              </w:rPr>
            </w:pPr>
            <w:r w:rsidRPr="001B41B2">
              <w:rPr>
                <w:sz w:val="20"/>
                <w:szCs w:val="20"/>
                <w:lang w:val="es-ES"/>
              </w:rPr>
              <w:t>Países Bajos</w:t>
            </w:r>
          </w:p>
        </w:tc>
      </w:tr>
      <w:tr w:rsidR="003105D4" w:rsidRPr="001B41B2" w14:paraId="714F8625" w14:textId="6394B71E" w:rsidTr="003105D4">
        <w:trPr>
          <w:jc w:val="center"/>
        </w:trPr>
        <w:tc>
          <w:tcPr>
            <w:tcW w:w="862" w:type="dxa"/>
            <w:vAlign w:val="center"/>
          </w:tcPr>
          <w:p w14:paraId="3A5DC63B" w14:textId="7DDA26DF" w:rsidR="003105D4" w:rsidRPr="001B41B2" w:rsidRDefault="003105D4" w:rsidP="003105D4">
            <w:pPr>
              <w:jc w:val="center"/>
              <w:rPr>
                <w:sz w:val="20"/>
                <w:szCs w:val="20"/>
                <w:lang w:val="es-ES"/>
              </w:rPr>
            </w:pPr>
            <w:r w:rsidRPr="001B41B2">
              <w:rPr>
                <w:sz w:val="20"/>
                <w:szCs w:val="20"/>
                <w:lang w:val="es-ES"/>
              </w:rPr>
              <w:t>7</w:t>
            </w:r>
          </w:p>
        </w:tc>
        <w:tc>
          <w:tcPr>
            <w:tcW w:w="1088" w:type="dxa"/>
            <w:vAlign w:val="center"/>
          </w:tcPr>
          <w:p w14:paraId="2005B467" w14:textId="0D6CC6D2" w:rsidR="003105D4" w:rsidRPr="001B41B2" w:rsidRDefault="003105D4" w:rsidP="003105D4">
            <w:pPr>
              <w:jc w:val="center"/>
              <w:rPr>
                <w:sz w:val="20"/>
                <w:szCs w:val="20"/>
                <w:lang w:val="es-ES"/>
              </w:rPr>
            </w:pPr>
            <w:r w:rsidRPr="001B41B2">
              <w:rPr>
                <w:noProof/>
                <w:sz w:val="20"/>
                <w:szCs w:val="20"/>
                <w:lang w:val="es-ES"/>
              </w:rPr>
              <w:drawing>
                <wp:inline distT="0" distB="0" distL="0" distR="0" wp14:anchorId="45A5DF77" wp14:editId="0EE8D987">
                  <wp:extent cx="504000" cy="314407"/>
                  <wp:effectExtent l="19050" t="19050" r="1079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00" cy="314407"/>
                          </a:xfrm>
                          <a:prstGeom prst="rect">
                            <a:avLst/>
                          </a:prstGeom>
                          <a:noFill/>
                          <a:ln>
                            <a:solidFill>
                              <a:schemeClr val="bg2"/>
                            </a:solidFill>
                          </a:ln>
                        </pic:spPr>
                      </pic:pic>
                    </a:graphicData>
                  </a:graphic>
                </wp:inline>
              </w:drawing>
            </w:r>
          </w:p>
        </w:tc>
        <w:tc>
          <w:tcPr>
            <w:tcW w:w="1625" w:type="dxa"/>
            <w:vAlign w:val="center"/>
          </w:tcPr>
          <w:p w14:paraId="3A8A93A9" w14:textId="74F1911C" w:rsidR="003105D4" w:rsidRPr="001B41B2" w:rsidRDefault="003105D4" w:rsidP="003105D4">
            <w:pPr>
              <w:jc w:val="center"/>
              <w:rPr>
                <w:sz w:val="20"/>
                <w:szCs w:val="20"/>
                <w:lang w:val="es-ES"/>
              </w:rPr>
            </w:pPr>
            <w:r w:rsidRPr="001B41B2">
              <w:rPr>
                <w:sz w:val="20"/>
                <w:szCs w:val="20"/>
                <w:lang w:val="es-ES"/>
              </w:rPr>
              <w:t>Suecia</w:t>
            </w:r>
          </w:p>
        </w:tc>
      </w:tr>
      <w:tr w:rsidR="003105D4" w:rsidRPr="001B41B2" w14:paraId="447BC74E" w14:textId="0B897B9D" w:rsidTr="003105D4">
        <w:trPr>
          <w:jc w:val="center"/>
        </w:trPr>
        <w:tc>
          <w:tcPr>
            <w:tcW w:w="862" w:type="dxa"/>
            <w:vAlign w:val="center"/>
          </w:tcPr>
          <w:p w14:paraId="40097326" w14:textId="703DDC95" w:rsidR="003105D4" w:rsidRPr="001B41B2" w:rsidRDefault="003105D4" w:rsidP="003105D4">
            <w:pPr>
              <w:jc w:val="center"/>
              <w:rPr>
                <w:sz w:val="20"/>
                <w:szCs w:val="20"/>
                <w:lang w:val="es-ES"/>
              </w:rPr>
            </w:pPr>
            <w:r w:rsidRPr="001B41B2">
              <w:rPr>
                <w:sz w:val="20"/>
                <w:szCs w:val="20"/>
                <w:lang w:val="es-ES"/>
              </w:rPr>
              <w:t>8</w:t>
            </w:r>
          </w:p>
        </w:tc>
        <w:tc>
          <w:tcPr>
            <w:tcW w:w="1088" w:type="dxa"/>
            <w:vAlign w:val="center"/>
          </w:tcPr>
          <w:p w14:paraId="45933F89" w14:textId="633E0163" w:rsidR="003105D4" w:rsidRPr="001B41B2" w:rsidRDefault="003105D4" w:rsidP="003105D4">
            <w:pPr>
              <w:jc w:val="center"/>
              <w:rPr>
                <w:sz w:val="20"/>
                <w:szCs w:val="20"/>
                <w:lang w:val="es-ES"/>
              </w:rPr>
            </w:pPr>
            <w:r w:rsidRPr="001B41B2">
              <w:rPr>
                <w:noProof/>
                <w:sz w:val="20"/>
                <w:szCs w:val="20"/>
                <w:lang w:val="es-ES"/>
              </w:rPr>
              <w:drawing>
                <wp:inline distT="0" distB="0" distL="0" distR="0" wp14:anchorId="5461CFEF" wp14:editId="57F4E42D">
                  <wp:extent cx="504000" cy="323670"/>
                  <wp:effectExtent l="19050" t="19050" r="10795" b="196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000" cy="323670"/>
                          </a:xfrm>
                          <a:prstGeom prst="rect">
                            <a:avLst/>
                          </a:prstGeom>
                          <a:noFill/>
                          <a:ln>
                            <a:solidFill>
                              <a:schemeClr val="bg2"/>
                            </a:solidFill>
                          </a:ln>
                        </pic:spPr>
                      </pic:pic>
                    </a:graphicData>
                  </a:graphic>
                </wp:inline>
              </w:drawing>
            </w:r>
          </w:p>
        </w:tc>
        <w:tc>
          <w:tcPr>
            <w:tcW w:w="1625" w:type="dxa"/>
            <w:vAlign w:val="center"/>
          </w:tcPr>
          <w:p w14:paraId="3CF95698" w14:textId="2E064104" w:rsidR="003105D4" w:rsidRPr="001B41B2" w:rsidRDefault="003105D4" w:rsidP="003105D4">
            <w:pPr>
              <w:jc w:val="center"/>
              <w:rPr>
                <w:sz w:val="20"/>
                <w:szCs w:val="20"/>
                <w:lang w:val="es-ES"/>
              </w:rPr>
            </w:pPr>
            <w:r w:rsidRPr="001B41B2">
              <w:rPr>
                <w:sz w:val="20"/>
                <w:szCs w:val="20"/>
                <w:lang w:val="es-ES"/>
              </w:rPr>
              <w:t>Nueva Zelanda</w:t>
            </w:r>
          </w:p>
        </w:tc>
      </w:tr>
      <w:tr w:rsidR="003105D4" w:rsidRPr="003105D4" w14:paraId="2E08D9E3" w14:textId="2DA8A11D" w:rsidTr="003105D4">
        <w:trPr>
          <w:jc w:val="center"/>
        </w:trPr>
        <w:tc>
          <w:tcPr>
            <w:tcW w:w="862" w:type="dxa"/>
            <w:vAlign w:val="center"/>
          </w:tcPr>
          <w:p w14:paraId="7C69C2F8" w14:textId="10443DDD" w:rsidR="003105D4" w:rsidRPr="001B41B2" w:rsidRDefault="003105D4" w:rsidP="003105D4">
            <w:pPr>
              <w:jc w:val="center"/>
              <w:rPr>
                <w:sz w:val="20"/>
                <w:szCs w:val="20"/>
                <w:lang w:val="es-ES"/>
              </w:rPr>
            </w:pPr>
            <w:r w:rsidRPr="001B41B2">
              <w:rPr>
                <w:sz w:val="20"/>
                <w:szCs w:val="20"/>
                <w:lang w:val="es-ES"/>
              </w:rPr>
              <w:t>9</w:t>
            </w:r>
          </w:p>
        </w:tc>
        <w:tc>
          <w:tcPr>
            <w:tcW w:w="1088" w:type="dxa"/>
            <w:vAlign w:val="center"/>
          </w:tcPr>
          <w:p w14:paraId="0069A08E" w14:textId="2DC6A517" w:rsidR="003105D4" w:rsidRPr="001B41B2" w:rsidRDefault="003105D4" w:rsidP="003105D4">
            <w:pPr>
              <w:jc w:val="center"/>
              <w:rPr>
                <w:sz w:val="20"/>
                <w:szCs w:val="20"/>
                <w:lang w:val="es-ES"/>
              </w:rPr>
            </w:pPr>
            <w:r w:rsidRPr="001B41B2">
              <w:rPr>
                <w:noProof/>
                <w:sz w:val="20"/>
                <w:szCs w:val="20"/>
                <w:lang w:val="es-ES"/>
              </w:rPr>
              <w:drawing>
                <wp:inline distT="0" distB="0" distL="0" distR="0" wp14:anchorId="2D1588E1" wp14:editId="7A5B89F6">
                  <wp:extent cx="504000" cy="348124"/>
                  <wp:effectExtent l="19050" t="19050" r="10795" b="139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000" cy="348124"/>
                          </a:xfrm>
                          <a:prstGeom prst="rect">
                            <a:avLst/>
                          </a:prstGeom>
                          <a:noFill/>
                          <a:ln>
                            <a:solidFill>
                              <a:schemeClr val="bg2"/>
                            </a:solidFill>
                          </a:ln>
                        </pic:spPr>
                      </pic:pic>
                    </a:graphicData>
                  </a:graphic>
                </wp:inline>
              </w:drawing>
            </w:r>
          </w:p>
        </w:tc>
        <w:tc>
          <w:tcPr>
            <w:tcW w:w="1625" w:type="dxa"/>
            <w:vAlign w:val="center"/>
          </w:tcPr>
          <w:p w14:paraId="6F410FD2" w14:textId="54134376" w:rsidR="003105D4" w:rsidRPr="001B41B2" w:rsidRDefault="003105D4" w:rsidP="003105D4">
            <w:pPr>
              <w:jc w:val="center"/>
              <w:rPr>
                <w:sz w:val="20"/>
                <w:szCs w:val="20"/>
                <w:lang w:val="es-ES"/>
              </w:rPr>
            </w:pPr>
            <w:r w:rsidRPr="001B41B2">
              <w:rPr>
                <w:sz w:val="20"/>
                <w:szCs w:val="20"/>
                <w:lang w:val="es-ES"/>
              </w:rPr>
              <w:t>Austria</w:t>
            </w:r>
          </w:p>
        </w:tc>
      </w:tr>
      <w:tr w:rsidR="003105D4" w:rsidRPr="001B41B2" w14:paraId="1E990ABE" w14:textId="73A83773" w:rsidTr="003105D4">
        <w:trPr>
          <w:jc w:val="center"/>
        </w:trPr>
        <w:tc>
          <w:tcPr>
            <w:tcW w:w="862" w:type="dxa"/>
            <w:vAlign w:val="center"/>
          </w:tcPr>
          <w:p w14:paraId="2EB2B5C9" w14:textId="7046E9F5" w:rsidR="003105D4" w:rsidRPr="001B41B2" w:rsidRDefault="003105D4" w:rsidP="003105D4">
            <w:pPr>
              <w:jc w:val="center"/>
              <w:rPr>
                <w:sz w:val="20"/>
                <w:szCs w:val="20"/>
                <w:lang w:val="es-ES"/>
              </w:rPr>
            </w:pPr>
            <w:r w:rsidRPr="001B41B2">
              <w:rPr>
                <w:sz w:val="20"/>
                <w:szCs w:val="20"/>
                <w:lang w:val="es-ES"/>
              </w:rPr>
              <w:t>10</w:t>
            </w:r>
          </w:p>
        </w:tc>
        <w:tc>
          <w:tcPr>
            <w:tcW w:w="1088" w:type="dxa"/>
            <w:vAlign w:val="center"/>
          </w:tcPr>
          <w:p w14:paraId="18F4A7F4" w14:textId="00BAEEA0" w:rsidR="003105D4" w:rsidRPr="001B41B2" w:rsidRDefault="003105D4" w:rsidP="003105D4">
            <w:pPr>
              <w:jc w:val="center"/>
              <w:rPr>
                <w:sz w:val="20"/>
                <w:szCs w:val="20"/>
                <w:lang w:val="es-ES"/>
              </w:rPr>
            </w:pPr>
            <w:r w:rsidRPr="001B41B2">
              <w:rPr>
                <w:noProof/>
                <w:sz w:val="20"/>
                <w:szCs w:val="20"/>
                <w:lang w:val="es-ES"/>
              </w:rPr>
              <w:drawing>
                <wp:inline distT="0" distB="0" distL="0" distR="0" wp14:anchorId="38B4F585" wp14:editId="08671FE1">
                  <wp:extent cx="504000" cy="309913"/>
                  <wp:effectExtent l="19050" t="19050" r="10795" b="139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4000" cy="309913"/>
                          </a:xfrm>
                          <a:prstGeom prst="rect">
                            <a:avLst/>
                          </a:prstGeom>
                          <a:noFill/>
                          <a:ln>
                            <a:solidFill>
                              <a:schemeClr val="bg2"/>
                            </a:solidFill>
                          </a:ln>
                        </pic:spPr>
                      </pic:pic>
                    </a:graphicData>
                  </a:graphic>
                </wp:inline>
              </w:drawing>
            </w:r>
          </w:p>
        </w:tc>
        <w:tc>
          <w:tcPr>
            <w:tcW w:w="1625" w:type="dxa"/>
            <w:vAlign w:val="center"/>
          </w:tcPr>
          <w:p w14:paraId="7CDBFD80" w14:textId="3D98D90D" w:rsidR="003105D4" w:rsidRPr="001B41B2" w:rsidRDefault="003105D4" w:rsidP="003105D4">
            <w:pPr>
              <w:jc w:val="center"/>
              <w:rPr>
                <w:sz w:val="20"/>
                <w:szCs w:val="20"/>
                <w:lang w:val="es-ES"/>
              </w:rPr>
            </w:pPr>
            <w:r w:rsidRPr="001B41B2">
              <w:rPr>
                <w:sz w:val="20"/>
                <w:szCs w:val="20"/>
                <w:lang w:val="es-ES"/>
              </w:rPr>
              <w:t>Luxemburgo</w:t>
            </w:r>
          </w:p>
        </w:tc>
      </w:tr>
    </w:tbl>
    <w:p w14:paraId="7761CEF9" w14:textId="6DC4739C" w:rsidR="009926C4" w:rsidRPr="006F3262" w:rsidRDefault="006F3262" w:rsidP="006F3262">
      <w:pPr>
        <w:jc w:val="center"/>
        <w:rPr>
          <w:lang w:val="es-ES"/>
        </w:rPr>
      </w:pPr>
      <w:r w:rsidRPr="006F3262">
        <w:rPr>
          <w:color w:val="44546A" w:themeColor="text2"/>
          <w:sz w:val="18"/>
          <w:szCs w:val="18"/>
        </w:rPr>
        <w:t xml:space="preserve">Fuente: elaboración propia a partir de </w:t>
      </w:r>
      <w:r w:rsidR="00DC7CC3">
        <w:rPr>
          <w:color w:val="44546A" w:themeColor="text2"/>
          <w:sz w:val="18"/>
          <w:szCs w:val="18"/>
        </w:rPr>
        <w:t>WHR</w:t>
      </w:r>
      <w:r w:rsidR="00DC7CC3">
        <w:rPr>
          <w:rStyle w:val="Refdenotaalpie"/>
          <w:color w:val="44546A" w:themeColor="text2"/>
          <w:sz w:val="18"/>
          <w:szCs w:val="18"/>
        </w:rPr>
        <w:footnoteReference w:id="5"/>
      </w:r>
      <w:r w:rsidRPr="006F3262">
        <w:rPr>
          <w:sz w:val="18"/>
          <w:szCs w:val="18"/>
          <w:lang w:val="es-ES"/>
        </w:rPr>
        <w:t>.</w:t>
      </w:r>
    </w:p>
    <w:p w14:paraId="4344178F" w14:textId="3C71D0D0" w:rsidR="006F3262" w:rsidRDefault="006F3262" w:rsidP="006F3262">
      <w:pPr>
        <w:pStyle w:val="Descripcin"/>
        <w:keepNext/>
        <w:jc w:val="center"/>
      </w:pPr>
      <w:r w:rsidRPr="006F3262">
        <w:rPr>
          <w:color w:val="FFFFFF" w:themeColor="background1"/>
        </w:rPr>
        <w:fldChar w:fldCharType="begin"/>
      </w:r>
      <w:r w:rsidRPr="006F3262">
        <w:rPr>
          <w:color w:val="FFFFFF" w:themeColor="background1"/>
        </w:rPr>
        <w:instrText xml:space="preserve"> SEQ Tabla \* ARABIC </w:instrText>
      </w:r>
      <w:r w:rsidRPr="006F3262">
        <w:rPr>
          <w:color w:val="FFFFFF" w:themeColor="background1"/>
        </w:rPr>
        <w:fldChar w:fldCharType="separate"/>
      </w:r>
      <w:r w:rsidRPr="006F3262">
        <w:rPr>
          <w:noProof/>
          <w:color w:val="FFFFFF" w:themeColor="background1"/>
        </w:rPr>
        <w:t>2</w:t>
      </w:r>
      <w:r w:rsidRPr="006F3262">
        <w:rPr>
          <w:color w:val="FFFFFF" w:themeColor="background1"/>
        </w:rPr>
        <w:fldChar w:fldCharType="end"/>
      </w:r>
      <w:r w:rsidRPr="006F3262">
        <w:t xml:space="preserve"> </w:t>
      </w:r>
      <w:r w:rsidRPr="006F3262">
        <w:t xml:space="preserve">Ranking de la felicidad en los </w:t>
      </w:r>
      <w:r w:rsidRPr="006F3262">
        <w:t>países</w:t>
      </w:r>
      <w:r w:rsidRPr="006F3262">
        <w:t xml:space="preserve"> de </w:t>
      </w:r>
      <w:r w:rsidRPr="006F3262">
        <w:t>Sudamérica</w:t>
      </w:r>
    </w:p>
    <w:tbl>
      <w:tblPr>
        <w:tblStyle w:val="Tablaconcuadrculaclara"/>
        <w:tblW w:w="0" w:type="auto"/>
        <w:jc w:val="center"/>
        <w:tblLook w:val="04A0" w:firstRow="1" w:lastRow="0" w:firstColumn="1" w:lastColumn="0" w:noHBand="0" w:noVBand="1"/>
      </w:tblPr>
      <w:tblGrid>
        <w:gridCol w:w="1117"/>
        <w:gridCol w:w="1417"/>
        <w:gridCol w:w="1525"/>
        <w:gridCol w:w="1014"/>
      </w:tblGrid>
      <w:tr w:rsidR="003105D4" w:rsidRPr="003105D4" w14:paraId="2AAC2218" w14:textId="77777777" w:rsidTr="006F3262">
        <w:trPr>
          <w:jc w:val="center"/>
        </w:trPr>
        <w:tc>
          <w:tcPr>
            <w:tcW w:w="1117" w:type="dxa"/>
          </w:tcPr>
          <w:p w14:paraId="3E91B436" w14:textId="77777777" w:rsidR="003105D4" w:rsidRPr="003105D4" w:rsidRDefault="003105D4" w:rsidP="008071D4">
            <w:pPr>
              <w:jc w:val="center"/>
              <w:rPr>
                <w:sz w:val="20"/>
                <w:szCs w:val="20"/>
                <w:lang w:val="es-ES"/>
              </w:rPr>
            </w:pPr>
            <w:r w:rsidRPr="003105D4">
              <w:rPr>
                <w:sz w:val="20"/>
                <w:szCs w:val="20"/>
                <w:lang w:val="es-ES"/>
              </w:rPr>
              <w:t>Ranking Mundial</w:t>
            </w:r>
          </w:p>
        </w:tc>
        <w:tc>
          <w:tcPr>
            <w:tcW w:w="1417" w:type="dxa"/>
          </w:tcPr>
          <w:p w14:paraId="76BB5CA5" w14:textId="77777777" w:rsidR="003105D4" w:rsidRPr="003105D4" w:rsidRDefault="003105D4" w:rsidP="008071D4">
            <w:pPr>
              <w:jc w:val="center"/>
              <w:rPr>
                <w:sz w:val="20"/>
                <w:szCs w:val="20"/>
                <w:lang w:val="es-ES"/>
              </w:rPr>
            </w:pPr>
            <w:r w:rsidRPr="003105D4">
              <w:rPr>
                <w:sz w:val="20"/>
                <w:szCs w:val="20"/>
                <w:lang w:val="es-ES"/>
              </w:rPr>
              <w:t>Ranking Sudamericano</w:t>
            </w:r>
          </w:p>
        </w:tc>
        <w:tc>
          <w:tcPr>
            <w:tcW w:w="2539" w:type="dxa"/>
            <w:gridSpan w:val="2"/>
            <w:vAlign w:val="center"/>
          </w:tcPr>
          <w:p w14:paraId="42B4BC64" w14:textId="2C447933" w:rsidR="003105D4" w:rsidRPr="001B41B2" w:rsidRDefault="003105D4" w:rsidP="003105D4">
            <w:pPr>
              <w:jc w:val="center"/>
              <w:rPr>
                <w:sz w:val="20"/>
                <w:szCs w:val="20"/>
                <w:lang w:val="es-ES"/>
              </w:rPr>
            </w:pPr>
            <w:r w:rsidRPr="001B41B2">
              <w:rPr>
                <w:sz w:val="20"/>
                <w:szCs w:val="20"/>
                <w:lang w:val="es-ES"/>
              </w:rPr>
              <w:t>país</w:t>
            </w:r>
          </w:p>
        </w:tc>
      </w:tr>
      <w:tr w:rsidR="003105D4" w:rsidRPr="001B41B2" w14:paraId="3BA78E4A" w14:textId="77777777" w:rsidTr="006F3262">
        <w:trPr>
          <w:jc w:val="center"/>
        </w:trPr>
        <w:tc>
          <w:tcPr>
            <w:tcW w:w="1117" w:type="dxa"/>
            <w:vAlign w:val="center"/>
          </w:tcPr>
          <w:p w14:paraId="28A4BD6D" w14:textId="77777777" w:rsidR="003105D4" w:rsidRPr="003105D4" w:rsidRDefault="003105D4" w:rsidP="003105D4">
            <w:pPr>
              <w:jc w:val="center"/>
              <w:rPr>
                <w:sz w:val="20"/>
                <w:szCs w:val="20"/>
                <w:lang w:val="es-ES"/>
              </w:rPr>
            </w:pPr>
            <w:r w:rsidRPr="003105D4">
              <w:rPr>
                <w:sz w:val="20"/>
                <w:szCs w:val="20"/>
                <w:lang w:val="es-ES"/>
              </w:rPr>
              <w:t>26</w:t>
            </w:r>
          </w:p>
        </w:tc>
        <w:tc>
          <w:tcPr>
            <w:tcW w:w="1417" w:type="dxa"/>
            <w:vAlign w:val="center"/>
          </w:tcPr>
          <w:p w14:paraId="5303B5BE" w14:textId="77777777" w:rsidR="003105D4" w:rsidRPr="003105D4" w:rsidRDefault="003105D4" w:rsidP="003105D4">
            <w:pPr>
              <w:jc w:val="center"/>
              <w:rPr>
                <w:sz w:val="20"/>
                <w:szCs w:val="20"/>
                <w:lang w:val="es-ES"/>
              </w:rPr>
            </w:pPr>
            <w:r w:rsidRPr="003105D4">
              <w:rPr>
                <w:rFonts w:ascii="Calibri" w:hAnsi="Calibri" w:cs="Calibri"/>
                <w:color w:val="000000"/>
                <w:sz w:val="20"/>
                <w:szCs w:val="20"/>
              </w:rPr>
              <w:t>1</w:t>
            </w:r>
          </w:p>
        </w:tc>
        <w:tc>
          <w:tcPr>
            <w:tcW w:w="1525" w:type="dxa"/>
          </w:tcPr>
          <w:p w14:paraId="50602E3D" w14:textId="77777777" w:rsidR="003105D4" w:rsidRPr="001B41B2" w:rsidRDefault="003105D4" w:rsidP="008071D4">
            <w:pPr>
              <w:jc w:val="center"/>
              <w:rPr>
                <w:sz w:val="20"/>
                <w:szCs w:val="20"/>
                <w:lang w:val="es-ES"/>
              </w:rPr>
            </w:pPr>
            <w:r>
              <w:rPr>
                <w:noProof/>
              </w:rPr>
              <w:drawing>
                <wp:inline distT="0" distB="0" distL="0" distR="0" wp14:anchorId="18681B9C" wp14:editId="6CF7DE20">
                  <wp:extent cx="503555" cy="333375"/>
                  <wp:effectExtent l="19050" t="19050" r="10795" b="28575"/>
                  <wp:docPr id="22" name="Imagen 21" descr="Bandera de Uruguay - Wikipedia, la enciclopedia libre">
                    <a:extLst xmlns:a="http://schemas.openxmlformats.org/drawingml/2006/main">
                      <a:ext uri="{FF2B5EF4-FFF2-40B4-BE49-F238E27FC236}">
                        <a16:creationId xmlns:a16="http://schemas.microsoft.com/office/drawing/2014/main" id="{0093291A-AF9A-43C8-89BF-EA7D11B1E9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1" descr="Bandera de Uruguay - Wikipedia, la enciclopedia libre">
                            <a:extLst>
                              <a:ext uri="{FF2B5EF4-FFF2-40B4-BE49-F238E27FC236}">
                                <a16:creationId xmlns:a16="http://schemas.microsoft.com/office/drawing/2014/main" id="{0093291A-AF9A-43C8-89BF-EA7D11B1E9D3}"/>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4001" cy="333670"/>
                          </a:xfrm>
                          <a:prstGeom prst="rect">
                            <a:avLst/>
                          </a:prstGeom>
                          <a:noFill/>
                          <a:ln>
                            <a:solidFill>
                              <a:srgbClr val="E7E6E6"/>
                            </a:solidFill>
                          </a:ln>
                        </pic:spPr>
                      </pic:pic>
                    </a:graphicData>
                  </a:graphic>
                </wp:inline>
              </w:drawing>
            </w:r>
          </w:p>
        </w:tc>
        <w:tc>
          <w:tcPr>
            <w:tcW w:w="1014" w:type="dxa"/>
          </w:tcPr>
          <w:p w14:paraId="14DAA970" w14:textId="77777777" w:rsidR="003105D4" w:rsidRPr="003105D4" w:rsidRDefault="003105D4" w:rsidP="008071D4">
            <w:pPr>
              <w:jc w:val="center"/>
              <w:rPr>
                <w:sz w:val="20"/>
                <w:szCs w:val="20"/>
                <w:lang w:val="es-ES"/>
              </w:rPr>
            </w:pPr>
            <w:r w:rsidRPr="003105D4">
              <w:rPr>
                <w:sz w:val="20"/>
                <w:szCs w:val="20"/>
                <w:lang w:val="es-ES"/>
              </w:rPr>
              <w:t>Uruguay</w:t>
            </w:r>
          </w:p>
          <w:p w14:paraId="23A2E7E9" w14:textId="77777777" w:rsidR="003105D4" w:rsidRPr="001B41B2" w:rsidRDefault="003105D4" w:rsidP="008071D4">
            <w:pPr>
              <w:jc w:val="center"/>
              <w:rPr>
                <w:sz w:val="20"/>
                <w:szCs w:val="20"/>
                <w:lang w:val="es-ES"/>
              </w:rPr>
            </w:pPr>
          </w:p>
        </w:tc>
      </w:tr>
      <w:tr w:rsidR="003105D4" w:rsidRPr="001B41B2" w14:paraId="2A91D0D3" w14:textId="77777777" w:rsidTr="006F3262">
        <w:trPr>
          <w:jc w:val="center"/>
        </w:trPr>
        <w:tc>
          <w:tcPr>
            <w:tcW w:w="1117" w:type="dxa"/>
            <w:vAlign w:val="center"/>
          </w:tcPr>
          <w:p w14:paraId="260A9303" w14:textId="77777777" w:rsidR="003105D4" w:rsidRPr="003105D4" w:rsidRDefault="003105D4" w:rsidP="003105D4">
            <w:pPr>
              <w:jc w:val="center"/>
              <w:rPr>
                <w:sz w:val="20"/>
                <w:szCs w:val="20"/>
                <w:lang w:val="es-ES"/>
              </w:rPr>
            </w:pPr>
            <w:r w:rsidRPr="003105D4">
              <w:rPr>
                <w:sz w:val="20"/>
                <w:szCs w:val="20"/>
                <w:lang w:val="es-ES"/>
              </w:rPr>
              <w:t>32</w:t>
            </w:r>
          </w:p>
        </w:tc>
        <w:tc>
          <w:tcPr>
            <w:tcW w:w="1417" w:type="dxa"/>
            <w:vAlign w:val="center"/>
          </w:tcPr>
          <w:p w14:paraId="7EB6A3AA" w14:textId="77777777" w:rsidR="003105D4" w:rsidRPr="003105D4" w:rsidRDefault="003105D4" w:rsidP="003105D4">
            <w:pPr>
              <w:jc w:val="center"/>
              <w:rPr>
                <w:sz w:val="20"/>
                <w:szCs w:val="20"/>
                <w:lang w:val="es-ES"/>
              </w:rPr>
            </w:pPr>
            <w:r w:rsidRPr="003105D4">
              <w:rPr>
                <w:rFonts w:ascii="Calibri" w:hAnsi="Calibri" w:cs="Calibri"/>
                <w:color w:val="000000"/>
                <w:sz w:val="20"/>
                <w:szCs w:val="20"/>
              </w:rPr>
              <w:t>2</w:t>
            </w:r>
          </w:p>
        </w:tc>
        <w:tc>
          <w:tcPr>
            <w:tcW w:w="1525" w:type="dxa"/>
          </w:tcPr>
          <w:p w14:paraId="3FB1BF32" w14:textId="77777777" w:rsidR="003105D4" w:rsidRPr="001B41B2" w:rsidRDefault="003105D4" w:rsidP="008071D4">
            <w:pPr>
              <w:jc w:val="center"/>
              <w:rPr>
                <w:sz w:val="20"/>
                <w:szCs w:val="20"/>
                <w:lang w:val="es-ES"/>
              </w:rPr>
            </w:pPr>
            <w:r w:rsidRPr="005434DB">
              <w:rPr>
                <w:sz w:val="20"/>
                <w:szCs w:val="20"/>
                <w:lang w:val="es-ES"/>
              </w:rPr>
              <w:drawing>
                <wp:inline distT="0" distB="0" distL="0" distR="0" wp14:anchorId="7C116323" wp14:editId="42153D1C">
                  <wp:extent cx="504000" cy="364904"/>
                  <wp:effectExtent l="19050" t="19050" r="10795" b="165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00" cy="364904"/>
                          </a:xfrm>
                          <a:prstGeom prst="rect">
                            <a:avLst/>
                          </a:prstGeom>
                          <a:ln>
                            <a:solidFill>
                              <a:srgbClr val="E7E6E6"/>
                            </a:solidFill>
                          </a:ln>
                        </pic:spPr>
                      </pic:pic>
                    </a:graphicData>
                  </a:graphic>
                </wp:inline>
              </w:drawing>
            </w:r>
          </w:p>
        </w:tc>
        <w:tc>
          <w:tcPr>
            <w:tcW w:w="1014" w:type="dxa"/>
          </w:tcPr>
          <w:p w14:paraId="2100C68B" w14:textId="4C46058F" w:rsidR="003105D4" w:rsidRPr="003105D4" w:rsidRDefault="003105D4" w:rsidP="008071D4">
            <w:pPr>
              <w:jc w:val="center"/>
              <w:rPr>
                <w:sz w:val="20"/>
                <w:szCs w:val="20"/>
                <w:lang w:val="es-ES"/>
              </w:rPr>
            </w:pPr>
            <w:r w:rsidRPr="003105D4">
              <w:rPr>
                <w:sz w:val="20"/>
                <w:szCs w:val="20"/>
                <w:lang w:val="es-ES"/>
              </w:rPr>
              <w:t>Brasil</w:t>
            </w:r>
          </w:p>
          <w:p w14:paraId="35CD931F" w14:textId="77777777" w:rsidR="003105D4" w:rsidRPr="001B41B2" w:rsidRDefault="003105D4" w:rsidP="008071D4">
            <w:pPr>
              <w:jc w:val="center"/>
              <w:rPr>
                <w:sz w:val="20"/>
                <w:szCs w:val="20"/>
                <w:lang w:val="es-ES"/>
              </w:rPr>
            </w:pPr>
          </w:p>
        </w:tc>
      </w:tr>
      <w:tr w:rsidR="003105D4" w:rsidRPr="001B41B2" w14:paraId="17847512" w14:textId="77777777" w:rsidTr="006F3262">
        <w:trPr>
          <w:jc w:val="center"/>
        </w:trPr>
        <w:tc>
          <w:tcPr>
            <w:tcW w:w="1117" w:type="dxa"/>
            <w:vAlign w:val="center"/>
          </w:tcPr>
          <w:p w14:paraId="3704E9D9" w14:textId="77777777" w:rsidR="003105D4" w:rsidRPr="003105D4" w:rsidRDefault="003105D4" w:rsidP="003105D4">
            <w:pPr>
              <w:jc w:val="center"/>
              <w:rPr>
                <w:sz w:val="20"/>
                <w:szCs w:val="20"/>
                <w:lang w:val="es-ES"/>
              </w:rPr>
            </w:pPr>
            <w:r w:rsidRPr="003105D4">
              <w:rPr>
                <w:sz w:val="20"/>
                <w:szCs w:val="20"/>
                <w:lang w:val="es-ES"/>
              </w:rPr>
              <w:t>39</w:t>
            </w:r>
          </w:p>
        </w:tc>
        <w:tc>
          <w:tcPr>
            <w:tcW w:w="1417" w:type="dxa"/>
            <w:vAlign w:val="center"/>
          </w:tcPr>
          <w:p w14:paraId="528BF057" w14:textId="77777777" w:rsidR="003105D4" w:rsidRPr="003105D4" w:rsidRDefault="003105D4" w:rsidP="003105D4">
            <w:pPr>
              <w:jc w:val="center"/>
              <w:rPr>
                <w:sz w:val="20"/>
                <w:szCs w:val="20"/>
                <w:lang w:val="es-ES"/>
              </w:rPr>
            </w:pPr>
            <w:r w:rsidRPr="003105D4">
              <w:rPr>
                <w:rFonts w:ascii="Calibri" w:hAnsi="Calibri" w:cs="Calibri"/>
                <w:color w:val="000000"/>
                <w:sz w:val="20"/>
                <w:szCs w:val="20"/>
              </w:rPr>
              <w:t>3</w:t>
            </w:r>
          </w:p>
        </w:tc>
        <w:tc>
          <w:tcPr>
            <w:tcW w:w="1525" w:type="dxa"/>
          </w:tcPr>
          <w:p w14:paraId="5D901085" w14:textId="77777777" w:rsidR="003105D4" w:rsidRPr="001B41B2" w:rsidRDefault="003105D4" w:rsidP="008071D4">
            <w:pPr>
              <w:jc w:val="center"/>
              <w:rPr>
                <w:sz w:val="20"/>
                <w:szCs w:val="20"/>
                <w:lang w:val="es-ES"/>
              </w:rPr>
            </w:pPr>
            <w:r>
              <w:rPr>
                <w:noProof/>
              </w:rPr>
              <w:drawing>
                <wp:inline distT="0" distB="0" distL="0" distR="0" wp14:anchorId="43D63DB4" wp14:editId="0D09F6C3">
                  <wp:extent cx="503555" cy="316040"/>
                  <wp:effectExtent l="19050" t="19050" r="10795" b="27305"/>
                  <wp:docPr id="21" name="Imagen 20" descr="Bandera de Chile - Wikipedia, la enciclopedia libre">
                    <a:extLst xmlns:a="http://schemas.openxmlformats.org/drawingml/2006/main">
                      <a:ext uri="{FF2B5EF4-FFF2-40B4-BE49-F238E27FC236}">
                        <a16:creationId xmlns:a16="http://schemas.microsoft.com/office/drawing/2014/main" id="{5E46CC1E-EAB2-443E-B31B-E438062DBC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0" descr="Bandera de Chile - Wikipedia, la enciclopedia libre">
                            <a:extLst>
                              <a:ext uri="{FF2B5EF4-FFF2-40B4-BE49-F238E27FC236}">
                                <a16:creationId xmlns:a16="http://schemas.microsoft.com/office/drawing/2014/main" id="{5E46CC1E-EAB2-443E-B31B-E438062DBC18}"/>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4710" cy="316765"/>
                          </a:xfrm>
                          <a:prstGeom prst="rect">
                            <a:avLst/>
                          </a:prstGeom>
                          <a:noFill/>
                          <a:ln>
                            <a:solidFill>
                              <a:srgbClr val="E7E6E6"/>
                            </a:solidFill>
                          </a:ln>
                        </pic:spPr>
                      </pic:pic>
                    </a:graphicData>
                  </a:graphic>
                </wp:inline>
              </w:drawing>
            </w:r>
          </w:p>
        </w:tc>
        <w:tc>
          <w:tcPr>
            <w:tcW w:w="1014" w:type="dxa"/>
          </w:tcPr>
          <w:p w14:paraId="7AD6B320" w14:textId="77777777" w:rsidR="003105D4" w:rsidRPr="003105D4" w:rsidRDefault="003105D4" w:rsidP="008071D4">
            <w:pPr>
              <w:jc w:val="center"/>
              <w:rPr>
                <w:sz w:val="20"/>
                <w:szCs w:val="20"/>
                <w:lang w:val="es-ES"/>
              </w:rPr>
            </w:pPr>
            <w:r w:rsidRPr="003105D4">
              <w:rPr>
                <w:sz w:val="20"/>
                <w:szCs w:val="20"/>
                <w:lang w:val="es-ES"/>
              </w:rPr>
              <w:t>Chile</w:t>
            </w:r>
          </w:p>
          <w:p w14:paraId="19A2D9A6" w14:textId="77777777" w:rsidR="003105D4" w:rsidRPr="001B41B2" w:rsidRDefault="003105D4" w:rsidP="008071D4">
            <w:pPr>
              <w:jc w:val="center"/>
              <w:rPr>
                <w:sz w:val="20"/>
                <w:szCs w:val="20"/>
                <w:lang w:val="es-ES"/>
              </w:rPr>
            </w:pPr>
          </w:p>
        </w:tc>
      </w:tr>
      <w:tr w:rsidR="003105D4" w:rsidRPr="001B41B2" w14:paraId="4156B2D1" w14:textId="77777777" w:rsidTr="006F3262">
        <w:trPr>
          <w:jc w:val="center"/>
        </w:trPr>
        <w:tc>
          <w:tcPr>
            <w:tcW w:w="1117" w:type="dxa"/>
            <w:vAlign w:val="center"/>
          </w:tcPr>
          <w:p w14:paraId="4F8BFD1E" w14:textId="77777777" w:rsidR="003105D4" w:rsidRPr="003105D4" w:rsidRDefault="003105D4" w:rsidP="003105D4">
            <w:pPr>
              <w:jc w:val="center"/>
              <w:rPr>
                <w:sz w:val="20"/>
                <w:szCs w:val="20"/>
                <w:lang w:val="es-ES"/>
              </w:rPr>
            </w:pPr>
            <w:r w:rsidRPr="003105D4">
              <w:rPr>
                <w:sz w:val="20"/>
                <w:szCs w:val="20"/>
                <w:lang w:val="es-ES"/>
              </w:rPr>
              <w:t>44</w:t>
            </w:r>
          </w:p>
        </w:tc>
        <w:tc>
          <w:tcPr>
            <w:tcW w:w="1417" w:type="dxa"/>
            <w:vAlign w:val="center"/>
          </w:tcPr>
          <w:p w14:paraId="487A4FF9" w14:textId="77777777" w:rsidR="003105D4" w:rsidRPr="003105D4" w:rsidRDefault="003105D4" w:rsidP="003105D4">
            <w:pPr>
              <w:jc w:val="center"/>
              <w:rPr>
                <w:sz w:val="20"/>
                <w:szCs w:val="20"/>
                <w:lang w:val="es-ES"/>
              </w:rPr>
            </w:pPr>
            <w:r w:rsidRPr="003105D4">
              <w:rPr>
                <w:rFonts w:ascii="Calibri" w:hAnsi="Calibri" w:cs="Calibri"/>
                <w:color w:val="000000"/>
                <w:sz w:val="20"/>
                <w:szCs w:val="20"/>
              </w:rPr>
              <w:t>4</w:t>
            </w:r>
          </w:p>
        </w:tc>
        <w:tc>
          <w:tcPr>
            <w:tcW w:w="1525" w:type="dxa"/>
          </w:tcPr>
          <w:p w14:paraId="175AE8C3" w14:textId="77777777" w:rsidR="003105D4" w:rsidRPr="001B41B2" w:rsidRDefault="003105D4" w:rsidP="008071D4">
            <w:pPr>
              <w:jc w:val="center"/>
              <w:rPr>
                <w:sz w:val="20"/>
                <w:szCs w:val="20"/>
                <w:lang w:val="es-ES"/>
              </w:rPr>
            </w:pPr>
            <w:r w:rsidRPr="005434DB">
              <w:rPr>
                <w:sz w:val="20"/>
                <w:szCs w:val="20"/>
                <w:lang w:val="es-ES"/>
              </w:rPr>
              <w:drawing>
                <wp:inline distT="0" distB="0" distL="0" distR="0" wp14:anchorId="524C5E8C" wp14:editId="56D3F42E">
                  <wp:extent cx="503555" cy="309220"/>
                  <wp:effectExtent l="19050" t="19050" r="10795" b="1524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810" cy="311833"/>
                          </a:xfrm>
                          <a:prstGeom prst="rect">
                            <a:avLst/>
                          </a:prstGeom>
                          <a:ln>
                            <a:solidFill>
                              <a:srgbClr val="E7E6E6"/>
                            </a:solidFill>
                          </a:ln>
                        </pic:spPr>
                      </pic:pic>
                    </a:graphicData>
                  </a:graphic>
                </wp:inline>
              </w:drawing>
            </w:r>
          </w:p>
        </w:tc>
        <w:tc>
          <w:tcPr>
            <w:tcW w:w="1014" w:type="dxa"/>
          </w:tcPr>
          <w:p w14:paraId="15A04A7F" w14:textId="77777777" w:rsidR="003105D4" w:rsidRPr="001B41B2" w:rsidRDefault="003105D4" w:rsidP="008071D4">
            <w:pPr>
              <w:jc w:val="center"/>
              <w:rPr>
                <w:sz w:val="20"/>
                <w:szCs w:val="20"/>
                <w:lang w:val="es-ES"/>
              </w:rPr>
            </w:pPr>
            <w:r w:rsidRPr="003105D4">
              <w:rPr>
                <w:sz w:val="20"/>
                <w:szCs w:val="20"/>
                <w:lang w:val="es-ES"/>
              </w:rPr>
              <w:t>Colombia</w:t>
            </w:r>
          </w:p>
        </w:tc>
      </w:tr>
      <w:tr w:rsidR="003105D4" w:rsidRPr="001B41B2" w14:paraId="7BD96849" w14:textId="77777777" w:rsidTr="006F3262">
        <w:trPr>
          <w:jc w:val="center"/>
        </w:trPr>
        <w:tc>
          <w:tcPr>
            <w:tcW w:w="1117" w:type="dxa"/>
            <w:vAlign w:val="center"/>
          </w:tcPr>
          <w:p w14:paraId="3616DD1C" w14:textId="77777777" w:rsidR="003105D4" w:rsidRPr="003105D4" w:rsidRDefault="003105D4" w:rsidP="003105D4">
            <w:pPr>
              <w:jc w:val="center"/>
              <w:rPr>
                <w:sz w:val="20"/>
                <w:szCs w:val="20"/>
                <w:lang w:val="es-ES"/>
              </w:rPr>
            </w:pPr>
            <w:r w:rsidRPr="003105D4">
              <w:rPr>
                <w:sz w:val="20"/>
                <w:szCs w:val="20"/>
                <w:lang w:val="es-ES"/>
              </w:rPr>
              <w:t>55</w:t>
            </w:r>
          </w:p>
        </w:tc>
        <w:tc>
          <w:tcPr>
            <w:tcW w:w="1417" w:type="dxa"/>
            <w:vAlign w:val="center"/>
          </w:tcPr>
          <w:p w14:paraId="262D4534" w14:textId="77777777" w:rsidR="003105D4" w:rsidRPr="003105D4" w:rsidRDefault="003105D4" w:rsidP="003105D4">
            <w:pPr>
              <w:jc w:val="center"/>
              <w:rPr>
                <w:sz w:val="20"/>
                <w:szCs w:val="20"/>
                <w:lang w:val="es-ES"/>
              </w:rPr>
            </w:pPr>
            <w:r w:rsidRPr="003105D4">
              <w:rPr>
                <w:rFonts w:ascii="Calibri" w:hAnsi="Calibri" w:cs="Calibri"/>
                <w:color w:val="000000"/>
                <w:sz w:val="20"/>
                <w:szCs w:val="20"/>
              </w:rPr>
              <w:t>5</w:t>
            </w:r>
          </w:p>
        </w:tc>
        <w:tc>
          <w:tcPr>
            <w:tcW w:w="1525" w:type="dxa"/>
          </w:tcPr>
          <w:p w14:paraId="31C4A10D" w14:textId="77777777" w:rsidR="003105D4" w:rsidRPr="001B41B2" w:rsidRDefault="003105D4" w:rsidP="008071D4">
            <w:pPr>
              <w:jc w:val="center"/>
              <w:rPr>
                <w:sz w:val="20"/>
                <w:szCs w:val="20"/>
                <w:lang w:val="es-ES"/>
              </w:rPr>
            </w:pPr>
            <w:r>
              <w:rPr>
                <w:noProof/>
              </w:rPr>
              <w:drawing>
                <wp:inline distT="0" distB="0" distL="0" distR="0" wp14:anchorId="1C4B61F4" wp14:editId="12F98DEF">
                  <wp:extent cx="504000" cy="314116"/>
                  <wp:effectExtent l="19050" t="19050" r="10795" b="10160"/>
                  <wp:docPr id="23" name="Imagen 22" descr="32 Características de la Bandera Argentina">
                    <a:extLst xmlns:a="http://schemas.openxmlformats.org/drawingml/2006/main">
                      <a:ext uri="{FF2B5EF4-FFF2-40B4-BE49-F238E27FC236}">
                        <a16:creationId xmlns:a16="http://schemas.microsoft.com/office/drawing/2014/main" id="{ED14C64C-52EB-4B17-BA15-F2830F8F23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2" descr="32 Características de la Bandera Argentina">
                            <a:extLst>
                              <a:ext uri="{FF2B5EF4-FFF2-40B4-BE49-F238E27FC236}">
                                <a16:creationId xmlns:a16="http://schemas.microsoft.com/office/drawing/2014/main" id="{ED14C64C-52EB-4B17-BA15-F2830F8F23C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4000" cy="314116"/>
                          </a:xfrm>
                          <a:prstGeom prst="rect">
                            <a:avLst/>
                          </a:prstGeom>
                          <a:noFill/>
                          <a:ln>
                            <a:solidFill>
                              <a:srgbClr val="E7E6E6"/>
                            </a:solidFill>
                          </a:ln>
                        </pic:spPr>
                      </pic:pic>
                    </a:graphicData>
                  </a:graphic>
                </wp:inline>
              </w:drawing>
            </w:r>
          </w:p>
        </w:tc>
        <w:tc>
          <w:tcPr>
            <w:tcW w:w="1014" w:type="dxa"/>
          </w:tcPr>
          <w:p w14:paraId="5F633C4C" w14:textId="77777777" w:rsidR="003105D4" w:rsidRPr="003105D4" w:rsidRDefault="003105D4" w:rsidP="008071D4">
            <w:pPr>
              <w:jc w:val="center"/>
              <w:rPr>
                <w:sz w:val="20"/>
                <w:szCs w:val="20"/>
                <w:lang w:val="es-ES"/>
              </w:rPr>
            </w:pPr>
            <w:r w:rsidRPr="003105D4">
              <w:rPr>
                <w:sz w:val="20"/>
                <w:szCs w:val="20"/>
                <w:lang w:val="es-ES"/>
              </w:rPr>
              <w:t>Argentina</w:t>
            </w:r>
          </w:p>
          <w:p w14:paraId="7D0D21DF" w14:textId="77777777" w:rsidR="003105D4" w:rsidRPr="001B41B2" w:rsidRDefault="003105D4" w:rsidP="008071D4">
            <w:pPr>
              <w:jc w:val="center"/>
              <w:rPr>
                <w:sz w:val="20"/>
                <w:szCs w:val="20"/>
                <w:lang w:val="es-ES"/>
              </w:rPr>
            </w:pPr>
          </w:p>
        </w:tc>
      </w:tr>
      <w:tr w:rsidR="003105D4" w:rsidRPr="001B41B2" w14:paraId="63037D23" w14:textId="77777777" w:rsidTr="006F3262">
        <w:trPr>
          <w:jc w:val="center"/>
        </w:trPr>
        <w:tc>
          <w:tcPr>
            <w:tcW w:w="1117" w:type="dxa"/>
            <w:vAlign w:val="center"/>
          </w:tcPr>
          <w:p w14:paraId="5E82B785" w14:textId="77777777" w:rsidR="003105D4" w:rsidRPr="003105D4" w:rsidRDefault="003105D4" w:rsidP="003105D4">
            <w:pPr>
              <w:jc w:val="center"/>
              <w:rPr>
                <w:sz w:val="20"/>
                <w:szCs w:val="20"/>
                <w:lang w:val="es-ES"/>
              </w:rPr>
            </w:pPr>
            <w:r w:rsidRPr="003105D4">
              <w:rPr>
                <w:sz w:val="20"/>
                <w:szCs w:val="20"/>
                <w:lang w:val="es-ES"/>
              </w:rPr>
              <w:t>58</w:t>
            </w:r>
          </w:p>
        </w:tc>
        <w:tc>
          <w:tcPr>
            <w:tcW w:w="1417" w:type="dxa"/>
            <w:vAlign w:val="center"/>
          </w:tcPr>
          <w:p w14:paraId="57C76506" w14:textId="77777777" w:rsidR="003105D4" w:rsidRPr="003105D4" w:rsidRDefault="003105D4" w:rsidP="003105D4">
            <w:pPr>
              <w:jc w:val="center"/>
              <w:rPr>
                <w:sz w:val="20"/>
                <w:szCs w:val="20"/>
                <w:lang w:val="es-ES"/>
              </w:rPr>
            </w:pPr>
            <w:r w:rsidRPr="003105D4">
              <w:rPr>
                <w:rFonts w:ascii="Calibri" w:hAnsi="Calibri" w:cs="Calibri"/>
                <w:color w:val="000000"/>
                <w:sz w:val="20"/>
                <w:szCs w:val="20"/>
              </w:rPr>
              <w:t>6</w:t>
            </w:r>
          </w:p>
        </w:tc>
        <w:tc>
          <w:tcPr>
            <w:tcW w:w="1525" w:type="dxa"/>
          </w:tcPr>
          <w:p w14:paraId="177B6CC0" w14:textId="77777777" w:rsidR="003105D4" w:rsidRPr="001B41B2" w:rsidRDefault="003105D4" w:rsidP="008071D4">
            <w:pPr>
              <w:jc w:val="center"/>
              <w:rPr>
                <w:sz w:val="20"/>
                <w:szCs w:val="20"/>
                <w:lang w:val="es-ES"/>
              </w:rPr>
            </w:pPr>
            <w:r w:rsidRPr="005434DB">
              <w:rPr>
                <w:sz w:val="20"/>
                <w:szCs w:val="20"/>
                <w:lang w:val="es-ES"/>
              </w:rPr>
              <w:drawing>
                <wp:inline distT="0" distB="0" distL="0" distR="0" wp14:anchorId="0AC6B776" wp14:editId="0478CEBC">
                  <wp:extent cx="503272" cy="287655"/>
                  <wp:effectExtent l="19050" t="19050" r="11430" b="1714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5766" cy="289080"/>
                          </a:xfrm>
                          <a:prstGeom prst="rect">
                            <a:avLst/>
                          </a:prstGeom>
                          <a:ln>
                            <a:solidFill>
                              <a:srgbClr val="E7E6E6"/>
                            </a:solidFill>
                          </a:ln>
                        </pic:spPr>
                      </pic:pic>
                    </a:graphicData>
                  </a:graphic>
                </wp:inline>
              </w:drawing>
            </w:r>
          </w:p>
        </w:tc>
        <w:tc>
          <w:tcPr>
            <w:tcW w:w="1014" w:type="dxa"/>
          </w:tcPr>
          <w:p w14:paraId="7507C5DB" w14:textId="77777777" w:rsidR="003105D4" w:rsidRPr="003105D4" w:rsidRDefault="003105D4" w:rsidP="008071D4">
            <w:pPr>
              <w:jc w:val="center"/>
              <w:rPr>
                <w:sz w:val="20"/>
                <w:szCs w:val="20"/>
                <w:lang w:val="es-ES"/>
              </w:rPr>
            </w:pPr>
            <w:r w:rsidRPr="003105D4">
              <w:rPr>
                <w:sz w:val="20"/>
                <w:szCs w:val="20"/>
                <w:lang w:val="es-ES"/>
              </w:rPr>
              <w:t>Ecuador</w:t>
            </w:r>
          </w:p>
          <w:p w14:paraId="463E6708" w14:textId="77777777" w:rsidR="003105D4" w:rsidRPr="001B41B2" w:rsidRDefault="003105D4" w:rsidP="008071D4">
            <w:pPr>
              <w:jc w:val="center"/>
              <w:rPr>
                <w:sz w:val="20"/>
                <w:szCs w:val="20"/>
                <w:lang w:val="es-ES"/>
              </w:rPr>
            </w:pPr>
          </w:p>
        </w:tc>
      </w:tr>
      <w:tr w:rsidR="003105D4" w:rsidRPr="001B41B2" w14:paraId="3085F52C" w14:textId="77777777" w:rsidTr="006F3262">
        <w:trPr>
          <w:jc w:val="center"/>
        </w:trPr>
        <w:tc>
          <w:tcPr>
            <w:tcW w:w="1117" w:type="dxa"/>
            <w:vAlign w:val="center"/>
          </w:tcPr>
          <w:p w14:paraId="17E4A2C0" w14:textId="77777777" w:rsidR="003105D4" w:rsidRPr="003105D4" w:rsidRDefault="003105D4" w:rsidP="003105D4">
            <w:pPr>
              <w:jc w:val="center"/>
              <w:rPr>
                <w:sz w:val="20"/>
                <w:szCs w:val="20"/>
                <w:lang w:val="es-ES"/>
              </w:rPr>
            </w:pPr>
            <w:r w:rsidRPr="003105D4">
              <w:rPr>
                <w:sz w:val="20"/>
                <w:szCs w:val="20"/>
                <w:lang w:val="es-ES"/>
              </w:rPr>
              <w:t>63</w:t>
            </w:r>
          </w:p>
        </w:tc>
        <w:tc>
          <w:tcPr>
            <w:tcW w:w="1417" w:type="dxa"/>
            <w:vAlign w:val="center"/>
          </w:tcPr>
          <w:p w14:paraId="39445CF8" w14:textId="77777777" w:rsidR="003105D4" w:rsidRPr="003105D4" w:rsidRDefault="003105D4" w:rsidP="003105D4">
            <w:pPr>
              <w:jc w:val="center"/>
              <w:rPr>
                <w:sz w:val="20"/>
                <w:szCs w:val="20"/>
                <w:lang w:val="es-ES"/>
              </w:rPr>
            </w:pPr>
            <w:r w:rsidRPr="003105D4">
              <w:rPr>
                <w:rFonts w:ascii="Calibri" w:hAnsi="Calibri" w:cs="Calibri"/>
                <w:color w:val="000000"/>
                <w:sz w:val="20"/>
                <w:szCs w:val="20"/>
              </w:rPr>
              <w:t>7</w:t>
            </w:r>
          </w:p>
        </w:tc>
        <w:tc>
          <w:tcPr>
            <w:tcW w:w="1525" w:type="dxa"/>
          </w:tcPr>
          <w:p w14:paraId="0EAF58EF" w14:textId="77777777" w:rsidR="003105D4" w:rsidRPr="001B41B2" w:rsidRDefault="003105D4" w:rsidP="008071D4">
            <w:pPr>
              <w:jc w:val="center"/>
              <w:rPr>
                <w:sz w:val="20"/>
                <w:szCs w:val="20"/>
                <w:lang w:val="es-ES"/>
              </w:rPr>
            </w:pPr>
            <w:r>
              <w:rPr>
                <w:noProof/>
              </w:rPr>
              <w:drawing>
                <wp:inline distT="0" distB="0" distL="0" distR="0" wp14:anchorId="299FC3DC" wp14:editId="7129A649">
                  <wp:extent cx="504000" cy="257602"/>
                  <wp:effectExtent l="19050" t="19050" r="10795" b="28575"/>
                  <wp:docPr id="20" name="Imagen 19" descr="Bandera de Perú">
                    <a:extLst xmlns:a="http://schemas.openxmlformats.org/drawingml/2006/main">
                      <a:ext uri="{FF2B5EF4-FFF2-40B4-BE49-F238E27FC236}">
                        <a16:creationId xmlns:a16="http://schemas.microsoft.com/office/drawing/2014/main" id="{DBF79E5C-B132-49EF-AEB9-6B67C3EBCC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9" descr="Bandera de Perú">
                            <a:extLst>
                              <a:ext uri="{FF2B5EF4-FFF2-40B4-BE49-F238E27FC236}">
                                <a16:creationId xmlns:a16="http://schemas.microsoft.com/office/drawing/2014/main" id="{DBF79E5C-B132-49EF-AEB9-6B67C3EBCCC7}"/>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000" cy="257602"/>
                          </a:xfrm>
                          <a:prstGeom prst="rect">
                            <a:avLst/>
                          </a:prstGeom>
                          <a:noFill/>
                          <a:ln>
                            <a:solidFill>
                              <a:srgbClr val="E7E6E6"/>
                            </a:solidFill>
                          </a:ln>
                        </pic:spPr>
                      </pic:pic>
                    </a:graphicData>
                  </a:graphic>
                </wp:inline>
              </w:drawing>
            </w:r>
          </w:p>
        </w:tc>
        <w:tc>
          <w:tcPr>
            <w:tcW w:w="1014" w:type="dxa"/>
          </w:tcPr>
          <w:p w14:paraId="77F37D32" w14:textId="77777777" w:rsidR="003105D4" w:rsidRPr="003105D4" w:rsidRDefault="003105D4" w:rsidP="008071D4">
            <w:pPr>
              <w:jc w:val="center"/>
              <w:rPr>
                <w:sz w:val="20"/>
                <w:szCs w:val="20"/>
                <w:lang w:val="es-ES"/>
              </w:rPr>
            </w:pPr>
            <w:r w:rsidRPr="003105D4">
              <w:rPr>
                <w:sz w:val="20"/>
                <w:szCs w:val="20"/>
                <w:lang w:val="es-ES"/>
              </w:rPr>
              <w:t>Perú</w:t>
            </w:r>
          </w:p>
          <w:p w14:paraId="5316E617" w14:textId="77777777" w:rsidR="003105D4" w:rsidRPr="001B41B2" w:rsidRDefault="003105D4" w:rsidP="008071D4">
            <w:pPr>
              <w:jc w:val="center"/>
              <w:rPr>
                <w:sz w:val="20"/>
                <w:szCs w:val="20"/>
                <w:lang w:val="es-ES"/>
              </w:rPr>
            </w:pPr>
          </w:p>
        </w:tc>
      </w:tr>
      <w:tr w:rsidR="003105D4" w:rsidRPr="001B41B2" w14:paraId="73562EE1" w14:textId="77777777" w:rsidTr="006F3262">
        <w:trPr>
          <w:jc w:val="center"/>
        </w:trPr>
        <w:tc>
          <w:tcPr>
            <w:tcW w:w="1117" w:type="dxa"/>
            <w:vAlign w:val="center"/>
          </w:tcPr>
          <w:p w14:paraId="1E1B5348" w14:textId="77777777" w:rsidR="003105D4" w:rsidRPr="003105D4" w:rsidRDefault="003105D4" w:rsidP="003105D4">
            <w:pPr>
              <w:jc w:val="center"/>
              <w:rPr>
                <w:sz w:val="20"/>
                <w:szCs w:val="20"/>
                <w:lang w:val="es-ES"/>
              </w:rPr>
            </w:pPr>
            <w:r w:rsidRPr="003105D4">
              <w:rPr>
                <w:sz w:val="20"/>
                <w:szCs w:val="20"/>
                <w:lang w:val="es-ES"/>
              </w:rPr>
              <w:t>65</w:t>
            </w:r>
          </w:p>
        </w:tc>
        <w:tc>
          <w:tcPr>
            <w:tcW w:w="1417" w:type="dxa"/>
            <w:vAlign w:val="center"/>
          </w:tcPr>
          <w:p w14:paraId="1956B0C6" w14:textId="77777777" w:rsidR="003105D4" w:rsidRPr="003105D4" w:rsidRDefault="003105D4" w:rsidP="003105D4">
            <w:pPr>
              <w:jc w:val="center"/>
              <w:rPr>
                <w:sz w:val="20"/>
                <w:szCs w:val="20"/>
                <w:lang w:val="es-ES"/>
              </w:rPr>
            </w:pPr>
            <w:r w:rsidRPr="003105D4">
              <w:rPr>
                <w:rFonts w:ascii="Calibri" w:hAnsi="Calibri" w:cs="Calibri"/>
                <w:color w:val="000000"/>
                <w:sz w:val="20"/>
                <w:szCs w:val="20"/>
              </w:rPr>
              <w:t>8</w:t>
            </w:r>
          </w:p>
        </w:tc>
        <w:tc>
          <w:tcPr>
            <w:tcW w:w="1525" w:type="dxa"/>
          </w:tcPr>
          <w:p w14:paraId="2DC85793" w14:textId="77777777" w:rsidR="003105D4" w:rsidRPr="001B41B2" w:rsidRDefault="003105D4" w:rsidP="008071D4">
            <w:pPr>
              <w:jc w:val="center"/>
              <w:rPr>
                <w:sz w:val="20"/>
                <w:szCs w:val="20"/>
                <w:lang w:val="es-ES"/>
              </w:rPr>
            </w:pPr>
            <w:r w:rsidRPr="005434DB">
              <w:rPr>
                <w:sz w:val="20"/>
                <w:szCs w:val="20"/>
                <w:lang w:val="es-ES"/>
              </w:rPr>
              <w:drawing>
                <wp:inline distT="0" distB="0" distL="0" distR="0" wp14:anchorId="65DD36C7" wp14:editId="728B5EA9">
                  <wp:extent cx="504000" cy="339360"/>
                  <wp:effectExtent l="19050" t="19050" r="10795" b="2286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00" cy="339360"/>
                          </a:xfrm>
                          <a:prstGeom prst="rect">
                            <a:avLst/>
                          </a:prstGeom>
                          <a:ln>
                            <a:solidFill>
                              <a:srgbClr val="E7E6E6"/>
                            </a:solidFill>
                          </a:ln>
                        </pic:spPr>
                      </pic:pic>
                    </a:graphicData>
                  </a:graphic>
                </wp:inline>
              </w:drawing>
            </w:r>
          </w:p>
        </w:tc>
        <w:tc>
          <w:tcPr>
            <w:tcW w:w="1014" w:type="dxa"/>
          </w:tcPr>
          <w:p w14:paraId="79D46C5A" w14:textId="77777777" w:rsidR="003105D4" w:rsidRPr="003105D4" w:rsidRDefault="003105D4" w:rsidP="008071D4">
            <w:pPr>
              <w:jc w:val="center"/>
              <w:rPr>
                <w:sz w:val="20"/>
                <w:szCs w:val="20"/>
                <w:lang w:val="es-ES"/>
              </w:rPr>
            </w:pPr>
            <w:r w:rsidRPr="003105D4">
              <w:rPr>
                <w:sz w:val="20"/>
                <w:szCs w:val="20"/>
                <w:lang w:val="es-ES"/>
              </w:rPr>
              <w:t>Bolivia</w:t>
            </w:r>
          </w:p>
          <w:p w14:paraId="654DC39C" w14:textId="77777777" w:rsidR="003105D4" w:rsidRPr="001B41B2" w:rsidRDefault="003105D4" w:rsidP="008071D4">
            <w:pPr>
              <w:jc w:val="center"/>
              <w:rPr>
                <w:sz w:val="20"/>
                <w:szCs w:val="20"/>
                <w:lang w:val="es-ES"/>
              </w:rPr>
            </w:pPr>
          </w:p>
        </w:tc>
      </w:tr>
      <w:tr w:rsidR="003105D4" w:rsidRPr="001B41B2" w14:paraId="662532D4" w14:textId="77777777" w:rsidTr="006F3262">
        <w:trPr>
          <w:jc w:val="center"/>
        </w:trPr>
        <w:tc>
          <w:tcPr>
            <w:tcW w:w="1117" w:type="dxa"/>
            <w:vAlign w:val="center"/>
          </w:tcPr>
          <w:p w14:paraId="4C516D91" w14:textId="77777777" w:rsidR="003105D4" w:rsidRPr="003105D4" w:rsidRDefault="003105D4" w:rsidP="003105D4">
            <w:pPr>
              <w:jc w:val="center"/>
              <w:rPr>
                <w:sz w:val="20"/>
                <w:szCs w:val="20"/>
                <w:lang w:val="es-ES"/>
              </w:rPr>
            </w:pPr>
            <w:r w:rsidRPr="003105D4">
              <w:rPr>
                <w:sz w:val="20"/>
                <w:szCs w:val="20"/>
                <w:lang w:val="es-ES"/>
              </w:rPr>
              <w:t>68</w:t>
            </w:r>
          </w:p>
        </w:tc>
        <w:tc>
          <w:tcPr>
            <w:tcW w:w="1417" w:type="dxa"/>
            <w:vAlign w:val="center"/>
          </w:tcPr>
          <w:p w14:paraId="6AE52904" w14:textId="77777777" w:rsidR="003105D4" w:rsidRPr="003105D4" w:rsidRDefault="003105D4" w:rsidP="003105D4">
            <w:pPr>
              <w:jc w:val="center"/>
              <w:rPr>
                <w:sz w:val="20"/>
                <w:szCs w:val="20"/>
                <w:lang w:val="es-ES"/>
              </w:rPr>
            </w:pPr>
            <w:r w:rsidRPr="003105D4">
              <w:rPr>
                <w:rFonts w:ascii="Calibri" w:hAnsi="Calibri" w:cs="Calibri"/>
                <w:color w:val="000000"/>
                <w:sz w:val="20"/>
                <w:szCs w:val="20"/>
              </w:rPr>
              <w:t>9</w:t>
            </w:r>
          </w:p>
        </w:tc>
        <w:tc>
          <w:tcPr>
            <w:tcW w:w="1525" w:type="dxa"/>
          </w:tcPr>
          <w:p w14:paraId="74637A62" w14:textId="77777777" w:rsidR="003105D4" w:rsidRPr="001B41B2" w:rsidRDefault="003105D4" w:rsidP="008071D4">
            <w:pPr>
              <w:jc w:val="center"/>
              <w:rPr>
                <w:sz w:val="20"/>
                <w:szCs w:val="20"/>
                <w:lang w:val="es-ES"/>
              </w:rPr>
            </w:pPr>
            <w:r w:rsidRPr="005434DB">
              <w:rPr>
                <w:sz w:val="20"/>
                <w:szCs w:val="20"/>
                <w:lang w:val="es-ES"/>
              </w:rPr>
              <w:drawing>
                <wp:inline distT="0" distB="0" distL="0" distR="0" wp14:anchorId="67BB6896" wp14:editId="1BA8319D">
                  <wp:extent cx="504000" cy="307951"/>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00" cy="307951"/>
                          </a:xfrm>
                          <a:prstGeom prst="rect">
                            <a:avLst/>
                          </a:prstGeom>
                        </pic:spPr>
                      </pic:pic>
                    </a:graphicData>
                  </a:graphic>
                </wp:inline>
              </w:drawing>
            </w:r>
          </w:p>
        </w:tc>
        <w:tc>
          <w:tcPr>
            <w:tcW w:w="1014" w:type="dxa"/>
          </w:tcPr>
          <w:p w14:paraId="275AEC3A" w14:textId="77777777" w:rsidR="003105D4" w:rsidRPr="001B41B2" w:rsidRDefault="003105D4" w:rsidP="008071D4">
            <w:pPr>
              <w:jc w:val="center"/>
              <w:rPr>
                <w:sz w:val="20"/>
                <w:szCs w:val="20"/>
                <w:lang w:val="es-ES"/>
              </w:rPr>
            </w:pPr>
            <w:r w:rsidRPr="003105D4">
              <w:rPr>
                <w:sz w:val="20"/>
                <w:szCs w:val="20"/>
                <w:lang w:val="es-ES"/>
              </w:rPr>
              <w:t>Paraguay</w:t>
            </w:r>
          </w:p>
        </w:tc>
      </w:tr>
    </w:tbl>
    <w:p w14:paraId="0DFD3EF2" w14:textId="77777777" w:rsidR="00DC7CC3" w:rsidRPr="006F3262" w:rsidRDefault="00DC7CC3" w:rsidP="00DC7CC3">
      <w:pPr>
        <w:jc w:val="center"/>
        <w:rPr>
          <w:lang w:val="es-ES"/>
        </w:rPr>
      </w:pPr>
      <w:r w:rsidRPr="006F3262">
        <w:rPr>
          <w:color w:val="44546A" w:themeColor="text2"/>
          <w:sz w:val="18"/>
          <w:szCs w:val="18"/>
        </w:rPr>
        <w:t xml:space="preserve">Fuente: elaboración propia a partir de </w:t>
      </w:r>
      <w:r>
        <w:rPr>
          <w:color w:val="44546A" w:themeColor="text2"/>
          <w:sz w:val="18"/>
          <w:szCs w:val="18"/>
        </w:rPr>
        <w:t>WHR</w:t>
      </w:r>
      <w:r>
        <w:rPr>
          <w:rStyle w:val="Refdenotaalpie"/>
          <w:color w:val="44546A" w:themeColor="text2"/>
          <w:sz w:val="18"/>
          <w:szCs w:val="18"/>
        </w:rPr>
        <w:footnoteReference w:id="6"/>
      </w:r>
      <w:r w:rsidRPr="006F3262">
        <w:rPr>
          <w:sz w:val="18"/>
          <w:szCs w:val="18"/>
          <w:lang w:val="es-ES"/>
        </w:rPr>
        <w:t>.</w:t>
      </w:r>
    </w:p>
    <w:p w14:paraId="2FB9299E" w14:textId="6F692323" w:rsidR="00314F65" w:rsidRDefault="00314F65" w:rsidP="00EB32B4">
      <w:pPr>
        <w:rPr>
          <w:lang w:val="es-ES"/>
        </w:rPr>
      </w:pPr>
    </w:p>
    <w:p w14:paraId="2D5587B8" w14:textId="68872E7A" w:rsidR="002C32B1" w:rsidRDefault="008B2DFF" w:rsidP="007A2404">
      <w:pPr>
        <w:pStyle w:val="Ttulo1"/>
      </w:pPr>
      <w:r w:rsidRPr="007A2404">
        <w:t>La Risoterapia y la salud</w:t>
      </w:r>
    </w:p>
    <w:p w14:paraId="250EF6CF" w14:textId="4F5F0B9D" w:rsidR="00DC7CC3" w:rsidRPr="00DC7CC3" w:rsidRDefault="00DC7CC3" w:rsidP="00DC7CC3">
      <w:pPr>
        <w:jc w:val="center"/>
        <w:rPr>
          <w:i/>
          <w:iCs/>
          <w:color w:val="FF6600"/>
          <w:lang w:val="es-ES"/>
        </w:rPr>
      </w:pPr>
      <w:r w:rsidRPr="00DC7CC3">
        <w:rPr>
          <w:i/>
          <w:iCs/>
          <w:color w:val="FF6600"/>
          <w:lang w:val="es-ES"/>
        </w:rPr>
        <w:t>“La risa es un tónico, un alivio, un respiro que permite apaciguar el dolor”. Charles Chaplin.</w:t>
      </w:r>
    </w:p>
    <w:p w14:paraId="30FF3112" w14:textId="78E1B88F" w:rsidR="00314F65" w:rsidRPr="00314F65" w:rsidRDefault="00314F65" w:rsidP="00314F65">
      <w:pPr>
        <w:rPr>
          <w:lang w:val="es-ES"/>
        </w:rPr>
      </w:pPr>
      <w:r>
        <w:rPr>
          <w:lang w:val="es-ES"/>
        </w:rPr>
        <w:lastRenderedPageBreak/>
        <w:t xml:space="preserve">El </w:t>
      </w:r>
      <w:r w:rsidR="008B2DFF">
        <w:rPr>
          <w:lang w:val="es-ES"/>
        </w:rPr>
        <w:t>día</w:t>
      </w:r>
      <w:r>
        <w:rPr>
          <w:lang w:val="es-ES"/>
        </w:rPr>
        <w:t xml:space="preserve"> internacional de la felicidad, nos llama a tener </w:t>
      </w:r>
      <w:r w:rsidR="002C32B1" w:rsidRPr="00314F65">
        <w:rPr>
          <w:lang w:val="es-ES"/>
        </w:rPr>
        <w:t>conciencia</w:t>
      </w:r>
      <w:r w:rsidRPr="00314F65">
        <w:rPr>
          <w:lang w:val="es-ES"/>
        </w:rPr>
        <w:t xml:space="preserve"> del papel tan importante que representa </w:t>
      </w:r>
      <w:r>
        <w:rPr>
          <w:lang w:val="es-ES"/>
        </w:rPr>
        <w:t xml:space="preserve">esta </w:t>
      </w:r>
      <w:r w:rsidR="002C32B1">
        <w:rPr>
          <w:lang w:val="es-ES"/>
        </w:rPr>
        <w:t>última</w:t>
      </w:r>
      <w:r>
        <w:rPr>
          <w:lang w:val="es-ES"/>
        </w:rPr>
        <w:t xml:space="preserve"> junto con el </w:t>
      </w:r>
      <w:r w:rsidRPr="00314F65">
        <w:rPr>
          <w:lang w:val="es-ES"/>
        </w:rPr>
        <w:t xml:space="preserve">positivismo en todos los aspectos de nuestra vida. Si hablamos sobre salud, cada vez hay más datos que evidencian que la felicidad y la salud están vinculadas en muchos sentidos. </w:t>
      </w:r>
    </w:p>
    <w:p w14:paraId="5C833C8B" w14:textId="342616C0" w:rsidR="002C32B1" w:rsidRDefault="008B2DFF" w:rsidP="00314F65">
      <w:pPr>
        <w:rPr>
          <w:lang w:val="es-ES"/>
        </w:rPr>
      </w:pPr>
      <w:r>
        <w:rPr>
          <w:lang w:val="es-ES"/>
        </w:rPr>
        <w:t>Una terapia</w:t>
      </w:r>
      <w:r w:rsidR="002C32B1">
        <w:rPr>
          <w:lang w:val="es-ES"/>
        </w:rPr>
        <w:t xml:space="preserve"> </w:t>
      </w:r>
      <w:r>
        <w:rPr>
          <w:lang w:val="es-ES"/>
        </w:rPr>
        <w:t>utilizada</w:t>
      </w:r>
      <w:r w:rsidR="002C32B1">
        <w:rPr>
          <w:lang w:val="es-ES"/>
        </w:rPr>
        <w:t xml:space="preserve"> en este último tiempo es la risoterapia, la que es conocida gracias el medico estadounidense </w:t>
      </w:r>
      <w:r w:rsidR="002C32B1" w:rsidRPr="002C32B1">
        <w:rPr>
          <w:lang w:val="es-ES"/>
        </w:rPr>
        <w:t xml:space="preserve">Hunter Doherty </w:t>
      </w:r>
      <w:r w:rsidR="002C32B1">
        <w:rPr>
          <w:lang w:val="es-ES"/>
        </w:rPr>
        <w:t xml:space="preserve">o más conocido como </w:t>
      </w:r>
      <w:r w:rsidR="002C32B1" w:rsidRPr="002C32B1">
        <w:rPr>
          <w:lang w:val="es-ES"/>
        </w:rPr>
        <w:t>“Patch Adams</w:t>
      </w:r>
      <w:r w:rsidR="002C32B1">
        <w:rPr>
          <w:lang w:val="es-ES"/>
        </w:rPr>
        <w:t>”, quien entreg</w:t>
      </w:r>
      <w:r w:rsidR="00420CC7">
        <w:rPr>
          <w:lang w:val="es-ES"/>
        </w:rPr>
        <w:t>ó</w:t>
      </w:r>
      <w:r w:rsidR="002C32B1">
        <w:rPr>
          <w:lang w:val="es-ES"/>
        </w:rPr>
        <w:t xml:space="preserve"> esta como </w:t>
      </w:r>
      <w:r w:rsidR="002C32B1" w:rsidRPr="002C32B1">
        <w:rPr>
          <w:lang w:val="es-ES"/>
        </w:rPr>
        <w:t>un tratamiento no invasivo, divertido, universal y gratis</w:t>
      </w:r>
      <w:r w:rsidR="00DC7CC3">
        <w:rPr>
          <w:rStyle w:val="Refdenotaalpie"/>
          <w:lang w:val="es-ES"/>
        </w:rPr>
        <w:footnoteReference w:id="7"/>
      </w:r>
      <w:r w:rsidR="002C32B1">
        <w:rPr>
          <w:lang w:val="es-ES"/>
        </w:rPr>
        <w:t>.</w:t>
      </w:r>
    </w:p>
    <w:p w14:paraId="008D1F18" w14:textId="3B6273B5" w:rsidR="00D23D37" w:rsidRDefault="00D23D37" w:rsidP="00314F65">
      <w:pPr>
        <w:rPr>
          <w:lang w:val="es-ES"/>
        </w:rPr>
      </w:pPr>
      <w:r w:rsidRPr="00D23D37">
        <w:rPr>
          <w:lang w:val="es-ES"/>
        </w:rPr>
        <w:t xml:space="preserve">La risa </w:t>
      </w:r>
      <w:r>
        <w:rPr>
          <w:lang w:val="es-ES"/>
        </w:rPr>
        <w:t xml:space="preserve">y la sonrisa es una acción biológica, </w:t>
      </w:r>
      <w:r w:rsidRPr="00D23D37">
        <w:rPr>
          <w:lang w:val="es-ES"/>
        </w:rPr>
        <w:t>innata</w:t>
      </w:r>
      <w:r w:rsidRPr="00D23D37">
        <w:rPr>
          <w:lang w:val="es-ES"/>
        </w:rPr>
        <w:t xml:space="preserve"> </w:t>
      </w:r>
      <w:r>
        <w:rPr>
          <w:lang w:val="es-ES"/>
        </w:rPr>
        <w:t>de las personas, ante estímulos que le producen gracias y/o felicidad. Es un</w:t>
      </w:r>
      <w:r w:rsidRPr="00D23D37">
        <w:rPr>
          <w:lang w:val="es-ES"/>
        </w:rPr>
        <w:t xml:space="preserve"> lenguaje universal de los seres humanos</w:t>
      </w:r>
      <w:r>
        <w:rPr>
          <w:lang w:val="es-ES"/>
        </w:rPr>
        <w:t>, que n</w:t>
      </w:r>
      <w:r w:rsidRPr="00D23D37">
        <w:rPr>
          <w:lang w:val="es-ES"/>
        </w:rPr>
        <w:t xml:space="preserve">os permite comunicar y demostrar nuestro estado de ánimo, sobre todo si es una emoción real, sana y contagiosa </w:t>
      </w:r>
      <w:r w:rsidRPr="00D23D37">
        <w:rPr>
          <w:lang w:val="es-ES"/>
        </w:rPr>
        <w:t>provocando un</w:t>
      </w:r>
      <w:r w:rsidRPr="00D23D37">
        <w:rPr>
          <w:lang w:val="es-ES"/>
        </w:rPr>
        <w:t xml:space="preserve"> efecto positivo en nuestro entorno y, aunque pudiese parecer sorprendente, en la salud. Hoy en día, se ha demostrado que las manifestaciones de felicidad son consideradas herramientas naturales que prolongan tanto un estado de bienestar corporal como psicológico</w:t>
      </w:r>
      <w:r>
        <w:rPr>
          <w:rStyle w:val="Refdenotaalpie"/>
          <w:lang w:val="es-ES"/>
        </w:rPr>
        <w:footnoteReference w:id="8"/>
      </w:r>
      <w:r w:rsidRPr="00D23D37">
        <w:rPr>
          <w:lang w:val="es-ES"/>
        </w:rPr>
        <w:t>.</w:t>
      </w:r>
    </w:p>
    <w:p w14:paraId="20561299" w14:textId="7D6E46D0" w:rsidR="009C52A6" w:rsidRDefault="00D23D37" w:rsidP="009C52A6">
      <w:pPr>
        <w:rPr>
          <w:lang w:val="es-ES"/>
        </w:rPr>
      </w:pPr>
      <w:r>
        <w:rPr>
          <w:lang w:val="es-ES"/>
        </w:rPr>
        <w:t>Esto ocurre porque a</w:t>
      </w:r>
      <w:r w:rsidR="002C32B1" w:rsidRPr="002C32B1">
        <w:rPr>
          <w:lang w:val="es-ES"/>
        </w:rPr>
        <w:t xml:space="preserve">l reírnos, </w:t>
      </w:r>
      <w:r w:rsidR="00420CC7">
        <w:rPr>
          <w:lang w:val="es-ES"/>
        </w:rPr>
        <w:t>se</w:t>
      </w:r>
      <w:r w:rsidR="002C32B1" w:rsidRPr="002C32B1">
        <w:rPr>
          <w:lang w:val="es-ES"/>
        </w:rPr>
        <w:t xml:space="preserve"> activan y </w:t>
      </w:r>
      <w:r w:rsidR="00420CC7">
        <w:rPr>
          <w:lang w:val="es-ES"/>
        </w:rPr>
        <w:t xml:space="preserve">se producen </w:t>
      </w:r>
      <w:r w:rsidR="002C32B1" w:rsidRPr="002C32B1">
        <w:rPr>
          <w:lang w:val="es-ES"/>
        </w:rPr>
        <w:t xml:space="preserve">cambios fisiológicos </w:t>
      </w:r>
      <w:r w:rsidR="009C52A6">
        <w:rPr>
          <w:lang w:val="es-ES"/>
        </w:rPr>
        <w:t xml:space="preserve">en los </w:t>
      </w:r>
      <w:r w:rsidR="002C32B1" w:rsidRPr="002C32B1">
        <w:rPr>
          <w:lang w:val="es-ES"/>
        </w:rPr>
        <w:t>sistema</w:t>
      </w:r>
      <w:r w:rsidR="009C52A6">
        <w:rPr>
          <w:lang w:val="es-ES"/>
        </w:rPr>
        <w:t>s</w:t>
      </w:r>
      <w:r w:rsidR="002C32B1" w:rsidRPr="002C32B1">
        <w:rPr>
          <w:lang w:val="es-ES"/>
        </w:rPr>
        <w:t xml:space="preserve"> nervioso central y periférico, cardiovascular, pulmonar, muscular, endocrino e inmunológico</w:t>
      </w:r>
      <w:r w:rsidR="009C52A6">
        <w:rPr>
          <w:lang w:val="es-ES"/>
        </w:rPr>
        <w:t>, generándose</w:t>
      </w:r>
      <w:r w:rsidR="009C52A6" w:rsidRPr="007518D4">
        <w:rPr>
          <w:lang w:val="es-ES"/>
        </w:rPr>
        <w:t xml:space="preserve"> ciertas sustancias</w:t>
      </w:r>
      <w:r w:rsidR="009C52A6">
        <w:rPr>
          <w:lang w:val="es-ES"/>
        </w:rPr>
        <w:t xml:space="preserve"> beneficiosas para nuestro organismo</w:t>
      </w:r>
      <w:r w:rsidR="009C52A6">
        <w:rPr>
          <w:lang w:val="es-ES"/>
        </w:rPr>
        <w:t xml:space="preserve">, como los son: </w:t>
      </w:r>
    </w:p>
    <w:p w14:paraId="4525E8B7" w14:textId="340CD135" w:rsidR="009C52A6" w:rsidRDefault="009C52A6" w:rsidP="009C52A6">
      <w:pPr>
        <w:pStyle w:val="Prrafodelista"/>
        <w:numPr>
          <w:ilvl w:val="0"/>
          <w:numId w:val="2"/>
        </w:numPr>
        <w:rPr>
          <w:lang w:val="es-ES"/>
        </w:rPr>
      </w:pPr>
      <w:r>
        <w:rPr>
          <w:i/>
          <w:iCs/>
          <w:color w:val="44546A" w:themeColor="text2"/>
          <w:lang w:val="es-ES"/>
        </w:rPr>
        <w:t>E</w:t>
      </w:r>
      <w:r w:rsidRPr="009C52A6">
        <w:rPr>
          <w:i/>
          <w:iCs/>
          <w:color w:val="44546A" w:themeColor="text2"/>
          <w:lang w:val="es-ES"/>
        </w:rPr>
        <w:t>ndorfinas</w:t>
      </w:r>
      <w:r w:rsidRPr="009C52A6">
        <w:rPr>
          <w:lang w:val="es-ES"/>
        </w:rPr>
        <w:t xml:space="preserve">, que son sedantes naturales del cerebro con un principio activo muy parecido a la de la morfina que podría ayudar a controlar el dolor. </w:t>
      </w:r>
    </w:p>
    <w:p w14:paraId="7D4D336E" w14:textId="0570DB55" w:rsidR="009C52A6" w:rsidRDefault="009C52A6" w:rsidP="009C52A6">
      <w:pPr>
        <w:pStyle w:val="Prrafodelista"/>
        <w:numPr>
          <w:ilvl w:val="0"/>
          <w:numId w:val="2"/>
        </w:numPr>
        <w:rPr>
          <w:lang w:val="es-ES"/>
        </w:rPr>
      </w:pPr>
      <w:r>
        <w:rPr>
          <w:i/>
          <w:iCs/>
          <w:color w:val="44546A" w:themeColor="text2"/>
          <w:lang w:val="es-ES"/>
        </w:rPr>
        <w:t>D</w:t>
      </w:r>
      <w:r w:rsidRPr="009C52A6">
        <w:rPr>
          <w:i/>
          <w:iCs/>
          <w:color w:val="44546A" w:themeColor="text2"/>
          <w:lang w:val="es-ES"/>
        </w:rPr>
        <w:t>opamina</w:t>
      </w:r>
      <w:r w:rsidRPr="009C52A6">
        <w:rPr>
          <w:color w:val="44546A" w:themeColor="text2"/>
          <w:lang w:val="es-ES"/>
        </w:rPr>
        <w:t xml:space="preserve"> </w:t>
      </w:r>
      <w:r w:rsidRPr="009C52A6">
        <w:rPr>
          <w:lang w:val="es-ES"/>
        </w:rPr>
        <w:t>que actúa en la comunicación neuronal y facilita la agilidad mental, relacionándose con un estado de bienestar psicológico</w:t>
      </w:r>
      <w:r>
        <w:rPr>
          <w:lang w:val="es-ES"/>
        </w:rPr>
        <w:t>.</w:t>
      </w:r>
    </w:p>
    <w:p w14:paraId="64FABB1F" w14:textId="301C2658" w:rsidR="009C52A6" w:rsidRDefault="009C52A6" w:rsidP="009C52A6">
      <w:pPr>
        <w:pStyle w:val="Prrafodelista"/>
        <w:numPr>
          <w:ilvl w:val="0"/>
          <w:numId w:val="2"/>
        </w:numPr>
        <w:rPr>
          <w:lang w:val="es-ES"/>
        </w:rPr>
      </w:pPr>
      <w:r>
        <w:rPr>
          <w:i/>
          <w:iCs/>
          <w:color w:val="44546A" w:themeColor="text2"/>
          <w:lang w:val="es-ES"/>
        </w:rPr>
        <w:t>S</w:t>
      </w:r>
      <w:r w:rsidRPr="009C52A6">
        <w:rPr>
          <w:i/>
          <w:iCs/>
          <w:color w:val="44546A" w:themeColor="text2"/>
          <w:lang w:val="es-ES"/>
        </w:rPr>
        <w:t>erotonina</w:t>
      </w:r>
      <w:r w:rsidRPr="009C52A6">
        <w:rPr>
          <w:color w:val="44546A" w:themeColor="text2"/>
          <w:lang w:val="es-ES"/>
        </w:rPr>
        <w:t xml:space="preserve"> </w:t>
      </w:r>
      <w:r w:rsidRPr="009C52A6">
        <w:rPr>
          <w:lang w:val="es-ES"/>
        </w:rPr>
        <w:t>que es un excelente analgésico, relajante y regulador del sueño</w:t>
      </w:r>
      <w:r>
        <w:rPr>
          <w:lang w:val="es-ES"/>
        </w:rPr>
        <w:t>.</w:t>
      </w:r>
    </w:p>
    <w:p w14:paraId="2A729253" w14:textId="61C3D055" w:rsidR="009C52A6" w:rsidRDefault="009C52A6" w:rsidP="009C52A6">
      <w:pPr>
        <w:pStyle w:val="Prrafodelista"/>
        <w:numPr>
          <w:ilvl w:val="0"/>
          <w:numId w:val="2"/>
        </w:numPr>
        <w:rPr>
          <w:lang w:val="es-ES"/>
        </w:rPr>
      </w:pPr>
      <w:r>
        <w:rPr>
          <w:i/>
          <w:iCs/>
          <w:color w:val="44546A" w:themeColor="text2"/>
          <w:lang w:val="es-ES"/>
        </w:rPr>
        <w:t>A</w:t>
      </w:r>
      <w:r w:rsidRPr="009C52A6">
        <w:rPr>
          <w:i/>
          <w:iCs/>
          <w:color w:val="44546A" w:themeColor="text2"/>
          <w:lang w:val="es-ES"/>
        </w:rPr>
        <w:t>drenalina</w:t>
      </w:r>
      <w:r>
        <w:rPr>
          <w:color w:val="44546A" w:themeColor="text2"/>
          <w:u w:val="single"/>
          <w:lang w:val="es-ES"/>
        </w:rPr>
        <w:t xml:space="preserve"> </w:t>
      </w:r>
      <w:r w:rsidRPr="009C52A6">
        <w:rPr>
          <w:lang w:val="es-ES"/>
        </w:rPr>
        <w:t>que incrementa el estado de vigilia, generando una sensación de dinamismo</w:t>
      </w:r>
      <w:r>
        <w:rPr>
          <w:lang w:val="es-ES"/>
        </w:rPr>
        <w:t>.</w:t>
      </w:r>
    </w:p>
    <w:p w14:paraId="2D80DB0B" w14:textId="67AC8DAB" w:rsidR="009C52A6" w:rsidRDefault="009C52A6" w:rsidP="009C52A6">
      <w:pPr>
        <w:pStyle w:val="Prrafodelista"/>
        <w:numPr>
          <w:ilvl w:val="0"/>
          <w:numId w:val="2"/>
        </w:numPr>
        <w:rPr>
          <w:lang w:val="es-ES"/>
        </w:rPr>
      </w:pPr>
      <w:r w:rsidRPr="009C52A6">
        <w:rPr>
          <w:i/>
          <w:iCs/>
          <w:color w:val="44546A" w:themeColor="text2"/>
          <w:lang w:val="es-ES"/>
        </w:rPr>
        <w:t>L</w:t>
      </w:r>
      <w:r w:rsidRPr="009C52A6">
        <w:rPr>
          <w:i/>
          <w:iCs/>
          <w:color w:val="44546A" w:themeColor="text2"/>
          <w:lang w:val="es-ES"/>
        </w:rPr>
        <w:t>infocitos T,</w:t>
      </w:r>
      <w:r w:rsidRPr="009C52A6">
        <w:rPr>
          <w:color w:val="44546A" w:themeColor="text2"/>
          <w:lang w:val="es-ES"/>
        </w:rPr>
        <w:t xml:space="preserve"> </w:t>
      </w:r>
      <w:r w:rsidRPr="009C52A6">
        <w:rPr>
          <w:lang w:val="es-ES"/>
        </w:rPr>
        <w:t>involucrados en la inmunidad</w:t>
      </w:r>
      <w:r>
        <w:rPr>
          <w:lang w:val="es-ES"/>
        </w:rPr>
        <w:t>.</w:t>
      </w:r>
    </w:p>
    <w:p w14:paraId="621502A4" w14:textId="42F7D32A" w:rsidR="009C52A6" w:rsidRPr="009C52A6" w:rsidRDefault="009C52A6" w:rsidP="009C52A6">
      <w:pPr>
        <w:pStyle w:val="Prrafodelista"/>
        <w:numPr>
          <w:ilvl w:val="0"/>
          <w:numId w:val="2"/>
        </w:numPr>
        <w:rPr>
          <w:lang w:val="es-ES"/>
        </w:rPr>
      </w:pPr>
      <w:r w:rsidRPr="009C52A6">
        <w:rPr>
          <w:i/>
          <w:iCs/>
          <w:color w:val="44546A" w:themeColor="text2"/>
          <w:lang w:val="es-ES"/>
        </w:rPr>
        <w:t>G</w:t>
      </w:r>
      <w:r w:rsidRPr="009C52A6">
        <w:rPr>
          <w:i/>
          <w:iCs/>
          <w:color w:val="44546A" w:themeColor="text2"/>
          <w:lang w:val="es-ES"/>
        </w:rPr>
        <w:t xml:space="preserve">relina </w:t>
      </w:r>
      <w:r w:rsidRPr="009C52A6">
        <w:rPr>
          <w:lang w:val="es-ES"/>
        </w:rPr>
        <w:t>que se relaciona con el apetito y el placer</w:t>
      </w:r>
      <w:r>
        <w:rPr>
          <w:rStyle w:val="Refdenotaalpie"/>
          <w:lang w:val="es-ES"/>
        </w:rPr>
        <w:footnoteReference w:id="9"/>
      </w:r>
      <w:r w:rsidRPr="009C52A6">
        <w:rPr>
          <w:lang w:val="es-ES"/>
        </w:rPr>
        <w:t>.</w:t>
      </w:r>
    </w:p>
    <w:p w14:paraId="16074CCF" w14:textId="77777777" w:rsidR="009C52A6" w:rsidRDefault="009C52A6" w:rsidP="00314F65">
      <w:pPr>
        <w:rPr>
          <w:lang w:val="es-ES"/>
        </w:rPr>
      </w:pPr>
    </w:p>
    <w:p w14:paraId="4972DCB0" w14:textId="58322020" w:rsidR="00770083" w:rsidRDefault="002C32B1" w:rsidP="00314F65">
      <w:pPr>
        <w:rPr>
          <w:lang w:val="es-ES"/>
        </w:rPr>
      </w:pPr>
      <w:r>
        <w:rPr>
          <w:lang w:val="es-ES"/>
        </w:rPr>
        <w:t>La</w:t>
      </w:r>
      <w:r w:rsidR="00770083">
        <w:rPr>
          <w:lang w:val="es-ES"/>
        </w:rPr>
        <w:t xml:space="preserve"> </w:t>
      </w:r>
      <w:r w:rsidRPr="002C32B1">
        <w:rPr>
          <w:lang w:val="es-ES"/>
        </w:rPr>
        <w:t>risoterapia es una técnica psicoterapéutica que se utiliza para conseguir beneficios a nivel somático y emocional en las personas</w:t>
      </w:r>
      <w:r w:rsidR="001B41B2">
        <w:rPr>
          <w:lang w:val="es-ES"/>
        </w:rPr>
        <w:t>,</w:t>
      </w:r>
      <w:r w:rsidRPr="002C32B1">
        <w:rPr>
          <w:lang w:val="es-ES"/>
        </w:rPr>
        <w:t xml:space="preserve"> mediante la risa</w:t>
      </w:r>
      <w:r w:rsidR="00770083">
        <w:rPr>
          <w:lang w:val="es-ES"/>
        </w:rPr>
        <w:t xml:space="preserve">, utilizándola </w:t>
      </w:r>
      <w:r w:rsidRPr="002C32B1">
        <w:rPr>
          <w:lang w:val="es-ES"/>
        </w:rPr>
        <w:t>como un complemento de las terapias tradicionales</w:t>
      </w:r>
      <w:r w:rsidR="00770083">
        <w:rPr>
          <w:lang w:val="es-ES"/>
        </w:rPr>
        <w:t>.</w:t>
      </w:r>
      <w:r>
        <w:rPr>
          <w:lang w:val="es-ES"/>
        </w:rPr>
        <w:t xml:space="preserve"> </w:t>
      </w:r>
    </w:p>
    <w:p w14:paraId="76E5206C" w14:textId="505F07AE" w:rsidR="002C32B1" w:rsidRDefault="002C32B1" w:rsidP="00314F65">
      <w:pPr>
        <w:rPr>
          <w:lang w:val="es-ES"/>
        </w:rPr>
      </w:pPr>
      <w:r w:rsidRPr="002C32B1">
        <w:rPr>
          <w:lang w:val="es-ES"/>
        </w:rPr>
        <w:t>Este método busca hacer sonreír a las personas de manera natural,</w:t>
      </w:r>
      <w:r w:rsidR="00770083">
        <w:rPr>
          <w:lang w:val="es-ES"/>
        </w:rPr>
        <w:t xml:space="preserve"> usando </w:t>
      </w:r>
      <w:r w:rsidRPr="002C32B1">
        <w:rPr>
          <w:lang w:val="es-ES"/>
        </w:rPr>
        <w:t>técnicas como: juegos, ejercicios de respiración, estrategias para reír y así llegar a la carcajada, que ayudan a liberar tensiones del cuerpo y la mente. Además de mejorar el sentido del humor, ayudan a apaciguar los problemas, para ser afrontados de manera positiva, ocupándose de trabajar el cuerpo y la mente en busca de un equilibrio</w:t>
      </w:r>
      <w:r w:rsidR="00770083">
        <w:rPr>
          <w:lang w:val="es-ES"/>
        </w:rPr>
        <w:t xml:space="preserve"> total.</w:t>
      </w:r>
    </w:p>
    <w:p w14:paraId="294FB09A" w14:textId="0DF1D0D4" w:rsidR="00770083" w:rsidRPr="001B41B2" w:rsidRDefault="00770083" w:rsidP="001B41B2">
      <w:pPr>
        <w:pStyle w:val="Ttulo1"/>
      </w:pPr>
      <w:r w:rsidRPr="001B41B2">
        <w:lastRenderedPageBreak/>
        <w:t xml:space="preserve">Celebremos este </w:t>
      </w:r>
      <w:r w:rsidR="008B2DFF" w:rsidRPr="001B41B2">
        <w:t>día</w:t>
      </w:r>
      <w:r w:rsidRPr="001B41B2">
        <w:t xml:space="preserve"> </w:t>
      </w:r>
      <w:r w:rsidR="008B2DFF" w:rsidRPr="001B41B2">
        <w:t>Internacional</w:t>
      </w:r>
      <w:r w:rsidRPr="001B41B2">
        <w:t xml:space="preserve"> de la </w:t>
      </w:r>
      <w:r w:rsidR="008B2DFF" w:rsidRPr="001B41B2">
        <w:t>F</w:t>
      </w:r>
      <w:r w:rsidRPr="001B41B2">
        <w:t>elicidad</w:t>
      </w:r>
    </w:p>
    <w:p w14:paraId="41F1A069" w14:textId="1769DD85" w:rsidR="00770083" w:rsidRPr="00770083" w:rsidRDefault="00770083" w:rsidP="00770083">
      <w:pPr>
        <w:rPr>
          <w:lang w:val="es-ES"/>
        </w:rPr>
      </w:pPr>
      <w:r>
        <w:rPr>
          <w:lang w:val="es-ES"/>
        </w:rPr>
        <w:t xml:space="preserve">La felicidad nos trae muchos beneficios tanto en lo personal como en lo colectivo, dejándonos una fuerte sensación de plenitud y satisfacción. </w:t>
      </w:r>
      <w:r w:rsidRPr="00770083">
        <w:rPr>
          <w:lang w:val="es-ES"/>
        </w:rPr>
        <w:t xml:space="preserve">Siendo amables con todos, contagiando sonrisas, se causa efectos positivos en el entorno. </w:t>
      </w:r>
      <w:r>
        <w:rPr>
          <w:lang w:val="es-ES"/>
        </w:rPr>
        <w:t>N</w:t>
      </w:r>
      <w:r w:rsidRPr="00770083">
        <w:rPr>
          <w:lang w:val="es-ES"/>
        </w:rPr>
        <w:t>o solo ayuda a ver el lado bueno de las cosas y de la vida, sino los resultados de la risa trascienden a la salud.</w:t>
      </w:r>
    </w:p>
    <w:p w14:paraId="135A1741" w14:textId="78ECF11B" w:rsidR="00770083" w:rsidRDefault="008B2DFF" w:rsidP="00770083">
      <w:pPr>
        <w:rPr>
          <w:lang w:val="es-ES"/>
        </w:rPr>
      </w:pPr>
      <w:r>
        <w:rPr>
          <w:lang w:val="es-ES"/>
        </w:rPr>
        <w:t>E</w:t>
      </w:r>
      <w:r w:rsidR="00770083">
        <w:rPr>
          <w:lang w:val="es-ES"/>
        </w:rPr>
        <w:t xml:space="preserve">ste </w:t>
      </w:r>
      <w:r>
        <w:rPr>
          <w:lang w:val="es-ES"/>
        </w:rPr>
        <w:t>día</w:t>
      </w:r>
      <w:r w:rsidR="00770083">
        <w:rPr>
          <w:lang w:val="es-ES"/>
        </w:rPr>
        <w:t xml:space="preserve"> </w:t>
      </w:r>
      <w:r>
        <w:rPr>
          <w:lang w:val="es-ES"/>
        </w:rPr>
        <w:t xml:space="preserve">es una fecha que invita a celebrar, es una oportunidad para agradecer, crecer, sonreír, soñar, disfrutar. </w:t>
      </w:r>
      <w:r w:rsidR="00770083">
        <w:rPr>
          <w:lang w:val="es-ES"/>
        </w:rPr>
        <w:t xml:space="preserve">Practica algún deporte o actividad </w:t>
      </w:r>
      <w:r>
        <w:rPr>
          <w:lang w:val="es-ES"/>
        </w:rPr>
        <w:t>física</w:t>
      </w:r>
      <w:r w:rsidR="00770083">
        <w:rPr>
          <w:lang w:val="es-ES"/>
        </w:rPr>
        <w:t xml:space="preserve">, esto te ayudara a liberar endorfinas que te darán una grata sensación de placer y </w:t>
      </w:r>
      <w:r>
        <w:rPr>
          <w:lang w:val="es-ES"/>
        </w:rPr>
        <w:t>bienestar, disfruta</w:t>
      </w:r>
      <w:r w:rsidR="00770083">
        <w:rPr>
          <w:lang w:val="es-ES"/>
        </w:rPr>
        <w:t xml:space="preserve"> de la compañía de gente que amas, busca el momento de encuentro</w:t>
      </w:r>
      <w:r>
        <w:rPr>
          <w:lang w:val="es-ES"/>
        </w:rPr>
        <w:t xml:space="preserve"> (no importa si es físico o virtual), baila, disfruta de tu entorno, celebra tu día a día</w:t>
      </w:r>
      <w:r w:rsidR="00770083">
        <w:rPr>
          <w:lang w:val="es-ES"/>
        </w:rPr>
        <w:t xml:space="preserve"> </w:t>
      </w:r>
    </w:p>
    <w:p w14:paraId="331E5CF0" w14:textId="76FEB576" w:rsidR="00770083" w:rsidRDefault="008B2DFF" w:rsidP="00D23D37">
      <w:pPr>
        <w:pStyle w:val="Textoindependiente2"/>
      </w:pPr>
      <w:r w:rsidRPr="00D23D37">
        <w:t>“Tú eres el autor de tu propia felicidad y te corresponde a ti decidir cada mañana temprano tener un día feliz”</w:t>
      </w:r>
      <w:r w:rsidR="009C52A6">
        <w:rPr>
          <w:rStyle w:val="Refdenotaalpie"/>
        </w:rPr>
        <w:footnoteReference w:id="10"/>
      </w:r>
      <w:r w:rsidRPr="00D23D37">
        <w:t>. Patch Adams</w:t>
      </w:r>
    </w:p>
    <w:p w14:paraId="70494D5F" w14:textId="6208528B" w:rsidR="008B2DFF" w:rsidRDefault="008B2DFF" w:rsidP="00770083">
      <w:pPr>
        <w:rPr>
          <w:lang w:val="es-ES"/>
        </w:rPr>
      </w:pPr>
      <w:r>
        <w:rPr>
          <w:lang w:val="es-ES"/>
        </w:rPr>
        <w:t>Ahora que ya sabes lo que hoy celebramos, ¿Que harás tú, para que este día sea especial y lleno de felicidad?</w:t>
      </w:r>
    </w:p>
    <w:p w14:paraId="3CC61460" w14:textId="77777777" w:rsidR="008B2DFF" w:rsidRDefault="008B2DFF" w:rsidP="00770083">
      <w:pPr>
        <w:rPr>
          <w:lang w:val="es-ES"/>
        </w:rPr>
      </w:pPr>
    </w:p>
    <w:p w14:paraId="333E3D68" w14:textId="205EDE24" w:rsidR="00EB32B4" w:rsidRPr="00C92BD6" w:rsidRDefault="00EB32B4" w:rsidP="00EB32B4">
      <w:pPr>
        <w:rPr>
          <w:lang w:val="es-ES"/>
        </w:rPr>
      </w:pPr>
    </w:p>
    <w:p w14:paraId="5FA50CB1" w14:textId="77777777" w:rsidR="00314F65" w:rsidRPr="00C92BD6" w:rsidRDefault="00314F65">
      <w:pPr>
        <w:rPr>
          <w:lang w:val="es-ES"/>
        </w:rPr>
      </w:pPr>
    </w:p>
    <w:sectPr w:rsidR="00314F65" w:rsidRPr="00C92B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E4D88" w14:textId="77777777" w:rsidR="002143BD" w:rsidRDefault="002143BD" w:rsidP="00181234">
      <w:pPr>
        <w:spacing w:after="0" w:line="240" w:lineRule="auto"/>
      </w:pPr>
      <w:r>
        <w:separator/>
      </w:r>
    </w:p>
  </w:endnote>
  <w:endnote w:type="continuationSeparator" w:id="0">
    <w:p w14:paraId="537CAB6B" w14:textId="77777777" w:rsidR="002143BD" w:rsidRDefault="002143BD" w:rsidP="00181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8CBA1" w14:textId="77777777" w:rsidR="002143BD" w:rsidRDefault="002143BD" w:rsidP="00181234">
      <w:pPr>
        <w:spacing w:after="0" w:line="240" w:lineRule="auto"/>
      </w:pPr>
      <w:r>
        <w:separator/>
      </w:r>
    </w:p>
  </w:footnote>
  <w:footnote w:type="continuationSeparator" w:id="0">
    <w:p w14:paraId="0F6B2E73" w14:textId="77777777" w:rsidR="002143BD" w:rsidRDefault="002143BD" w:rsidP="00181234">
      <w:pPr>
        <w:spacing w:after="0" w:line="240" w:lineRule="auto"/>
      </w:pPr>
      <w:r>
        <w:continuationSeparator/>
      </w:r>
    </w:p>
  </w:footnote>
  <w:footnote w:id="1">
    <w:p w14:paraId="6A1F7D6F" w14:textId="74D3778E" w:rsidR="006C4E2A" w:rsidRPr="00181234" w:rsidRDefault="006C4E2A">
      <w:pPr>
        <w:pStyle w:val="Textonotapie"/>
        <w:rPr>
          <w:sz w:val="18"/>
          <w:szCs w:val="18"/>
        </w:rPr>
      </w:pPr>
      <w:r>
        <w:rPr>
          <w:rStyle w:val="Refdenotaalpie"/>
        </w:rPr>
        <w:footnoteRef/>
      </w:r>
      <w:r w:rsidRPr="00181234">
        <w:rPr>
          <w:sz w:val="18"/>
          <w:szCs w:val="18"/>
        </w:rPr>
        <w:t xml:space="preserve"> ONU,</w:t>
      </w:r>
      <w:r>
        <w:rPr>
          <w:sz w:val="18"/>
          <w:szCs w:val="18"/>
        </w:rPr>
        <w:t xml:space="preserve"> 2012.</w:t>
      </w:r>
      <w:r w:rsidRPr="00181234">
        <w:rPr>
          <w:sz w:val="18"/>
          <w:szCs w:val="18"/>
        </w:rPr>
        <w:t xml:space="preserve"> </w:t>
      </w:r>
      <w:hyperlink r:id="rId1" w:history="1">
        <w:r w:rsidRPr="00181234">
          <w:rPr>
            <w:rStyle w:val="Hipervnculo"/>
            <w:sz w:val="18"/>
            <w:szCs w:val="18"/>
          </w:rPr>
          <w:t>https://undocs.org/es/A/RES/66/281</w:t>
        </w:r>
      </w:hyperlink>
    </w:p>
  </w:footnote>
  <w:footnote w:id="2">
    <w:p w14:paraId="213B4607" w14:textId="77777777" w:rsidR="006C4E2A" w:rsidRPr="00181234" w:rsidRDefault="006C4E2A" w:rsidP="00454F3F">
      <w:pPr>
        <w:pStyle w:val="Textonotapie"/>
      </w:pPr>
      <w:r>
        <w:rPr>
          <w:rStyle w:val="Refdenotaalpie"/>
        </w:rPr>
        <w:footnoteRef/>
      </w:r>
      <w:r w:rsidRPr="00181234">
        <w:t xml:space="preserve"> </w:t>
      </w:r>
      <w:r w:rsidRPr="00181234">
        <w:rPr>
          <w:sz w:val="18"/>
          <w:szCs w:val="18"/>
        </w:rPr>
        <w:t>ONU, 2021</w:t>
      </w:r>
      <w:r>
        <w:t>.</w:t>
      </w:r>
      <w:r w:rsidRPr="00181234">
        <w:t xml:space="preserve"> </w:t>
      </w:r>
      <w:hyperlink r:id="rId2" w:history="1">
        <w:r w:rsidRPr="00181234">
          <w:rPr>
            <w:rStyle w:val="Hipervnculo"/>
            <w:sz w:val="18"/>
            <w:szCs w:val="18"/>
          </w:rPr>
          <w:t>https://www.un.org/es/observances/happiness-day</w:t>
        </w:r>
      </w:hyperlink>
    </w:p>
  </w:footnote>
  <w:footnote w:id="3">
    <w:p w14:paraId="2E43968D" w14:textId="176AB199" w:rsidR="006C4E2A" w:rsidRPr="00454F3F" w:rsidRDefault="006C4E2A">
      <w:pPr>
        <w:pStyle w:val="Textonotapie"/>
        <w:rPr>
          <w:sz w:val="18"/>
          <w:szCs w:val="18"/>
        </w:rPr>
      </w:pPr>
      <w:r w:rsidRPr="00454F3F">
        <w:rPr>
          <w:rStyle w:val="Refdenotaalpie"/>
          <w:sz w:val="18"/>
          <w:szCs w:val="18"/>
        </w:rPr>
        <w:footnoteRef/>
      </w:r>
      <w:r w:rsidRPr="00454F3F">
        <w:rPr>
          <w:sz w:val="18"/>
          <w:szCs w:val="18"/>
        </w:rPr>
        <w:t xml:space="preserve"> </w:t>
      </w:r>
      <w:hyperlink r:id="rId3" w:history="1">
        <w:r w:rsidRPr="00454F3F">
          <w:rPr>
            <w:rStyle w:val="Hipervnculo"/>
            <w:sz w:val="18"/>
            <w:szCs w:val="18"/>
          </w:rPr>
          <w:t>https://comunicacionyletras.udp.cl/publicidad/representacion-de-la-felicidad-en-la-publicidad/</w:t>
        </w:r>
      </w:hyperlink>
      <w:r w:rsidRPr="00454F3F">
        <w:rPr>
          <w:sz w:val="18"/>
          <w:szCs w:val="18"/>
        </w:rPr>
        <w:t xml:space="preserve">; </w:t>
      </w:r>
      <w:hyperlink r:id="rId4" w:history="1">
        <w:r w:rsidRPr="00454F3F">
          <w:rPr>
            <w:rStyle w:val="Hipervnculo"/>
            <w:sz w:val="18"/>
            <w:szCs w:val="18"/>
          </w:rPr>
          <w:t>https://www.diainternacionalde.com/ficha/dia-internacional-felicidad</w:t>
        </w:r>
      </w:hyperlink>
    </w:p>
  </w:footnote>
  <w:footnote w:id="4">
    <w:p w14:paraId="13FDC664" w14:textId="20ABB60E" w:rsidR="006F3262" w:rsidRPr="006F3262" w:rsidRDefault="006C4E2A">
      <w:pPr>
        <w:pStyle w:val="Textonotapie"/>
        <w:rPr>
          <w:sz w:val="18"/>
          <w:szCs w:val="18"/>
        </w:rPr>
      </w:pPr>
      <w:r w:rsidRPr="006F3262">
        <w:rPr>
          <w:rStyle w:val="Refdenotaalpie"/>
          <w:sz w:val="18"/>
          <w:szCs w:val="18"/>
        </w:rPr>
        <w:footnoteRef/>
      </w:r>
      <w:r w:rsidRPr="00DC7CC3">
        <w:rPr>
          <w:sz w:val="18"/>
          <w:szCs w:val="18"/>
          <w:lang w:val="en-US"/>
        </w:rPr>
        <w:t xml:space="preserve"> </w:t>
      </w:r>
      <w:r w:rsidR="00DC7CC3" w:rsidRPr="00DC7CC3">
        <w:rPr>
          <w:sz w:val="18"/>
          <w:szCs w:val="18"/>
          <w:lang w:val="en-US"/>
        </w:rPr>
        <w:t xml:space="preserve">Helliwell, John F., Richard Layard, Jeffrey Sachs y Jan-Emmanuel De Neve, eds. 2020. </w:t>
      </w:r>
      <w:r w:rsidR="00DC7CC3" w:rsidRPr="00DC7CC3">
        <w:rPr>
          <w:sz w:val="18"/>
          <w:szCs w:val="18"/>
        </w:rPr>
        <w:t xml:space="preserve">World Happiness Report 2020. </w:t>
      </w:r>
      <w:hyperlink r:id="rId5" w:history="1">
        <w:r w:rsidR="00DC7CC3" w:rsidRPr="00F73784">
          <w:rPr>
            <w:rStyle w:val="Hipervnculo"/>
            <w:sz w:val="18"/>
            <w:szCs w:val="18"/>
          </w:rPr>
          <w:t>https://happiness-report.s3.amazonaws.com/2020/WHR20.pdf</w:t>
        </w:r>
      </w:hyperlink>
    </w:p>
  </w:footnote>
  <w:footnote w:id="5">
    <w:p w14:paraId="5978B6C8" w14:textId="23DE6E4C" w:rsidR="00DC7CC3" w:rsidRPr="00DC7CC3" w:rsidRDefault="00DC7CC3">
      <w:pPr>
        <w:pStyle w:val="Textonotapie"/>
        <w:rPr>
          <w:sz w:val="18"/>
          <w:szCs w:val="18"/>
        </w:rPr>
      </w:pPr>
      <w:r w:rsidRPr="00DC7CC3">
        <w:rPr>
          <w:rStyle w:val="Refdenotaalpie"/>
          <w:sz w:val="18"/>
          <w:szCs w:val="18"/>
        </w:rPr>
        <w:footnoteRef/>
      </w:r>
      <w:r w:rsidRPr="00DC7CC3">
        <w:rPr>
          <w:sz w:val="18"/>
          <w:szCs w:val="18"/>
        </w:rPr>
        <w:t xml:space="preserve"> Ibidem.</w:t>
      </w:r>
    </w:p>
  </w:footnote>
  <w:footnote w:id="6">
    <w:p w14:paraId="47647539" w14:textId="77777777" w:rsidR="00DC7CC3" w:rsidRPr="00DC7CC3" w:rsidRDefault="00DC7CC3" w:rsidP="00DC7CC3">
      <w:pPr>
        <w:pStyle w:val="Textonotapie"/>
        <w:rPr>
          <w:sz w:val="18"/>
          <w:szCs w:val="18"/>
        </w:rPr>
      </w:pPr>
      <w:r w:rsidRPr="00DC7CC3">
        <w:rPr>
          <w:rStyle w:val="Refdenotaalpie"/>
          <w:sz w:val="18"/>
          <w:szCs w:val="18"/>
        </w:rPr>
        <w:footnoteRef/>
      </w:r>
      <w:r w:rsidRPr="00DC7CC3">
        <w:rPr>
          <w:sz w:val="18"/>
          <w:szCs w:val="18"/>
        </w:rPr>
        <w:t xml:space="preserve"> Ibidem.</w:t>
      </w:r>
    </w:p>
  </w:footnote>
  <w:footnote w:id="7">
    <w:p w14:paraId="0ECFF325" w14:textId="24443A8E" w:rsidR="00DC7CC3" w:rsidRPr="00DC7CC3" w:rsidRDefault="00DC7CC3">
      <w:pPr>
        <w:pStyle w:val="Textonotapie"/>
        <w:rPr>
          <w:sz w:val="18"/>
          <w:szCs w:val="18"/>
        </w:rPr>
      </w:pPr>
      <w:r>
        <w:rPr>
          <w:rStyle w:val="Refdenotaalpie"/>
        </w:rPr>
        <w:footnoteRef/>
      </w:r>
      <w:r>
        <w:t xml:space="preserve"> </w:t>
      </w:r>
      <w:hyperlink r:id="rId6" w:history="1">
        <w:r w:rsidRPr="00DC7CC3">
          <w:rPr>
            <w:rStyle w:val="Hipervnculo"/>
            <w:sz w:val="18"/>
            <w:szCs w:val="18"/>
          </w:rPr>
          <w:t>https://www.elsevier.com/es-es/connect/actualidad-sanitaria/patch-adams-el-medico-que-se-juro-nunca-mas-tener-un-mal-dia</w:t>
        </w:r>
      </w:hyperlink>
    </w:p>
  </w:footnote>
  <w:footnote w:id="8">
    <w:p w14:paraId="4AFDC696" w14:textId="3E1805AB" w:rsidR="00D23D37" w:rsidRPr="00D23D37" w:rsidRDefault="00D23D37">
      <w:pPr>
        <w:pStyle w:val="Textonotapie"/>
        <w:rPr>
          <w:sz w:val="18"/>
          <w:szCs w:val="18"/>
        </w:rPr>
      </w:pPr>
      <w:r w:rsidRPr="00D23D37">
        <w:rPr>
          <w:rStyle w:val="Refdenotaalpie"/>
          <w:sz w:val="18"/>
          <w:szCs w:val="18"/>
        </w:rPr>
        <w:footnoteRef/>
      </w:r>
      <w:r w:rsidRPr="00D23D37">
        <w:rPr>
          <w:sz w:val="18"/>
          <w:szCs w:val="18"/>
        </w:rPr>
        <w:t xml:space="preserve"> Ibidem</w:t>
      </w:r>
      <w:r>
        <w:rPr>
          <w:sz w:val="18"/>
          <w:szCs w:val="18"/>
        </w:rPr>
        <w:t>.</w:t>
      </w:r>
    </w:p>
  </w:footnote>
  <w:footnote w:id="9">
    <w:p w14:paraId="386CB9E4" w14:textId="764E69FC" w:rsidR="009C52A6" w:rsidRPr="009C52A6" w:rsidRDefault="009C52A6">
      <w:pPr>
        <w:pStyle w:val="Textonotapie"/>
        <w:rPr>
          <w:sz w:val="18"/>
          <w:szCs w:val="18"/>
        </w:rPr>
      </w:pPr>
      <w:r w:rsidRPr="009C52A6">
        <w:rPr>
          <w:rStyle w:val="Refdenotaalpie"/>
          <w:sz w:val="18"/>
          <w:szCs w:val="18"/>
        </w:rPr>
        <w:footnoteRef/>
      </w:r>
      <w:r w:rsidRPr="009C52A6">
        <w:rPr>
          <w:sz w:val="18"/>
          <w:szCs w:val="18"/>
        </w:rPr>
        <w:t xml:space="preserve"> Ibidem.</w:t>
      </w:r>
    </w:p>
  </w:footnote>
  <w:footnote w:id="10">
    <w:p w14:paraId="24845C71" w14:textId="2D06648B" w:rsidR="009C52A6" w:rsidRPr="009C52A6" w:rsidRDefault="009C52A6">
      <w:pPr>
        <w:pStyle w:val="Textonotapie"/>
        <w:rPr>
          <w:sz w:val="18"/>
          <w:szCs w:val="18"/>
        </w:rPr>
      </w:pPr>
      <w:r w:rsidRPr="009C52A6">
        <w:rPr>
          <w:rStyle w:val="Refdenotaalpie"/>
          <w:sz w:val="18"/>
          <w:szCs w:val="18"/>
        </w:rPr>
        <w:footnoteRef/>
      </w:r>
      <w:r w:rsidRPr="009C52A6">
        <w:rPr>
          <w:sz w:val="18"/>
          <w:szCs w:val="18"/>
        </w:rPr>
        <w:t xml:space="preserve"> </w:t>
      </w:r>
      <w:r w:rsidRPr="009C52A6">
        <w:rPr>
          <w:sz w:val="18"/>
          <w:szCs w:val="18"/>
        </w:rPr>
        <w:t>Sé feliz. Consejos de Patch Adams.</w:t>
      </w:r>
      <w:r>
        <w:rPr>
          <w:sz w:val="18"/>
          <w:szCs w:val="18"/>
        </w:rPr>
        <w:t xml:space="preserve"> </w:t>
      </w:r>
      <w:hyperlink r:id="rId7" w:history="1">
        <w:r w:rsidRPr="00F73784">
          <w:rPr>
            <w:rStyle w:val="Hipervnculo"/>
            <w:sz w:val="18"/>
            <w:szCs w:val="18"/>
          </w:rPr>
          <w:t>https://tusbuenosmomentos.com/felicidad-patch-adams/</w:t>
        </w:r>
      </w:hyperlink>
    </w:p>
    <w:p w14:paraId="5FFAEE87" w14:textId="77777777" w:rsidR="009C52A6" w:rsidRPr="009C52A6" w:rsidRDefault="009C52A6">
      <w:pPr>
        <w:pStyle w:val="Textonotapie"/>
        <w:rPr>
          <w:lang w:val="es-E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6068C"/>
    <w:multiLevelType w:val="hybridMultilevel"/>
    <w:tmpl w:val="B986EB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41273F9"/>
    <w:multiLevelType w:val="hybridMultilevel"/>
    <w:tmpl w:val="B930DAB4"/>
    <w:lvl w:ilvl="0" w:tplc="F156235E">
      <w:start w:val="1"/>
      <w:numFmt w:val="bullet"/>
      <w:lvlText w:val=""/>
      <w:lvlJc w:val="left"/>
      <w:pPr>
        <w:ind w:left="720" w:hanging="360"/>
      </w:pPr>
      <w:rPr>
        <w:rFonts w:ascii="Symbol" w:hAnsi="Symbol" w:hint="default"/>
        <w:color w:val="F7CAAC" w:themeColor="accent2" w:themeTint="66"/>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D6"/>
    <w:rsid w:val="000647FB"/>
    <w:rsid w:val="00162D3D"/>
    <w:rsid w:val="00181234"/>
    <w:rsid w:val="001B41B2"/>
    <w:rsid w:val="002143BD"/>
    <w:rsid w:val="00231E7C"/>
    <w:rsid w:val="00246EAF"/>
    <w:rsid w:val="002C32B1"/>
    <w:rsid w:val="003105D4"/>
    <w:rsid w:val="00314F65"/>
    <w:rsid w:val="00420CC7"/>
    <w:rsid w:val="00454F3F"/>
    <w:rsid w:val="00475B73"/>
    <w:rsid w:val="005434DB"/>
    <w:rsid w:val="005F7CBF"/>
    <w:rsid w:val="00601D86"/>
    <w:rsid w:val="00653791"/>
    <w:rsid w:val="006B4FF3"/>
    <w:rsid w:val="006C4E2A"/>
    <w:rsid w:val="006D29B9"/>
    <w:rsid w:val="006F3262"/>
    <w:rsid w:val="00770083"/>
    <w:rsid w:val="00796BC3"/>
    <w:rsid w:val="007A2404"/>
    <w:rsid w:val="008B2DFF"/>
    <w:rsid w:val="008C771A"/>
    <w:rsid w:val="009926C4"/>
    <w:rsid w:val="009C52A6"/>
    <w:rsid w:val="00B454A0"/>
    <w:rsid w:val="00B75258"/>
    <w:rsid w:val="00C92BD6"/>
    <w:rsid w:val="00D23D37"/>
    <w:rsid w:val="00DC7CC3"/>
    <w:rsid w:val="00EB32B4"/>
    <w:rsid w:val="00FB21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38CD"/>
  <w15:chartTrackingRefBased/>
  <w15:docId w15:val="{4280A871-0DC9-46E2-BAFB-5CD1973F5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2404"/>
    <w:pPr>
      <w:keepNext/>
      <w:outlineLvl w:val="0"/>
    </w:pPr>
    <w:rPr>
      <w:b/>
      <w:bCs/>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2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9926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4-nfasis4">
    <w:name w:val="Grid Table 4 Accent 4"/>
    <w:basedOn w:val="Tablanormal"/>
    <w:uiPriority w:val="49"/>
    <w:rsid w:val="009926C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3-nfasis3">
    <w:name w:val="Grid Table 3 Accent 3"/>
    <w:basedOn w:val="Tablanormal"/>
    <w:uiPriority w:val="48"/>
    <w:rsid w:val="009926C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normal1">
    <w:name w:val="Plain Table 1"/>
    <w:basedOn w:val="Tablanormal"/>
    <w:uiPriority w:val="41"/>
    <w:rsid w:val="009926C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9926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notapie">
    <w:name w:val="footnote text"/>
    <w:basedOn w:val="Normal"/>
    <w:link w:val="TextonotapieCar"/>
    <w:uiPriority w:val="99"/>
    <w:unhideWhenUsed/>
    <w:rsid w:val="00181234"/>
    <w:pPr>
      <w:spacing w:after="0" w:line="240" w:lineRule="auto"/>
    </w:pPr>
    <w:rPr>
      <w:sz w:val="20"/>
      <w:szCs w:val="20"/>
    </w:rPr>
  </w:style>
  <w:style w:type="character" w:customStyle="1" w:styleId="TextonotapieCar">
    <w:name w:val="Texto nota pie Car"/>
    <w:basedOn w:val="Fuentedeprrafopredeter"/>
    <w:link w:val="Textonotapie"/>
    <w:uiPriority w:val="99"/>
    <w:rsid w:val="00181234"/>
    <w:rPr>
      <w:sz w:val="20"/>
      <w:szCs w:val="20"/>
    </w:rPr>
  </w:style>
  <w:style w:type="character" w:styleId="Refdenotaalpie">
    <w:name w:val="footnote reference"/>
    <w:basedOn w:val="Fuentedeprrafopredeter"/>
    <w:uiPriority w:val="99"/>
    <w:semiHidden/>
    <w:unhideWhenUsed/>
    <w:rsid w:val="00181234"/>
    <w:rPr>
      <w:vertAlign w:val="superscript"/>
    </w:rPr>
  </w:style>
  <w:style w:type="character" w:styleId="Hipervnculo">
    <w:name w:val="Hyperlink"/>
    <w:basedOn w:val="Fuentedeprrafopredeter"/>
    <w:uiPriority w:val="99"/>
    <w:unhideWhenUsed/>
    <w:rsid w:val="00181234"/>
    <w:rPr>
      <w:color w:val="0563C1" w:themeColor="hyperlink"/>
      <w:u w:val="single"/>
    </w:rPr>
  </w:style>
  <w:style w:type="character" w:styleId="Mencinsinresolver">
    <w:name w:val="Unresolved Mention"/>
    <w:basedOn w:val="Fuentedeprrafopredeter"/>
    <w:uiPriority w:val="99"/>
    <w:semiHidden/>
    <w:unhideWhenUsed/>
    <w:rsid w:val="00181234"/>
    <w:rPr>
      <w:color w:val="605E5C"/>
      <w:shd w:val="clear" w:color="auto" w:fill="E1DFDD"/>
    </w:rPr>
  </w:style>
  <w:style w:type="paragraph" w:styleId="Textoindependiente">
    <w:name w:val="Body Text"/>
    <w:basedOn w:val="Normal"/>
    <w:link w:val="TextoindependienteCar"/>
    <w:uiPriority w:val="99"/>
    <w:unhideWhenUsed/>
    <w:rsid w:val="00454F3F"/>
    <w:pPr>
      <w:jc w:val="both"/>
    </w:pPr>
    <w:rPr>
      <w:lang w:val="es-ES"/>
    </w:rPr>
  </w:style>
  <w:style w:type="character" w:customStyle="1" w:styleId="TextoindependienteCar">
    <w:name w:val="Texto independiente Car"/>
    <w:basedOn w:val="Fuentedeprrafopredeter"/>
    <w:link w:val="Textoindependiente"/>
    <w:uiPriority w:val="99"/>
    <w:rsid w:val="00454F3F"/>
    <w:rPr>
      <w:lang w:val="es-ES"/>
    </w:rPr>
  </w:style>
  <w:style w:type="character" w:customStyle="1" w:styleId="Ttulo1Car">
    <w:name w:val="Título 1 Car"/>
    <w:basedOn w:val="Fuentedeprrafopredeter"/>
    <w:link w:val="Ttulo1"/>
    <w:uiPriority w:val="9"/>
    <w:rsid w:val="007A2404"/>
    <w:rPr>
      <w:b/>
      <w:bCs/>
      <w:lang w:val="es-ES"/>
    </w:rPr>
  </w:style>
  <w:style w:type="paragraph" w:styleId="Descripcin">
    <w:name w:val="caption"/>
    <w:basedOn w:val="Normal"/>
    <w:next w:val="Normal"/>
    <w:uiPriority w:val="35"/>
    <w:unhideWhenUsed/>
    <w:qFormat/>
    <w:rsid w:val="006F3262"/>
    <w:pPr>
      <w:spacing w:after="200" w:line="240" w:lineRule="auto"/>
    </w:pPr>
    <w:rPr>
      <w:i/>
      <w:iCs/>
      <w:color w:val="44546A" w:themeColor="text2"/>
      <w:sz w:val="18"/>
      <w:szCs w:val="18"/>
    </w:rPr>
  </w:style>
  <w:style w:type="paragraph" w:styleId="Textoindependiente2">
    <w:name w:val="Body Text 2"/>
    <w:basedOn w:val="Normal"/>
    <w:link w:val="Textoindependiente2Car"/>
    <w:uiPriority w:val="99"/>
    <w:unhideWhenUsed/>
    <w:rsid w:val="00D23D37"/>
    <w:rPr>
      <w:i/>
      <w:iCs/>
      <w:color w:val="FF6600"/>
      <w:lang w:val="es-ES"/>
    </w:rPr>
  </w:style>
  <w:style w:type="character" w:customStyle="1" w:styleId="Textoindependiente2Car">
    <w:name w:val="Texto independiente 2 Car"/>
    <w:basedOn w:val="Fuentedeprrafopredeter"/>
    <w:link w:val="Textoindependiente2"/>
    <w:uiPriority w:val="99"/>
    <w:rsid w:val="00D23D37"/>
    <w:rPr>
      <w:i/>
      <w:iCs/>
      <w:color w:val="FF6600"/>
      <w:lang w:val="es-ES"/>
    </w:rPr>
  </w:style>
  <w:style w:type="paragraph" w:styleId="Prrafodelista">
    <w:name w:val="List Paragraph"/>
    <w:basedOn w:val="Normal"/>
    <w:uiPriority w:val="34"/>
    <w:qFormat/>
    <w:rsid w:val="009C5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1223">
      <w:bodyDiv w:val="1"/>
      <w:marLeft w:val="0"/>
      <w:marRight w:val="0"/>
      <w:marTop w:val="0"/>
      <w:marBottom w:val="0"/>
      <w:divBdr>
        <w:top w:val="none" w:sz="0" w:space="0" w:color="auto"/>
        <w:left w:val="none" w:sz="0" w:space="0" w:color="auto"/>
        <w:bottom w:val="none" w:sz="0" w:space="0" w:color="auto"/>
        <w:right w:val="none" w:sz="0" w:space="0" w:color="auto"/>
      </w:divBdr>
    </w:div>
    <w:div w:id="84885079">
      <w:bodyDiv w:val="1"/>
      <w:marLeft w:val="0"/>
      <w:marRight w:val="0"/>
      <w:marTop w:val="0"/>
      <w:marBottom w:val="0"/>
      <w:divBdr>
        <w:top w:val="none" w:sz="0" w:space="0" w:color="auto"/>
        <w:left w:val="none" w:sz="0" w:space="0" w:color="auto"/>
        <w:bottom w:val="none" w:sz="0" w:space="0" w:color="auto"/>
        <w:right w:val="none" w:sz="0" w:space="0" w:color="auto"/>
      </w:divBdr>
    </w:div>
    <w:div w:id="248081897">
      <w:bodyDiv w:val="1"/>
      <w:marLeft w:val="0"/>
      <w:marRight w:val="0"/>
      <w:marTop w:val="0"/>
      <w:marBottom w:val="0"/>
      <w:divBdr>
        <w:top w:val="none" w:sz="0" w:space="0" w:color="auto"/>
        <w:left w:val="none" w:sz="0" w:space="0" w:color="auto"/>
        <w:bottom w:val="none" w:sz="0" w:space="0" w:color="auto"/>
        <w:right w:val="none" w:sz="0" w:space="0" w:color="auto"/>
      </w:divBdr>
    </w:div>
    <w:div w:id="474760582">
      <w:bodyDiv w:val="1"/>
      <w:marLeft w:val="0"/>
      <w:marRight w:val="0"/>
      <w:marTop w:val="0"/>
      <w:marBottom w:val="0"/>
      <w:divBdr>
        <w:top w:val="none" w:sz="0" w:space="0" w:color="auto"/>
        <w:left w:val="none" w:sz="0" w:space="0" w:color="auto"/>
        <w:bottom w:val="none" w:sz="0" w:space="0" w:color="auto"/>
        <w:right w:val="none" w:sz="0" w:space="0" w:color="auto"/>
      </w:divBdr>
    </w:div>
    <w:div w:id="1523276355">
      <w:bodyDiv w:val="1"/>
      <w:marLeft w:val="0"/>
      <w:marRight w:val="0"/>
      <w:marTop w:val="0"/>
      <w:marBottom w:val="0"/>
      <w:divBdr>
        <w:top w:val="none" w:sz="0" w:space="0" w:color="auto"/>
        <w:left w:val="none" w:sz="0" w:space="0" w:color="auto"/>
        <w:bottom w:val="none" w:sz="0" w:space="0" w:color="auto"/>
        <w:right w:val="none" w:sz="0" w:space="0" w:color="auto"/>
      </w:divBdr>
    </w:div>
    <w:div w:id="1991514143">
      <w:bodyDiv w:val="1"/>
      <w:marLeft w:val="0"/>
      <w:marRight w:val="0"/>
      <w:marTop w:val="0"/>
      <w:marBottom w:val="0"/>
      <w:divBdr>
        <w:top w:val="none" w:sz="0" w:space="0" w:color="auto"/>
        <w:left w:val="none" w:sz="0" w:space="0" w:color="auto"/>
        <w:bottom w:val="none" w:sz="0" w:space="0" w:color="auto"/>
        <w:right w:val="none" w:sz="0" w:space="0" w:color="auto"/>
      </w:divBdr>
    </w:div>
    <w:div w:id="203518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comunicacionyletras.udp.cl/publicidad/representacion-de-la-felicidad-en-la-publicidad/" TargetMode="External"/><Relationship Id="rId7" Type="http://schemas.openxmlformats.org/officeDocument/2006/relationships/hyperlink" Target="https://tusbuenosmomentos.com/felicidad-patch-adams/" TargetMode="External"/><Relationship Id="rId2" Type="http://schemas.openxmlformats.org/officeDocument/2006/relationships/hyperlink" Target="https://www.un.org/es/observances/happiness-day" TargetMode="External"/><Relationship Id="rId1" Type="http://schemas.openxmlformats.org/officeDocument/2006/relationships/hyperlink" Target="https://undocs.org/es/A/RES/66/281" TargetMode="External"/><Relationship Id="rId6" Type="http://schemas.openxmlformats.org/officeDocument/2006/relationships/hyperlink" Target="https://www.elsevier.com/es-es/connect/actualidad-sanitaria/patch-adams-el-medico-que-se-juro-nunca-mas-tener-un-mal-dia" TargetMode="External"/><Relationship Id="rId5" Type="http://schemas.openxmlformats.org/officeDocument/2006/relationships/hyperlink" Target="https://happiness-report.s3.amazonaws.com/2020/WHR20.pdf" TargetMode="External"/><Relationship Id="rId4" Type="http://schemas.openxmlformats.org/officeDocument/2006/relationships/hyperlink" Target="https://www.diainternacionalde.com/ficha/dia-internacional-felic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E8A4C-140F-4BFB-A4AB-955357B6D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4</Pages>
  <Words>935</Words>
  <Characters>5144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VALDES</dc:creator>
  <cp:keywords/>
  <dc:description/>
  <cp:lastModifiedBy>Astrid Holmgren</cp:lastModifiedBy>
  <cp:revision>5</cp:revision>
  <cp:lastPrinted>2021-03-14T21:20:00Z</cp:lastPrinted>
  <dcterms:created xsi:type="dcterms:W3CDTF">2021-03-18T18:50:00Z</dcterms:created>
  <dcterms:modified xsi:type="dcterms:W3CDTF">2021-03-18T22:49:00Z</dcterms:modified>
</cp:coreProperties>
</file>