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5135" w14:textId="20A77D26" w:rsidR="00AD52A3" w:rsidRDefault="00B91234" w:rsidP="00AD52A3">
      <w:pPr>
        <w:rPr>
          <w:b/>
          <w:bCs/>
        </w:rPr>
      </w:pPr>
      <w:r>
        <w:rPr>
          <w:b/>
          <w:bCs/>
        </w:rPr>
        <w:t>Datos sobre Emisiones GEI en Chile</w:t>
      </w:r>
    </w:p>
    <w:p w14:paraId="78FE323F" w14:textId="16A78170" w:rsidR="00AD52A3" w:rsidRDefault="00B91234" w:rsidP="00B91234">
      <w:pPr>
        <w:pStyle w:val="Prrafodelista"/>
        <w:numPr>
          <w:ilvl w:val="0"/>
          <w:numId w:val="1"/>
        </w:numPr>
        <w:jc w:val="both"/>
      </w:pPr>
      <w:r>
        <w:t xml:space="preserve">El Tercer Informe Bienal de Actualización de Chile Sobre Cambio Climático, publicado en el año 2018, se entrega el inventario de gases de efecto invernadero entre los años 1990 y 2016. </w:t>
      </w:r>
      <w:r w:rsidR="00AD52A3">
        <w:t xml:space="preserve">Si comparamos </w:t>
      </w:r>
      <w:r>
        <w:t>estos años</w:t>
      </w:r>
      <w:r w:rsidR="00AD52A3">
        <w:t xml:space="preserve">, </w:t>
      </w:r>
      <w:r>
        <w:t xml:space="preserve">observamos que </w:t>
      </w:r>
      <w:r w:rsidR="00AD52A3">
        <w:t>las emisiones</w:t>
      </w:r>
      <w:r w:rsidR="00AD52A3" w:rsidRPr="00B116DE">
        <w:t xml:space="preserve"> </w:t>
      </w:r>
      <w:r w:rsidR="00AD52A3">
        <w:t>totales de gases de efecto invernadero aumentaron en un 114%.</w:t>
      </w:r>
      <w:r>
        <w:t xml:space="preserve"> </w:t>
      </w:r>
      <w:r w:rsidRPr="00B91234">
        <w:rPr>
          <w:b/>
          <w:bCs/>
        </w:rPr>
        <w:t>Fuente: Data Climático, Data Intelligence International.</w:t>
      </w:r>
    </w:p>
    <w:p w14:paraId="4289A704" w14:textId="703E2FBD" w:rsidR="00B91234" w:rsidRDefault="00B91234" w:rsidP="00B91234">
      <w:pPr>
        <w:pStyle w:val="Prrafodelista"/>
        <w:numPr>
          <w:ilvl w:val="0"/>
          <w:numId w:val="1"/>
        </w:numPr>
        <w:jc w:val="both"/>
      </w:pPr>
      <w:r>
        <w:t xml:space="preserve">Recientemente se publicó el Cuarto Informe Bienal de Actualización de Chile Sobre Cambio Climático, con el inventario de gases de efecto invernadero hasta el año 2018. Respecto del último informe, en el que se detallan las emisiones hasta el año 2016, se observa que hubo un aumento del 36,3% de las emisiones netas de nuestro país. </w:t>
      </w:r>
      <w:r w:rsidRPr="00B91234">
        <w:rPr>
          <w:b/>
          <w:bCs/>
        </w:rPr>
        <w:t>Fuente: Ministerio del Medio Ambiente de Chile.</w:t>
      </w:r>
    </w:p>
    <w:p w14:paraId="4ADA8C7A" w14:textId="578846E4" w:rsidR="00AD52A3" w:rsidRDefault="00AD52A3" w:rsidP="00463823">
      <w:pPr>
        <w:pStyle w:val="Prrafodelista"/>
        <w:numPr>
          <w:ilvl w:val="0"/>
          <w:numId w:val="1"/>
        </w:numPr>
        <w:jc w:val="both"/>
      </w:pPr>
      <w:r>
        <w:t>Entre los años 1990 y 2016, el sector que más emisiones generó fue el de Energía. Al final de este período, las actividades de este sector produjeron un 158% más de emisiones en comparación al comienzo de la década de los 90.</w:t>
      </w:r>
      <w:r w:rsidR="00463823">
        <w:t xml:space="preserve"> </w:t>
      </w:r>
      <w:r w:rsidR="00463823" w:rsidRPr="00B91234">
        <w:rPr>
          <w:b/>
          <w:bCs/>
        </w:rPr>
        <w:t>Fuente: Data Climático, Data Intelligence International.</w:t>
      </w:r>
    </w:p>
    <w:p w14:paraId="3D4C0C3F" w14:textId="09990C98" w:rsidR="00AD52A3" w:rsidRDefault="00AD52A3" w:rsidP="00463823">
      <w:pPr>
        <w:pStyle w:val="Prrafodelista"/>
        <w:numPr>
          <w:ilvl w:val="0"/>
          <w:numId w:val="1"/>
        </w:numPr>
        <w:jc w:val="both"/>
      </w:pPr>
      <w:r>
        <w:t>En el año 2016, las emisiones netas per cápita de gases de efecto invernadero fueron casi 17 veces más grandes que las del año 1990.</w:t>
      </w:r>
      <w:r w:rsidR="00463823">
        <w:t xml:space="preserve"> </w:t>
      </w:r>
      <w:r w:rsidR="00463823" w:rsidRPr="00B91234">
        <w:rPr>
          <w:b/>
          <w:bCs/>
        </w:rPr>
        <w:t>Fuente: Data Climático, Data Intelligence International.</w:t>
      </w:r>
    </w:p>
    <w:p w14:paraId="297EA441" w14:textId="34E86AF3" w:rsidR="00AD52A3" w:rsidRDefault="00AD52A3" w:rsidP="00463823">
      <w:pPr>
        <w:pStyle w:val="Prrafodelista"/>
        <w:numPr>
          <w:ilvl w:val="0"/>
          <w:numId w:val="1"/>
        </w:numPr>
        <w:jc w:val="both"/>
      </w:pPr>
      <w:r>
        <w:t>Las variaciones anuales del PIB, uno de los principales factores influyentes en las emisiones de CO2, entregan la mejor explicación a las emisiones anuales de este gas.</w:t>
      </w:r>
      <w:r w:rsidR="00463823">
        <w:t xml:space="preserve"> </w:t>
      </w:r>
      <w:r w:rsidR="00463823" w:rsidRPr="00B91234">
        <w:rPr>
          <w:b/>
          <w:bCs/>
        </w:rPr>
        <w:t>Fuente: Data Climático, Data Intelligence International.</w:t>
      </w:r>
    </w:p>
    <w:p w14:paraId="6B01FB47" w14:textId="0387162B" w:rsidR="001C679B" w:rsidRPr="00ED1551" w:rsidRDefault="00AD52A3" w:rsidP="00463823">
      <w:pPr>
        <w:pStyle w:val="Prrafodelista"/>
        <w:numPr>
          <w:ilvl w:val="0"/>
          <w:numId w:val="1"/>
        </w:numPr>
        <w:jc w:val="both"/>
        <w:rPr>
          <w:b/>
          <w:bCs/>
          <w:sz w:val="28"/>
          <w:szCs w:val="28"/>
        </w:rPr>
      </w:pPr>
      <w:r>
        <w:t>El Sulfuro Hexafluorido (SF6) tiene un potencial de calentamiento global que es 22.800 veces más grande que el del CO2. En Chile, entre los años 1990 y 2016, su emisión aumentó en un 344%, liberando a la atmósfera 272.268 toneladas de CO2 equivalente para el año 2016.</w:t>
      </w:r>
      <w:r w:rsidR="00463823">
        <w:t xml:space="preserve"> </w:t>
      </w:r>
      <w:r w:rsidR="00463823" w:rsidRPr="00B91234">
        <w:rPr>
          <w:b/>
          <w:bCs/>
        </w:rPr>
        <w:t>Fuente: Data Climático, Data Intelligence International.</w:t>
      </w:r>
    </w:p>
    <w:p w14:paraId="5DBC5B3C" w14:textId="5424A841" w:rsidR="00ED1551" w:rsidRPr="00F36217" w:rsidRDefault="00ED1551" w:rsidP="00ED1551">
      <w:pPr>
        <w:pStyle w:val="Prrafodelista"/>
        <w:numPr>
          <w:ilvl w:val="0"/>
          <w:numId w:val="1"/>
        </w:numPr>
        <w:jc w:val="both"/>
        <w:rPr>
          <w:b/>
          <w:bCs/>
          <w:sz w:val="28"/>
          <w:szCs w:val="28"/>
        </w:rPr>
      </w:pPr>
      <w:r>
        <w:t xml:space="preserve">Las emisiones netas de gases de efecto invernadero en Chile en el año 2018 disminuyeron un 51,4% respecto del 2017, bajando de 99.505.347 toneladas de CO2 equivalente a 48.320.718 toneladas de CO2 equivalente. </w:t>
      </w:r>
      <w:r w:rsidRPr="00B91234">
        <w:rPr>
          <w:b/>
          <w:bCs/>
        </w:rPr>
        <w:t>Fuente: Ministerio del Medio Ambiente de Chile.</w:t>
      </w:r>
    </w:p>
    <w:p w14:paraId="1D57A154" w14:textId="64E2F51B" w:rsidR="00F36217" w:rsidRPr="008C172E" w:rsidRDefault="00F36217" w:rsidP="00ED1551">
      <w:pPr>
        <w:pStyle w:val="Prrafodelista"/>
        <w:numPr>
          <w:ilvl w:val="0"/>
          <w:numId w:val="1"/>
        </w:numPr>
        <w:jc w:val="both"/>
        <w:rPr>
          <w:sz w:val="28"/>
          <w:szCs w:val="28"/>
        </w:rPr>
      </w:pPr>
      <w:r w:rsidRPr="00AD3F9E">
        <w:t>Las absorciones del sector UCTUS, definido como “usos de la tierra, cambios en el uso de la tierra, y silvicultura”, aumentaron en un 446,5% en el año 2018 respecto del 2017.</w:t>
      </w:r>
      <w:r w:rsidR="00AD3F9E" w:rsidRPr="00AD3F9E">
        <w:t xml:space="preserve"> Esto se debió principalmente a la disminución de emisiones de CO2 desde las tierras forestales, por ejemplo, por la baja en la frecuencia de incendios forestales, que afectan tanto a bosque nativo como a plantaciones forestales. </w:t>
      </w:r>
      <w:r w:rsidR="00AD3F9E" w:rsidRPr="00B91234">
        <w:rPr>
          <w:b/>
          <w:bCs/>
        </w:rPr>
        <w:t>Fuente: Ministerio del Medio Ambiente de Chile.</w:t>
      </w:r>
    </w:p>
    <w:p w14:paraId="71E1E812" w14:textId="3BBB1E85" w:rsidR="008C172E" w:rsidRPr="008C172E" w:rsidRDefault="008C172E" w:rsidP="00ED1551">
      <w:pPr>
        <w:pStyle w:val="Prrafodelista"/>
        <w:numPr>
          <w:ilvl w:val="0"/>
          <w:numId w:val="1"/>
        </w:numPr>
        <w:jc w:val="both"/>
        <w:rPr>
          <w:sz w:val="28"/>
          <w:szCs w:val="28"/>
        </w:rPr>
      </w:pPr>
      <w:r w:rsidRPr="008C172E">
        <w:t xml:space="preserve">En el año 2018, el último año actualizado con el inventario de gases de efecto invernadero en Chile, el subsector de Residuos llamado “Disposición de residuos sólidos” </w:t>
      </w:r>
      <w:r w:rsidRPr="008C172E">
        <w:t>presentó la mayor cantidad de emisiones de metano</w:t>
      </w:r>
      <w:r w:rsidRPr="008C172E">
        <w:t xml:space="preserve">, con un total de 187.677.000 toneladas, seguido del subsector “Tratamiento y descarga de aguas residuales”, que emitió un total de 71.222.000 toneladas. </w:t>
      </w:r>
      <w:r>
        <w:t xml:space="preserve">Cabe destacar que el gas metano tiene un potencial de calentamiento global que es 25 veces más grande que el del CO2. </w:t>
      </w:r>
      <w:r w:rsidRPr="00B91234">
        <w:rPr>
          <w:b/>
          <w:bCs/>
        </w:rPr>
        <w:t>Fuente: Ministerio del Medio Ambiente de Chile.</w:t>
      </w:r>
    </w:p>
    <w:sectPr w:rsidR="008C172E" w:rsidRPr="008C17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74A01"/>
    <w:multiLevelType w:val="hybridMultilevel"/>
    <w:tmpl w:val="07CED77C"/>
    <w:lvl w:ilvl="0" w:tplc="CE08ADC6">
      <w:start w:val="1"/>
      <w:numFmt w:val="bullet"/>
      <w:lvlText w:val=""/>
      <w:lvlJc w:val="left"/>
      <w:pPr>
        <w:ind w:left="720" w:hanging="360"/>
      </w:pPr>
      <w:rPr>
        <w:rFonts w:ascii="Symbol" w:hAnsi="Symbol" w:hint="default"/>
        <w:sz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A3"/>
    <w:rsid w:val="001C679B"/>
    <w:rsid w:val="00463823"/>
    <w:rsid w:val="004B625B"/>
    <w:rsid w:val="008C172E"/>
    <w:rsid w:val="00996D3F"/>
    <w:rsid w:val="00AD3F9E"/>
    <w:rsid w:val="00AD52A3"/>
    <w:rsid w:val="00B91234"/>
    <w:rsid w:val="00ED1551"/>
    <w:rsid w:val="00F362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1A67"/>
  <w15:chartTrackingRefBased/>
  <w15:docId w15:val="{254728CB-CABD-45C0-8906-7E0AE642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2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468</Words>
  <Characters>2579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5</cp:revision>
  <dcterms:created xsi:type="dcterms:W3CDTF">2021-04-20T17:29:00Z</dcterms:created>
  <dcterms:modified xsi:type="dcterms:W3CDTF">2021-04-20T21:27:00Z</dcterms:modified>
</cp:coreProperties>
</file>