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Garlic and Parmesan Broccolini (Variation 1)</w:t>
      </w:r>
    </w:p>
    <w:p>
      <w:pPr>
        <w:jc w:val="center"/>
      </w:pPr>
      <w:r>
        <w:t>Tags: side, vegetarian, gluten-free, quick, healthy   |   Prep: 5 min   |   Cook: 15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500 g broccolini, trimmed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4 garlic cloves, thinly sliced</w:t>
      </w:r>
    </w:p>
    <w:p>
      <w:pPr>
        <w:pStyle w:val="ListBullet"/>
      </w:pPr>
      <w:r>
        <w:t>1/2 tsp chilli flakes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40 g Parmesan, finely grated</w:t>
      </w:r>
    </w:p>
    <w:p>
      <w:pPr>
        <w:pStyle w:val="ListBullet"/>
      </w:pPr>
      <w:r>
        <w:t>Juice of 1/2 lemon</w:t>
      </w:r>
    </w:p>
    <w:p>
      <w:pPr>
        <w:pStyle w:val="ListBullet"/>
      </w:pPr>
      <w:r>
        <w:t>Toasted pine nuts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a large baking tray.</w:t>
      </w:r>
    </w:p>
    <w:p>
      <w:pPr>
        <w:pStyle w:val="ListNumber"/>
      </w:pPr>
      <w:r>
        <w:t>Toss broccolini with olive oil, garlic, chilli flakes, salt, and pepper on the tray.</w:t>
      </w:r>
    </w:p>
    <w:p>
      <w:pPr>
        <w:pStyle w:val="ListNumber"/>
      </w:pPr>
      <w:r>
        <w:t>Spread in a single layer — do not crowd the pan or it will steam instead of roast.</w:t>
      </w:r>
    </w:p>
    <w:p>
      <w:pPr>
        <w:pStyle w:val="ListNumber"/>
      </w:pPr>
      <w:r>
        <w:t>Roast for 12–15 minutes until stems are tender and florets are slightly charred.</w:t>
      </w:r>
    </w:p>
    <w:p>
      <w:pPr>
        <w:pStyle w:val="ListNumber"/>
      </w:pPr>
      <w:r>
        <w:t>Transfer to a serving plate. Squeeze lemon juice over and scatter Parmesan.</w:t>
      </w:r>
    </w:p>
    <w:p>
      <w:pPr>
        <w:pStyle w:val="ListNumber"/>
      </w:pPr>
      <w:r>
        <w:t>Top with pine nuts if using.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single layer on the tray is essential for roasting — use two trays if necessary.</w:t>
      </w:r>
    </w:p>
    <w:p>
      <w:pPr>
        <w:pStyle w:val="ListBullet"/>
      </w:pPr>
      <w:r>
        <w:rPr>
          <w:i/>
        </w:rPr>
        <w:t>The charred florets are not burned — they are the best part, adding crunch and bitterness.</w:t>
      </w:r>
    </w:p>
    <w:p>
      <w:pPr>
        <w:pStyle w:val="ListBullet"/>
      </w:pPr>
      <w:r>
        <w:rPr>
          <w:i/>
        </w:rPr>
        <w:t>Works equally well with regular broccoli, asparagus, or green beans.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