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D18" w:rsidRDefault="00265616">
      <w:pPr>
        <w:spacing w:after="283"/>
      </w:pPr>
      <w:r>
        <w:t>考虑温度和温度影响的动态</w:t>
      </w:r>
      <w:proofErr w:type="gramStart"/>
      <w:r>
        <w:t>锂</w:t>
      </w:r>
      <w:proofErr w:type="gramEnd"/>
      <w:r>
        <w:t>离子电池模型</w:t>
      </w:r>
    </w:p>
    <w:p w:rsidR="004E7D18" w:rsidRDefault="00265616">
      <w:pPr>
        <w:spacing w:after="283"/>
      </w:pPr>
      <w:r>
        <w:t>容量衰减</w:t>
      </w:r>
    </w:p>
    <w:p w:rsidR="004E7D18" w:rsidRDefault="00265616">
      <w:pPr>
        <w:spacing w:after="283"/>
      </w:pPr>
      <w:r>
        <w:t>IEEE</w:t>
      </w:r>
      <w:r>
        <w:t>成员，伍拉尔和乌祖努格鲁</w:t>
      </w:r>
    </w:p>
    <w:p w:rsidR="004E7D18" w:rsidRDefault="00265616">
      <w:pPr>
        <w:spacing w:after="283"/>
      </w:pPr>
      <w:r>
        <w:t>摘要</w:t>
      </w:r>
      <w:r>
        <w:t>-</w:t>
      </w:r>
      <w:r>
        <w:t>电池模型捕捉真实电池的特性，并可用于预测其在各种操作条件下的行为。为了研究</w:t>
      </w:r>
      <w:proofErr w:type="gramStart"/>
      <w:r>
        <w:t>锂</w:t>
      </w:r>
      <w:proofErr w:type="gramEnd"/>
      <w:r>
        <w:t>离子电池的输出特性，本文利用</w:t>
      </w:r>
      <w:r>
        <w:t>MATLAB/Simulink</w:t>
      </w:r>
      <w:r>
        <w:t>建立了锂离子电池的动态模型。进行动态模拟，包括观察不同充电</w:t>
      </w:r>
      <w:r>
        <w:t>/</w:t>
      </w:r>
      <w:r>
        <w:t>放电、温度和循环条件下电池端子输出电压的变化，并将模拟结果与最近几项研究的结果进行比较。仿真研究表明了该模型的有效性和可操作性。</w:t>
      </w:r>
    </w:p>
    <w:p w:rsidR="004E7D18" w:rsidRDefault="00265616">
      <w:pPr>
        <w:spacing w:after="283"/>
      </w:pPr>
      <w:r>
        <w:t>索引项</w:t>
      </w:r>
      <w:r>
        <w:t>——</w:t>
      </w:r>
      <w:proofErr w:type="gramStart"/>
      <w:r>
        <w:t>锂</w:t>
      </w:r>
      <w:proofErr w:type="gramEnd"/>
      <w:r>
        <w:t>离子电池，动态模型，温度效应，容量衰减。</w:t>
      </w:r>
    </w:p>
    <w:p w:rsidR="004E7D18" w:rsidRDefault="00265616">
      <w:pPr>
        <w:spacing w:after="283"/>
      </w:pPr>
      <w:proofErr w:type="gramStart"/>
      <w:r>
        <w:t>一</w:t>
      </w:r>
      <w:proofErr w:type="gramEnd"/>
      <w:r>
        <w:t>.</w:t>
      </w:r>
      <w:r>
        <w:t>导言</w:t>
      </w:r>
    </w:p>
    <w:p w:rsidR="004E7D18" w:rsidRDefault="00265616">
      <w:pPr>
        <w:spacing w:after="283"/>
      </w:pPr>
      <w:r>
        <w:t>ATTERIES</w:t>
      </w:r>
      <w:r>
        <w:t>直接促进了从便携式电子设备到节能车辆的技术进步。在现有的各种可充电电池中，</w:t>
      </w:r>
      <w:proofErr w:type="gramStart"/>
      <w:r>
        <w:t>锂基电池</w:t>
      </w:r>
      <w:proofErr w:type="gramEnd"/>
      <w:r>
        <w:t>似乎在</w:t>
      </w:r>
      <w:r>
        <w:t>[</w:t>
      </w:r>
      <w:r>
        <w:t>的各个方面占据了主导地位。</w:t>
      </w:r>
      <w:proofErr w:type="gramStart"/>
      <w:r>
        <w:t>锂</w:t>
      </w:r>
      <w:proofErr w:type="gramEnd"/>
      <w:r>
        <w:t>离子电池具有高能量密度、高工作电压水平和长循环寿命，广泛应用于便携式电子设备、手机和便携式摄像机等。</w:t>
      </w:r>
      <w:r>
        <w:t>[ 2 ]</w:t>
      </w:r>
      <w:r>
        <w:t>。为了评估不同条件下的电池性能，而不需要对每种替代方案进行耗时</w:t>
      </w:r>
      <w:r>
        <w:t>(</w:t>
      </w:r>
      <w:r>
        <w:t>且昂贵</w:t>
      </w:r>
      <w:r>
        <w:t>)</w:t>
      </w:r>
      <w:r>
        <w:t>的原型制作和测量，非常需要精确的电池模型。电池模型捕捉现实生活中电池的特性，并可用于预测它们在各种充</w:t>
      </w:r>
      <w:r>
        <w:t>/</w:t>
      </w:r>
      <w:r>
        <w:t>放电条件下的行为。他们也可以用来对</w:t>
      </w:r>
      <w:r>
        <w:t>[</w:t>
      </w:r>
      <w:r>
        <w:t>电池系统的改进和优化提出建议。</w:t>
      </w:r>
    </w:p>
    <w:p w:rsidR="004E7D18" w:rsidRDefault="00265616">
      <w:pPr>
        <w:spacing w:after="283"/>
      </w:pPr>
      <w:r>
        <w:t>为了更好地理解</w:t>
      </w:r>
      <w:proofErr w:type="gramStart"/>
      <w:r>
        <w:t>锂</w:t>
      </w:r>
      <w:proofErr w:type="gramEnd"/>
      <w:r>
        <w:t>离子电池的性能，许多作者开发了各种模型</w:t>
      </w:r>
    </w:p>
    <w:p w:rsidR="004E7D18" w:rsidRDefault="00265616">
      <w:pPr>
        <w:spacing w:after="283"/>
      </w:pPr>
      <w:r>
        <w:t>[ 4 - 6 ]</w:t>
      </w:r>
      <w:r>
        <w:t>。尽管它们在许多方面都很繁荣，但大多数仍然有几个缺点。其中一些忽略了瞬态行为</w:t>
      </w:r>
      <w:r>
        <w:t>[ 7 )</w:t>
      </w:r>
      <w:r>
        <w:t>，而另一些只适用于固定充电状态</w:t>
      </w:r>
      <w:r>
        <w:t>[ 8 )</w:t>
      </w:r>
      <w:r>
        <w:t>或无法预测电池运行时间</w:t>
      </w:r>
      <w:r>
        <w:t>[ 9 )</w:t>
      </w:r>
      <w:r>
        <w:t>，这是判断电池性能的一个重要因素。</w:t>
      </w:r>
    </w:p>
    <w:p w:rsidR="004E7D18" w:rsidRDefault="00265616">
      <w:pPr>
        <w:spacing w:after="283"/>
      </w:pPr>
      <w:r>
        <w:t>Chen</w:t>
      </w:r>
      <w:r>
        <w:t>和</w:t>
      </w:r>
      <w:r>
        <w:t>Mora [ 10 ]</w:t>
      </w:r>
      <w:r>
        <w:t>提出了一种电池模型，通过将电池的瞬态行为与可变开路电压和内阻相结合，可以准确预测电池运行时间和</w:t>
      </w:r>
      <w:r>
        <w:t>I-V</w:t>
      </w:r>
      <w:r>
        <w:t>性能。此外，温度和容量衰减对电池动态的影响在</w:t>
      </w:r>
      <w:r>
        <w:t>[</w:t>
      </w:r>
      <w:r>
        <w:t>被忽略了。然而，锂电池的</w:t>
      </w:r>
      <w:proofErr w:type="gramStart"/>
      <w:r>
        <w:t>热行为</w:t>
      </w:r>
      <w:proofErr w:type="gramEnd"/>
      <w:r>
        <w:t>对于电池的使用寿命要求和安全考虑都很重要，</w:t>
      </w:r>
      <w:r>
        <w:t>[ 11</w:t>
      </w:r>
      <w:r>
        <w:t>，</w:t>
      </w:r>
      <w:r>
        <w:t>12 ]</w:t>
      </w:r>
      <w:r>
        <w:t>。此外，容量衰减的影响对于准确预测电池循环寿命和确定剩余可用电池容量</w:t>
      </w:r>
      <w:r>
        <w:t>[ 6</w:t>
      </w:r>
      <w:r>
        <w:t>，</w:t>
      </w:r>
      <w:r>
        <w:t>13</w:t>
      </w:r>
      <w:r>
        <w:t>，</w:t>
      </w:r>
      <w:r>
        <w:t>14 ]</w:t>
      </w:r>
      <w:r>
        <w:t>也很重要。通过考虑这些重要参数的影响，可以获得更精确的电池模型。</w:t>
      </w:r>
    </w:p>
    <w:p w:rsidR="004E7D18" w:rsidRDefault="00265616">
      <w:pPr>
        <w:spacing w:after="283"/>
      </w:pPr>
      <w:r>
        <w:t>在本研究中，我们在</w:t>
      </w:r>
      <w:r>
        <w:t>MATLAB/Simulink</w:t>
      </w:r>
      <w:r>
        <w:t>环境下建立了一个有效的动态</w:t>
      </w:r>
      <w:proofErr w:type="gramStart"/>
      <w:r>
        <w:t>锂</w:t>
      </w:r>
      <w:proofErr w:type="gramEnd"/>
      <w:r>
        <w:t>离子电池仿真模型。电池模型是通过</w:t>
      </w:r>
      <w:r>
        <w:t>[ 10</w:t>
      </w:r>
      <w:r>
        <w:t>号实验开发的，增加了对电池动力学的显著温度和容量衰减效应。动态模拟被用来验证所开发的锂离子电池模型的性能，并且通过与由不同作者实现的几项研究获得的数据进行比较来验证该模型。</w:t>
      </w:r>
    </w:p>
    <w:p w:rsidR="004E7D18" w:rsidRDefault="00265616">
      <w:pPr>
        <w:spacing w:after="283"/>
      </w:pPr>
      <w:r>
        <w:t>本文的组织如下。第二节描述了在开发的锂离子电池模型中使用的数学方程。第三节表示为观察不同充电</w:t>
      </w:r>
      <w:r>
        <w:t>/</w:t>
      </w:r>
      <w:r>
        <w:t>放电、温度和循环条件下电池输出特性的变化而进行的模拟结果。最后，第四节给出了结论。</w:t>
      </w:r>
    </w:p>
    <w:p w:rsidR="004E7D18" w:rsidRDefault="00265616">
      <w:pPr>
        <w:spacing w:after="283"/>
      </w:pPr>
      <w:r>
        <w:t>二</w:t>
      </w:r>
      <w:r>
        <w:t>.</w:t>
      </w:r>
      <w:proofErr w:type="gramStart"/>
      <w:r>
        <w:t>锂</w:t>
      </w:r>
      <w:proofErr w:type="gramEnd"/>
      <w:r>
        <w:t>离子电池的设计和建模在这一部分，介绍了锂离子电池的动态模型。</w:t>
      </w:r>
      <w:r>
        <w:t>[ 10</w:t>
      </w:r>
      <w:r>
        <w:t>中使用的模型已经通过添加温度和容量衰减对电池输出特性的影响进行了修改。提议模型中使用的锂离子电池模型参数如下</w:t>
      </w:r>
      <w:r>
        <w:t xml:space="preserve">: </w:t>
      </w:r>
      <w:proofErr w:type="spellStart"/>
      <w:r>
        <w:t>Vbat</w:t>
      </w:r>
      <w:proofErr w:type="spellEnd"/>
      <w:r>
        <w:t>电池输出电压</w:t>
      </w:r>
      <w:r>
        <w:t>[ V ] VOC</w:t>
      </w:r>
      <w:r>
        <w:t>电池开路电压</w:t>
      </w:r>
      <w:r>
        <w:t xml:space="preserve">[ V ] </w:t>
      </w:r>
      <w:proofErr w:type="spellStart"/>
      <w:r>
        <w:t>Zeq</w:t>
      </w:r>
      <w:proofErr w:type="spellEnd"/>
      <w:r>
        <w:t>电池等效内部阻抗</w:t>
      </w:r>
      <w:r>
        <w:t xml:space="preserve">[ - ] </w:t>
      </w:r>
      <w:proofErr w:type="spellStart"/>
      <w:r>
        <w:t>Ibat</w:t>
      </w:r>
      <w:proofErr w:type="spellEnd"/>
      <w:r>
        <w:t>电池电流</w:t>
      </w:r>
      <w:r>
        <w:t>[A]</w:t>
      </w:r>
    </w:p>
    <w:p w:rsidR="004E7D18" w:rsidRDefault="00265616">
      <w:pPr>
        <w:spacing w:after="283"/>
      </w:pPr>
      <w:r w:rsidRPr="00265616">
        <w:rPr>
          <w:rFonts w:ascii="宋体" w:eastAsia="宋体" w:hAnsi="宋体" w:cs="宋体" w:hint="eastAsia"/>
        </w:rPr>
        <w:lastRenderedPageBreak/>
        <w:t>由于电池开路电压、电池等效内部阻抗引起的电压降以及电池电势的温度校正，可以计算电池输出电压。因此，电池输出电压可以表示为</w:t>
      </w:r>
      <w:r w:rsidRPr="00265616">
        <w:t>[ 15 ]</w:t>
      </w:r>
    </w:p>
    <w:p w:rsidR="00265616" w:rsidRPr="00265616" w:rsidRDefault="00265616" w:rsidP="00265616">
      <w:pPr>
        <w:spacing w:after="283"/>
        <w:rPr>
          <w:rFonts w:ascii="宋体" w:eastAsia="宋体" w:hAnsi="宋体" w:cs="宋体"/>
        </w:rPr>
      </w:pPr>
      <w:r w:rsidRPr="00265616">
        <w:rPr>
          <w:rFonts w:ascii="宋体" w:eastAsia="宋体" w:hAnsi="宋体" w:cs="宋体"/>
        </w:rPr>
        <w:t>当没有外部负载连接[ 16 ]时，电池开路电压是电池两端之间的电位差。因为电池开路电压的</w:t>
      </w:r>
      <w:proofErr w:type="gramStart"/>
      <w:r w:rsidRPr="00265616">
        <w:rPr>
          <w:rFonts w:ascii="宋体" w:eastAsia="宋体" w:hAnsi="宋体" w:cs="宋体"/>
        </w:rPr>
        <w:t>值强烈</w:t>
      </w:r>
      <w:proofErr w:type="gramEnd"/>
      <w:r w:rsidRPr="00265616">
        <w:rPr>
          <w:rFonts w:ascii="宋体" w:eastAsia="宋体" w:hAnsi="宋体" w:cs="宋体"/>
        </w:rPr>
        <w:t>依赖于电池SOC，可以计算为[ 10 ]</w:t>
      </w:r>
      <w:r>
        <w:rPr>
          <w:rFonts w:ascii="宋体" w:eastAsia="宋体" w:hAnsi="宋体" w:cs="宋体"/>
        </w:rPr>
        <w:t xml:space="preserve">   </w:t>
      </w:r>
      <w:r w:rsidRPr="00265616">
        <w:rPr>
          <w:rFonts w:ascii="宋体" w:eastAsia="宋体" w:hAnsi="宋体" w:cs="宋体"/>
        </w:rPr>
        <w:t>其中可用电池容量根据容量衰减而变化。</w:t>
      </w:r>
    </w:p>
    <w:p w:rsidR="00265616" w:rsidRDefault="00265616" w:rsidP="00265616">
      <w:pPr>
        <w:spacing w:after="283"/>
        <w:rPr>
          <w:rFonts w:ascii="宋体" w:eastAsia="宋体" w:hAnsi="宋体" w:cs="宋体"/>
        </w:rPr>
      </w:pPr>
      <w:r w:rsidRPr="00265616">
        <w:rPr>
          <w:rFonts w:ascii="宋体" w:eastAsia="宋体" w:hAnsi="宋体" w:cs="宋体"/>
        </w:rPr>
        <w:t>容量衰减是指由于时间、温度和循环次数导致电池可用容量的不可逆损失。通常，电池被认为是可用的，直到达到其初始容量的80 % [ 1，14 ]。因此，模拟容量衰减对于预测电池的剩余寿命非常重要。导致容量衰减的不可逆损失与电池退化相关联，无论电池处于非活动状态(所谓的“日历寿命”损失)还是处于锻炼状态(循环寿命</w:t>
      </w:r>
      <w:proofErr w:type="gramStart"/>
      <w:r w:rsidRPr="00265616">
        <w:rPr>
          <w:rFonts w:ascii="宋体" w:eastAsia="宋体" w:hAnsi="宋体" w:cs="宋体"/>
        </w:rPr>
        <w:t>”</w:t>
      </w:r>
      <w:proofErr w:type="gramEnd"/>
      <w:r w:rsidRPr="00265616">
        <w:rPr>
          <w:rFonts w:ascii="宋体" w:eastAsia="宋体" w:hAnsi="宋体" w:cs="宋体"/>
        </w:rPr>
        <w:t>损失) [ 13，都会发生这种损失。电池的日历和循环寿命损失似乎与时间成线性关系，并随着温度的升高而急剧增加，[ 14 ]。因此，在模拟电池容量衰减时，必须考虑温度的影响。日历和循环寿命损失导致容量校正系数，以确定剩余可用电池容量。容量校正系数可以计算为</w:t>
      </w:r>
      <w:r>
        <w:rPr>
          <w:rFonts w:ascii="宋体" w:eastAsia="宋体" w:hAnsi="宋体" w:cs="宋体" w:hint="eastAsia"/>
        </w:rPr>
        <w:t xml:space="preserve"> </w:t>
      </w:r>
      <w:r>
        <w:rPr>
          <w:rFonts w:ascii="宋体" w:eastAsia="宋体" w:hAnsi="宋体" w:cs="宋体"/>
        </w:rPr>
        <w:t xml:space="preserve">   </w:t>
      </w:r>
      <w:r w:rsidRPr="00265616">
        <w:rPr>
          <w:rFonts w:ascii="宋体" w:eastAsia="宋体" w:hAnsi="宋体" w:cs="宋体"/>
        </w:rPr>
        <w:t>电池的日历寿命损失包括不使用电池时发生的存储损失。存储损失的百分比可以表示为[ 13，14 ]</w:t>
      </w:r>
    </w:p>
    <w:p w:rsidR="00265616" w:rsidRDefault="00265616" w:rsidP="00265616">
      <w:pPr>
        <w:spacing w:after="283"/>
        <w:rPr>
          <w:rFonts w:ascii="宋体" w:eastAsia="宋体" w:hAnsi="宋体" w:cs="宋体"/>
        </w:rPr>
      </w:pPr>
      <w:r w:rsidRPr="00265616">
        <w:rPr>
          <w:rFonts w:ascii="宋体" w:eastAsia="宋体" w:hAnsi="宋体" w:cs="宋体"/>
        </w:rPr>
        <w:t>一个有效的假设是，与容量衰减的另一个组成部分——循环寿命损失——相关的唯一变量是负极SOC。取决于循环次数和温度的负极SOC的变化率可以表示为[ 14 ]</w:t>
      </w:r>
    </w:p>
    <w:p w:rsidR="00265616" w:rsidRDefault="00265616" w:rsidP="00265616">
      <w:pPr>
        <w:spacing w:after="283"/>
        <w:rPr>
          <w:rFonts w:ascii="宋体" w:eastAsia="宋体" w:hAnsi="宋体" w:cs="宋体"/>
        </w:rPr>
      </w:pPr>
      <w:r w:rsidRPr="00265616">
        <w:rPr>
          <w:rFonts w:ascii="宋体" w:eastAsia="宋体" w:hAnsi="宋体" w:cs="宋体"/>
        </w:rPr>
        <w:t>其中系数k1说明在不利条件下，例如在高温下循环期间容量损失迅速增加，k2是说明在通常循环条件下容量损失的一个因素。系数k1和k2的</w:t>
      </w:r>
      <w:proofErr w:type="gramStart"/>
      <w:r w:rsidRPr="00265616">
        <w:rPr>
          <w:rFonts w:ascii="宋体" w:eastAsia="宋体" w:hAnsi="宋体" w:cs="宋体"/>
        </w:rPr>
        <w:t>值根据</w:t>
      </w:r>
      <w:proofErr w:type="gramEnd"/>
      <w:r w:rsidRPr="00265616">
        <w:rPr>
          <w:rFonts w:ascii="宋体" w:eastAsia="宋体" w:hAnsi="宋体" w:cs="宋体"/>
        </w:rPr>
        <w:t>循环温度而变化(表1 )。可以考虑负极SOC的变化来模拟循环寿命损失</w:t>
      </w:r>
      <w:r>
        <w:rPr>
          <w:rFonts w:ascii="宋体" w:eastAsia="宋体" w:hAnsi="宋体" w:cs="宋体" w:hint="eastAsia"/>
        </w:rPr>
        <w:t xml:space="preserve"> </w:t>
      </w:r>
      <w:r>
        <w:rPr>
          <w:rFonts w:ascii="宋体" w:eastAsia="宋体" w:hAnsi="宋体" w:cs="宋体"/>
        </w:rPr>
        <w:t xml:space="preserve">  </w:t>
      </w:r>
      <w:r w:rsidRPr="00265616">
        <w:rPr>
          <w:rFonts w:ascii="宋体" w:eastAsia="宋体" w:hAnsi="宋体" w:cs="宋体"/>
        </w:rPr>
        <w:t>如图1所示，电池等效内部阻抗由串联电阻和两个RC网络组成，串联电阻由</w:t>
      </w:r>
      <w:proofErr w:type="spellStart"/>
      <w:r w:rsidRPr="00265616">
        <w:rPr>
          <w:rFonts w:ascii="宋体" w:eastAsia="宋体" w:hAnsi="宋体" w:cs="宋体"/>
        </w:rPr>
        <w:t>Rseries</w:t>
      </w:r>
      <w:proofErr w:type="spellEnd"/>
      <w:r w:rsidRPr="00265616">
        <w:rPr>
          <w:rFonts w:ascii="宋体" w:eastAsia="宋体" w:hAnsi="宋体" w:cs="宋体"/>
        </w:rPr>
        <w:t>和</w:t>
      </w:r>
      <w:proofErr w:type="spellStart"/>
      <w:r w:rsidRPr="00265616">
        <w:rPr>
          <w:rFonts w:ascii="宋体" w:eastAsia="宋体" w:hAnsi="宋体" w:cs="宋体"/>
        </w:rPr>
        <w:t>Rcycle</w:t>
      </w:r>
      <w:proofErr w:type="spellEnd"/>
      <w:r w:rsidRPr="00265616">
        <w:rPr>
          <w:rFonts w:ascii="宋体" w:eastAsia="宋体" w:hAnsi="宋体" w:cs="宋体"/>
        </w:rPr>
        <w:t>组成，RC网络由</w:t>
      </w:r>
      <w:proofErr w:type="spellStart"/>
      <w:r w:rsidRPr="00265616">
        <w:rPr>
          <w:rFonts w:ascii="宋体" w:eastAsia="宋体" w:hAnsi="宋体" w:cs="宋体"/>
        </w:rPr>
        <w:t>RTransient</w:t>
      </w:r>
      <w:proofErr w:type="spellEnd"/>
      <w:r w:rsidRPr="00265616">
        <w:rPr>
          <w:rFonts w:ascii="宋体" w:eastAsia="宋体" w:hAnsi="宋体" w:cs="宋体"/>
        </w:rPr>
        <w:t xml:space="preserve"> _ S、</w:t>
      </w:r>
      <w:proofErr w:type="spellStart"/>
      <w:r w:rsidRPr="00265616">
        <w:rPr>
          <w:rFonts w:ascii="宋体" w:eastAsia="宋体" w:hAnsi="宋体" w:cs="宋体"/>
        </w:rPr>
        <w:t>RTransient</w:t>
      </w:r>
      <w:proofErr w:type="spellEnd"/>
      <w:r w:rsidRPr="00265616">
        <w:rPr>
          <w:rFonts w:ascii="宋体" w:eastAsia="宋体" w:hAnsi="宋体" w:cs="宋体"/>
        </w:rPr>
        <w:t xml:space="preserve"> _ S、</w:t>
      </w:r>
      <w:proofErr w:type="spellStart"/>
      <w:r w:rsidRPr="00265616">
        <w:rPr>
          <w:rFonts w:ascii="宋体" w:eastAsia="宋体" w:hAnsi="宋体" w:cs="宋体"/>
        </w:rPr>
        <w:t>RTransient</w:t>
      </w:r>
      <w:proofErr w:type="spellEnd"/>
      <w:r w:rsidRPr="00265616">
        <w:rPr>
          <w:rFonts w:ascii="宋体" w:eastAsia="宋体" w:hAnsi="宋体" w:cs="宋体"/>
        </w:rPr>
        <w:t xml:space="preserve"> _ L和</w:t>
      </w:r>
      <w:proofErr w:type="spellStart"/>
      <w:r w:rsidRPr="00265616">
        <w:rPr>
          <w:rFonts w:ascii="宋体" w:eastAsia="宋体" w:hAnsi="宋体" w:cs="宋体"/>
        </w:rPr>
        <w:t>RTransient</w:t>
      </w:r>
      <w:proofErr w:type="spellEnd"/>
      <w:r w:rsidRPr="00265616">
        <w:rPr>
          <w:rFonts w:ascii="宋体" w:eastAsia="宋体" w:hAnsi="宋体" w:cs="宋体"/>
        </w:rPr>
        <w:t xml:space="preserve"> _ L组成。</w:t>
      </w:r>
    </w:p>
    <w:p w:rsidR="00265616" w:rsidRPr="00265616" w:rsidRDefault="00265616" w:rsidP="00265616">
      <w:pPr>
        <w:spacing w:after="283"/>
        <w:rPr>
          <w:rFonts w:ascii="宋体" w:eastAsia="宋体" w:hAnsi="宋体" w:cs="宋体"/>
        </w:rPr>
      </w:pPr>
      <w:proofErr w:type="spellStart"/>
      <w:r w:rsidRPr="00265616">
        <w:rPr>
          <w:rFonts w:ascii="宋体" w:eastAsia="宋体" w:hAnsi="宋体" w:cs="宋体"/>
        </w:rPr>
        <w:t>Rseries</w:t>
      </w:r>
      <w:proofErr w:type="spellEnd"/>
      <w:r w:rsidRPr="00265616">
        <w:rPr>
          <w:rFonts w:ascii="宋体" w:eastAsia="宋体" w:hAnsi="宋体" w:cs="宋体"/>
        </w:rPr>
        <w:t>负责电池端子电压的瞬时电压降。串联电阻的另一个组成部分——</w:t>
      </w:r>
      <w:proofErr w:type="spellStart"/>
      <w:r w:rsidRPr="00265616">
        <w:rPr>
          <w:rFonts w:ascii="宋体" w:eastAsia="宋体" w:hAnsi="宋体" w:cs="宋体"/>
        </w:rPr>
        <w:t>Rcycle</w:t>
      </w:r>
      <w:proofErr w:type="spellEnd"/>
      <w:r w:rsidRPr="00265616">
        <w:rPr>
          <w:rFonts w:ascii="宋体" w:eastAsia="宋体" w:hAnsi="宋体" w:cs="宋体"/>
        </w:rPr>
        <w:t>，用于解释电池电阻随循环而增加的原因。钢筋混凝土网络的组成部分包括</w:t>
      </w:r>
    </w:p>
    <w:p w:rsidR="0051552B" w:rsidRDefault="00265616" w:rsidP="00265616">
      <w:pPr>
        <w:spacing w:after="283"/>
        <w:rPr>
          <w:rFonts w:ascii="宋体" w:eastAsia="宋体" w:hAnsi="宋体" w:cs="宋体" w:hint="eastAsia"/>
        </w:rPr>
      </w:pPr>
      <w:r w:rsidRPr="00265616">
        <w:rPr>
          <w:rFonts w:ascii="宋体" w:eastAsia="宋体" w:hAnsi="宋体" w:cs="宋体"/>
        </w:rPr>
        <w:t>负责电池内部阻抗的短时和长时瞬变。由电池SOC引起的参考值、瞬时值、瞬时值、瞬时值和瞬时值可计算为[ 10 ]</w:t>
      </w:r>
    </w:p>
    <w:p w:rsidR="00C87179" w:rsidRDefault="00C87179" w:rsidP="00C87179">
      <w:pPr>
        <w:rPr>
          <w:rFonts w:ascii="宋体" w:eastAsia="宋体" w:hAnsi="宋体" w:cs="宋体"/>
        </w:rPr>
      </w:pPr>
    </w:p>
    <w:p w:rsidR="00C87179" w:rsidRDefault="00C87179" w:rsidP="00C87179">
      <w:pPr>
        <w:rPr>
          <w:rFonts w:ascii="宋体" w:eastAsia="宋体" w:hAnsi="宋体" w:cs="宋体"/>
        </w:rPr>
      </w:pPr>
    </w:p>
    <w:p w:rsidR="00C87179" w:rsidRDefault="00C87179" w:rsidP="00C87179">
      <w:pPr>
        <w:rPr>
          <w:rFonts w:ascii="宋体" w:eastAsia="宋体" w:hAnsi="宋体" w:cs="宋体"/>
        </w:rPr>
      </w:pPr>
    </w:p>
    <w:p w:rsidR="00C87179" w:rsidRDefault="00C87179" w:rsidP="00C87179">
      <w:pPr>
        <w:rPr>
          <w:rFonts w:ascii="宋体" w:eastAsia="宋体" w:hAnsi="宋体" w:cs="宋体"/>
        </w:rPr>
      </w:pPr>
    </w:p>
    <w:p w:rsidR="00C87179" w:rsidRDefault="00C87179" w:rsidP="00C87179">
      <w:pPr>
        <w:rPr>
          <w:rFonts w:ascii="宋体" w:eastAsia="宋体" w:hAnsi="宋体" w:cs="宋体"/>
        </w:rPr>
      </w:pPr>
    </w:p>
    <w:p w:rsidR="00C87179" w:rsidRDefault="00C87179" w:rsidP="00C87179">
      <w:pPr>
        <w:rPr>
          <w:rFonts w:ascii="宋体" w:eastAsia="宋体" w:hAnsi="宋体" w:cs="宋体" w:hint="eastAsia"/>
        </w:rPr>
      </w:pPr>
      <w:bookmarkStart w:id="0" w:name="_GoBack"/>
      <w:bookmarkEnd w:id="0"/>
    </w:p>
    <w:p w:rsidR="00C87179" w:rsidRDefault="00C87179" w:rsidP="00C87179">
      <w:pPr>
        <w:rPr>
          <w:rFonts w:ascii="宋体" w:eastAsia="宋体" w:hAnsi="宋体" w:cs="宋体"/>
        </w:rPr>
      </w:pPr>
    </w:p>
    <w:p w:rsidR="00C87179" w:rsidRDefault="00C87179" w:rsidP="00C87179">
      <w:pPr>
        <w:rPr>
          <w:rFonts w:ascii="宋体" w:eastAsia="宋体" w:hAnsi="宋体" w:cs="宋体"/>
        </w:rPr>
      </w:pPr>
    </w:p>
    <w:p w:rsidR="00C87179" w:rsidRDefault="00C87179" w:rsidP="00C87179">
      <w:pPr>
        <w:rPr>
          <w:rFonts w:ascii="宋体" w:eastAsia="宋体" w:hAnsi="宋体" w:cs="宋体"/>
        </w:rPr>
      </w:pPr>
    </w:p>
    <w:p w:rsidR="00C87179" w:rsidRDefault="00C87179" w:rsidP="00C87179">
      <w:pPr>
        <w:rPr>
          <w:rFonts w:ascii="宋体" w:eastAsia="宋体" w:hAnsi="宋体" w:cs="宋体" w:hint="eastAsia"/>
        </w:rPr>
      </w:pPr>
    </w:p>
    <w:p w:rsidR="0051552B" w:rsidRPr="0051552B" w:rsidRDefault="0051552B" w:rsidP="00265616">
      <w:pPr>
        <w:spacing w:after="283"/>
        <w:rPr>
          <w:rFonts w:ascii="宋体" w:eastAsia="宋体" w:hAnsi="宋体" w:cs="宋体" w:hint="eastAsia"/>
        </w:rPr>
      </w:pPr>
    </w:p>
    <w:p w:rsidR="00E6417A" w:rsidRPr="00E6417A" w:rsidRDefault="00E6417A" w:rsidP="00E6417A">
      <w:pPr>
        <w:spacing w:after="283"/>
        <w:rPr>
          <w:rFonts w:ascii="宋体" w:eastAsia="宋体" w:hAnsi="宋体" w:cs="宋体"/>
        </w:rPr>
      </w:pPr>
      <w:r w:rsidRPr="00E6417A">
        <w:rPr>
          <w:rFonts w:ascii="宋体" w:eastAsia="宋体" w:hAnsi="宋体" w:cs="宋体"/>
        </w:rPr>
        <w:t>作为一项新的贡献，本研究分析了不同放电速率下温度和容量衰减对电池运行时间的影响。</w:t>
      </w:r>
      <w:proofErr w:type="gramStart"/>
      <w:r w:rsidRPr="00E6417A">
        <w:rPr>
          <w:rFonts w:ascii="宋体" w:eastAsia="宋体" w:hAnsi="宋体" w:cs="宋体"/>
        </w:rPr>
        <w:t>本分析</w:t>
      </w:r>
      <w:proofErr w:type="gramEnd"/>
      <w:r w:rsidRPr="00E6417A">
        <w:rPr>
          <w:rFonts w:ascii="宋体" w:eastAsia="宋体" w:hAnsi="宋体" w:cs="宋体"/>
        </w:rPr>
        <w:t>中使用的温度、循环次数和放电速率值与上述研究中使用的值相同。在- 20℃、00℃、230℃和450℃下，对于0.1 A放电电流，2 Ah新鲜电池的放电曲线可以是</w:t>
      </w:r>
    </w:p>
    <w:p w:rsidR="00265616" w:rsidRPr="00E6417A" w:rsidRDefault="00E6417A" w:rsidP="00E6417A">
      <w:pPr>
        <w:spacing w:after="283"/>
        <w:rPr>
          <w:rFonts w:ascii="宋体" w:eastAsia="宋体" w:hAnsi="宋体" w:cs="宋体"/>
        </w:rPr>
      </w:pPr>
      <w:r w:rsidRPr="00E6417A">
        <w:rPr>
          <w:rFonts w:ascii="宋体" w:eastAsia="宋体" w:hAnsi="宋体" w:cs="宋体"/>
        </w:rPr>
        <w:lastRenderedPageBreak/>
        <w:t>如图6所示。电池输出电压受到温度变化的影响，</w:t>
      </w:r>
      <w:proofErr w:type="gramStart"/>
      <w:r w:rsidRPr="00E6417A">
        <w:rPr>
          <w:rFonts w:ascii="宋体" w:eastAsia="宋体" w:hAnsi="宋体" w:cs="宋体"/>
        </w:rPr>
        <w:t>尽管尽管</w:t>
      </w:r>
      <w:proofErr w:type="gramEnd"/>
      <w:r w:rsidRPr="00E6417A">
        <w:rPr>
          <w:rFonts w:ascii="宋体" w:eastAsia="宋体" w:hAnsi="宋体" w:cs="宋体"/>
        </w:rPr>
        <w:t>放电条件[ 17 ]的温度变化，总电池运行时间几乎保持不变，如图6所示。对于充电条件，可以获得相同的结果，因为对于相同的电流速率，电池的充电和放电过程在所有温度下具有几乎相同的动力学[ 18 ]。对于不同的放电电流( 0.1 A，0.5 A，1 A )，进行模拟，结果见表2。</w:t>
      </w:r>
    </w:p>
    <w:sectPr w:rsidR="00265616" w:rsidRPr="00E6417A">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C1" w:rsidRDefault="00B628C1" w:rsidP="0051552B">
      <w:r>
        <w:separator/>
      </w:r>
    </w:p>
  </w:endnote>
  <w:endnote w:type="continuationSeparator" w:id="0">
    <w:p w:rsidR="00B628C1" w:rsidRDefault="00B628C1" w:rsidP="0051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DejaVu Sans">
    <w:altName w:val="Verdana"/>
    <w:panose1 w:val="00000000000000000000"/>
    <w:charset w:val="00"/>
    <w:family w:val="roman"/>
    <w:notTrueType/>
    <w:pitch w:val="default"/>
  </w:font>
  <w:font w:name="Source Han Sans 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C1" w:rsidRDefault="00B628C1" w:rsidP="0051552B">
      <w:r>
        <w:separator/>
      </w:r>
    </w:p>
  </w:footnote>
  <w:footnote w:type="continuationSeparator" w:id="0">
    <w:p w:rsidR="00B628C1" w:rsidRDefault="00B628C1" w:rsidP="005155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7D18"/>
    <w:rsid w:val="00265616"/>
    <w:rsid w:val="004E7D18"/>
    <w:rsid w:val="0051552B"/>
    <w:rsid w:val="008D32DF"/>
    <w:rsid w:val="00B628C1"/>
    <w:rsid w:val="00C87179"/>
    <w:rsid w:val="00E64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46D36"/>
  <w15:docId w15:val="{87A871DF-EC21-4F6D-9C19-D86BB20F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DejaVu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Source Han Sans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header"/>
    <w:basedOn w:val="a"/>
    <w:link w:val="a7"/>
    <w:uiPriority w:val="99"/>
    <w:unhideWhenUsed/>
    <w:rsid w:val="0051552B"/>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51552B"/>
    <w:rPr>
      <w:rFonts w:eastAsia="Source Han Sans Regular" w:cs="Mangal"/>
      <w:sz w:val="18"/>
      <w:szCs w:val="16"/>
    </w:rPr>
  </w:style>
  <w:style w:type="paragraph" w:styleId="a8">
    <w:name w:val="footer"/>
    <w:basedOn w:val="a"/>
    <w:link w:val="a9"/>
    <w:uiPriority w:val="99"/>
    <w:unhideWhenUsed/>
    <w:rsid w:val="0051552B"/>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51552B"/>
    <w:rPr>
      <w:rFonts w:eastAsia="Source Han Sans Regular"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2641">
      <w:bodyDiv w:val="1"/>
      <w:marLeft w:val="0"/>
      <w:marRight w:val="0"/>
      <w:marTop w:val="0"/>
      <w:marBottom w:val="0"/>
      <w:divBdr>
        <w:top w:val="none" w:sz="0" w:space="0" w:color="auto"/>
        <w:left w:val="none" w:sz="0" w:space="0" w:color="auto"/>
        <w:bottom w:val="none" w:sz="0" w:space="0" w:color="auto"/>
        <w:right w:val="none" w:sz="0" w:space="0" w:color="auto"/>
      </w:divBdr>
    </w:div>
    <w:div w:id="222255264">
      <w:bodyDiv w:val="1"/>
      <w:marLeft w:val="0"/>
      <w:marRight w:val="0"/>
      <w:marTop w:val="0"/>
      <w:marBottom w:val="0"/>
      <w:divBdr>
        <w:top w:val="none" w:sz="0" w:space="0" w:color="auto"/>
        <w:left w:val="none" w:sz="0" w:space="0" w:color="auto"/>
        <w:bottom w:val="none" w:sz="0" w:space="0" w:color="auto"/>
        <w:right w:val="none" w:sz="0" w:space="0" w:color="auto"/>
      </w:divBdr>
    </w:div>
    <w:div w:id="291403224">
      <w:bodyDiv w:val="1"/>
      <w:marLeft w:val="0"/>
      <w:marRight w:val="0"/>
      <w:marTop w:val="0"/>
      <w:marBottom w:val="0"/>
      <w:divBdr>
        <w:top w:val="none" w:sz="0" w:space="0" w:color="auto"/>
        <w:left w:val="none" w:sz="0" w:space="0" w:color="auto"/>
        <w:bottom w:val="none" w:sz="0" w:space="0" w:color="auto"/>
        <w:right w:val="none" w:sz="0" w:space="0" w:color="auto"/>
      </w:divBdr>
    </w:div>
    <w:div w:id="534385724">
      <w:bodyDiv w:val="1"/>
      <w:marLeft w:val="0"/>
      <w:marRight w:val="0"/>
      <w:marTop w:val="0"/>
      <w:marBottom w:val="0"/>
      <w:divBdr>
        <w:top w:val="none" w:sz="0" w:space="0" w:color="auto"/>
        <w:left w:val="none" w:sz="0" w:space="0" w:color="auto"/>
        <w:bottom w:val="none" w:sz="0" w:space="0" w:color="auto"/>
        <w:right w:val="none" w:sz="0" w:space="0" w:color="auto"/>
      </w:divBdr>
    </w:div>
    <w:div w:id="585071479">
      <w:bodyDiv w:val="1"/>
      <w:marLeft w:val="0"/>
      <w:marRight w:val="0"/>
      <w:marTop w:val="0"/>
      <w:marBottom w:val="0"/>
      <w:divBdr>
        <w:top w:val="none" w:sz="0" w:space="0" w:color="auto"/>
        <w:left w:val="none" w:sz="0" w:space="0" w:color="auto"/>
        <w:bottom w:val="none" w:sz="0" w:space="0" w:color="auto"/>
        <w:right w:val="none" w:sz="0" w:space="0" w:color="auto"/>
      </w:divBdr>
    </w:div>
    <w:div w:id="696858840">
      <w:bodyDiv w:val="1"/>
      <w:marLeft w:val="0"/>
      <w:marRight w:val="0"/>
      <w:marTop w:val="0"/>
      <w:marBottom w:val="0"/>
      <w:divBdr>
        <w:top w:val="none" w:sz="0" w:space="0" w:color="auto"/>
        <w:left w:val="none" w:sz="0" w:space="0" w:color="auto"/>
        <w:bottom w:val="none" w:sz="0" w:space="0" w:color="auto"/>
        <w:right w:val="none" w:sz="0" w:space="0" w:color="auto"/>
      </w:divBdr>
    </w:div>
    <w:div w:id="1049647668">
      <w:bodyDiv w:val="1"/>
      <w:marLeft w:val="0"/>
      <w:marRight w:val="0"/>
      <w:marTop w:val="0"/>
      <w:marBottom w:val="0"/>
      <w:divBdr>
        <w:top w:val="none" w:sz="0" w:space="0" w:color="auto"/>
        <w:left w:val="none" w:sz="0" w:space="0" w:color="auto"/>
        <w:bottom w:val="none" w:sz="0" w:space="0" w:color="auto"/>
        <w:right w:val="none" w:sz="0" w:space="0" w:color="auto"/>
      </w:divBdr>
    </w:div>
    <w:div w:id="1071780802">
      <w:bodyDiv w:val="1"/>
      <w:marLeft w:val="0"/>
      <w:marRight w:val="0"/>
      <w:marTop w:val="0"/>
      <w:marBottom w:val="0"/>
      <w:divBdr>
        <w:top w:val="none" w:sz="0" w:space="0" w:color="auto"/>
        <w:left w:val="none" w:sz="0" w:space="0" w:color="auto"/>
        <w:bottom w:val="none" w:sz="0" w:space="0" w:color="auto"/>
        <w:right w:val="none" w:sz="0" w:space="0" w:color="auto"/>
      </w:divBdr>
    </w:div>
    <w:div w:id="1299065732">
      <w:bodyDiv w:val="1"/>
      <w:marLeft w:val="0"/>
      <w:marRight w:val="0"/>
      <w:marTop w:val="0"/>
      <w:marBottom w:val="0"/>
      <w:divBdr>
        <w:top w:val="none" w:sz="0" w:space="0" w:color="auto"/>
        <w:left w:val="none" w:sz="0" w:space="0" w:color="auto"/>
        <w:bottom w:val="none" w:sz="0" w:space="0" w:color="auto"/>
        <w:right w:val="none" w:sz="0" w:space="0" w:color="auto"/>
      </w:divBdr>
    </w:div>
    <w:div w:id="1730806711">
      <w:bodyDiv w:val="1"/>
      <w:marLeft w:val="0"/>
      <w:marRight w:val="0"/>
      <w:marTop w:val="0"/>
      <w:marBottom w:val="0"/>
      <w:divBdr>
        <w:top w:val="none" w:sz="0" w:space="0" w:color="auto"/>
        <w:left w:val="none" w:sz="0" w:space="0" w:color="auto"/>
        <w:bottom w:val="none" w:sz="0" w:space="0" w:color="auto"/>
        <w:right w:val="none" w:sz="0" w:space="0" w:color="auto"/>
      </w:divBdr>
    </w:div>
    <w:div w:id="1928615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Suda</cp:lastModifiedBy>
  <cp:revision>5</cp:revision>
  <dcterms:created xsi:type="dcterms:W3CDTF">2019-01-21T17:36:00Z</dcterms:created>
  <dcterms:modified xsi:type="dcterms:W3CDTF">2019-01-31T06:51:00Z</dcterms:modified>
  <dc:language>en-US</dc:language>
</cp:coreProperties>
</file>