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8A06C" w14:textId="77777777" w:rsidR="00A86EB6" w:rsidRDefault="00A86EB6" w:rsidP="00A86EB6">
      <w:pPr>
        <w:spacing w:beforeLines="50" w:before="120" w:afterLines="50" w:after="120" w:line="360" w:lineRule="exact"/>
        <w:jc w:val="center"/>
      </w:pPr>
      <w:bookmarkStart w:id="0" w:name="_Hlk8327353"/>
      <w:bookmarkEnd w:id="0"/>
    </w:p>
    <w:p w14:paraId="0B6EFC92" w14:textId="77777777"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proofErr w:type="spellStart"/>
      <w:r w:rsidRPr="00542157">
        <w:rPr>
          <w:rFonts w:eastAsia="黑体"/>
          <w:b/>
          <w:sz w:val="36"/>
          <w:szCs w:val="36"/>
        </w:rPr>
        <w:t>Matlab</w:t>
      </w:r>
      <w:proofErr w:type="spellEnd"/>
      <w:r w:rsidRPr="00542157">
        <w:rPr>
          <w:rFonts w:eastAsia="黑体"/>
          <w:b/>
          <w:sz w:val="36"/>
          <w:szCs w:val="36"/>
        </w:rPr>
        <w:t>/Simulink</w:t>
      </w:r>
      <w:r w:rsidRPr="00A86EB6">
        <w:rPr>
          <w:rFonts w:ascii="黑体" w:eastAsia="黑体" w:hAnsi="黑体" w:hint="eastAsia"/>
          <w:b/>
          <w:sz w:val="36"/>
          <w:szCs w:val="36"/>
        </w:rPr>
        <w:t>的锂离子蓄电池低温模型</w:t>
      </w:r>
    </w:p>
    <w:p w14:paraId="3BDC1C65" w14:textId="77777777" w:rsidR="00A86EB6" w:rsidRDefault="00A86EB6" w:rsidP="00A86EB6">
      <w:pPr>
        <w:spacing w:beforeLines="50" w:before="120" w:afterLines="50" w:after="120" w:line="360" w:lineRule="exact"/>
        <w:jc w:val="center"/>
        <w:rPr>
          <w:rFonts w:ascii="黑体" w:eastAsia="黑体" w:hAnsi="黑体"/>
          <w:b/>
          <w:sz w:val="36"/>
          <w:szCs w:val="36"/>
        </w:rPr>
      </w:pPr>
    </w:p>
    <w:p w14:paraId="063A20BE" w14:textId="77777777"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14:paraId="7F06C886" w14:textId="77777777"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w:t>
      </w:r>
      <w:r w:rsidR="002C3F9A">
        <w:rPr>
          <w:rFonts w:ascii="宋体" w:hAnsi="宋体" w:hint="eastAsia"/>
        </w:rPr>
        <w:t>电池</w:t>
      </w:r>
      <w:r w:rsidR="001932A7">
        <w:rPr>
          <w:rFonts w:ascii="宋体" w:hAnsi="宋体" w:hint="eastAsia"/>
        </w:rPr>
        <w:t>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14:paraId="4247C307" w14:textId="77777777"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w:t>
      </w:r>
      <w:proofErr w:type="gramStart"/>
      <w:r w:rsidR="00FD76C1" w:rsidRPr="00FD76C1">
        <w:rPr>
          <w:rFonts w:ascii="宋体" w:hAnsi="宋体" w:hint="eastAsia"/>
        </w:rPr>
        <w:t>锂</w:t>
      </w:r>
      <w:proofErr w:type="gramEnd"/>
      <w:r w:rsidR="00FD76C1" w:rsidRPr="00FD76C1">
        <w:rPr>
          <w:rFonts w:ascii="宋体" w:hAnsi="宋体" w:hint="eastAsia"/>
        </w:rPr>
        <w:t>离子蓄电池低温性能研究所使用的模型和方法</w:t>
      </w:r>
      <w:r w:rsidR="00FD76C1">
        <w:rPr>
          <w:rFonts w:ascii="宋体" w:hAnsi="宋体" w:hint="eastAsia"/>
        </w:rPr>
        <w:t>。</w:t>
      </w:r>
    </w:p>
    <w:p w14:paraId="5611B13E" w14:textId="77777777"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C873DE">
        <w:rPr>
          <w:rFonts w:ascii="宋体" w:hAnsi="宋体" w:hint="eastAsia"/>
        </w:rPr>
        <w:t>提出了一种考虑低温</w:t>
      </w:r>
      <w:r w:rsidR="0030684C">
        <w:rPr>
          <w:rFonts w:ascii="宋体" w:hAnsi="宋体" w:hint="eastAsia"/>
        </w:rPr>
        <w:t>循环</w:t>
      </w:r>
      <w:r w:rsidR="00C873DE">
        <w:rPr>
          <w:rFonts w:ascii="宋体" w:hAnsi="宋体" w:hint="eastAsia"/>
        </w:rPr>
        <w:t>容量衰减的</w:t>
      </w:r>
      <w:r w:rsidR="003E0968">
        <w:rPr>
          <w:rFonts w:ascii="宋体" w:hAnsi="宋体" w:hint="eastAsia"/>
        </w:rPr>
        <w:t>热电</w:t>
      </w:r>
      <w:r w:rsidR="00C873DE">
        <w:rPr>
          <w:rFonts w:ascii="宋体" w:hAnsi="宋体" w:hint="eastAsia"/>
        </w:rPr>
        <w:t>耦合等效电路模型。</w:t>
      </w:r>
      <w:r w:rsidR="003E0968">
        <w:rPr>
          <w:rFonts w:ascii="宋体" w:hAnsi="宋体" w:hint="eastAsia"/>
        </w:rPr>
        <w:t>该模型基于传统二阶等效电路模型进行了优化:首先</w:t>
      </w:r>
      <w:r w:rsidR="005D7DDE">
        <w:rPr>
          <w:rFonts w:ascii="宋体" w:hAnsi="宋体" w:hint="eastAsia"/>
        </w:rPr>
        <w:t>根据对电池的电池容量、开路电压、极化电阻及欧姆电阻的标定</w:t>
      </w:r>
      <w:r w:rsidR="002F6D69">
        <w:rPr>
          <w:rFonts w:ascii="宋体" w:hAnsi="宋体" w:hint="eastAsia"/>
        </w:rPr>
        <w:t>实验</w:t>
      </w:r>
      <w:r w:rsidR="005D7DDE">
        <w:rPr>
          <w:rFonts w:ascii="宋体" w:hAnsi="宋体" w:hint="eastAsia"/>
        </w:rPr>
        <w:t>，</w:t>
      </w:r>
      <w:r w:rsidR="003E0968">
        <w:rPr>
          <w:rFonts w:ascii="宋体" w:hAnsi="宋体" w:hint="eastAsia"/>
        </w:rPr>
        <w:t>辨识出随温度变化的等效电路模型参数；然后</w:t>
      </w:r>
      <w:r w:rsidR="005D7DDE">
        <w:rPr>
          <w:rFonts w:ascii="宋体" w:hAnsi="宋体" w:hint="eastAsia"/>
        </w:rPr>
        <w:t>结合电池的</w:t>
      </w:r>
      <w:proofErr w:type="gramStart"/>
      <w:r w:rsidR="003500C2">
        <w:rPr>
          <w:rFonts w:ascii="宋体" w:hAnsi="宋体" w:hint="eastAsia"/>
        </w:rPr>
        <w:t>热行为</w:t>
      </w:r>
      <w:proofErr w:type="gramEnd"/>
      <w:r w:rsidR="003500C2">
        <w:rPr>
          <w:rFonts w:ascii="宋体" w:hAnsi="宋体" w:hint="eastAsia"/>
        </w:rPr>
        <w:t>及低温情况下电池的</w:t>
      </w:r>
      <w:r w:rsidR="0030684C">
        <w:rPr>
          <w:rFonts w:ascii="宋体" w:hAnsi="宋体" w:hint="eastAsia"/>
        </w:rPr>
        <w:t>循环</w:t>
      </w:r>
      <w:r w:rsidR="003500C2">
        <w:rPr>
          <w:rFonts w:ascii="宋体" w:hAnsi="宋体" w:hint="eastAsia"/>
        </w:rPr>
        <w:t>容量衰减特性，</w:t>
      </w:r>
      <w:r w:rsidR="003E0968">
        <w:rPr>
          <w:rFonts w:ascii="宋体" w:hAnsi="宋体" w:hint="eastAsia"/>
        </w:rPr>
        <w:t>建立</w:t>
      </w:r>
      <w:r w:rsidR="00D20F70">
        <w:rPr>
          <w:rFonts w:ascii="宋体" w:hAnsi="宋体" w:hint="eastAsia"/>
        </w:rPr>
        <w:t>了</w:t>
      </w:r>
      <w:r w:rsidR="003E0968">
        <w:rPr>
          <w:rFonts w:ascii="宋体" w:hAnsi="宋体" w:hint="eastAsia"/>
        </w:rPr>
        <w:t>考虑低温</w:t>
      </w:r>
      <w:r w:rsidR="0030684C">
        <w:rPr>
          <w:rFonts w:ascii="宋体" w:hAnsi="宋体" w:hint="eastAsia"/>
        </w:rPr>
        <w:t>循环</w:t>
      </w:r>
      <w:r w:rsidR="003E0968">
        <w:rPr>
          <w:rFonts w:ascii="宋体" w:hAnsi="宋体" w:hint="eastAsia"/>
        </w:rPr>
        <w:t>容量衰减的热电耦合等效电路模型，并</w:t>
      </w:r>
      <w:r w:rsidR="003500C2">
        <w:rPr>
          <w:rFonts w:ascii="宋体" w:hAnsi="宋体" w:hint="eastAsia"/>
        </w:rPr>
        <w:t>在</w:t>
      </w:r>
      <w:r w:rsidR="00FA263D">
        <w:rPr>
          <w:rFonts w:ascii="宋体" w:hAnsi="宋体" w:hint="eastAsia"/>
        </w:rPr>
        <w:t xml:space="preserve"> </w:t>
      </w:r>
      <w:proofErr w:type="spellStart"/>
      <w:r w:rsidR="00FA263D" w:rsidRPr="00FA263D">
        <w:t>Matlab</w:t>
      </w:r>
      <w:proofErr w:type="spellEnd"/>
      <w:r w:rsidR="00FA263D" w:rsidRPr="00FA263D">
        <w:t>/Simulink</w:t>
      </w:r>
      <w:r w:rsidR="00FA263D">
        <w:t xml:space="preserve"> </w:t>
      </w:r>
      <w:r w:rsidR="00FA263D">
        <w:rPr>
          <w:rFonts w:hint="eastAsia"/>
        </w:rPr>
        <w:t>环境下搭建仿真模型</w:t>
      </w:r>
      <w:r w:rsidR="003C3548">
        <w:rPr>
          <w:rFonts w:hint="eastAsia"/>
        </w:rPr>
        <w:t>，</w:t>
      </w:r>
      <w:r w:rsidR="000F3DCC">
        <w:rPr>
          <w:rFonts w:hint="eastAsia"/>
        </w:rPr>
        <w:t>最后</w:t>
      </w:r>
      <w:r w:rsidR="003E0968">
        <w:rPr>
          <w:rFonts w:hint="eastAsia"/>
        </w:rPr>
        <w:t>进行了模型仿真验证。</w:t>
      </w:r>
    </w:p>
    <w:p w14:paraId="7FC97F38" w14:textId="77777777" w:rsidR="00F90F1B" w:rsidRDefault="00F664ED" w:rsidP="00B67A99">
      <w:pPr>
        <w:spacing w:line="360" w:lineRule="exact"/>
        <w:ind w:firstLineChars="200" w:firstLine="420"/>
        <w:jc w:val="left"/>
      </w:pPr>
      <w:r>
        <w:rPr>
          <w:rFonts w:hint="eastAsia"/>
        </w:rPr>
        <w:t>从模型仿真验证结果可以看出，本文模型相较于传统二阶等效电路模型在低温工况下有更小的仿真误差与更高的仿真精度，</w:t>
      </w:r>
      <w:r w:rsidR="00113AF3">
        <w:rPr>
          <w:rFonts w:hint="eastAsia"/>
        </w:rPr>
        <w:t>给后续的锂离子电池低温</w:t>
      </w:r>
      <w:r w:rsidR="00113AF3">
        <w:rPr>
          <w:rFonts w:hint="eastAsia"/>
        </w:rPr>
        <w:t>S</w:t>
      </w:r>
      <w:r w:rsidR="00113AF3">
        <w:t>OC</w:t>
      </w:r>
      <w:r w:rsidR="00113AF3">
        <w:rPr>
          <w:rFonts w:hint="eastAsia"/>
        </w:rPr>
        <w:t>估计及</w:t>
      </w:r>
      <w:r w:rsidR="00C32327">
        <w:rPr>
          <w:rFonts w:hint="eastAsia"/>
        </w:rPr>
        <w:t>电池</w:t>
      </w:r>
      <w:r w:rsidR="00113AF3">
        <w:rPr>
          <w:rFonts w:hint="eastAsia"/>
        </w:rPr>
        <w:t>低</w:t>
      </w:r>
      <w:proofErr w:type="gramStart"/>
      <w:r w:rsidR="00113AF3">
        <w:rPr>
          <w:rFonts w:hint="eastAsia"/>
        </w:rPr>
        <w:t>温热管理</w:t>
      </w:r>
      <w:proofErr w:type="gramEnd"/>
      <w:r w:rsidR="00ED57CB">
        <w:rPr>
          <w:rFonts w:hint="eastAsia"/>
        </w:rPr>
        <w:t>等方面</w:t>
      </w:r>
      <w:r w:rsidR="00113AF3">
        <w:rPr>
          <w:rFonts w:hint="eastAsia"/>
        </w:rPr>
        <w:t>研究的</w:t>
      </w:r>
      <w:r w:rsidR="00ED57CB">
        <w:rPr>
          <w:rFonts w:hint="eastAsia"/>
        </w:rPr>
        <w:t>模型选用</w:t>
      </w:r>
      <w:r w:rsidR="00113AF3">
        <w:rPr>
          <w:rFonts w:hint="eastAsia"/>
        </w:rPr>
        <w:t>提供了一种思路。</w:t>
      </w:r>
    </w:p>
    <w:p w14:paraId="70229687" w14:textId="77777777" w:rsidR="00F664ED" w:rsidRPr="004744E8" w:rsidRDefault="00F664ED" w:rsidP="00B67A99">
      <w:pPr>
        <w:spacing w:line="360" w:lineRule="exact"/>
        <w:ind w:firstLineChars="200" w:firstLine="420"/>
        <w:jc w:val="left"/>
      </w:pPr>
    </w:p>
    <w:p w14:paraId="79F5BDBD" w14:textId="77777777" w:rsidR="00A37F09" w:rsidRDefault="00F90F1B" w:rsidP="00F90F1B">
      <w:pPr>
        <w:spacing w:line="360" w:lineRule="exact"/>
        <w:jc w:val="left"/>
      </w:pPr>
      <w:r w:rsidRPr="00F90F1B">
        <w:rPr>
          <w:rFonts w:ascii="宋体" w:hAnsi="宋体" w:hint="eastAsia"/>
          <w:b/>
        </w:rPr>
        <w:t>关键词：</w:t>
      </w:r>
      <w:proofErr w:type="gramStart"/>
      <w:r w:rsidR="00264ED8">
        <w:rPr>
          <w:rFonts w:ascii="宋体" w:hAnsi="宋体" w:hint="eastAsia"/>
        </w:rPr>
        <w:t>锂</w:t>
      </w:r>
      <w:proofErr w:type="gramEnd"/>
      <w:r w:rsidR="00264ED8">
        <w:rPr>
          <w:rFonts w:ascii="宋体" w:hAnsi="宋体" w:hint="eastAsia"/>
        </w:rPr>
        <w:t>离子电池，</w:t>
      </w:r>
      <w:r w:rsidR="00C32327">
        <w:rPr>
          <w:rFonts w:ascii="宋体" w:hAnsi="宋体" w:hint="eastAsia"/>
        </w:rPr>
        <w:t>热电耦合等效电路模型，</w:t>
      </w:r>
      <w:r w:rsidR="00264ED8">
        <w:rPr>
          <w:rFonts w:ascii="宋体" w:hAnsi="宋体" w:hint="eastAsia"/>
        </w:rPr>
        <w:t>低温</w:t>
      </w:r>
      <w:r w:rsidR="0030684C">
        <w:rPr>
          <w:rFonts w:ascii="宋体" w:hAnsi="宋体" w:hint="eastAsia"/>
        </w:rPr>
        <w:t>循环</w:t>
      </w:r>
      <w:r w:rsidR="001D55BF">
        <w:rPr>
          <w:rFonts w:ascii="宋体" w:hAnsi="宋体" w:hint="eastAsia"/>
        </w:rPr>
        <w:t>容量</w:t>
      </w:r>
      <w:r w:rsidR="000A55B6">
        <w:rPr>
          <w:rFonts w:ascii="宋体" w:hAnsi="宋体" w:hint="eastAsia"/>
        </w:rPr>
        <w:t>衰减</w:t>
      </w:r>
      <w:r w:rsidR="00264ED8">
        <w:rPr>
          <w:rFonts w:ascii="宋体" w:hAnsi="宋体" w:hint="eastAsia"/>
        </w:rPr>
        <w:t>，</w:t>
      </w:r>
      <w:r w:rsidR="00264ED8" w:rsidRPr="00D815C9">
        <w:t>Simulink</w:t>
      </w:r>
    </w:p>
    <w:p w14:paraId="637CEFDF" w14:textId="77777777" w:rsidR="00A37F09" w:rsidRDefault="00A37F09">
      <w:pPr>
        <w:widowControl/>
        <w:adjustRightInd/>
        <w:jc w:val="left"/>
        <w:textAlignment w:val="auto"/>
      </w:pPr>
      <w:r>
        <w:br w:type="page"/>
      </w:r>
    </w:p>
    <w:p w14:paraId="4B0B33B9" w14:textId="77777777" w:rsidR="004843C2" w:rsidRDefault="004843C2" w:rsidP="004843C2">
      <w:pPr>
        <w:spacing w:line="360" w:lineRule="exact"/>
        <w:jc w:val="center"/>
        <w:rPr>
          <w:b/>
          <w:sz w:val="36"/>
          <w:szCs w:val="36"/>
        </w:rPr>
      </w:pPr>
    </w:p>
    <w:p w14:paraId="07CC27C3" w14:textId="77777777" w:rsidR="00F90F1B" w:rsidRDefault="004843C2" w:rsidP="004843C2">
      <w:pPr>
        <w:spacing w:beforeLines="50" w:before="120" w:afterLines="50" w:after="120" w:line="360" w:lineRule="exact"/>
        <w:jc w:val="center"/>
        <w:rPr>
          <w:b/>
          <w:sz w:val="36"/>
          <w:szCs w:val="36"/>
        </w:rPr>
      </w:pPr>
      <w:r w:rsidRPr="004843C2">
        <w:rPr>
          <w:b/>
          <w:sz w:val="36"/>
          <w:szCs w:val="36"/>
        </w:rPr>
        <w:t xml:space="preserve">Low Temperature Model of Lithium Ion Battery Based on </w:t>
      </w:r>
      <w:proofErr w:type="spellStart"/>
      <w:r w:rsidRPr="004843C2">
        <w:rPr>
          <w:b/>
          <w:sz w:val="36"/>
          <w:szCs w:val="36"/>
        </w:rPr>
        <w:t>Matlab</w:t>
      </w:r>
      <w:proofErr w:type="spellEnd"/>
      <w:r w:rsidRPr="004843C2">
        <w:rPr>
          <w:b/>
          <w:sz w:val="36"/>
          <w:szCs w:val="36"/>
        </w:rPr>
        <w:t>/Simulink</w:t>
      </w:r>
    </w:p>
    <w:p w14:paraId="3E1E185D" w14:textId="77777777" w:rsidR="004843C2" w:rsidRDefault="004843C2" w:rsidP="004843C2">
      <w:pPr>
        <w:spacing w:line="360" w:lineRule="exact"/>
        <w:jc w:val="center"/>
        <w:rPr>
          <w:b/>
          <w:sz w:val="36"/>
          <w:szCs w:val="36"/>
        </w:rPr>
      </w:pPr>
    </w:p>
    <w:p w14:paraId="23998E4A" w14:textId="77777777"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14:paraId="54F472F1" w14:textId="77777777"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14:paraId="40EA5B05" w14:textId="77777777"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14:paraId="79B2B5FD" w14:textId="77777777" w:rsidR="00E96F78" w:rsidRDefault="00526D78" w:rsidP="00A77FCD">
      <w:pPr>
        <w:spacing w:line="360" w:lineRule="exact"/>
        <w:ind w:firstLineChars="200" w:firstLine="420"/>
      </w:pPr>
      <w:r w:rsidRPr="00526D78">
        <w:t xml:space="preserve">Next, aiming at 26650 lithium iron phosphate battery, a thermoelectric coupling equivalent circuit model considering low temperature capacity attenuation is proposed.  The model is optimized based on the traditional second-order equivalent circuit model. Firstly, the equivalent circuit model parameters varying with temperature are identified according to the calibration experiments of battery capacity, open circuit voltage, polarization resistance and ohmic resistance.  Then, combined with the thermal behavior of the battery and the capacity attenuation characteristics of the battery at low temperature, a thermoelectric coupling equivalent circuit model considering the capacity attenuation at low temperature is established, and a simulation model is built in </w:t>
      </w:r>
      <w:proofErr w:type="spellStart"/>
      <w:r w:rsidRPr="00526D78">
        <w:t>Matlab</w:t>
      </w:r>
      <w:proofErr w:type="spellEnd"/>
      <w:r w:rsidRPr="00526D78">
        <w:t>/Simulink environment</w:t>
      </w:r>
      <w:r>
        <w:rPr>
          <w:rFonts w:hint="eastAsia"/>
        </w:rPr>
        <w:t>.</w:t>
      </w:r>
      <w:r>
        <w:t xml:space="preserve"> Then</w:t>
      </w:r>
      <w:r w:rsidRPr="00526D78">
        <w:t xml:space="preserve"> the model is verified by simulation.</w:t>
      </w:r>
    </w:p>
    <w:p w14:paraId="57FCAFAF" w14:textId="77777777" w:rsidR="009B11CF" w:rsidRDefault="009B11CF" w:rsidP="00A77FCD">
      <w:pPr>
        <w:spacing w:line="360" w:lineRule="exact"/>
        <w:ind w:firstLineChars="200" w:firstLine="420"/>
      </w:pPr>
      <w:r w:rsidRPr="009B11CF">
        <w:t>From the simulation results, it can be seen that compared with the traditional second-order equivalent circuit model, the model in this paper has smaller simulation error and higher simulation accuracy under low temperature conditions, which provides a way of thinking for the subsequent research on low temperature SOC estimation and low temperature thermal management of lithium ion batteries.</w:t>
      </w:r>
    </w:p>
    <w:p w14:paraId="13ECA152" w14:textId="77777777" w:rsidR="009B11CF" w:rsidRDefault="009B11CF" w:rsidP="00A77FCD">
      <w:pPr>
        <w:spacing w:line="360" w:lineRule="exact"/>
        <w:ind w:firstLineChars="200" w:firstLine="420"/>
      </w:pPr>
    </w:p>
    <w:p w14:paraId="77F58AF9" w14:textId="77777777" w:rsidR="00E96F78" w:rsidRDefault="00937FED" w:rsidP="007C04CA">
      <w:pPr>
        <w:spacing w:line="360" w:lineRule="exact"/>
      </w:pPr>
      <w:r w:rsidRPr="001C4132">
        <w:rPr>
          <w:rFonts w:hint="eastAsia"/>
          <w:b/>
        </w:rPr>
        <w:t>K</w:t>
      </w:r>
      <w:r w:rsidRPr="001C4132">
        <w:rPr>
          <w:b/>
        </w:rPr>
        <w:t xml:space="preserve">ey words: </w:t>
      </w:r>
      <w:r w:rsidR="00791918">
        <w:t>lithium ion battery,</w:t>
      </w:r>
      <w:r w:rsidR="009B11CF">
        <w:t xml:space="preserve"> electro-thermal equivalent circuit model, low temperature capacity fade, </w:t>
      </w:r>
      <w:proofErr w:type="spellStart"/>
      <w:r w:rsidR="009B11CF">
        <w:t>simulink</w:t>
      </w:r>
      <w:proofErr w:type="spellEnd"/>
    </w:p>
    <w:p w14:paraId="21E1578A" w14:textId="77777777" w:rsidR="00831941" w:rsidRDefault="00F8634F">
      <w:pPr>
        <w:widowControl/>
        <w:adjustRightInd/>
        <w:jc w:val="left"/>
        <w:textAlignment w:val="auto"/>
      </w:pPr>
      <w:r>
        <w:br w:type="page"/>
      </w:r>
    </w:p>
    <w:sdt>
      <w:sdtPr>
        <w:rPr>
          <w:lang w:val="zh-CN"/>
        </w:rPr>
        <w:id w:val="-1987378602"/>
        <w:docPartObj>
          <w:docPartGallery w:val="Table of Contents"/>
          <w:docPartUnique/>
        </w:docPartObj>
      </w:sdtPr>
      <w:sdtEndPr>
        <w:rPr>
          <w:rFonts w:asciiTheme="minorEastAsia" w:eastAsiaTheme="minorEastAsia" w:hAnsiTheme="minorEastAsia"/>
          <w:b/>
          <w:bCs/>
        </w:rPr>
      </w:sdtEndPr>
      <w:sdtContent>
        <w:p w14:paraId="5CE7FDF5" w14:textId="77777777" w:rsidR="00BF23AC" w:rsidRPr="00BF23AC" w:rsidRDefault="00BF23AC" w:rsidP="00BF23AC">
          <w:pPr>
            <w:spacing w:line="360" w:lineRule="exact"/>
            <w:rPr>
              <w:lang w:val="zh-CN"/>
            </w:rPr>
          </w:pPr>
        </w:p>
        <w:p w14:paraId="4B067C04" w14:textId="77777777" w:rsidR="00F53E2A" w:rsidRDefault="00F53E2A" w:rsidP="00BF23AC">
          <w:pPr>
            <w:pStyle w:val="TOC"/>
            <w:spacing w:beforeLines="50" w:before="120" w:afterLines="50" w:after="120" w:line="360" w:lineRule="exact"/>
            <w:jc w:val="center"/>
            <w:rPr>
              <w:rFonts w:ascii="黑体" w:eastAsia="黑体" w:hAnsi="黑体"/>
              <w:b w:val="0"/>
              <w:bCs w:val="0"/>
              <w:color w:val="000000" w:themeColor="text1"/>
              <w:lang w:val="zh-CN"/>
            </w:rPr>
          </w:pPr>
          <w:r w:rsidRPr="00BF23AC">
            <w:rPr>
              <w:rFonts w:ascii="黑体" w:eastAsia="黑体" w:hAnsi="黑体"/>
              <w:b w:val="0"/>
              <w:bCs w:val="0"/>
              <w:color w:val="000000" w:themeColor="text1"/>
              <w:lang w:val="zh-CN"/>
            </w:rPr>
            <w:t>目</w:t>
          </w:r>
          <w:r w:rsidR="00BF23AC" w:rsidRPr="00BF23AC">
            <w:rPr>
              <w:rFonts w:ascii="黑体" w:eastAsia="黑体" w:hAnsi="黑体" w:hint="eastAsia"/>
              <w:b w:val="0"/>
              <w:bCs w:val="0"/>
              <w:color w:val="000000" w:themeColor="text1"/>
              <w:lang w:val="zh-CN"/>
            </w:rPr>
            <w:t xml:space="preserve"> </w:t>
          </w:r>
          <w:r w:rsidRPr="00BF23AC">
            <w:rPr>
              <w:rFonts w:ascii="黑体" w:eastAsia="黑体" w:hAnsi="黑体"/>
              <w:b w:val="0"/>
              <w:bCs w:val="0"/>
              <w:color w:val="000000" w:themeColor="text1"/>
              <w:lang w:val="zh-CN"/>
            </w:rPr>
            <w:t>录</w:t>
          </w:r>
        </w:p>
        <w:p w14:paraId="52D08164" w14:textId="77777777" w:rsidR="00BF23AC" w:rsidRPr="00BF23AC" w:rsidRDefault="00BF23AC" w:rsidP="00BF23AC">
          <w:pPr>
            <w:spacing w:line="360" w:lineRule="exact"/>
            <w:rPr>
              <w:lang w:val="zh-CN"/>
            </w:rPr>
          </w:pPr>
        </w:p>
        <w:p w14:paraId="2400AE4D" w14:textId="5D2764AB" w:rsidR="00BF23AC" w:rsidRPr="00BF23AC" w:rsidRDefault="00F53E2A" w:rsidP="00BF23AC">
          <w:pPr>
            <w:pStyle w:val="TOC1"/>
            <w:spacing w:line="240" w:lineRule="auto"/>
            <w:rPr>
              <w:rFonts w:asciiTheme="minorEastAsia" w:eastAsiaTheme="minorEastAsia" w:hAnsiTheme="minorEastAsia" w:cstheme="minorBidi"/>
              <w:bCs w:val="0"/>
              <w:szCs w:val="22"/>
            </w:rPr>
          </w:pPr>
          <w:r w:rsidRPr="00BF23AC">
            <w:rPr>
              <w:rFonts w:asciiTheme="minorEastAsia" w:eastAsiaTheme="minorEastAsia" w:hAnsiTheme="minorEastAsia"/>
            </w:rPr>
            <w:fldChar w:fldCharType="begin"/>
          </w:r>
          <w:r w:rsidRPr="00BF23AC">
            <w:rPr>
              <w:rFonts w:asciiTheme="minorEastAsia" w:eastAsiaTheme="minorEastAsia" w:hAnsiTheme="minorEastAsia"/>
            </w:rPr>
            <w:instrText xml:space="preserve"> TOC \o "1-3" \h \z \u </w:instrText>
          </w:r>
          <w:r w:rsidRPr="00BF23AC">
            <w:rPr>
              <w:rFonts w:asciiTheme="minorEastAsia" w:eastAsiaTheme="minorEastAsia" w:hAnsiTheme="minorEastAsia"/>
            </w:rPr>
            <w:fldChar w:fldCharType="separate"/>
          </w:r>
          <w:hyperlink w:anchor="_Toc10645454" w:history="1">
            <w:r w:rsidR="00BF23AC" w:rsidRPr="00BF23AC">
              <w:rPr>
                <w:rStyle w:val="af2"/>
                <w:rFonts w:asciiTheme="minorEastAsia" w:eastAsiaTheme="minorEastAsia" w:hAnsiTheme="minorEastAsia"/>
              </w:rPr>
              <w:t>1 引 言</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_Toc10645454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w:t>
            </w:r>
            <w:r w:rsidR="00BF23AC" w:rsidRPr="00BF23AC">
              <w:rPr>
                <w:rFonts w:asciiTheme="minorEastAsia" w:eastAsiaTheme="minorEastAsia" w:hAnsiTheme="minorEastAsia"/>
                <w:webHidden/>
              </w:rPr>
              <w:fldChar w:fldCharType="end"/>
            </w:r>
          </w:hyperlink>
        </w:p>
        <w:p w14:paraId="492B72B3" w14:textId="3C345435" w:rsidR="00BF23AC" w:rsidRPr="00BF23AC" w:rsidRDefault="00BF2BA4" w:rsidP="00BF23AC">
          <w:pPr>
            <w:pStyle w:val="TOC2"/>
            <w:rPr>
              <w:rFonts w:asciiTheme="minorEastAsia" w:eastAsiaTheme="minorEastAsia" w:hAnsiTheme="minorEastAsia" w:cstheme="minorBidi"/>
              <w:szCs w:val="22"/>
              <w:lang w:val="en-US"/>
            </w:rPr>
          </w:pPr>
          <w:hyperlink w:anchor="_Toc10645455" w:history="1">
            <w:r w:rsidR="00BF23AC" w:rsidRPr="00BF23AC">
              <w:rPr>
                <w:rStyle w:val="af2"/>
                <w:rFonts w:asciiTheme="minorEastAsia" w:eastAsiaTheme="minorEastAsia" w:hAnsiTheme="minorEastAsia"/>
              </w:rPr>
              <w:t>1.1 课题背景</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_Toc10645455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w:t>
            </w:r>
            <w:r w:rsidR="00BF23AC" w:rsidRPr="00BF23AC">
              <w:rPr>
                <w:rFonts w:asciiTheme="minorEastAsia" w:eastAsiaTheme="minorEastAsia" w:hAnsiTheme="minorEastAsia"/>
                <w:webHidden/>
              </w:rPr>
              <w:fldChar w:fldCharType="end"/>
            </w:r>
          </w:hyperlink>
        </w:p>
        <w:p w14:paraId="22DC15BF" w14:textId="1A10E672" w:rsidR="00BF23AC" w:rsidRPr="00BF23AC" w:rsidRDefault="00BF2BA4" w:rsidP="00BF23AC">
          <w:pPr>
            <w:pStyle w:val="TOC2"/>
            <w:rPr>
              <w:rFonts w:asciiTheme="minorEastAsia" w:eastAsiaTheme="minorEastAsia" w:hAnsiTheme="minorEastAsia" w:cstheme="minorBidi"/>
              <w:szCs w:val="22"/>
              <w:lang w:val="en-US"/>
            </w:rPr>
          </w:pPr>
          <w:hyperlink w:anchor="_Toc10645456" w:history="1">
            <w:r w:rsidR="00BF23AC" w:rsidRPr="00BF23AC">
              <w:rPr>
                <w:rStyle w:val="af2"/>
                <w:rFonts w:asciiTheme="minorEastAsia" w:eastAsiaTheme="minorEastAsia" w:hAnsiTheme="minorEastAsia"/>
              </w:rPr>
              <w:t>1.2 锂离子电池模型研究现状</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_Toc10645456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w:t>
            </w:r>
            <w:r w:rsidR="00BF23AC" w:rsidRPr="00BF23AC">
              <w:rPr>
                <w:rFonts w:asciiTheme="minorEastAsia" w:eastAsiaTheme="minorEastAsia" w:hAnsiTheme="minorEastAsia"/>
                <w:webHidden/>
              </w:rPr>
              <w:fldChar w:fldCharType="end"/>
            </w:r>
          </w:hyperlink>
        </w:p>
        <w:p w14:paraId="703AF642" w14:textId="6EAE98DF" w:rsidR="00BF23AC" w:rsidRPr="00BF23AC" w:rsidRDefault="00BF2BA4" w:rsidP="00BF23AC">
          <w:pPr>
            <w:pStyle w:val="TOC3"/>
            <w:rPr>
              <w:rFonts w:asciiTheme="minorEastAsia" w:eastAsiaTheme="minorEastAsia" w:hAnsiTheme="minorEastAsia" w:cstheme="minorBidi"/>
              <w:noProof/>
              <w:szCs w:val="22"/>
            </w:rPr>
          </w:pPr>
          <w:hyperlink w:anchor="_Toc10645457" w:history="1">
            <w:r w:rsidR="00BF23AC" w:rsidRPr="00BF23AC">
              <w:rPr>
                <w:rStyle w:val="af2"/>
                <w:rFonts w:asciiTheme="minorEastAsia" w:eastAsiaTheme="minorEastAsia" w:hAnsiTheme="minorEastAsia"/>
                <w:noProof/>
              </w:rPr>
              <w:t>1.2.1 等效电路模型</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_Toc10645457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3</w:t>
            </w:r>
            <w:r w:rsidR="00BF23AC" w:rsidRPr="00BF23AC">
              <w:rPr>
                <w:rFonts w:asciiTheme="minorEastAsia" w:eastAsiaTheme="minorEastAsia" w:hAnsiTheme="minorEastAsia"/>
                <w:noProof/>
                <w:webHidden/>
              </w:rPr>
              <w:fldChar w:fldCharType="end"/>
            </w:r>
          </w:hyperlink>
        </w:p>
        <w:p w14:paraId="210632D2" w14:textId="147782DA" w:rsidR="00BF23AC" w:rsidRPr="00BF23AC" w:rsidRDefault="00BF2BA4" w:rsidP="00BF23AC">
          <w:pPr>
            <w:pStyle w:val="TOC3"/>
            <w:rPr>
              <w:rFonts w:asciiTheme="minorEastAsia" w:eastAsiaTheme="minorEastAsia" w:hAnsiTheme="minorEastAsia" w:cstheme="minorBidi"/>
              <w:noProof/>
              <w:szCs w:val="22"/>
            </w:rPr>
          </w:pPr>
          <w:hyperlink w:anchor="_Toc10645458" w:history="1">
            <w:r w:rsidR="00BF23AC" w:rsidRPr="00BF23AC">
              <w:rPr>
                <w:rStyle w:val="af2"/>
                <w:rFonts w:asciiTheme="minorEastAsia" w:eastAsiaTheme="minorEastAsia" w:hAnsiTheme="minorEastAsia"/>
                <w:noProof/>
              </w:rPr>
              <w:t>1.2.2 神经网络模型</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_Toc10645458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5</w:t>
            </w:r>
            <w:r w:rsidR="00BF23AC" w:rsidRPr="00BF23AC">
              <w:rPr>
                <w:rFonts w:asciiTheme="minorEastAsia" w:eastAsiaTheme="minorEastAsia" w:hAnsiTheme="minorEastAsia"/>
                <w:noProof/>
                <w:webHidden/>
              </w:rPr>
              <w:fldChar w:fldCharType="end"/>
            </w:r>
          </w:hyperlink>
        </w:p>
        <w:p w14:paraId="05D86B0C" w14:textId="011733A7" w:rsidR="00BF23AC" w:rsidRPr="00BF23AC" w:rsidRDefault="00BF2BA4" w:rsidP="00BF23AC">
          <w:pPr>
            <w:pStyle w:val="TOC3"/>
            <w:rPr>
              <w:rFonts w:asciiTheme="minorEastAsia" w:eastAsiaTheme="minorEastAsia" w:hAnsiTheme="minorEastAsia" w:cstheme="minorBidi"/>
              <w:noProof/>
              <w:szCs w:val="22"/>
            </w:rPr>
          </w:pPr>
          <w:hyperlink w:anchor="_Toc10645459" w:history="1">
            <w:r w:rsidR="00BF23AC" w:rsidRPr="00BF23AC">
              <w:rPr>
                <w:rStyle w:val="af2"/>
                <w:rFonts w:asciiTheme="minorEastAsia" w:eastAsiaTheme="minorEastAsia" w:hAnsiTheme="minorEastAsia"/>
                <w:noProof/>
              </w:rPr>
              <w:t>1.2.3 交流阻抗模型</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_Toc10645459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6</w:t>
            </w:r>
            <w:r w:rsidR="00BF23AC" w:rsidRPr="00BF23AC">
              <w:rPr>
                <w:rFonts w:asciiTheme="minorEastAsia" w:eastAsiaTheme="minorEastAsia" w:hAnsiTheme="minorEastAsia"/>
                <w:noProof/>
                <w:webHidden/>
              </w:rPr>
              <w:fldChar w:fldCharType="end"/>
            </w:r>
          </w:hyperlink>
        </w:p>
        <w:p w14:paraId="5A8F6D25" w14:textId="199D217D" w:rsidR="00BF23AC" w:rsidRPr="00BF23AC" w:rsidRDefault="00BF2BA4" w:rsidP="00BF23AC">
          <w:pPr>
            <w:pStyle w:val="TOC3"/>
            <w:rPr>
              <w:rFonts w:asciiTheme="minorEastAsia" w:eastAsiaTheme="minorEastAsia" w:hAnsiTheme="minorEastAsia" w:cstheme="minorBidi"/>
              <w:noProof/>
              <w:szCs w:val="22"/>
            </w:rPr>
          </w:pPr>
          <w:hyperlink w:anchor="_Toc10645460" w:history="1">
            <w:r w:rsidR="00BF23AC" w:rsidRPr="00BF23AC">
              <w:rPr>
                <w:rStyle w:val="af2"/>
                <w:rFonts w:asciiTheme="minorEastAsia" w:eastAsiaTheme="minorEastAsia" w:hAnsiTheme="minorEastAsia"/>
                <w:noProof/>
              </w:rPr>
              <w:t>1.2.4 电化学模型</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_Toc10645460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6</w:t>
            </w:r>
            <w:r w:rsidR="00BF23AC" w:rsidRPr="00BF23AC">
              <w:rPr>
                <w:rFonts w:asciiTheme="minorEastAsia" w:eastAsiaTheme="minorEastAsia" w:hAnsiTheme="minorEastAsia"/>
                <w:noProof/>
                <w:webHidden/>
              </w:rPr>
              <w:fldChar w:fldCharType="end"/>
            </w:r>
          </w:hyperlink>
        </w:p>
        <w:p w14:paraId="4B5B10B6" w14:textId="5F0B19B8" w:rsidR="00BF23AC" w:rsidRPr="00BF23AC" w:rsidRDefault="00BF2BA4" w:rsidP="00BF23AC">
          <w:pPr>
            <w:pStyle w:val="TOC3"/>
            <w:rPr>
              <w:rFonts w:asciiTheme="minorEastAsia" w:eastAsiaTheme="minorEastAsia" w:hAnsiTheme="minorEastAsia" w:cstheme="minorBidi"/>
              <w:noProof/>
              <w:szCs w:val="22"/>
            </w:rPr>
          </w:pPr>
          <w:hyperlink w:anchor="_Toc10645461" w:history="1">
            <w:r w:rsidR="00BF23AC" w:rsidRPr="00BF23AC">
              <w:rPr>
                <w:rStyle w:val="af2"/>
                <w:rFonts w:asciiTheme="minorEastAsia" w:eastAsiaTheme="minorEastAsia" w:hAnsiTheme="minorEastAsia"/>
                <w:noProof/>
              </w:rPr>
              <w:t>1.2.5 锂离子电池模型参数辨识方法</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_Toc10645461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7</w:t>
            </w:r>
            <w:r w:rsidR="00BF23AC" w:rsidRPr="00BF23AC">
              <w:rPr>
                <w:rFonts w:asciiTheme="minorEastAsia" w:eastAsiaTheme="minorEastAsia" w:hAnsiTheme="minorEastAsia"/>
                <w:noProof/>
                <w:webHidden/>
              </w:rPr>
              <w:fldChar w:fldCharType="end"/>
            </w:r>
          </w:hyperlink>
        </w:p>
        <w:p w14:paraId="7F9D0203" w14:textId="72461A04" w:rsidR="00BF23AC" w:rsidRPr="00BF23AC" w:rsidRDefault="00BF2BA4" w:rsidP="00BF23AC">
          <w:pPr>
            <w:pStyle w:val="TOC2"/>
            <w:rPr>
              <w:rFonts w:asciiTheme="minorEastAsia" w:eastAsiaTheme="minorEastAsia" w:hAnsiTheme="minorEastAsia" w:cstheme="minorBidi"/>
              <w:szCs w:val="22"/>
              <w:lang w:val="en-US"/>
            </w:rPr>
          </w:pPr>
          <w:hyperlink w:anchor="_Toc10645462" w:history="1">
            <w:r w:rsidR="00BF23AC" w:rsidRPr="00BF23AC">
              <w:rPr>
                <w:rStyle w:val="af2"/>
                <w:rFonts w:asciiTheme="minorEastAsia" w:eastAsiaTheme="minorEastAsia" w:hAnsiTheme="minorEastAsia"/>
              </w:rPr>
              <w:t>1.3 锂离子电池热模型研究现状</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_Toc10645462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8</w:t>
            </w:r>
            <w:r w:rsidR="00BF23AC" w:rsidRPr="00BF23AC">
              <w:rPr>
                <w:rFonts w:asciiTheme="minorEastAsia" w:eastAsiaTheme="minorEastAsia" w:hAnsiTheme="minorEastAsia"/>
                <w:webHidden/>
              </w:rPr>
              <w:fldChar w:fldCharType="end"/>
            </w:r>
          </w:hyperlink>
        </w:p>
        <w:p w14:paraId="45631C82" w14:textId="5505F265" w:rsidR="00BF23AC" w:rsidRPr="00BF23AC" w:rsidRDefault="00BF2BA4" w:rsidP="00BF23AC">
          <w:pPr>
            <w:pStyle w:val="TOC2"/>
            <w:rPr>
              <w:rFonts w:asciiTheme="minorEastAsia" w:eastAsiaTheme="minorEastAsia" w:hAnsiTheme="minorEastAsia" w:cstheme="minorBidi"/>
              <w:szCs w:val="22"/>
              <w:lang w:val="en-US"/>
            </w:rPr>
          </w:pPr>
          <w:hyperlink w:anchor="_Toc10645463" w:history="1">
            <w:r w:rsidR="00BF23AC" w:rsidRPr="00BF23AC">
              <w:rPr>
                <w:rStyle w:val="af2"/>
                <w:rFonts w:asciiTheme="minorEastAsia" w:eastAsiaTheme="minorEastAsia" w:hAnsiTheme="minorEastAsia"/>
              </w:rPr>
              <w:t>1.4 锂离子电池老化衰减模型研究现状</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_Toc10645463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9</w:t>
            </w:r>
            <w:r w:rsidR="00BF23AC" w:rsidRPr="00BF23AC">
              <w:rPr>
                <w:rFonts w:asciiTheme="minorEastAsia" w:eastAsiaTheme="minorEastAsia" w:hAnsiTheme="minorEastAsia"/>
                <w:webHidden/>
              </w:rPr>
              <w:fldChar w:fldCharType="end"/>
            </w:r>
          </w:hyperlink>
        </w:p>
        <w:p w14:paraId="064984F7" w14:textId="5327B19D" w:rsidR="00BF23AC" w:rsidRPr="00BF23AC" w:rsidRDefault="00BF2BA4" w:rsidP="00BF23AC">
          <w:pPr>
            <w:pStyle w:val="TOC3"/>
            <w:rPr>
              <w:rFonts w:asciiTheme="minorEastAsia" w:eastAsiaTheme="minorEastAsia" w:hAnsiTheme="minorEastAsia" w:cstheme="minorBidi"/>
              <w:noProof/>
              <w:szCs w:val="22"/>
            </w:rPr>
          </w:pPr>
          <w:hyperlink w:anchor="_Toc10645464" w:history="1">
            <w:r w:rsidR="00BF23AC" w:rsidRPr="00BF23AC">
              <w:rPr>
                <w:rStyle w:val="af2"/>
                <w:rFonts w:asciiTheme="minorEastAsia" w:eastAsiaTheme="minorEastAsia" w:hAnsiTheme="minorEastAsia"/>
                <w:noProof/>
              </w:rPr>
              <w:t>1.4.1 机理模型</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_Toc10645464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9</w:t>
            </w:r>
            <w:r w:rsidR="00BF23AC" w:rsidRPr="00BF23AC">
              <w:rPr>
                <w:rFonts w:asciiTheme="minorEastAsia" w:eastAsiaTheme="minorEastAsia" w:hAnsiTheme="minorEastAsia"/>
                <w:noProof/>
                <w:webHidden/>
              </w:rPr>
              <w:fldChar w:fldCharType="end"/>
            </w:r>
          </w:hyperlink>
        </w:p>
        <w:p w14:paraId="4D7EB41F" w14:textId="07BAF6AD" w:rsidR="00BF23AC" w:rsidRPr="00BF23AC" w:rsidRDefault="00BF2BA4" w:rsidP="00BF23AC">
          <w:pPr>
            <w:pStyle w:val="TOC3"/>
            <w:rPr>
              <w:rFonts w:asciiTheme="minorEastAsia" w:eastAsiaTheme="minorEastAsia" w:hAnsiTheme="minorEastAsia" w:cstheme="minorBidi"/>
              <w:noProof/>
              <w:szCs w:val="22"/>
            </w:rPr>
          </w:pPr>
          <w:hyperlink w:anchor="_Toc10645465" w:history="1">
            <w:r w:rsidR="00BF23AC" w:rsidRPr="00BF23AC">
              <w:rPr>
                <w:rStyle w:val="af2"/>
                <w:rFonts w:asciiTheme="minorEastAsia" w:eastAsiaTheme="minorEastAsia" w:hAnsiTheme="minorEastAsia"/>
                <w:noProof/>
              </w:rPr>
              <w:t>1.4.2 半经验模型</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_Toc10645465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9</w:t>
            </w:r>
            <w:r w:rsidR="00BF23AC" w:rsidRPr="00BF23AC">
              <w:rPr>
                <w:rFonts w:asciiTheme="minorEastAsia" w:eastAsiaTheme="minorEastAsia" w:hAnsiTheme="minorEastAsia"/>
                <w:noProof/>
                <w:webHidden/>
              </w:rPr>
              <w:fldChar w:fldCharType="end"/>
            </w:r>
          </w:hyperlink>
        </w:p>
        <w:p w14:paraId="10D0F28A" w14:textId="56F72B93" w:rsidR="00BF23AC" w:rsidRPr="00BF23AC" w:rsidRDefault="00BF2BA4" w:rsidP="00BF23AC">
          <w:pPr>
            <w:pStyle w:val="TOC3"/>
            <w:rPr>
              <w:rFonts w:asciiTheme="minorEastAsia" w:eastAsiaTheme="minorEastAsia" w:hAnsiTheme="minorEastAsia" w:cstheme="minorBidi"/>
              <w:noProof/>
              <w:szCs w:val="22"/>
            </w:rPr>
          </w:pPr>
          <w:hyperlink w:anchor="_Toc10645466" w:history="1">
            <w:r w:rsidR="00BF23AC" w:rsidRPr="00BF23AC">
              <w:rPr>
                <w:rStyle w:val="af2"/>
                <w:rFonts w:asciiTheme="minorEastAsia" w:eastAsiaTheme="minorEastAsia" w:hAnsiTheme="minorEastAsia"/>
                <w:noProof/>
              </w:rPr>
              <w:t>1.4.3 经验模型</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_Toc10645466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11</w:t>
            </w:r>
            <w:r w:rsidR="00BF23AC" w:rsidRPr="00BF23AC">
              <w:rPr>
                <w:rFonts w:asciiTheme="minorEastAsia" w:eastAsiaTheme="minorEastAsia" w:hAnsiTheme="minorEastAsia"/>
                <w:noProof/>
                <w:webHidden/>
              </w:rPr>
              <w:fldChar w:fldCharType="end"/>
            </w:r>
          </w:hyperlink>
        </w:p>
        <w:p w14:paraId="3AF5537A" w14:textId="7C8FF556" w:rsidR="00BF23AC" w:rsidRPr="00BF23AC" w:rsidRDefault="00BF2BA4" w:rsidP="00BF23AC">
          <w:pPr>
            <w:pStyle w:val="TOC2"/>
            <w:rPr>
              <w:rFonts w:asciiTheme="minorEastAsia" w:eastAsiaTheme="minorEastAsia" w:hAnsiTheme="minorEastAsia" w:cstheme="minorBidi"/>
              <w:szCs w:val="22"/>
              <w:lang w:val="en-US"/>
            </w:rPr>
          </w:pPr>
          <w:hyperlink w:anchor="_Toc10645467" w:history="1">
            <w:r w:rsidR="00BF23AC" w:rsidRPr="00BF23AC">
              <w:rPr>
                <w:rStyle w:val="af2"/>
                <w:rFonts w:asciiTheme="minorEastAsia" w:eastAsiaTheme="minorEastAsia" w:hAnsiTheme="minorEastAsia"/>
              </w:rPr>
              <w:t>1.5 本文主要研究内容</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_Toc10645467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11</w:t>
            </w:r>
            <w:r w:rsidR="00BF23AC" w:rsidRPr="00BF23AC">
              <w:rPr>
                <w:rFonts w:asciiTheme="minorEastAsia" w:eastAsiaTheme="minorEastAsia" w:hAnsiTheme="minorEastAsia"/>
                <w:webHidden/>
              </w:rPr>
              <w:fldChar w:fldCharType="end"/>
            </w:r>
          </w:hyperlink>
        </w:p>
        <w:p w14:paraId="709043C3" w14:textId="2CD1C7B6" w:rsidR="00BF23AC" w:rsidRPr="00BF23AC" w:rsidRDefault="00BF2BA4" w:rsidP="00BF23AC">
          <w:pPr>
            <w:pStyle w:val="TOC1"/>
            <w:spacing w:line="240" w:lineRule="auto"/>
            <w:rPr>
              <w:rFonts w:asciiTheme="minorEastAsia" w:eastAsiaTheme="minorEastAsia" w:hAnsiTheme="minorEastAsia" w:cstheme="minorBidi"/>
              <w:bCs w:val="0"/>
              <w:szCs w:val="22"/>
            </w:rPr>
          </w:pPr>
          <w:hyperlink w:anchor="_Toc10645468" w:history="1">
            <w:r w:rsidR="00BF23AC" w:rsidRPr="00BF23AC">
              <w:rPr>
                <w:rStyle w:val="af2"/>
                <w:rFonts w:asciiTheme="minorEastAsia" w:eastAsiaTheme="minorEastAsia" w:hAnsiTheme="minorEastAsia"/>
              </w:rPr>
              <w:t>2 参数温变等效电路模型及其参数辨识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_Toc10645468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12</w:t>
            </w:r>
            <w:r w:rsidR="00BF23AC" w:rsidRPr="00BF23AC">
              <w:rPr>
                <w:rFonts w:asciiTheme="minorEastAsia" w:eastAsiaTheme="minorEastAsia" w:hAnsiTheme="minorEastAsia"/>
                <w:webHidden/>
              </w:rPr>
              <w:fldChar w:fldCharType="end"/>
            </w:r>
          </w:hyperlink>
        </w:p>
        <w:p w14:paraId="698484E0" w14:textId="71FFE439" w:rsidR="00BF23AC" w:rsidRPr="00BF23AC" w:rsidRDefault="00BF2BA4" w:rsidP="00BF23AC">
          <w:pPr>
            <w:pStyle w:val="TOC2"/>
            <w:rPr>
              <w:rFonts w:asciiTheme="minorEastAsia" w:eastAsiaTheme="minorEastAsia" w:hAnsiTheme="minorEastAsia" w:cstheme="minorBidi"/>
              <w:szCs w:val="22"/>
              <w:lang w:val="en-US"/>
            </w:rPr>
          </w:pPr>
          <w:hyperlink w:anchor="_Toc10645469" w:history="1">
            <w:r w:rsidR="00BF23AC" w:rsidRPr="00BF23AC">
              <w:rPr>
                <w:rStyle w:val="af2"/>
                <w:rFonts w:asciiTheme="minorEastAsia" w:eastAsiaTheme="minorEastAsia" w:hAnsiTheme="minorEastAsia"/>
              </w:rPr>
              <w:t>2.1 二阶等效电路模型原理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_Toc10645469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12</w:t>
            </w:r>
            <w:r w:rsidR="00BF23AC" w:rsidRPr="00BF23AC">
              <w:rPr>
                <w:rFonts w:asciiTheme="minorEastAsia" w:eastAsiaTheme="minorEastAsia" w:hAnsiTheme="minorEastAsia"/>
                <w:webHidden/>
              </w:rPr>
              <w:fldChar w:fldCharType="end"/>
            </w:r>
          </w:hyperlink>
        </w:p>
        <w:p w14:paraId="1BEA7B17" w14:textId="2C895028" w:rsidR="00BF23AC" w:rsidRPr="00BF23AC" w:rsidRDefault="00BF2BA4" w:rsidP="00BF23AC">
          <w:pPr>
            <w:pStyle w:val="TOC2"/>
            <w:rPr>
              <w:rFonts w:asciiTheme="minorEastAsia" w:eastAsiaTheme="minorEastAsia" w:hAnsiTheme="minorEastAsia" w:cstheme="minorBidi"/>
              <w:szCs w:val="22"/>
              <w:lang w:val="en-US"/>
            </w:rPr>
          </w:pPr>
          <w:hyperlink w:anchor="_Toc10645470" w:history="1">
            <w:r w:rsidR="00BF23AC" w:rsidRPr="00BF23AC">
              <w:rPr>
                <w:rStyle w:val="af2"/>
                <w:rFonts w:asciiTheme="minorEastAsia" w:eastAsiaTheme="minorEastAsia" w:hAnsiTheme="minorEastAsia"/>
              </w:rPr>
              <w:t>2.2 低温情况下电池电化学过程分析</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_Toc10645470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13</w:t>
            </w:r>
            <w:r w:rsidR="00BF23AC" w:rsidRPr="00BF23AC">
              <w:rPr>
                <w:rFonts w:asciiTheme="minorEastAsia" w:eastAsiaTheme="minorEastAsia" w:hAnsiTheme="minorEastAsia"/>
                <w:webHidden/>
              </w:rPr>
              <w:fldChar w:fldCharType="end"/>
            </w:r>
          </w:hyperlink>
        </w:p>
        <w:p w14:paraId="0D80E28C" w14:textId="41E9A3F5" w:rsidR="00BF23AC" w:rsidRPr="00BF23AC" w:rsidRDefault="00BF2BA4" w:rsidP="00BF23AC">
          <w:pPr>
            <w:pStyle w:val="TOC2"/>
            <w:rPr>
              <w:rFonts w:asciiTheme="minorEastAsia" w:eastAsiaTheme="minorEastAsia" w:hAnsiTheme="minorEastAsia" w:cstheme="minorBidi"/>
              <w:szCs w:val="22"/>
              <w:lang w:val="en-US"/>
            </w:rPr>
          </w:pPr>
          <w:hyperlink w:anchor="_Toc10645471" w:history="1">
            <w:r w:rsidR="00BF23AC" w:rsidRPr="00BF23AC">
              <w:rPr>
                <w:rStyle w:val="af2"/>
                <w:rFonts w:asciiTheme="minorEastAsia" w:eastAsiaTheme="minorEastAsia" w:hAnsiTheme="minorEastAsia"/>
              </w:rPr>
              <w:t>2.3 电池参数及实验平台</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_Toc10645471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15</w:t>
            </w:r>
            <w:r w:rsidR="00BF23AC" w:rsidRPr="00BF23AC">
              <w:rPr>
                <w:rFonts w:asciiTheme="minorEastAsia" w:eastAsiaTheme="minorEastAsia" w:hAnsiTheme="minorEastAsia"/>
                <w:webHidden/>
              </w:rPr>
              <w:fldChar w:fldCharType="end"/>
            </w:r>
          </w:hyperlink>
        </w:p>
        <w:p w14:paraId="247FC963" w14:textId="316675E7" w:rsidR="00BF23AC" w:rsidRPr="00BF23AC" w:rsidRDefault="00BF2BA4" w:rsidP="00BF23AC">
          <w:pPr>
            <w:pStyle w:val="TOC2"/>
            <w:rPr>
              <w:rFonts w:asciiTheme="minorEastAsia" w:eastAsiaTheme="minorEastAsia" w:hAnsiTheme="minorEastAsia" w:cstheme="minorBidi"/>
              <w:szCs w:val="22"/>
              <w:lang w:val="en-US"/>
            </w:rPr>
          </w:pPr>
          <w:hyperlink w:anchor="_Toc10645472" w:history="1">
            <w:r w:rsidR="00BF23AC" w:rsidRPr="00BF23AC">
              <w:rPr>
                <w:rStyle w:val="af2"/>
                <w:rFonts w:asciiTheme="minorEastAsia" w:eastAsiaTheme="minorEastAsia" w:hAnsiTheme="minorEastAsia"/>
              </w:rPr>
              <w:t>2.4 电池容量标定及参数辨识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_Toc10645472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15</w:t>
            </w:r>
            <w:r w:rsidR="00BF23AC" w:rsidRPr="00BF23AC">
              <w:rPr>
                <w:rFonts w:asciiTheme="minorEastAsia" w:eastAsiaTheme="minorEastAsia" w:hAnsiTheme="minorEastAsia"/>
                <w:webHidden/>
              </w:rPr>
              <w:fldChar w:fldCharType="end"/>
            </w:r>
          </w:hyperlink>
        </w:p>
        <w:p w14:paraId="555D9B1A" w14:textId="3F2184F1" w:rsidR="00BF23AC" w:rsidRPr="00BF23AC" w:rsidRDefault="00BF2BA4" w:rsidP="00BF23AC">
          <w:pPr>
            <w:pStyle w:val="TOC3"/>
            <w:rPr>
              <w:rFonts w:asciiTheme="minorEastAsia" w:eastAsiaTheme="minorEastAsia" w:hAnsiTheme="minorEastAsia" w:cstheme="minorBidi"/>
              <w:noProof/>
              <w:szCs w:val="22"/>
            </w:rPr>
          </w:pPr>
          <w:hyperlink w:anchor="_Toc10645473" w:history="1">
            <w:r w:rsidR="00BF23AC" w:rsidRPr="00BF23AC">
              <w:rPr>
                <w:rStyle w:val="af2"/>
                <w:rFonts w:asciiTheme="minorEastAsia" w:eastAsiaTheme="minorEastAsia" w:hAnsiTheme="minorEastAsia"/>
                <w:noProof/>
              </w:rPr>
              <w:t>2.4.1 电池容量标定实验</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_Toc10645473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15</w:t>
            </w:r>
            <w:r w:rsidR="00BF23AC" w:rsidRPr="00BF23AC">
              <w:rPr>
                <w:rFonts w:asciiTheme="minorEastAsia" w:eastAsiaTheme="minorEastAsia" w:hAnsiTheme="minorEastAsia"/>
                <w:noProof/>
                <w:webHidden/>
              </w:rPr>
              <w:fldChar w:fldCharType="end"/>
            </w:r>
          </w:hyperlink>
        </w:p>
        <w:p w14:paraId="031420DF" w14:textId="0E03599B" w:rsidR="00BF23AC" w:rsidRPr="00BF23AC" w:rsidRDefault="00BF2BA4" w:rsidP="00BF23AC">
          <w:pPr>
            <w:pStyle w:val="TOC3"/>
            <w:rPr>
              <w:rFonts w:asciiTheme="minorEastAsia" w:eastAsiaTheme="minorEastAsia" w:hAnsiTheme="minorEastAsia" w:cstheme="minorBidi"/>
              <w:noProof/>
              <w:szCs w:val="22"/>
            </w:rPr>
          </w:pPr>
          <w:hyperlink w:anchor="_Toc10645474" w:history="1">
            <w:r w:rsidR="00BF23AC" w:rsidRPr="00BF23AC">
              <w:rPr>
                <w:rStyle w:val="af2"/>
                <w:rFonts w:asciiTheme="minorEastAsia" w:eastAsiaTheme="minorEastAsia" w:hAnsiTheme="minorEastAsia"/>
                <w:noProof/>
              </w:rPr>
              <w:t>2.4.2 电池容量参数辨识</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_Toc10645474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16</w:t>
            </w:r>
            <w:r w:rsidR="00BF23AC" w:rsidRPr="00BF23AC">
              <w:rPr>
                <w:rFonts w:asciiTheme="minorEastAsia" w:eastAsiaTheme="minorEastAsia" w:hAnsiTheme="minorEastAsia"/>
                <w:noProof/>
                <w:webHidden/>
              </w:rPr>
              <w:fldChar w:fldCharType="end"/>
            </w:r>
          </w:hyperlink>
        </w:p>
        <w:p w14:paraId="363DB81F" w14:textId="2C03F2F8" w:rsidR="00BF23AC" w:rsidRPr="00BF23AC" w:rsidRDefault="00BF2BA4" w:rsidP="00BF23AC">
          <w:pPr>
            <w:pStyle w:val="TOC2"/>
            <w:rPr>
              <w:rFonts w:asciiTheme="minorEastAsia" w:eastAsiaTheme="minorEastAsia" w:hAnsiTheme="minorEastAsia" w:cstheme="minorBidi"/>
              <w:szCs w:val="22"/>
              <w:lang w:val="en-US"/>
            </w:rPr>
          </w:pPr>
          <w:hyperlink w:anchor="_Toc10645475" w:history="1">
            <w:r w:rsidR="00BF23AC" w:rsidRPr="00BF23AC">
              <w:rPr>
                <w:rStyle w:val="af2"/>
                <w:rFonts w:asciiTheme="minorEastAsia" w:eastAsiaTheme="minorEastAsia" w:hAnsiTheme="minorEastAsia"/>
              </w:rPr>
              <w:t>2.5 OCV-SOC曲线标定及参数辨识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_Toc10645475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16</w:t>
            </w:r>
            <w:r w:rsidR="00BF23AC" w:rsidRPr="00BF23AC">
              <w:rPr>
                <w:rFonts w:asciiTheme="minorEastAsia" w:eastAsiaTheme="minorEastAsia" w:hAnsiTheme="minorEastAsia"/>
                <w:webHidden/>
              </w:rPr>
              <w:fldChar w:fldCharType="end"/>
            </w:r>
          </w:hyperlink>
        </w:p>
        <w:p w14:paraId="78CD3E13" w14:textId="6EC7848C" w:rsidR="00BF23AC" w:rsidRPr="00BF23AC" w:rsidRDefault="00BF2BA4" w:rsidP="00BF23AC">
          <w:pPr>
            <w:pStyle w:val="TOC3"/>
            <w:rPr>
              <w:rFonts w:asciiTheme="minorEastAsia" w:eastAsiaTheme="minorEastAsia" w:hAnsiTheme="minorEastAsia" w:cstheme="minorBidi"/>
              <w:noProof/>
              <w:szCs w:val="22"/>
            </w:rPr>
          </w:pPr>
          <w:hyperlink w:anchor="_Toc10645476" w:history="1">
            <w:r w:rsidR="00BF23AC" w:rsidRPr="00BF23AC">
              <w:rPr>
                <w:rStyle w:val="af2"/>
                <w:rFonts w:asciiTheme="minorEastAsia" w:eastAsiaTheme="minorEastAsia" w:hAnsiTheme="minorEastAsia"/>
                <w:noProof/>
              </w:rPr>
              <w:t xml:space="preserve">2.5.1 </w:t>
            </w:r>
            <w:r w:rsidR="00BF23AC" w:rsidRPr="00BF23AC">
              <w:rPr>
                <w:rStyle w:val="af2"/>
                <w:rFonts w:eastAsiaTheme="minorEastAsia"/>
                <w:noProof/>
              </w:rPr>
              <w:t>OCV-SOC</w:t>
            </w:r>
            <w:r w:rsidR="00BF23AC" w:rsidRPr="00BF23AC">
              <w:rPr>
                <w:rStyle w:val="af2"/>
                <w:rFonts w:asciiTheme="minorEastAsia" w:eastAsiaTheme="minorEastAsia" w:hAnsiTheme="minorEastAsia"/>
                <w:noProof/>
              </w:rPr>
              <w:t>标定实验</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_Toc10645476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17</w:t>
            </w:r>
            <w:r w:rsidR="00BF23AC" w:rsidRPr="00BF23AC">
              <w:rPr>
                <w:rFonts w:asciiTheme="minorEastAsia" w:eastAsiaTheme="minorEastAsia" w:hAnsiTheme="minorEastAsia"/>
                <w:noProof/>
                <w:webHidden/>
              </w:rPr>
              <w:fldChar w:fldCharType="end"/>
            </w:r>
          </w:hyperlink>
        </w:p>
        <w:p w14:paraId="74D35450" w14:textId="41EFAB26" w:rsidR="00BF23AC" w:rsidRPr="00BF23AC" w:rsidRDefault="00BF2BA4" w:rsidP="00BF23AC">
          <w:pPr>
            <w:pStyle w:val="TOC3"/>
            <w:rPr>
              <w:rFonts w:asciiTheme="minorEastAsia" w:eastAsiaTheme="minorEastAsia" w:hAnsiTheme="minorEastAsia" w:cstheme="minorBidi"/>
              <w:noProof/>
              <w:szCs w:val="22"/>
            </w:rPr>
          </w:pPr>
          <w:hyperlink w:anchor="_Toc10645477" w:history="1">
            <w:r w:rsidR="00BF23AC" w:rsidRPr="00BF23AC">
              <w:rPr>
                <w:rStyle w:val="af2"/>
                <w:rFonts w:asciiTheme="minorEastAsia" w:eastAsiaTheme="minorEastAsia" w:hAnsiTheme="minorEastAsia"/>
                <w:noProof/>
              </w:rPr>
              <w:t xml:space="preserve">2.5.2 </w:t>
            </w:r>
            <w:r w:rsidR="00BF23AC" w:rsidRPr="00BF23AC">
              <w:rPr>
                <w:rStyle w:val="af2"/>
                <w:rFonts w:eastAsiaTheme="minorEastAsia"/>
                <w:noProof/>
              </w:rPr>
              <w:t>OCV-SOC</w:t>
            </w:r>
            <w:r w:rsidR="00BF23AC" w:rsidRPr="00BF23AC">
              <w:rPr>
                <w:rStyle w:val="af2"/>
                <w:rFonts w:asciiTheme="minorEastAsia" w:eastAsiaTheme="minorEastAsia" w:hAnsiTheme="minorEastAsia"/>
                <w:noProof/>
              </w:rPr>
              <w:t>曲线参数辨识</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_Toc10645477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18</w:t>
            </w:r>
            <w:r w:rsidR="00BF23AC" w:rsidRPr="00BF23AC">
              <w:rPr>
                <w:rFonts w:asciiTheme="minorEastAsia" w:eastAsiaTheme="minorEastAsia" w:hAnsiTheme="minorEastAsia"/>
                <w:noProof/>
                <w:webHidden/>
              </w:rPr>
              <w:fldChar w:fldCharType="end"/>
            </w:r>
          </w:hyperlink>
        </w:p>
        <w:p w14:paraId="6A56732D" w14:textId="7E54BD93" w:rsidR="00BF23AC" w:rsidRPr="00BF23AC" w:rsidRDefault="00BF2BA4" w:rsidP="00BF23AC">
          <w:pPr>
            <w:pStyle w:val="TOC2"/>
            <w:rPr>
              <w:rFonts w:asciiTheme="minorEastAsia" w:eastAsiaTheme="minorEastAsia" w:hAnsiTheme="minorEastAsia" w:cstheme="minorBidi"/>
              <w:szCs w:val="22"/>
              <w:lang w:val="en-US"/>
            </w:rPr>
          </w:pPr>
          <w:hyperlink w:anchor="_Toc10645478" w:history="1">
            <w:r w:rsidR="00BF23AC" w:rsidRPr="00BF23AC">
              <w:rPr>
                <w:rStyle w:val="af2"/>
                <w:rFonts w:asciiTheme="minorEastAsia" w:eastAsiaTheme="minorEastAsia" w:hAnsiTheme="minorEastAsia"/>
              </w:rPr>
              <w:t>2.6 欧姆内阻标定实验及参数辨识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_Toc10645478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19</w:t>
            </w:r>
            <w:r w:rsidR="00BF23AC" w:rsidRPr="00BF23AC">
              <w:rPr>
                <w:rFonts w:asciiTheme="minorEastAsia" w:eastAsiaTheme="minorEastAsia" w:hAnsiTheme="minorEastAsia"/>
                <w:webHidden/>
              </w:rPr>
              <w:fldChar w:fldCharType="end"/>
            </w:r>
          </w:hyperlink>
        </w:p>
        <w:p w14:paraId="118D77C4" w14:textId="6B10520A" w:rsidR="00BF23AC" w:rsidRPr="00BF23AC" w:rsidRDefault="00BF2BA4" w:rsidP="00BF23AC">
          <w:pPr>
            <w:pStyle w:val="TOC2"/>
            <w:rPr>
              <w:rFonts w:asciiTheme="minorEastAsia" w:eastAsiaTheme="minorEastAsia" w:hAnsiTheme="minorEastAsia" w:cstheme="minorBidi"/>
              <w:szCs w:val="22"/>
              <w:lang w:val="en-US"/>
            </w:rPr>
          </w:pPr>
          <w:hyperlink w:anchor="_Toc10645479" w:history="1">
            <w:r w:rsidR="00BF23AC" w:rsidRPr="00BF23AC">
              <w:rPr>
                <w:rStyle w:val="af2"/>
                <w:rFonts w:asciiTheme="minorEastAsia" w:eastAsiaTheme="minorEastAsia" w:hAnsiTheme="minorEastAsia"/>
              </w:rPr>
              <w:t>2.7 极化电阻、电容标定实验及参数辨识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_Toc10645479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21</w:t>
            </w:r>
            <w:r w:rsidR="00BF23AC" w:rsidRPr="00BF23AC">
              <w:rPr>
                <w:rFonts w:asciiTheme="minorEastAsia" w:eastAsiaTheme="minorEastAsia" w:hAnsiTheme="minorEastAsia"/>
                <w:webHidden/>
              </w:rPr>
              <w:fldChar w:fldCharType="end"/>
            </w:r>
          </w:hyperlink>
        </w:p>
        <w:p w14:paraId="7B385BB0" w14:textId="5D60EE0C" w:rsidR="00BF23AC" w:rsidRPr="00BF23AC" w:rsidRDefault="00BF2BA4" w:rsidP="00BF23AC">
          <w:pPr>
            <w:pStyle w:val="TOC2"/>
            <w:rPr>
              <w:rFonts w:asciiTheme="minorEastAsia" w:eastAsiaTheme="minorEastAsia" w:hAnsiTheme="minorEastAsia" w:cstheme="minorBidi"/>
              <w:szCs w:val="22"/>
              <w:lang w:val="en-US"/>
            </w:rPr>
          </w:pPr>
          <w:hyperlink w:anchor="_Toc10645480" w:history="1">
            <w:r w:rsidR="00BF23AC" w:rsidRPr="00BF23AC">
              <w:rPr>
                <w:rStyle w:val="af2"/>
                <w:rFonts w:asciiTheme="minorEastAsia" w:eastAsiaTheme="minorEastAsia" w:hAnsiTheme="minorEastAsia"/>
              </w:rPr>
              <w:t>2.8 参数温变等效电路模型的</w:t>
            </w:r>
            <w:r w:rsidR="00BF23AC" w:rsidRPr="00BF23AC">
              <w:rPr>
                <w:rStyle w:val="af2"/>
                <w:rFonts w:eastAsiaTheme="minorEastAsia" w:cs="Times New Roman"/>
              </w:rPr>
              <w:t>Simulink</w:t>
            </w:r>
            <w:r w:rsidR="00BF23AC" w:rsidRPr="00BF23AC">
              <w:rPr>
                <w:rStyle w:val="af2"/>
                <w:rFonts w:asciiTheme="minorEastAsia" w:eastAsiaTheme="minorEastAsia" w:hAnsiTheme="minorEastAsia"/>
              </w:rPr>
              <w:t>模型搭建</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_Toc10645480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23</w:t>
            </w:r>
            <w:r w:rsidR="00BF23AC" w:rsidRPr="00BF23AC">
              <w:rPr>
                <w:rFonts w:asciiTheme="minorEastAsia" w:eastAsiaTheme="minorEastAsia" w:hAnsiTheme="minorEastAsia"/>
                <w:webHidden/>
              </w:rPr>
              <w:fldChar w:fldCharType="end"/>
            </w:r>
          </w:hyperlink>
        </w:p>
        <w:p w14:paraId="3C2265B3" w14:textId="104B91A6" w:rsidR="00BF23AC" w:rsidRPr="00BF23AC" w:rsidRDefault="00BF2BA4" w:rsidP="00BF23AC">
          <w:pPr>
            <w:pStyle w:val="TOC2"/>
            <w:rPr>
              <w:rFonts w:asciiTheme="minorEastAsia" w:eastAsiaTheme="minorEastAsia" w:hAnsiTheme="minorEastAsia" w:cstheme="minorBidi"/>
              <w:szCs w:val="22"/>
              <w:lang w:val="en-US"/>
            </w:rPr>
          </w:pPr>
          <w:hyperlink w:anchor="_Toc10645481" w:history="1">
            <w:r w:rsidR="00BF23AC" w:rsidRPr="00BF23AC">
              <w:rPr>
                <w:rStyle w:val="af2"/>
                <w:rFonts w:asciiTheme="minorEastAsia" w:eastAsiaTheme="minorEastAsia" w:hAnsiTheme="minorEastAsia"/>
              </w:rPr>
              <w:t>2.9 本章小结</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_Toc10645481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24</w:t>
            </w:r>
            <w:r w:rsidR="00BF23AC" w:rsidRPr="00BF23AC">
              <w:rPr>
                <w:rFonts w:asciiTheme="minorEastAsia" w:eastAsiaTheme="minorEastAsia" w:hAnsiTheme="minorEastAsia"/>
                <w:webHidden/>
              </w:rPr>
              <w:fldChar w:fldCharType="end"/>
            </w:r>
          </w:hyperlink>
        </w:p>
        <w:p w14:paraId="0EA45A20" w14:textId="5163BA8D" w:rsidR="00BF23AC" w:rsidRPr="00BF23AC" w:rsidRDefault="00BF2BA4" w:rsidP="00BF23AC">
          <w:pPr>
            <w:pStyle w:val="TOC1"/>
            <w:spacing w:line="240" w:lineRule="auto"/>
            <w:rPr>
              <w:rFonts w:asciiTheme="minorEastAsia" w:eastAsiaTheme="minorEastAsia" w:hAnsiTheme="minorEastAsia" w:cstheme="minorBidi"/>
              <w:bCs w:val="0"/>
              <w:szCs w:val="22"/>
            </w:rPr>
          </w:pPr>
          <w:hyperlink w:anchor="_Toc10645482" w:history="1">
            <w:r w:rsidR="00BF23AC" w:rsidRPr="00BF23AC">
              <w:rPr>
                <w:rStyle w:val="af2"/>
                <w:rFonts w:asciiTheme="minorEastAsia" w:eastAsiaTheme="minorEastAsia" w:hAnsiTheme="minorEastAsia"/>
              </w:rPr>
              <w:t>3 电池热模型</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_Toc10645482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25</w:t>
            </w:r>
            <w:r w:rsidR="00BF23AC" w:rsidRPr="00BF23AC">
              <w:rPr>
                <w:rFonts w:asciiTheme="minorEastAsia" w:eastAsiaTheme="minorEastAsia" w:hAnsiTheme="minorEastAsia"/>
                <w:webHidden/>
              </w:rPr>
              <w:fldChar w:fldCharType="end"/>
            </w:r>
          </w:hyperlink>
        </w:p>
        <w:p w14:paraId="522225C9" w14:textId="4E9BF83E" w:rsidR="00BF23AC" w:rsidRPr="00BF23AC" w:rsidRDefault="00BF2BA4" w:rsidP="00BF23AC">
          <w:pPr>
            <w:pStyle w:val="TOC2"/>
            <w:rPr>
              <w:rFonts w:asciiTheme="minorEastAsia" w:eastAsiaTheme="minorEastAsia" w:hAnsiTheme="minorEastAsia" w:cstheme="minorBidi"/>
              <w:szCs w:val="22"/>
              <w:lang w:val="en-US"/>
            </w:rPr>
          </w:pPr>
          <w:hyperlink w:anchor="_Toc10645483" w:history="1">
            <w:r w:rsidR="00BF23AC" w:rsidRPr="00BF23AC">
              <w:rPr>
                <w:rStyle w:val="af2"/>
                <w:rFonts w:asciiTheme="minorEastAsia" w:eastAsiaTheme="minorEastAsia" w:hAnsiTheme="minorEastAsia"/>
              </w:rPr>
              <w:t>3.1 电池热行为基本理论和原理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_Toc10645483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25</w:t>
            </w:r>
            <w:r w:rsidR="00BF23AC" w:rsidRPr="00BF23AC">
              <w:rPr>
                <w:rFonts w:asciiTheme="minorEastAsia" w:eastAsiaTheme="minorEastAsia" w:hAnsiTheme="minorEastAsia"/>
                <w:webHidden/>
              </w:rPr>
              <w:fldChar w:fldCharType="end"/>
            </w:r>
          </w:hyperlink>
        </w:p>
        <w:p w14:paraId="031077A6" w14:textId="248F707D" w:rsidR="00BF23AC" w:rsidRPr="00BF23AC" w:rsidRDefault="00BF2BA4" w:rsidP="00BF23AC">
          <w:pPr>
            <w:pStyle w:val="TOC2"/>
            <w:rPr>
              <w:rFonts w:asciiTheme="minorEastAsia" w:eastAsiaTheme="minorEastAsia" w:hAnsiTheme="minorEastAsia" w:cstheme="minorBidi"/>
              <w:szCs w:val="22"/>
              <w:lang w:val="en-US"/>
            </w:rPr>
          </w:pPr>
          <w:hyperlink w:anchor="_Toc10645484" w:history="1">
            <w:r w:rsidR="00BF23AC" w:rsidRPr="00BF23AC">
              <w:rPr>
                <w:rStyle w:val="af2"/>
                <w:rFonts w:asciiTheme="minorEastAsia" w:eastAsiaTheme="minorEastAsia" w:hAnsiTheme="minorEastAsia"/>
              </w:rPr>
              <w:t>3.2 电池热模型参数辨识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_Toc10645484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27</w:t>
            </w:r>
            <w:r w:rsidR="00BF23AC" w:rsidRPr="00BF23AC">
              <w:rPr>
                <w:rFonts w:asciiTheme="minorEastAsia" w:eastAsiaTheme="minorEastAsia" w:hAnsiTheme="minorEastAsia"/>
                <w:webHidden/>
              </w:rPr>
              <w:fldChar w:fldCharType="end"/>
            </w:r>
          </w:hyperlink>
        </w:p>
        <w:p w14:paraId="29CAD6CD" w14:textId="4F8F3ED6" w:rsidR="00BF23AC" w:rsidRPr="00BF23AC" w:rsidRDefault="00BF2BA4" w:rsidP="00BF23AC">
          <w:pPr>
            <w:pStyle w:val="TOC2"/>
            <w:rPr>
              <w:rFonts w:asciiTheme="minorEastAsia" w:eastAsiaTheme="minorEastAsia" w:hAnsiTheme="minorEastAsia" w:cstheme="minorBidi"/>
              <w:szCs w:val="22"/>
              <w:lang w:val="en-US"/>
            </w:rPr>
          </w:pPr>
          <w:hyperlink w:anchor="_Toc10645485" w:history="1">
            <w:r w:rsidR="00BF23AC" w:rsidRPr="00BF23AC">
              <w:rPr>
                <w:rStyle w:val="af2"/>
                <w:rFonts w:asciiTheme="minorEastAsia" w:eastAsiaTheme="minorEastAsia" w:hAnsiTheme="minorEastAsia"/>
              </w:rPr>
              <w:t>3.3 热模型的</w:t>
            </w:r>
            <w:r w:rsidR="00BF23AC" w:rsidRPr="00BF23AC">
              <w:rPr>
                <w:rStyle w:val="af2"/>
                <w:rFonts w:eastAsiaTheme="minorEastAsia" w:cs="Times New Roman"/>
              </w:rPr>
              <w:t>Simulink</w:t>
            </w:r>
            <w:r w:rsidR="00BF23AC" w:rsidRPr="00BF23AC">
              <w:rPr>
                <w:rStyle w:val="af2"/>
                <w:rFonts w:asciiTheme="minorEastAsia" w:eastAsiaTheme="minorEastAsia" w:hAnsiTheme="minorEastAsia"/>
              </w:rPr>
              <w:t>模型搭建</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_Toc10645485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29</w:t>
            </w:r>
            <w:r w:rsidR="00BF23AC" w:rsidRPr="00BF23AC">
              <w:rPr>
                <w:rFonts w:asciiTheme="minorEastAsia" w:eastAsiaTheme="minorEastAsia" w:hAnsiTheme="minorEastAsia"/>
                <w:webHidden/>
              </w:rPr>
              <w:fldChar w:fldCharType="end"/>
            </w:r>
          </w:hyperlink>
        </w:p>
        <w:p w14:paraId="659F327E" w14:textId="1FFBAE26" w:rsidR="00BF23AC" w:rsidRPr="00BF23AC" w:rsidRDefault="00BF2BA4" w:rsidP="00BF23AC">
          <w:pPr>
            <w:pStyle w:val="TOC2"/>
            <w:rPr>
              <w:rFonts w:asciiTheme="minorEastAsia" w:eastAsiaTheme="minorEastAsia" w:hAnsiTheme="minorEastAsia" w:cstheme="minorBidi"/>
              <w:szCs w:val="22"/>
              <w:lang w:val="en-US"/>
            </w:rPr>
          </w:pPr>
          <w:hyperlink w:anchor="_Toc10645486" w:history="1">
            <w:r w:rsidR="00BF23AC" w:rsidRPr="00BF23AC">
              <w:rPr>
                <w:rStyle w:val="af2"/>
                <w:rFonts w:asciiTheme="minorEastAsia" w:eastAsiaTheme="minorEastAsia" w:hAnsiTheme="minorEastAsia"/>
              </w:rPr>
              <w:t>3.4 本章小结</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_Toc10645486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30</w:t>
            </w:r>
            <w:r w:rsidR="00BF23AC" w:rsidRPr="00BF23AC">
              <w:rPr>
                <w:rFonts w:asciiTheme="minorEastAsia" w:eastAsiaTheme="minorEastAsia" w:hAnsiTheme="minorEastAsia"/>
                <w:webHidden/>
              </w:rPr>
              <w:fldChar w:fldCharType="end"/>
            </w:r>
          </w:hyperlink>
        </w:p>
        <w:p w14:paraId="2760E936" w14:textId="6A8822CF" w:rsidR="00BF23AC" w:rsidRPr="00BF23AC" w:rsidRDefault="00BF2BA4" w:rsidP="00BF23AC">
          <w:pPr>
            <w:pStyle w:val="TOC1"/>
            <w:spacing w:line="240" w:lineRule="auto"/>
            <w:rPr>
              <w:rFonts w:asciiTheme="minorEastAsia" w:eastAsiaTheme="minorEastAsia" w:hAnsiTheme="minorEastAsia" w:cstheme="minorBidi"/>
              <w:bCs w:val="0"/>
              <w:szCs w:val="22"/>
            </w:rPr>
          </w:pPr>
          <w:hyperlink w:anchor="_Toc10645487" w:history="1">
            <w:r w:rsidR="00BF23AC" w:rsidRPr="00BF23AC">
              <w:rPr>
                <w:rStyle w:val="af2"/>
                <w:rFonts w:asciiTheme="minorEastAsia" w:eastAsiaTheme="minorEastAsia" w:hAnsiTheme="minorEastAsia"/>
              </w:rPr>
              <w:t>4 低温循环容量衰减模型</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_Toc10645487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31</w:t>
            </w:r>
            <w:r w:rsidR="00BF23AC" w:rsidRPr="00BF23AC">
              <w:rPr>
                <w:rFonts w:asciiTheme="minorEastAsia" w:eastAsiaTheme="minorEastAsia" w:hAnsiTheme="minorEastAsia"/>
                <w:webHidden/>
              </w:rPr>
              <w:fldChar w:fldCharType="end"/>
            </w:r>
          </w:hyperlink>
        </w:p>
        <w:p w14:paraId="4BDF8380" w14:textId="02F7F095" w:rsidR="00BF23AC" w:rsidRPr="00BF23AC" w:rsidRDefault="00BF2BA4" w:rsidP="00BF23AC">
          <w:pPr>
            <w:pStyle w:val="TOC2"/>
            <w:rPr>
              <w:rFonts w:asciiTheme="minorEastAsia" w:eastAsiaTheme="minorEastAsia" w:hAnsiTheme="minorEastAsia" w:cstheme="minorBidi"/>
              <w:szCs w:val="22"/>
              <w:lang w:val="en-US"/>
            </w:rPr>
          </w:pPr>
          <w:hyperlink w:anchor="_Toc10645488" w:history="1">
            <w:r w:rsidR="00BF23AC" w:rsidRPr="00BF23AC">
              <w:rPr>
                <w:rStyle w:val="af2"/>
                <w:rFonts w:asciiTheme="minorEastAsia" w:eastAsiaTheme="minorEastAsia" w:hAnsiTheme="minorEastAsia"/>
              </w:rPr>
              <w:t>4.1 电池老化因素</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_Toc10645488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31</w:t>
            </w:r>
            <w:r w:rsidR="00BF23AC" w:rsidRPr="00BF23AC">
              <w:rPr>
                <w:rFonts w:asciiTheme="minorEastAsia" w:eastAsiaTheme="minorEastAsia" w:hAnsiTheme="minorEastAsia"/>
                <w:webHidden/>
              </w:rPr>
              <w:fldChar w:fldCharType="end"/>
            </w:r>
          </w:hyperlink>
        </w:p>
        <w:p w14:paraId="58C498E5" w14:textId="1A6CCADD" w:rsidR="00BF23AC" w:rsidRPr="00BF23AC" w:rsidRDefault="00BF2BA4" w:rsidP="00BF23AC">
          <w:pPr>
            <w:pStyle w:val="TOC3"/>
            <w:rPr>
              <w:rFonts w:asciiTheme="minorEastAsia" w:eastAsiaTheme="minorEastAsia" w:hAnsiTheme="minorEastAsia" w:cstheme="minorBidi"/>
              <w:noProof/>
              <w:szCs w:val="22"/>
            </w:rPr>
          </w:pPr>
          <w:hyperlink w:anchor="_Toc10645489" w:history="1">
            <w:r w:rsidR="00BF23AC" w:rsidRPr="00BF23AC">
              <w:rPr>
                <w:rStyle w:val="af2"/>
                <w:rFonts w:asciiTheme="minorEastAsia" w:eastAsiaTheme="minorEastAsia" w:hAnsiTheme="minorEastAsia"/>
                <w:noProof/>
              </w:rPr>
              <w:t>4.1.1 温度对电池老化的影响</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_Toc10645489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31</w:t>
            </w:r>
            <w:r w:rsidR="00BF23AC" w:rsidRPr="00BF23AC">
              <w:rPr>
                <w:rFonts w:asciiTheme="minorEastAsia" w:eastAsiaTheme="minorEastAsia" w:hAnsiTheme="minorEastAsia"/>
                <w:noProof/>
                <w:webHidden/>
              </w:rPr>
              <w:fldChar w:fldCharType="end"/>
            </w:r>
          </w:hyperlink>
        </w:p>
        <w:p w14:paraId="092A6967" w14:textId="130D5BB7" w:rsidR="00BF23AC" w:rsidRPr="00BF23AC" w:rsidRDefault="00BF2BA4" w:rsidP="00BF23AC">
          <w:pPr>
            <w:pStyle w:val="TOC3"/>
            <w:rPr>
              <w:rFonts w:asciiTheme="minorEastAsia" w:eastAsiaTheme="minorEastAsia" w:hAnsiTheme="minorEastAsia" w:cstheme="minorBidi"/>
              <w:noProof/>
              <w:szCs w:val="22"/>
            </w:rPr>
          </w:pPr>
          <w:hyperlink w:anchor="_Toc10645490" w:history="1">
            <w:r w:rsidR="00BF23AC" w:rsidRPr="00BF23AC">
              <w:rPr>
                <w:rStyle w:val="af2"/>
                <w:rFonts w:asciiTheme="minorEastAsia" w:eastAsiaTheme="minorEastAsia" w:hAnsiTheme="minorEastAsia"/>
                <w:noProof/>
              </w:rPr>
              <w:t>4.1.2 充放电倍率对电池老化的影响</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_Toc10645490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31</w:t>
            </w:r>
            <w:r w:rsidR="00BF23AC" w:rsidRPr="00BF23AC">
              <w:rPr>
                <w:rFonts w:asciiTheme="minorEastAsia" w:eastAsiaTheme="minorEastAsia" w:hAnsiTheme="minorEastAsia"/>
                <w:noProof/>
                <w:webHidden/>
              </w:rPr>
              <w:fldChar w:fldCharType="end"/>
            </w:r>
          </w:hyperlink>
        </w:p>
        <w:p w14:paraId="3B1A5096" w14:textId="25C4EAC3" w:rsidR="00BF23AC" w:rsidRPr="00BF23AC" w:rsidRDefault="00BF2BA4" w:rsidP="00BF23AC">
          <w:pPr>
            <w:pStyle w:val="TOC3"/>
            <w:rPr>
              <w:rFonts w:asciiTheme="minorEastAsia" w:eastAsiaTheme="minorEastAsia" w:hAnsiTheme="minorEastAsia" w:cstheme="minorBidi"/>
              <w:noProof/>
              <w:szCs w:val="22"/>
            </w:rPr>
          </w:pPr>
          <w:hyperlink w:anchor="_Toc10645491" w:history="1">
            <w:r w:rsidR="00BF23AC" w:rsidRPr="00BF23AC">
              <w:rPr>
                <w:rStyle w:val="af2"/>
                <w:rFonts w:asciiTheme="minorEastAsia" w:eastAsiaTheme="minorEastAsia" w:hAnsiTheme="minorEastAsia"/>
                <w:noProof/>
              </w:rPr>
              <w:t>4.1.3 循环次数对电池老化的影响</w:t>
            </w:r>
            <w:r w:rsidR="00BF23AC" w:rsidRPr="00BF23AC">
              <w:rPr>
                <w:rFonts w:asciiTheme="minorEastAsia" w:eastAsiaTheme="minorEastAsia" w:hAnsiTheme="minorEastAsia"/>
                <w:noProof/>
                <w:webHidden/>
              </w:rPr>
              <w:tab/>
            </w:r>
            <w:r w:rsidR="00BF23AC" w:rsidRPr="00BF23AC">
              <w:rPr>
                <w:rFonts w:asciiTheme="minorEastAsia" w:eastAsiaTheme="minorEastAsia" w:hAnsiTheme="minorEastAsia"/>
                <w:noProof/>
                <w:webHidden/>
              </w:rPr>
              <w:fldChar w:fldCharType="begin"/>
            </w:r>
            <w:r w:rsidR="00BF23AC" w:rsidRPr="00BF23AC">
              <w:rPr>
                <w:rFonts w:asciiTheme="minorEastAsia" w:eastAsiaTheme="minorEastAsia" w:hAnsiTheme="minorEastAsia"/>
                <w:noProof/>
                <w:webHidden/>
              </w:rPr>
              <w:instrText xml:space="preserve"> PAGEREF _Toc10645491 \h </w:instrText>
            </w:r>
            <w:r w:rsidR="00BF23AC" w:rsidRPr="00BF23AC">
              <w:rPr>
                <w:rFonts w:asciiTheme="minorEastAsia" w:eastAsiaTheme="minorEastAsia" w:hAnsiTheme="minorEastAsia"/>
                <w:noProof/>
                <w:webHidden/>
              </w:rPr>
            </w:r>
            <w:r w:rsidR="00BF23AC" w:rsidRPr="00BF23AC">
              <w:rPr>
                <w:rFonts w:asciiTheme="minorEastAsia" w:eastAsiaTheme="minorEastAsia" w:hAnsiTheme="minorEastAsia"/>
                <w:noProof/>
                <w:webHidden/>
              </w:rPr>
              <w:fldChar w:fldCharType="separate"/>
            </w:r>
            <w:r w:rsidR="00D22AD2">
              <w:rPr>
                <w:rFonts w:asciiTheme="minorEastAsia" w:eastAsiaTheme="minorEastAsia" w:hAnsiTheme="minorEastAsia"/>
                <w:noProof/>
                <w:webHidden/>
              </w:rPr>
              <w:t>31</w:t>
            </w:r>
            <w:r w:rsidR="00BF23AC" w:rsidRPr="00BF23AC">
              <w:rPr>
                <w:rFonts w:asciiTheme="minorEastAsia" w:eastAsiaTheme="minorEastAsia" w:hAnsiTheme="minorEastAsia"/>
                <w:noProof/>
                <w:webHidden/>
              </w:rPr>
              <w:fldChar w:fldCharType="end"/>
            </w:r>
          </w:hyperlink>
        </w:p>
        <w:p w14:paraId="7B925EDC" w14:textId="5348E49D" w:rsidR="00BF23AC" w:rsidRPr="00BF23AC" w:rsidRDefault="00BF2BA4" w:rsidP="00BF23AC">
          <w:pPr>
            <w:pStyle w:val="TOC2"/>
            <w:rPr>
              <w:rFonts w:asciiTheme="minorEastAsia" w:eastAsiaTheme="minorEastAsia" w:hAnsiTheme="minorEastAsia" w:cstheme="minorBidi"/>
              <w:szCs w:val="22"/>
              <w:lang w:val="en-US"/>
            </w:rPr>
          </w:pPr>
          <w:hyperlink w:anchor="_Toc10645492" w:history="1">
            <w:r w:rsidR="00BF23AC" w:rsidRPr="00BF23AC">
              <w:rPr>
                <w:rStyle w:val="af2"/>
                <w:rFonts w:asciiTheme="minorEastAsia" w:eastAsiaTheme="minorEastAsia" w:hAnsiTheme="minorEastAsia"/>
              </w:rPr>
              <w:t>4.2 低温循环容量衰减模型及参数辨识</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_Toc10645492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32</w:t>
            </w:r>
            <w:r w:rsidR="00BF23AC" w:rsidRPr="00BF23AC">
              <w:rPr>
                <w:rFonts w:asciiTheme="minorEastAsia" w:eastAsiaTheme="minorEastAsia" w:hAnsiTheme="minorEastAsia"/>
                <w:webHidden/>
              </w:rPr>
              <w:fldChar w:fldCharType="end"/>
            </w:r>
          </w:hyperlink>
        </w:p>
        <w:p w14:paraId="394E0BFE" w14:textId="2FB295D9" w:rsidR="00BF23AC" w:rsidRPr="00BF23AC" w:rsidRDefault="00BF2BA4" w:rsidP="00BF23AC">
          <w:pPr>
            <w:pStyle w:val="TOC2"/>
            <w:rPr>
              <w:rFonts w:asciiTheme="minorEastAsia" w:eastAsiaTheme="minorEastAsia" w:hAnsiTheme="minorEastAsia" w:cstheme="minorBidi"/>
              <w:szCs w:val="22"/>
              <w:lang w:val="en-US"/>
            </w:rPr>
          </w:pPr>
          <w:hyperlink w:anchor="_Toc10645493" w:history="1">
            <w:r w:rsidR="00BF23AC" w:rsidRPr="00BF23AC">
              <w:rPr>
                <w:rStyle w:val="af2"/>
                <w:rFonts w:asciiTheme="minorEastAsia" w:eastAsiaTheme="minorEastAsia" w:hAnsiTheme="minorEastAsia"/>
              </w:rPr>
              <w:t>4.3低温循环容量衰减模型的</w:t>
            </w:r>
            <w:r w:rsidR="00BF23AC" w:rsidRPr="00BF23AC">
              <w:rPr>
                <w:rStyle w:val="af2"/>
                <w:rFonts w:eastAsiaTheme="minorEastAsia" w:cs="Times New Roman"/>
              </w:rPr>
              <w:t>Simulink</w:t>
            </w:r>
            <w:r w:rsidR="00BF23AC" w:rsidRPr="00BF23AC">
              <w:rPr>
                <w:rStyle w:val="af2"/>
                <w:rFonts w:asciiTheme="minorEastAsia" w:eastAsiaTheme="minorEastAsia" w:hAnsiTheme="minorEastAsia"/>
              </w:rPr>
              <w:t>模型搭建</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_Toc10645493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34</w:t>
            </w:r>
            <w:r w:rsidR="00BF23AC" w:rsidRPr="00BF23AC">
              <w:rPr>
                <w:rFonts w:asciiTheme="minorEastAsia" w:eastAsiaTheme="minorEastAsia" w:hAnsiTheme="minorEastAsia"/>
                <w:webHidden/>
              </w:rPr>
              <w:fldChar w:fldCharType="end"/>
            </w:r>
          </w:hyperlink>
        </w:p>
        <w:p w14:paraId="022EE2AC" w14:textId="2B15EEF2" w:rsidR="00BF23AC" w:rsidRPr="00BF23AC" w:rsidRDefault="00BF2BA4" w:rsidP="00BF23AC">
          <w:pPr>
            <w:pStyle w:val="TOC2"/>
            <w:rPr>
              <w:rFonts w:asciiTheme="minorEastAsia" w:eastAsiaTheme="minorEastAsia" w:hAnsiTheme="minorEastAsia" w:cstheme="minorBidi"/>
              <w:szCs w:val="22"/>
              <w:lang w:val="en-US"/>
            </w:rPr>
          </w:pPr>
          <w:hyperlink w:anchor="_Toc10645494" w:history="1">
            <w:r w:rsidR="00BF23AC" w:rsidRPr="00BF23AC">
              <w:rPr>
                <w:rStyle w:val="af2"/>
                <w:rFonts w:asciiTheme="minorEastAsia" w:eastAsiaTheme="minorEastAsia" w:hAnsiTheme="minorEastAsia"/>
              </w:rPr>
              <w:t>4.4 本章小结</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_Toc10645494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35</w:t>
            </w:r>
            <w:r w:rsidR="00BF23AC" w:rsidRPr="00BF23AC">
              <w:rPr>
                <w:rFonts w:asciiTheme="minorEastAsia" w:eastAsiaTheme="minorEastAsia" w:hAnsiTheme="minorEastAsia"/>
                <w:webHidden/>
              </w:rPr>
              <w:fldChar w:fldCharType="end"/>
            </w:r>
          </w:hyperlink>
        </w:p>
        <w:p w14:paraId="5BBA9A54" w14:textId="59F00ACE" w:rsidR="00BF23AC" w:rsidRPr="00BF23AC" w:rsidRDefault="00BF2BA4" w:rsidP="00BF23AC">
          <w:pPr>
            <w:pStyle w:val="TOC1"/>
            <w:spacing w:line="240" w:lineRule="auto"/>
            <w:rPr>
              <w:rFonts w:asciiTheme="minorEastAsia" w:eastAsiaTheme="minorEastAsia" w:hAnsiTheme="minorEastAsia" w:cstheme="minorBidi"/>
              <w:bCs w:val="0"/>
              <w:szCs w:val="22"/>
            </w:rPr>
          </w:pPr>
          <w:hyperlink w:anchor="_Toc10645495" w:history="1">
            <w:r w:rsidR="00BF23AC" w:rsidRPr="00BF23AC">
              <w:rPr>
                <w:rStyle w:val="af2"/>
                <w:rFonts w:asciiTheme="minorEastAsia" w:eastAsiaTheme="minorEastAsia" w:hAnsiTheme="minorEastAsia"/>
              </w:rPr>
              <w:t>5 模型验证与总结展望</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_Toc10645495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36</w:t>
            </w:r>
            <w:r w:rsidR="00BF23AC" w:rsidRPr="00BF23AC">
              <w:rPr>
                <w:rFonts w:asciiTheme="minorEastAsia" w:eastAsiaTheme="minorEastAsia" w:hAnsiTheme="minorEastAsia"/>
                <w:webHidden/>
              </w:rPr>
              <w:fldChar w:fldCharType="end"/>
            </w:r>
          </w:hyperlink>
        </w:p>
        <w:p w14:paraId="20BF6B0D" w14:textId="4579CAC2" w:rsidR="00BF23AC" w:rsidRPr="00BF23AC" w:rsidRDefault="00BF2BA4" w:rsidP="00BF23AC">
          <w:pPr>
            <w:pStyle w:val="TOC2"/>
            <w:rPr>
              <w:rFonts w:asciiTheme="minorEastAsia" w:eastAsiaTheme="minorEastAsia" w:hAnsiTheme="minorEastAsia" w:cstheme="minorBidi"/>
              <w:szCs w:val="22"/>
              <w:lang w:val="en-US"/>
            </w:rPr>
          </w:pPr>
          <w:hyperlink w:anchor="_Toc10645496" w:history="1">
            <w:r w:rsidR="00BF23AC" w:rsidRPr="00BF23AC">
              <w:rPr>
                <w:rStyle w:val="af2"/>
                <w:rFonts w:asciiTheme="minorEastAsia" w:eastAsiaTheme="minorEastAsia" w:hAnsiTheme="minorEastAsia"/>
              </w:rPr>
              <w:t>5.1 热模型验证</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_Toc10645496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36</w:t>
            </w:r>
            <w:r w:rsidR="00BF23AC" w:rsidRPr="00BF23AC">
              <w:rPr>
                <w:rFonts w:asciiTheme="minorEastAsia" w:eastAsiaTheme="minorEastAsia" w:hAnsiTheme="minorEastAsia"/>
                <w:webHidden/>
              </w:rPr>
              <w:fldChar w:fldCharType="end"/>
            </w:r>
          </w:hyperlink>
        </w:p>
        <w:p w14:paraId="6A7A96BB" w14:textId="5CEFA42F" w:rsidR="00BF23AC" w:rsidRPr="00BF23AC" w:rsidRDefault="00BF2BA4" w:rsidP="00BF23AC">
          <w:pPr>
            <w:pStyle w:val="TOC2"/>
            <w:rPr>
              <w:rFonts w:asciiTheme="minorEastAsia" w:eastAsiaTheme="minorEastAsia" w:hAnsiTheme="minorEastAsia" w:cstheme="minorBidi"/>
              <w:szCs w:val="22"/>
              <w:lang w:val="en-US"/>
            </w:rPr>
          </w:pPr>
          <w:hyperlink w:anchor="_Toc10645497" w:history="1">
            <w:r w:rsidR="00BF23AC" w:rsidRPr="00BF23AC">
              <w:rPr>
                <w:rStyle w:val="af2"/>
                <w:rFonts w:asciiTheme="minorEastAsia" w:eastAsiaTheme="minorEastAsia" w:hAnsiTheme="minorEastAsia"/>
              </w:rPr>
              <w:t>5.2 低温循环容量衰减模型验证</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_Toc10645497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38</w:t>
            </w:r>
            <w:r w:rsidR="00BF23AC" w:rsidRPr="00BF23AC">
              <w:rPr>
                <w:rFonts w:asciiTheme="minorEastAsia" w:eastAsiaTheme="minorEastAsia" w:hAnsiTheme="minorEastAsia"/>
                <w:webHidden/>
              </w:rPr>
              <w:fldChar w:fldCharType="end"/>
            </w:r>
          </w:hyperlink>
        </w:p>
        <w:p w14:paraId="7BF568EF" w14:textId="2A4043D9" w:rsidR="00BF23AC" w:rsidRPr="00BF23AC" w:rsidRDefault="00BF2BA4" w:rsidP="00BF23AC">
          <w:pPr>
            <w:pStyle w:val="TOC2"/>
            <w:rPr>
              <w:rFonts w:asciiTheme="minorEastAsia" w:eastAsiaTheme="minorEastAsia" w:hAnsiTheme="minorEastAsia" w:cstheme="minorBidi"/>
              <w:szCs w:val="22"/>
              <w:lang w:val="en-US"/>
            </w:rPr>
          </w:pPr>
          <w:hyperlink w:anchor="_Toc10645498" w:history="1">
            <w:r w:rsidR="00BF23AC" w:rsidRPr="00BF23AC">
              <w:rPr>
                <w:rStyle w:val="af2"/>
                <w:rFonts w:asciiTheme="minorEastAsia" w:eastAsiaTheme="minorEastAsia" w:hAnsiTheme="minorEastAsia"/>
              </w:rPr>
              <w:t>5.3 参数温变等效电路模型验证</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_Toc10645498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38</w:t>
            </w:r>
            <w:r w:rsidR="00BF23AC" w:rsidRPr="00BF23AC">
              <w:rPr>
                <w:rFonts w:asciiTheme="minorEastAsia" w:eastAsiaTheme="minorEastAsia" w:hAnsiTheme="minorEastAsia"/>
                <w:webHidden/>
              </w:rPr>
              <w:fldChar w:fldCharType="end"/>
            </w:r>
          </w:hyperlink>
        </w:p>
        <w:p w14:paraId="10C79356" w14:textId="4E50FDE2" w:rsidR="00BF23AC" w:rsidRPr="00BF23AC" w:rsidRDefault="00BF2BA4" w:rsidP="00BF23AC">
          <w:pPr>
            <w:pStyle w:val="TOC2"/>
            <w:rPr>
              <w:rFonts w:asciiTheme="minorEastAsia" w:eastAsiaTheme="minorEastAsia" w:hAnsiTheme="minorEastAsia" w:cstheme="minorBidi"/>
              <w:szCs w:val="22"/>
              <w:lang w:val="en-US"/>
            </w:rPr>
          </w:pPr>
          <w:hyperlink w:anchor="_Toc10645499" w:history="1">
            <w:r w:rsidR="00BF23AC" w:rsidRPr="00BF23AC">
              <w:rPr>
                <w:rStyle w:val="af2"/>
                <w:rFonts w:asciiTheme="minorEastAsia" w:eastAsiaTheme="minorEastAsia" w:hAnsiTheme="minorEastAsia"/>
              </w:rPr>
              <w:t>5.4 总结与展望</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_Toc10645499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40</w:t>
            </w:r>
            <w:r w:rsidR="00BF23AC" w:rsidRPr="00BF23AC">
              <w:rPr>
                <w:rFonts w:asciiTheme="minorEastAsia" w:eastAsiaTheme="minorEastAsia" w:hAnsiTheme="minorEastAsia"/>
                <w:webHidden/>
              </w:rPr>
              <w:fldChar w:fldCharType="end"/>
            </w:r>
          </w:hyperlink>
        </w:p>
        <w:p w14:paraId="536BFD1E" w14:textId="7892EE1D" w:rsidR="00BF23AC" w:rsidRPr="00BF23AC" w:rsidRDefault="00BF2BA4" w:rsidP="00BF23AC">
          <w:pPr>
            <w:pStyle w:val="TOC1"/>
            <w:spacing w:line="240" w:lineRule="auto"/>
            <w:rPr>
              <w:rFonts w:asciiTheme="minorEastAsia" w:eastAsiaTheme="minorEastAsia" w:hAnsiTheme="minorEastAsia" w:cstheme="minorBidi"/>
              <w:bCs w:val="0"/>
              <w:szCs w:val="22"/>
            </w:rPr>
          </w:pPr>
          <w:hyperlink w:anchor="_Toc10645500" w:history="1">
            <w:r w:rsidR="00BF23AC" w:rsidRPr="00BF23AC">
              <w:rPr>
                <w:rStyle w:val="af2"/>
                <w:rFonts w:asciiTheme="minorEastAsia" w:eastAsiaTheme="minorEastAsia" w:hAnsiTheme="minorEastAsia"/>
              </w:rPr>
              <w:t>致谢</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_Toc10645500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42</w:t>
            </w:r>
            <w:r w:rsidR="00BF23AC" w:rsidRPr="00BF23AC">
              <w:rPr>
                <w:rFonts w:asciiTheme="minorEastAsia" w:eastAsiaTheme="minorEastAsia" w:hAnsiTheme="minorEastAsia"/>
                <w:webHidden/>
              </w:rPr>
              <w:fldChar w:fldCharType="end"/>
            </w:r>
          </w:hyperlink>
        </w:p>
        <w:p w14:paraId="70DA4E8C" w14:textId="37A7DC4B" w:rsidR="00BF23AC" w:rsidRPr="00BF23AC" w:rsidRDefault="00BF2BA4" w:rsidP="00BF23AC">
          <w:pPr>
            <w:pStyle w:val="TOC1"/>
            <w:spacing w:line="240" w:lineRule="auto"/>
            <w:rPr>
              <w:rFonts w:asciiTheme="minorEastAsia" w:eastAsiaTheme="minorEastAsia" w:hAnsiTheme="minorEastAsia" w:cstheme="minorBidi"/>
              <w:bCs w:val="0"/>
              <w:szCs w:val="22"/>
            </w:rPr>
          </w:pPr>
          <w:hyperlink w:anchor="_Toc10645501" w:history="1">
            <w:r w:rsidR="00BF23AC" w:rsidRPr="00BF23AC">
              <w:rPr>
                <w:rStyle w:val="af2"/>
                <w:rFonts w:asciiTheme="minorEastAsia" w:eastAsiaTheme="minorEastAsia" w:hAnsiTheme="minorEastAsia"/>
              </w:rPr>
              <w:t>参考文献</w:t>
            </w:r>
            <w:r w:rsidR="00BF23AC" w:rsidRPr="00BF23AC">
              <w:rPr>
                <w:rFonts w:asciiTheme="minorEastAsia" w:eastAsiaTheme="minorEastAsia" w:hAnsiTheme="minorEastAsia"/>
                <w:webHidden/>
              </w:rPr>
              <w:tab/>
            </w:r>
            <w:r w:rsidR="00BF23AC" w:rsidRPr="00BF23AC">
              <w:rPr>
                <w:rFonts w:asciiTheme="minorEastAsia" w:eastAsiaTheme="minorEastAsia" w:hAnsiTheme="minorEastAsia"/>
                <w:webHidden/>
              </w:rPr>
              <w:fldChar w:fldCharType="begin"/>
            </w:r>
            <w:r w:rsidR="00BF23AC" w:rsidRPr="00BF23AC">
              <w:rPr>
                <w:rFonts w:asciiTheme="minorEastAsia" w:eastAsiaTheme="minorEastAsia" w:hAnsiTheme="minorEastAsia"/>
                <w:webHidden/>
              </w:rPr>
              <w:instrText xml:space="preserve"> PAGEREF _Toc10645501 \h </w:instrText>
            </w:r>
            <w:r w:rsidR="00BF23AC" w:rsidRPr="00BF23AC">
              <w:rPr>
                <w:rFonts w:asciiTheme="minorEastAsia" w:eastAsiaTheme="minorEastAsia" w:hAnsiTheme="minorEastAsia"/>
                <w:webHidden/>
              </w:rPr>
            </w:r>
            <w:r w:rsidR="00BF23AC" w:rsidRPr="00BF23AC">
              <w:rPr>
                <w:rFonts w:asciiTheme="minorEastAsia" w:eastAsiaTheme="minorEastAsia" w:hAnsiTheme="minorEastAsia"/>
                <w:webHidden/>
              </w:rPr>
              <w:fldChar w:fldCharType="separate"/>
            </w:r>
            <w:r w:rsidR="00D22AD2">
              <w:rPr>
                <w:rFonts w:asciiTheme="minorEastAsia" w:eastAsiaTheme="minorEastAsia" w:hAnsiTheme="minorEastAsia"/>
                <w:webHidden/>
              </w:rPr>
              <w:t>43</w:t>
            </w:r>
            <w:r w:rsidR="00BF23AC" w:rsidRPr="00BF23AC">
              <w:rPr>
                <w:rFonts w:asciiTheme="minorEastAsia" w:eastAsiaTheme="minorEastAsia" w:hAnsiTheme="minorEastAsia"/>
                <w:webHidden/>
              </w:rPr>
              <w:fldChar w:fldCharType="end"/>
            </w:r>
          </w:hyperlink>
        </w:p>
        <w:p w14:paraId="02044B39" w14:textId="77777777" w:rsidR="00F53E2A" w:rsidRPr="00BF23AC" w:rsidRDefault="00F53E2A" w:rsidP="00BF23AC">
          <w:pPr>
            <w:rPr>
              <w:rFonts w:asciiTheme="minorEastAsia" w:eastAsiaTheme="minorEastAsia" w:hAnsiTheme="minorEastAsia"/>
            </w:rPr>
          </w:pPr>
          <w:r w:rsidRPr="00BF23AC">
            <w:rPr>
              <w:rFonts w:asciiTheme="minorEastAsia" w:eastAsiaTheme="minorEastAsia" w:hAnsiTheme="minorEastAsia"/>
              <w:b/>
              <w:bCs/>
              <w:lang w:val="zh-CN"/>
            </w:rPr>
            <w:fldChar w:fldCharType="end"/>
          </w:r>
        </w:p>
      </w:sdtContent>
    </w:sdt>
    <w:p w14:paraId="79C66EA5" w14:textId="77777777" w:rsidR="004B7CA2" w:rsidRPr="00D21CB1" w:rsidRDefault="004B7CA2" w:rsidP="00193E1C">
      <w:pPr>
        <w:widowControl/>
        <w:adjustRightInd/>
        <w:spacing w:line="360" w:lineRule="exact"/>
        <w:textAlignment w:val="auto"/>
      </w:pPr>
    </w:p>
    <w:p w14:paraId="4C8F9ED6" w14:textId="77777777" w:rsidR="00427697" w:rsidRDefault="00427697">
      <w:pPr>
        <w:widowControl/>
        <w:adjustRightInd/>
        <w:jc w:val="left"/>
        <w:textAlignment w:val="auto"/>
      </w:pPr>
      <w:r>
        <w:br w:type="page"/>
      </w:r>
    </w:p>
    <w:p w14:paraId="3CCD6211" w14:textId="77777777" w:rsidR="0059787D" w:rsidRPr="0059787D" w:rsidRDefault="0059787D" w:rsidP="0059787D">
      <w:pPr>
        <w:sectPr w:rsidR="0059787D" w:rsidRPr="0059787D" w:rsidSect="0059787D">
          <w:headerReference w:type="even" r:id="rId8"/>
          <w:headerReference w:type="default" r:id="rId9"/>
          <w:footerReference w:type="even" r:id="rId10"/>
          <w:footerReference w:type="default" r:id="rId11"/>
          <w:pgSz w:w="11907" w:h="16840" w:code="9"/>
          <w:pgMar w:top="1361" w:right="1134" w:bottom="1361" w:left="1134" w:header="720" w:footer="851" w:gutter="851"/>
          <w:pgNumType w:fmt="upperRoman" w:start="1"/>
          <w:cols w:space="720"/>
          <w:docGrid w:linePitch="286"/>
        </w:sectPr>
      </w:pPr>
    </w:p>
    <w:p w14:paraId="2E37F65A" w14:textId="77777777" w:rsidR="002C27AE" w:rsidRDefault="002C27AE" w:rsidP="00E326AA"/>
    <w:p w14:paraId="33F29BCF" w14:textId="77777777" w:rsidR="00E326AA" w:rsidRDefault="00E326AA" w:rsidP="00E326AA">
      <w:pPr>
        <w:pStyle w:val="1"/>
        <w:spacing w:beforeLines="50" w:before="120" w:afterLines="50" w:after="120" w:line="360" w:lineRule="exact"/>
        <w:jc w:val="center"/>
        <w:rPr>
          <w:rFonts w:ascii="黑体" w:eastAsia="黑体" w:hAnsi="黑体"/>
          <w:b w:val="0"/>
          <w:i w:val="0"/>
        </w:rPr>
      </w:pPr>
      <w:bookmarkStart w:id="1" w:name="_Toc10645454"/>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bookmarkEnd w:id="1"/>
    </w:p>
    <w:p w14:paraId="7D50281E" w14:textId="77777777" w:rsidR="00750023" w:rsidRDefault="00EC05F8" w:rsidP="00EC05F8">
      <w:pPr>
        <w:pStyle w:val="2"/>
        <w:spacing w:beforeLines="50" w:before="120" w:afterLines="50" w:after="120" w:line="360" w:lineRule="exact"/>
        <w:jc w:val="left"/>
        <w:rPr>
          <w:rFonts w:ascii="黑体" w:eastAsia="黑体" w:hAnsi="黑体"/>
          <w:b w:val="0"/>
          <w:i w:val="0"/>
        </w:rPr>
      </w:pPr>
      <w:bookmarkStart w:id="2" w:name="_Toc10645455"/>
      <w:r>
        <w:rPr>
          <w:rFonts w:ascii="黑体" w:eastAsia="黑体" w:hAnsi="黑体" w:hint="eastAsia"/>
          <w:b w:val="0"/>
          <w:i w:val="0"/>
        </w:rPr>
        <w:t xml:space="preserve">1.1 </w:t>
      </w:r>
      <w:r w:rsidR="00750023" w:rsidRPr="00750023">
        <w:rPr>
          <w:rFonts w:ascii="黑体" w:eastAsia="黑体" w:hAnsi="黑体" w:hint="eastAsia"/>
          <w:b w:val="0"/>
          <w:i w:val="0"/>
        </w:rPr>
        <w:t>课题背景</w:t>
      </w:r>
      <w:bookmarkEnd w:id="2"/>
    </w:p>
    <w:p w14:paraId="071FF186" w14:textId="46BD2033" w:rsidR="003E5F87" w:rsidRDefault="003E5F87" w:rsidP="003E5F87">
      <w:pPr>
        <w:pStyle w:val="a0"/>
        <w:spacing w:line="360" w:lineRule="exact"/>
      </w:pPr>
      <w:r>
        <w:rPr>
          <w:rFonts w:hint="eastAsia"/>
        </w:rPr>
        <w:t>混合动力汽车和电动汽车预示着绿色出行的未来，而电池储能技术是其中不可或缺的一个关键环节。</w:t>
      </w:r>
      <w:proofErr w:type="gramStart"/>
      <w:r>
        <w:rPr>
          <w:rFonts w:hint="eastAsia"/>
        </w:rPr>
        <w:t>锂</w:t>
      </w:r>
      <w:proofErr w:type="gramEnd"/>
      <w:r>
        <w:rPr>
          <w:rFonts w:hint="eastAsia"/>
        </w:rPr>
        <w:t>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D22AD2">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14:paraId="6F81676F" w14:textId="320D492C"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D22AD2">
        <w:rPr>
          <w:vertAlign w:val="superscript"/>
        </w:rPr>
        <w:t>[2]</w:t>
      </w:r>
      <w:r w:rsidR="002E2FD7" w:rsidRPr="002E2FD7">
        <w:rPr>
          <w:vertAlign w:val="superscript"/>
        </w:rPr>
        <w:fldChar w:fldCharType="end"/>
      </w:r>
      <w:r>
        <w:rPr>
          <w:rFonts w:hint="eastAsia"/>
        </w:rPr>
        <w:t>，并导致电解质电导率降低和</w:t>
      </w:r>
      <w:proofErr w:type="gramStart"/>
      <w:r>
        <w:rPr>
          <w:rFonts w:hint="eastAsia"/>
        </w:rPr>
        <w:t>锂离子</w:t>
      </w:r>
      <w:proofErr w:type="gramEnd"/>
      <w:r>
        <w:rPr>
          <w:rFonts w:hint="eastAsia"/>
        </w:rPr>
        <w:t>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D22AD2">
        <w:rPr>
          <w:vertAlign w:val="superscript"/>
        </w:rPr>
        <w:t>[3]</w:t>
      </w:r>
      <w:r w:rsidR="0090249F" w:rsidRPr="0090249F">
        <w:rPr>
          <w:vertAlign w:val="superscript"/>
        </w:rPr>
        <w:fldChar w:fldCharType="end"/>
      </w:r>
      <w:r>
        <w:rPr>
          <w:rFonts w:hint="eastAsia"/>
        </w:rPr>
        <w:t>。这些因素降低了电池的可用容量和输出功率，也导致</w:t>
      </w:r>
      <w:proofErr w:type="gramStart"/>
      <w:r>
        <w:rPr>
          <w:rFonts w:hint="eastAsia"/>
        </w:rPr>
        <w:t>锂</w:t>
      </w:r>
      <w:proofErr w:type="gramEnd"/>
      <w:r>
        <w:rPr>
          <w:rFonts w:hint="eastAsia"/>
        </w:rPr>
        <w:t>离子电池在低温环境下整体性能的失效。</w:t>
      </w:r>
    </w:p>
    <w:p w14:paraId="526A11A6" w14:textId="6259733C" w:rsidR="005B13D4" w:rsidRDefault="00886DA0" w:rsidP="003E5F87">
      <w:pPr>
        <w:pStyle w:val="a0"/>
        <w:spacing w:line="360" w:lineRule="exact"/>
      </w:pPr>
      <w:r>
        <w:rPr>
          <w:rFonts w:hint="eastAsia"/>
        </w:rPr>
        <w:t>杨</w:t>
      </w:r>
      <w:proofErr w:type="gramStart"/>
      <w:r>
        <w:rPr>
          <w:rFonts w:hint="eastAsia"/>
        </w:rPr>
        <w:t>莹莹</w:t>
      </w:r>
      <w:proofErr w:type="gramEnd"/>
      <w:r>
        <w:rPr>
          <w:rFonts w:hint="eastAsia"/>
        </w:rPr>
        <w:t>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D22AD2">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w:t>
      </w:r>
      <w:proofErr w:type="gramStart"/>
      <w:r w:rsidR="0066577D">
        <w:rPr>
          <w:rFonts w:hint="eastAsia"/>
        </w:rPr>
        <w:t>锂</w:t>
      </w:r>
      <w:proofErr w:type="gramEnd"/>
      <w:r w:rsidR="0066577D">
        <w:rPr>
          <w:rFonts w:hint="eastAsia"/>
        </w:rPr>
        <w:t>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14:paraId="4A33DEC0" w14:textId="77777777"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0B00E713" wp14:editId="3CAD865D">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14:paraId="42F55699" w14:textId="77777777"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14:paraId="5908062B" w14:textId="77777777"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8087C0B" wp14:editId="288B9F2B">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14:paraId="23E1909D" w14:textId="77777777"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14:paraId="1F75AD94" w14:textId="77777777" w:rsidR="00BC02E0" w:rsidRDefault="00BC02E0" w:rsidP="003E5F87">
      <w:pPr>
        <w:pStyle w:val="a0"/>
        <w:spacing w:line="360" w:lineRule="exact"/>
      </w:pPr>
    </w:p>
    <w:p w14:paraId="0090D8BE" w14:textId="77777777"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14:paraId="4FD7998F" w14:textId="4439AA2C" w:rsidR="006579F1" w:rsidRDefault="004F1639" w:rsidP="003E5F87">
      <w:pPr>
        <w:pStyle w:val="a0"/>
        <w:spacing w:line="360" w:lineRule="exact"/>
      </w:pPr>
      <w:r>
        <w:rPr>
          <w:rFonts w:hint="eastAsia"/>
        </w:rPr>
        <w:t>张欢</w:t>
      </w:r>
      <w:proofErr w:type="gramStart"/>
      <w:r>
        <w:rPr>
          <w:rFonts w:hint="eastAsia"/>
        </w:rPr>
        <w:t>欢</w:t>
      </w:r>
      <w:proofErr w:type="gramEnd"/>
      <w:r>
        <w:rPr>
          <w:rFonts w:hint="eastAsia"/>
        </w:rPr>
        <w:t>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00D22AD2">
        <w:rPr>
          <w:vertAlign w:val="superscript"/>
        </w:rPr>
        <w:t>[5]</w:t>
      </w:r>
      <w:r w:rsidRPr="004F1639">
        <w:rPr>
          <w:vertAlign w:val="superscript"/>
        </w:rPr>
        <w:fldChar w:fldCharType="end"/>
      </w:r>
      <w:r w:rsidR="001607EE">
        <w:rPr>
          <w:rFonts w:hint="eastAsia"/>
        </w:rPr>
        <w:t>基于三元</w:t>
      </w:r>
      <w:proofErr w:type="gramStart"/>
      <w:r w:rsidR="001607EE">
        <w:rPr>
          <w:rFonts w:hint="eastAsia"/>
        </w:rPr>
        <w:t>锂</w:t>
      </w:r>
      <w:proofErr w:type="gramEnd"/>
      <w:r w:rsidR="001607EE">
        <w:rPr>
          <w:rFonts w:hint="eastAsia"/>
        </w:rPr>
        <w:t>离子电池和磷酸铁锂电池在不同温度下的放电功率特性，进行了整车加速性能的仿真研究。</w:t>
      </w:r>
      <w:r w:rsidR="00C94F52">
        <w:rPr>
          <w:rFonts w:hint="eastAsia"/>
        </w:rPr>
        <w:t>研究发现</w:t>
      </w:r>
      <w:proofErr w:type="gramStart"/>
      <w:r w:rsidR="00C94F52">
        <w:rPr>
          <w:rFonts w:hint="eastAsia"/>
        </w:rPr>
        <w:t>锂</w:t>
      </w:r>
      <w:proofErr w:type="gramEnd"/>
      <w:r w:rsidR="00C94F52">
        <w:rPr>
          <w:rFonts w:hint="eastAsia"/>
        </w:rPr>
        <w:t>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14:paraId="1D2AE70F" w14:textId="4F0CE8D7"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proofErr w:type="gramStart"/>
      <w:r>
        <w:rPr>
          <w:rFonts w:ascii="宋体" w:hAnsi="宋体" w:hint="eastAsia"/>
        </w:rPr>
        <w:t>锂</w:t>
      </w:r>
      <w:proofErr w:type="gramEnd"/>
      <w:r w:rsidR="00C238C6">
        <w:rPr>
          <w:rFonts w:ascii="宋体" w:hAnsi="宋体" w:hint="eastAsia"/>
        </w:rPr>
        <w:t>沉积</w:t>
      </w:r>
      <w:r w:rsidRPr="00021E7D">
        <w:rPr>
          <w:rFonts w:ascii="宋体" w:hAnsi="宋体" w:hint="eastAsia"/>
        </w:rPr>
        <w:t>。</w:t>
      </w:r>
      <w:proofErr w:type="spellStart"/>
      <w:r w:rsidR="00A3674C" w:rsidRPr="003B1BAC">
        <w:t>Gunawardhana</w:t>
      </w:r>
      <w:proofErr w:type="spellEnd"/>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D22AD2">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14:paraId="11EEDCCE" w14:textId="77777777"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14:anchorId="0F66010D" wp14:editId="57430DB0">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4">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14:paraId="139980B6" w14:textId="77777777"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14:paraId="02EB909A" w14:textId="77777777" w:rsidR="00A3674C" w:rsidRDefault="00A3674C" w:rsidP="00A3674C">
      <w:pPr>
        <w:spacing w:line="360" w:lineRule="exact"/>
        <w:ind w:firstLineChars="200" w:firstLine="420"/>
        <w:jc w:val="left"/>
      </w:pPr>
    </w:p>
    <w:p w14:paraId="22170631" w14:textId="5B46ED2C"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w:t>
      </w:r>
      <w:proofErr w:type="gramStart"/>
      <w:r w:rsidRPr="00021E7D">
        <w:rPr>
          <w:rFonts w:ascii="宋体" w:hAnsi="宋体" w:hint="eastAsia"/>
        </w:rPr>
        <w:t>锂</w:t>
      </w:r>
      <w:proofErr w:type="gramEnd"/>
      <w:r w:rsidRPr="00021E7D">
        <w:rPr>
          <w:rFonts w:ascii="宋体" w:hAnsi="宋体" w:hint="eastAsia"/>
        </w:rPr>
        <w:t>金属的</w:t>
      </w:r>
      <w:r>
        <w:rPr>
          <w:rFonts w:ascii="宋体" w:hAnsi="宋体" w:hint="eastAsia"/>
        </w:rPr>
        <w:t>电</w:t>
      </w:r>
      <w:r w:rsidRPr="00021E7D">
        <w:rPr>
          <w:rFonts w:ascii="宋体" w:hAnsi="宋体" w:hint="eastAsia"/>
        </w:rPr>
        <w:t>位。这种情况下，锂离子向石墨的扩散减缓，导致充电时</w:t>
      </w:r>
      <w:proofErr w:type="gramStart"/>
      <w:r w:rsidRPr="00021E7D">
        <w:rPr>
          <w:rFonts w:ascii="宋体" w:hAnsi="宋体" w:hint="eastAsia"/>
        </w:rPr>
        <w:t>锂枝晶</w:t>
      </w:r>
      <w:proofErr w:type="gramEnd"/>
      <w:r w:rsidRPr="00021E7D">
        <w:rPr>
          <w:rFonts w:ascii="宋体" w:hAnsi="宋体" w:hint="eastAsia"/>
        </w:rPr>
        <w:t>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D22AD2">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proofErr w:type="gramStart"/>
      <w:r>
        <w:rPr>
          <w:rFonts w:ascii="宋体" w:hAnsi="宋体" w:hint="eastAsia"/>
        </w:rPr>
        <w:t>锂</w:t>
      </w:r>
      <w:proofErr w:type="gramEnd"/>
      <w:r>
        <w:rPr>
          <w:rFonts w:ascii="宋体" w:hAnsi="宋体" w:hint="eastAsia"/>
        </w:rPr>
        <w:t>沉积</w:t>
      </w:r>
      <w:r w:rsidRPr="00021E7D">
        <w:rPr>
          <w:rFonts w:ascii="宋体" w:hAnsi="宋体" w:hint="eastAsia"/>
        </w:rPr>
        <w:t>的现象发生在电极表面，从而导致</w:t>
      </w:r>
      <w:proofErr w:type="gramStart"/>
      <w:r w:rsidRPr="00021E7D">
        <w:rPr>
          <w:rFonts w:ascii="宋体" w:hAnsi="宋体" w:hint="eastAsia"/>
        </w:rPr>
        <w:t>锂</w:t>
      </w:r>
      <w:proofErr w:type="gramEnd"/>
      <w:r w:rsidRPr="00021E7D">
        <w:rPr>
          <w:rFonts w:ascii="宋体" w:hAnsi="宋体" w:hint="eastAsia"/>
        </w:rPr>
        <w:t>离子电池容量降低和功率输出降低，并导致电池的严重老化。</w:t>
      </w:r>
      <w:r w:rsidR="007E0456">
        <w:rPr>
          <w:rFonts w:ascii="宋体" w:hAnsi="宋体" w:hint="eastAsia"/>
        </w:rPr>
        <w:t>此外，</w:t>
      </w:r>
      <w:proofErr w:type="gramStart"/>
      <w:r w:rsidR="007E0456">
        <w:rPr>
          <w:rFonts w:ascii="宋体" w:hAnsi="宋体" w:hint="eastAsia"/>
        </w:rPr>
        <w:t>锂枝晶</w:t>
      </w:r>
      <w:proofErr w:type="gramEnd"/>
      <w:r w:rsidR="007E0456">
        <w:rPr>
          <w:rFonts w:ascii="宋体" w:hAnsi="宋体" w:hint="eastAsia"/>
        </w:rPr>
        <w:t>的生长可以穿透隔板到达正极，导致电池内部短路，带来潜在的安全风险。因此在锂电池充电时必须充分考虑金属</w:t>
      </w:r>
      <w:proofErr w:type="gramStart"/>
      <w:r w:rsidR="007E0456">
        <w:rPr>
          <w:rFonts w:ascii="宋体" w:hAnsi="宋体" w:hint="eastAsia"/>
        </w:rPr>
        <w:t>锂</w:t>
      </w:r>
      <w:proofErr w:type="gramEnd"/>
      <w:r w:rsidR="007E0456">
        <w:rPr>
          <w:rFonts w:ascii="宋体" w:hAnsi="宋体" w:hint="eastAsia"/>
        </w:rPr>
        <w:t>沉积和</w:t>
      </w:r>
      <w:proofErr w:type="gramStart"/>
      <w:r w:rsidR="007E0456">
        <w:rPr>
          <w:rFonts w:ascii="宋体" w:hAnsi="宋体" w:hint="eastAsia"/>
        </w:rPr>
        <w:t>锂枝</w:t>
      </w:r>
      <w:proofErr w:type="gramEnd"/>
      <w:r w:rsidR="007E0456">
        <w:rPr>
          <w:rFonts w:ascii="宋体" w:hAnsi="宋体" w:hint="eastAsia"/>
        </w:rPr>
        <w:t>晶的生长机制。</w:t>
      </w:r>
    </w:p>
    <w:p w14:paraId="685539A7" w14:textId="2F74C946"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00D22AD2">
        <w:rPr>
          <w:vertAlign w:val="superscript"/>
        </w:rPr>
        <w:t>[8]</w:t>
      </w:r>
      <w:r w:rsidRPr="00EB68B9">
        <w:rPr>
          <w:vertAlign w:val="superscript"/>
        </w:rPr>
        <w:fldChar w:fldCharType="end"/>
      </w:r>
      <w:r>
        <w:rPr>
          <w:rFonts w:ascii="宋体" w:hAnsi="宋体" w:hint="eastAsia"/>
        </w:rPr>
        <w:t>提出了一种通过扩展电化学模型来理解</w:t>
      </w:r>
      <w:proofErr w:type="gramStart"/>
      <w:r>
        <w:rPr>
          <w:rFonts w:ascii="宋体" w:hAnsi="宋体" w:hint="eastAsia"/>
        </w:rPr>
        <w:t>锂</w:t>
      </w:r>
      <w:proofErr w:type="gramEnd"/>
      <w:r>
        <w:rPr>
          <w:rFonts w:ascii="宋体" w:hAnsi="宋体" w:hint="eastAsia"/>
        </w:rPr>
        <w:t>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14:paraId="2891A0D3" w14:textId="5884B7EA"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w:t>
      </w:r>
      <w:proofErr w:type="gramStart"/>
      <w:r>
        <w:rPr>
          <w:rFonts w:ascii="宋体" w:hAnsi="宋体" w:hint="eastAsia"/>
        </w:rPr>
        <w:t>锂</w:t>
      </w:r>
      <w:proofErr w:type="gramEnd"/>
      <w:r>
        <w:rPr>
          <w:rFonts w:ascii="宋体" w:hAnsi="宋体" w:hint="eastAsia"/>
        </w:rPr>
        <w:t>沉积问题的主要解决方案是以牺牲能量密度为代价，使用工作电压高的阳极，比如钛酸</w:t>
      </w:r>
      <w:proofErr w:type="gramStart"/>
      <w:r>
        <w:rPr>
          <w:rFonts w:ascii="宋体" w:hAnsi="宋体" w:hint="eastAsia"/>
        </w:rPr>
        <w:t>锂</w:t>
      </w:r>
      <w:proofErr w:type="gramEnd"/>
      <w:r>
        <w:rPr>
          <w:rFonts w:ascii="宋体" w:hAnsi="宋体" w:hint="eastAsia"/>
        </w:rPr>
        <w:t>。</w:t>
      </w:r>
      <w:proofErr w:type="spellStart"/>
      <w:r w:rsidRPr="00EF0AAB">
        <w:t>Gunawardhana</w:t>
      </w:r>
      <w:proofErr w:type="spellEnd"/>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00D22AD2">
        <w:rPr>
          <w:vertAlign w:val="superscript"/>
        </w:rPr>
        <w:t>[9]</w:t>
      </w:r>
      <w:r w:rsidRPr="00EF0AAB">
        <w:rPr>
          <w:vertAlign w:val="superscript"/>
        </w:rPr>
        <w:fldChar w:fldCharType="end"/>
      </w:r>
      <w:r>
        <w:rPr>
          <w:rFonts w:ascii="宋体" w:hAnsi="宋体" w:hint="eastAsia"/>
        </w:rPr>
        <w:t>从不同角度阐述了锂沉积的机理。为了抑制低温下锂沉积，他们通过在天然石墨表面涂覆不同量的碳涂层（1,</w:t>
      </w:r>
      <w:r>
        <w:rPr>
          <w:rFonts w:ascii="宋体" w:hAnsi="宋体"/>
        </w:rPr>
        <w:t>3-</w:t>
      </w:r>
      <w:r w:rsidRPr="0054379B">
        <w:rPr>
          <w:rFonts w:ascii="宋体" w:hAnsi="宋体" w:hint="eastAsia"/>
        </w:rPr>
        <w:t>丙烷</w:t>
      </w:r>
      <w:proofErr w:type="gramStart"/>
      <w:r w:rsidRPr="0054379B">
        <w:rPr>
          <w:rFonts w:ascii="宋体" w:hAnsi="宋体" w:hint="eastAsia"/>
        </w:rPr>
        <w:t>磺</w:t>
      </w:r>
      <w:proofErr w:type="gramEnd"/>
      <w:r w:rsidRPr="0054379B">
        <w:rPr>
          <w:rFonts w:ascii="宋体" w:hAnsi="宋体" w:hint="eastAsia"/>
        </w:rPr>
        <w:t>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14:paraId="75D37A5E" w14:textId="77777777"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w:t>
      </w:r>
      <w:proofErr w:type="gramStart"/>
      <w:r w:rsidRPr="00B51EAB">
        <w:rPr>
          <w:rFonts w:ascii="宋体" w:hAnsi="宋体" w:hint="eastAsia"/>
        </w:rPr>
        <w:t>锂</w:t>
      </w:r>
      <w:proofErr w:type="gramEnd"/>
      <w:r w:rsidRPr="00B51EAB">
        <w:rPr>
          <w:rFonts w:ascii="宋体" w:hAnsi="宋体" w:hint="eastAsia"/>
        </w:rPr>
        <w:t>离子电池作为储能载体的设备无法在低温环境下正常工作，电动车在不同地理位置和气候条件下的普及使用也受到了严重限制。因此</w:t>
      </w:r>
      <w:proofErr w:type="gramStart"/>
      <w:r w:rsidRPr="00B51EAB">
        <w:rPr>
          <w:rFonts w:ascii="宋体" w:hAnsi="宋体" w:hint="eastAsia"/>
        </w:rPr>
        <w:t>锂</w:t>
      </w:r>
      <w:proofErr w:type="gramEnd"/>
      <w:r w:rsidRPr="00B51EAB">
        <w:rPr>
          <w:rFonts w:ascii="宋体" w:hAnsi="宋体" w:hint="eastAsia"/>
        </w:rPr>
        <w:t>离子电池低温状态下电池性能的研究具有深远的意义，建立精准的锂离子电池低温模型是本课题的重要研究内容之一。</w:t>
      </w:r>
    </w:p>
    <w:p w14:paraId="4D0A5F6F" w14:textId="77777777" w:rsidR="00FB1CCE" w:rsidRDefault="00EC05F8" w:rsidP="00EC05F8">
      <w:pPr>
        <w:pStyle w:val="2"/>
        <w:spacing w:beforeLines="50" w:before="120" w:afterLines="50" w:after="120" w:line="360" w:lineRule="exact"/>
        <w:jc w:val="left"/>
        <w:rPr>
          <w:rFonts w:ascii="黑体" w:eastAsia="黑体" w:hAnsi="黑体"/>
          <w:b w:val="0"/>
          <w:i w:val="0"/>
        </w:rPr>
      </w:pPr>
      <w:bookmarkStart w:id="3" w:name="_Toc10645456"/>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bookmarkEnd w:id="3"/>
    </w:p>
    <w:p w14:paraId="21FC05C2" w14:textId="77777777" w:rsidR="00777602" w:rsidRDefault="00777602" w:rsidP="00777602">
      <w:pPr>
        <w:spacing w:line="360" w:lineRule="exact"/>
        <w:ind w:firstLineChars="200" w:firstLine="420"/>
        <w:rPr>
          <w:rFonts w:ascii="宋体" w:hAnsi="宋体"/>
        </w:rPr>
      </w:pPr>
      <w:proofErr w:type="gramStart"/>
      <w:r>
        <w:rPr>
          <w:rFonts w:ascii="宋体" w:hAnsi="宋体" w:hint="eastAsia"/>
        </w:rPr>
        <w:t>锂</w:t>
      </w:r>
      <w:proofErr w:type="gramEnd"/>
      <w:r>
        <w:rPr>
          <w:rFonts w:ascii="宋体" w:hAnsi="宋体" w:hint="eastAsia"/>
        </w:rPr>
        <w:t>离子动力电池内部的物理化学反应十分复杂，对锂离子电池的精准建模一直以来也是学术与工业界在电池研究方向的重点和难点之一。目前</w:t>
      </w:r>
      <w:proofErr w:type="gramStart"/>
      <w:r>
        <w:rPr>
          <w:rFonts w:ascii="宋体" w:hAnsi="宋体" w:hint="eastAsia"/>
        </w:rPr>
        <w:t>锂</w:t>
      </w:r>
      <w:proofErr w:type="gramEnd"/>
      <w:r>
        <w:rPr>
          <w:rFonts w:ascii="宋体" w:hAnsi="宋体" w:hint="eastAsia"/>
        </w:rPr>
        <w:t>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14:paraId="5C75B48C" w14:textId="77777777"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bookmarkStart w:id="4" w:name="_Toc10645457"/>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bookmarkEnd w:id="4"/>
    </w:p>
    <w:p w14:paraId="2A9C4D3B" w14:textId="77777777"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proofErr w:type="spellStart"/>
      <w:r w:rsidRPr="00F953DB">
        <w:rPr>
          <w:rFonts w:eastAsiaTheme="minorEastAsia"/>
        </w:rPr>
        <w:t>Rint</w:t>
      </w:r>
      <w:proofErr w:type="spellEnd"/>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14:paraId="494B9943" w14:textId="77777777"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270FB18" wp14:editId="035D9F9D">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5">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14:paraId="74438E75" w14:textId="77777777"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sidR="00C66368">
        <w:rPr>
          <w:rFonts w:asciiTheme="minorEastAsia" w:eastAsiaTheme="minorEastAsia" w:hAnsiTheme="minorEastAsia"/>
          <w:sz w:val="18"/>
          <w:szCs w:val="18"/>
        </w:rPr>
        <w:t>4</w:t>
      </w:r>
      <w:r w:rsidRPr="00EE3B9D">
        <w:rPr>
          <w:rFonts w:asciiTheme="minorEastAsia" w:eastAsiaTheme="minorEastAsia" w:hAnsiTheme="minorEastAsia"/>
          <w:sz w:val="18"/>
          <w:szCs w:val="18"/>
        </w:rPr>
        <w:t xml:space="preserve"> </w:t>
      </w:r>
      <w:proofErr w:type="spellStart"/>
      <w:r w:rsidRPr="00EE3B9D">
        <w:rPr>
          <w:rFonts w:eastAsiaTheme="minorEastAsia"/>
          <w:sz w:val="18"/>
          <w:szCs w:val="18"/>
        </w:rPr>
        <w:t>Rint</w:t>
      </w:r>
      <w:proofErr w:type="spellEnd"/>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14:paraId="5EBD06A7" w14:textId="77777777" w:rsidR="00953C1E" w:rsidRDefault="00953C1E" w:rsidP="00953C1E">
      <w:pPr>
        <w:pStyle w:val="a0"/>
        <w:ind w:left="420" w:firstLine="0"/>
      </w:pPr>
    </w:p>
    <w:p w14:paraId="14B52118" w14:textId="77777777"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14:paraId="0E0C1858" w14:textId="77777777" w:rsidTr="00C66368">
        <w:tc>
          <w:tcPr>
            <w:tcW w:w="1129" w:type="dxa"/>
          </w:tcPr>
          <w:p w14:paraId="03C342D4" w14:textId="77777777" w:rsidR="00953C1E" w:rsidRDefault="00953C1E" w:rsidP="00C66368">
            <w:pPr>
              <w:spacing w:line="360" w:lineRule="auto"/>
            </w:pPr>
          </w:p>
        </w:tc>
        <w:tc>
          <w:tcPr>
            <w:tcW w:w="6521" w:type="dxa"/>
          </w:tcPr>
          <w:p w14:paraId="74E77FD3" w14:textId="77777777" w:rsidR="00953C1E" w:rsidRDefault="00654209" w:rsidP="00C66368">
            <w:pPr>
              <w:spacing w:line="360" w:lineRule="auto"/>
              <w:jc w:val="center"/>
            </w:pPr>
            <w:r w:rsidRPr="00BB5D30">
              <w:rPr>
                <w:position w:val="-12"/>
              </w:rPr>
              <w:object w:dxaOrig="1740" w:dyaOrig="360" w14:anchorId="39C0F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8pt" o:ole="">
                  <v:imagedata r:id="rId16" o:title=""/>
                </v:shape>
                <o:OLEObject Type="Embed" ProgID="Equation.DSMT4" ShapeID="_x0000_i1025" DrawAspect="Content" ObjectID="_1621527642" r:id="rId17"/>
              </w:object>
            </w:r>
          </w:p>
        </w:tc>
        <w:tc>
          <w:tcPr>
            <w:tcW w:w="1128" w:type="dxa"/>
          </w:tcPr>
          <w:p w14:paraId="701FC66C" w14:textId="77777777" w:rsidR="00953C1E" w:rsidRDefault="00953C1E" w:rsidP="00C66368">
            <w:pPr>
              <w:spacing w:line="360" w:lineRule="auto"/>
              <w:jc w:val="right"/>
            </w:pPr>
            <w:r>
              <w:rPr>
                <w:rFonts w:hint="eastAsia"/>
              </w:rPr>
              <w:t>（</w:t>
            </w:r>
            <w:r>
              <w:rPr>
                <w:rFonts w:hint="eastAsia"/>
              </w:rPr>
              <w:t>1.1</w:t>
            </w:r>
            <w:r>
              <w:rPr>
                <w:rFonts w:hint="eastAsia"/>
              </w:rPr>
              <w:t>）</w:t>
            </w:r>
          </w:p>
        </w:tc>
      </w:tr>
    </w:tbl>
    <w:p w14:paraId="010EAC3C" w14:textId="77777777" w:rsidR="00953C1E" w:rsidRDefault="00953C1E" w:rsidP="00953C1E">
      <w:pPr>
        <w:spacing w:line="360" w:lineRule="exact"/>
        <w:ind w:firstLineChars="200" w:firstLine="420"/>
        <w:rPr>
          <w:rFonts w:ascii="宋体" w:hAnsi="宋体"/>
        </w:rPr>
      </w:pPr>
      <w:proofErr w:type="spellStart"/>
      <w:r w:rsidRPr="00F66657">
        <w:rPr>
          <w:rFonts w:hint="eastAsia"/>
        </w:rPr>
        <w:t>Rint</w:t>
      </w:r>
      <w:proofErr w:type="spellEnd"/>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14:paraId="2AF2191E" w14:textId="77777777"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3C2937FF" wp14:editId="1455F62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8">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14:paraId="24BA6AE5" w14:textId="77777777"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w:t>
      </w:r>
      <w:r w:rsidR="00C66368">
        <w:rPr>
          <w:rFonts w:asciiTheme="minorEastAsia" w:eastAsiaTheme="minorEastAsia" w:hAnsiTheme="minorEastAsia"/>
          <w:sz w:val="18"/>
          <w:szCs w:val="18"/>
        </w:rPr>
        <w:t>5</w:t>
      </w:r>
      <w:r>
        <w:rPr>
          <w:rFonts w:asciiTheme="minorEastAsia" w:eastAsiaTheme="minorEastAsia" w:hAnsiTheme="minorEastAsia"/>
          <w:sz w:val="18"/>
          <w:szCs w:val="18"/>
        </w:rPr>
        <w:t xml:space="preserve">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14:paraId="1EA38DC0" w14:textId="77777777" w:rsidR="00953C1E" w:rsidRPr="00414793" w:rsidRDefault="00953C1E" w:rsidP="00953C1E">
      <w:pPr>
        <w:spacing w:line="360" w:lineRule="exact"/>
        <w:ind w:firstLineChars="200" w:firstLine="420"/>
      </w:pPr>
    </w:p>
    <w:p w14:paraId="0381C393" w14:textId="77777777"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14:paraId="7E9EE7F8" w14:textId="77777777" w:rsidTr="00C66368">
        <w:tc>
          <w:tcPr>
            <w:tcW w:w="1129" w:type="dxa"/>
          </w:tcPr>
          <w:p w14:paraId="24389ECE" w14:textId="77777777" w:rsidR="00953C1E" w:rsidRDefault="00953C1E" w:rsidP="00C66368">
            <w:pPr>
              <w:spacing w:line="360" w:lineRule="auto"/>
            </w:pPr>
          </w:p>
        </w:tc>
        <w:bookmarkStart w:id="5" w:name="MTBlankEqn"/>
        <w:tc>
          <w:tcPr>
            <w:tcW w:w="6521" w:type="dxa"/>
          </w:tcPr>
          <w:p w14:paraId="2B31101A" w14:textId="77777777" w:rsidR="00953C1E" w:rsidRDefault="00654209" w:rsidP="00C66368">
            <w:pPr>
              <w:spacing w:line="360" w:lineRule="auto"/>
              <w:jc w:val="center"/>
            </w:pPr>
            <w:r w:rsidRPr="00654209">
              <w:rPr>
                <w:position w:val="-14"/>
              </w:rPr>
              <w:object w:dxaOrig="2220" w:dyaOrig="380" w14:anchorId="40CFDDDA">
                <v:shape id="_x0000_i1026" type="#_x0000_t75" style="width:111pt;height:18.75pt" o:ole="">
                  <v:imagedata r:id="rId19" o:title=""/>
                </v:shape>
                <o:OLEObject Type="Embed" ProgID="Equation.DSMT4" ShapeID="_x0000_i1026" DrawAspect="Content" ObjectID="_1621527643" r:id="rId20"/>
              </w:object>
            </w:r>
            <w:bookmarkEnd w:id="5"/>
            <w:r>
              <w:t xml:space="preserve"> </w:t>
            </w:r>
          </w:p>
        </w:tc>
        <w:tc>
          <w:tcPr>
            <w:tcW w:w="1128" w:type="dxa"/>
          </w:tcPr>
          <w:p w14:paraId="14438DAD" w14:textId="77777777" w:rsidR="00953C1E" w:rsidRDefault="00953C1E" w:rsidP="00C66368">
            <w:pPr>
              <w:spacing w:line="360" w:lineRule="auto"/>
              <w:jc w:val="right"/>
            </w:pPr>
            <w:r>
              <w:rPr>
                <w:rFonts w:hint="eastAsia"/>
              </w:rPr>
              <w:t>（</w:t>
            </w:r>
            <w:r>
              <w:rPr>
                <w:rFonts w:hint="eastAsia"/>
              </w:rPr>
              <w:t>1.</w:t>
            </w:r>
            <w:r>
              <w:t>2</w:t>
            </w:r>
            <w:r>
              <w:rPr>
                <w:rFonts w:hint="eastAsia"/>
              </w:rPr>
              <w:t>）</w:t>
            </w:r>
          </w:p>
        </w:tc>
      </w:tr>
    </w:tbl>
    <w:p w14:paraId="31360D8B" w14:textId="77777777"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proofErr w:type="spellStart"/>
      <w:r w:rsidRPr="00F66657">
        <w:rPr>
          <w:rFonts w:hint="eastAsia"/>
        </w:rPr>
        <w:t>Rint</w:t>
      </w:r>
      <w:proofErr w:type="spellEnd"/>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14:paraId="01B253B5" w14:textId="77777777" w:rsidR="00953C1E" w:rsidRDefault="00953C1E" w:rsidP="00953C1E">
      <w:pPr>
        <w:widowControl/>
        <w:adjustRightInd/>
        <w:jc w:val="left"/>
        <w:textAlignment w:val="auto"/>
        <w:rPr>
          <w:rFonts w:ascii="宋体" w:hAnsi="宋体"/>
        </w:rPr>
      </w:pPr>
    </w:p>
    <w:p w14:paraId="314201CC" w14:textId="77777777"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017EBED4" wp14:editId="766B7B31">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21">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sidR="00C66368">
        <w:rPr>
          <w:rFonts w:asciiTheme="minorEastAsia" w:eastAsiaTheme="minorEastAsia" w:hAnsiTheme="minorEastAsia"/>
          <w:sz w:val="18"/>
          <w:szCs w:val="18"/>
        </w:rPr>
        <w:t>6</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14:paraId="4C4BCE0C" w14:textId="77777777" w:rsidR="00953C1E" w:rsidRDefault="00953C1E" w:rsidP="00953C1E">
      <w:pPr>
        <w:pStyle w:val="a0"/>
        <w:spacing w:line="360" w:lineRule="exact"/>
        <w:ind w:firstLineChars="200"/>
      </w:pPr>
    </w:p>
    <w:p w14:paraId="132C7229" w14:textId="77777777"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14:paraId="1D4D7DE4" w14:textId="77777777" w:rsidTr="00C66368">
        <w:tc>
          <w:tcPr>
            <w:tcW w:w="1129" w:type="dxa"/>
          </w:tcPr>
          <w:p w14:paraId="2B245388" w14:textId="77777777" w:rsidR="00953C1E" w:rsidRDefault="00953C1E" w:rsidP="00C66368">
            <w:pPr>
              <w:spacing w:line="360" w:lineRule="auto"/>
            </w:pPr>
          </w:p>
        </w:tc>
        <w:tc>
          <w:tcPr>
            <w:tcW w:w="6521" w:type="dxa"/>
          </w:tcPr>
          <w:p w14:paraId="2BA54A92" w14:textId="77777777" w:rsidR="00953C1E" w:rsidRDefault="00491E04" w:rsidP="00C66368">
            <w:pPr>
              <w:spacing w:line="360" w:lineRule="auto"/>
              <w:jc w:val="center"/>
            </w:pPr>
            <w:r w:rsidRPr="00654209">
              <w:rPr>
                <w:position w:val="-14"/>
              </w:rPr>
              <w:object w:dxaOrig="2299" w:dyaOrig="380" w14:anchorId="1461FF24">
                <v:shape id="_x0000_i1027" type="#_x0000_t75" style="width:114.75pt;height:18.75pt" o:ole="">
                  <v:imagedata r:id="rId22" o:title=""/>
                </v:shape>
                <o:OLEObject Type="Embed" ProgID="Equation.DSMT4" ShapeID="_x0000_i1027" DrawAspect="Content" ObjectID="_1621527644" r:id="rId23"/>
              </w:object>
            </w:r>
            <w:r w:rsidR="00654209">
              <w:t xml:space="preserve"> </w:t>
            </w:r>
          </w:p>
        </w:tc>
        <w:tc>
          <w:tcPr>
            <w:tcW w:w="1128" w:type="dxa"/>
          </w:tcPr>
          <w:p w14:paraId="7F2A856C" w14:textId="77777777" w:rsidR="00953C1E" w:rsidRDefault="00953C1E" w:rsidP="00C66368">
            <w:pPr>
              <w:spacing w:line="360" w:lineRule="auto"/>
              <w:jc w:val="right"/>
            </w:pPr>
            <w:r>
              <w:rPr>
                <w:rFonts w:hint="eastAsia"/>
              </w:rPr>
              <w:t>（</w:t>
            </w:r>
            <w:r>
              <w:rPr>
                <w:rFonts w:hint="eastAsia"/>
              </w:rPr>
              <w:t>1.</w:t>
            </w:r>
            <w:r>
              <w:t>3</w:t>
            </w:r>
            <w:r>
              <w:rPr>
                <w:rFonts w:hint="eastAsia"/>
              </w:rPr>
              <w:t>）</w:t>
            </w:r>
          </w:p>
        </w:tc>
      </w:tr>
    </w:tbl>
    <w:p w14:paraId="40E35ED5" w14:textId="77777777"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proofErr w:type="spellStart"/>
      <w:r w:rsidR="00110E5B">
        <w:rPr>
          <w:rFonts w:hint="eastAsia"/>
        </w:rPr>
        <w:t>F</w:t>
      </w:r>
      <w:r w:rsidR="00110E5B">
        <w:t>reedomCAR</w:t>
      </w:r>
      <w:proofErr w:type="spellEnd"/>
      <w:r w:rsidR="00110E5B">
        <w:rPr>
          <w:rFonts w:hint="eastAsia"/>
        </w:rPr>
        <w:t>电池试验手册》中也被定义为</w:t>
      </w:r>
      <w:proofErr w:type="spellStart"/>
      <w:r w:rsidR="00110E5B">
        <w:t>F</w:t>
      </w:r>
      <w:r w:rsidR="00110E5B">
        <w:rPr>
          <w:rFonts w:hint="eastAsia"/>
        </w:rPr>
        <w:t>reedom</w:t>
      </w:r>
      <w:r w:rsidR="00110E5B">
        <w:t>CAR</w:t>
      </w:r>
      <w:proofErr w:type="spellEnd"/>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14:paraId="6DB9E466" w14:textId="77777777"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0E85BC28" wp14:editId="3B900739">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4">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14:paraId="0F7C00CA" w14:textId="77777777"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1.</w:t>
      </w:r>
      <w:r w:rsidR="00C66368">
        <w:rPr>
          <w:rFonts w:ascii="宋体" w:hAnsi="宋体"/>
          <w:sz w:val="18"/>
          <w:szCs w:val="18"/>
        </w:rPr>
        <w:t>7</w:t>
      </w:r>
      <w:r>
        <w:rPr>
          <w:rFonts w:ascii="宋体" w:hAnsi="宋体"/>
          <w:sz w:val="18"/>
          <w:szCs w:val="18"/>
        </w:rPr>
        <w:t xml:space="preserve"> </w:t>
      </w:r>
      <w:r>
        <w:rPr>
          <w:rFonts w:hint="eastAsia"/>
          <w:sz w:val="18"/>
          <w:szCs w:val="18"/>
        </w:rPr>
        <w:t>二阶等效电路模型原理图</w:t>
      </w:r>
    </w:p>
    <w:p w14:paraId="2336EFDF" w14:textId="77777777" w:rsidR="00953C1E" w:rsidRDefault="00953C1E" w:rsidP="00953C1E">
      <w:pPr>
        <w:pStyle w:val="a0"/>
        <w:spacing w:line="360" w:lineRule="exact"/>
        <w:ind w:firstLineChars="200"/>
      </w:pPr>
    </w:p>
    <w:p w14:paraId="0D9CF11E" w14:textId="1DD0B9CC" w:rsidR="001A7800" w:rsidRPr="00E07A32" w:rsidRDefault="00953C1E" w:rsidP="00E07A32">
      <w:pPr>
        <w:spacing w:line="360" w:lineRule="exact"/>
        <w:ind w:firstLineChars="200" w:firstLine="420"/>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00D22AD2">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14:paraId="58DABABA" w14:textId="77777777" w:rsidR="002F677A" w:rsidRDefault="00831941" w:rsidP="002F677A">
      <w:pPr>
        <w:pStyle w:val="3"/>
        <w:spacing w:beforeLines="50" w:before="120" w:afterLines="50" w:after="120" w:line="360" w:lineRule="exact"/>
        <w:ind w:firstLineChars="200" w:firstLine="420"/>
        <w:rPr>
          <w:rFonts w:ascii="黑体" w:hAnsi="黑体"/>
          <w:b w:val="0"/>
          <w:sz w:val="21"/>
          <w:szCs w:val="21"/>
        </w:rPr>
      </w:pPr>
      <w:bookmarkStart w:id="6" w:name="_Toc10645458"/>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bookmarkEnd w:id="6"/>
    </w:p>
    <w:p w14:paraId="5A3A5F90" w14:textId="77777777"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14:paraId="0C710A08" w14:textId="77777777"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1F71F47E" wp14:editId="71BD56FE">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14:paraId="679A8BE7" w14:textId="77777777"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8</w:t>
      </w:r>
      <w:r>
        <w:rPr>
          <w:rFonts w:ascii="宋体" w:hAnsi="宋体"/>
          <w:sz w:val="18"/>
          <w:szCs w:val="18"/>
        </w:rPr>
        <w:t xml:space="preserve"> </w:t>
      </w:r>
      <w:r>
        <w:rPr>
          <w:rFonts w:ascii="宋体" w:hAnsi="宋体" w:hint="eastAsia"/>
          <w:sz w:val="18"/>
          <w:szCs w:val="18"/>
        </w:rPr>
        <w:t>神经网络电池模型示意图</w:t>
      </w:r>
    </w:p>
    <w:p w14:paraId="2EF60332" w14:textId="77777777" w:rsidR="00BD66D7" w:rsidRDefault="00BD66D7" w:rsidP="00DA51C1">
      <w:pPr>
        <w:spacing w:line="360" w:lineRule="exact"/>
        <w:ind w:firstLineChars="200" w:firstLine="420"/>
        <w:rPr>
          <w:rFonts w:ascii="宋体" w:hAnsi="宋体"/>
        </w:rPr>
      </w:pPr>
    </w:p>
    <w:p w14:paraId="2EE56CAF" w14:textId="7204F654"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D22AD2">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14:paraId="32872F0C" w14:textId="77777777"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bookmarkStart w:id="7" w:name="_Toc10645459"/>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bookmarkEnd w:id="7"/>
    </w:p>
    <w:p w14:paraId="07249F0D" w14:textId="78B10ECC"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w:t>
      </w:r>
      <w:proofErr w:type="gramStart"/>
      <w:r w:rsidRPr="00521455">
        <w:rPr>
          <w:rFonts w:ascii="宋体" w:hAnsi="宋体" w:hint="eastAsia"/>
        </w:rPr>
        <w:t>锂</w:t>
      </w:r>
      <w:proofErr w:type="gramEnd"/>
      <w:r w:rsidRPr="00521455">
        <w:rPr>
          <w:rFonts w:ascii="宋体" w:hAnsi="宋体" w:hint="eastAsia"/>
        </w:rPr>
        <w:t>离子在碳及过渡金属氧化物</w:t>
      </w:r>
      <w:proofErr w:type="gramStart"/>
      <w:r w:rsidRPr="00521455">
        <w:rPr>
          <w:rFonts w:ascii="宋体" w:hAnsi="宋体" w:hint="eastAsia"/>
        </w:rPr>
        <w:t>脱嵌过程</w:t>
      </w:r>
      <w:proofErr w:type="gramEnd"/>
      <w:r w:rsidRPr="00521455">
        <w:rPr>
          <w:rFonts w:ascii="宋体" w:hAnsi="宋体" w:hint="eastAsia"/>
        </w:rPr>
        <w:t>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D22AD2">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w:t>
      </w:r>
      <w:proofErr w:type="gramStart"/>
      <w:r>
        <w:rPr>
          <w:rFonts w:ascii="宋体" w:hAnsi="宋体" w:hint="eastAsia"/>
        </w:rPr>
        <w:t>其很难</w:t>
      </w:r>
      <w:proofErr w:type="gramEnd"/>
      <w:r>
        <w:rPr>
          <w:rFonts w:ascii="宋体" w:hAnsi="宋体" w:hint="eastAsia"/>
        </w:rPr>
        <w:t>被在线应用在实车上，这种方法可以用来预先离线建立电池模型以及对模型初始参数进行辨识。</w:t>
      </w:r>
    </w:p>
    <w:p w14:paraId="22F67856" w14:textId="77777777"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bookmarkStart w:id="8" w:name="_Toc10645460"/>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bookmarkEnd w:id="8"/>
    </w:p>
    <w:p w14:paraId="64734113" w14:textId="5A132380"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w:t>
      </w:r>
      <w:proofErr w:type="gramStart"/>
      <w:r>
        <w:rPr>
          <w:rFonts w:hint="eastAsia"/>
        </w:rPr>
        <w:t>了伪二维</w:t>
      </w:r>
      <w:proofErr w:type="gramEnd"/>
      <w:r>
        <w:rPr>
          <w:rFonts w:hint="eastAsia"/>
        </w:rPr>
        <w:t>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D22AD2">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w:t>
      </w:r>
      <w:proofErr w:type="gramStart"/>
      <w:r w:rsidR="00A859F0">
        <w:rPr>
          <w:rFonts w:hint="eastAsia"/>
        </w:rPr>
        <w:t>锂</w:t>
      </w:r>
      <w:proofErr w:type="gramEnd"/>
      <w:r w:rsidR="00A859F0">
        <w:rPr>
          <w:rFonts w:hint="eastAsia"/>
        </w:rPr>
        <w:t>离子扩散过程。</w:t>
      </w:r>
    </w:p>
    <w:p w14:paraId="34945AD5" w14:textId="77777777" w:rsidR="00523FFE" w:rsidRDefault="00A3674C">
      <w:pPr>
        <w:widowControl/>
        <w:adjustRightInd/>
        <w:jc w:val="left"/>
        <w:textAlignment w:val="auto"/>
      </w:pPr>
      <w:r>
        <w:rPr>
          <w:noProof/>
        </w:rPr>
        <w:drawing>
          <wp:anchor distT="0" distB="0" distL="114300" distR="114300" simplePos="0" relativeHeight="251662336" behindDoc="0" locked="0" layoutInCell="1" allowOverlap="1" wp14:anchorId="07BF4A95" wp14:editId="509CF6CB">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14:paraId="3A6D6A8E" w14:textId="77777777"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C66368">
        <w:rPr>
          <w:rFonts w:asciiTheme="minorEastAsia" w:eastAsiaTheme="minorEastAsia" w:hAnsiTheme="minorEastAsia"/>
          <w:sz w:val="18"/>
          <w:szCs w:val="18"/>
        </w:rPr>
        <w:t>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14:paraId="129DA6E0" w14:textId="2CA10B16" w:rsidR="00C45FF6" w:rsidRDefault="00C45FF6" w:rsidP="00E170CC">
      <w:pPr>
        <w:spacing w:line="360" w:lineRule="exact"/>
        <w:ind w:firstLineChars="200" w:firstLine="420"/>
      </w:pPr>
      <w:r>
        <w:rPr>
          <w:rFonts w:hint="eastAsia"/>
        </w:rPr>
        <w:t>经典</w:t>
      </w:r>
      <w:r>
        <w:rPr>
          <w:rFonts w:hint="eastAsia"/>
        </w:rPr>
        <w:t>P</w:t>
      </w:r>
      <w:r>
        <w:t>2D</w:t>
      </w:r>
      <w:r>
        <w:rPr>
          <w:rFonts w:hint="eastAsia"/>
        </w:rPr>
        <w:t>模型</w:t>
      </w:r>
      <w:r w:rsidR="00A859F0">
        <w:rPr>
          <w:rFonts w:hint="eastAsia"/>
        </w:rPr>
        <w:t>预测能力强，能够预测</w:t>
      </w:r>
      <w:proofErr w:type="gramStart"/>
      <w:r w:rsidR="00A859F0">
        <w:rPr>
          <w:rFonts w:hint="eastAsia"/>
        </w:rPr>
        <w:t>锂</w:t>
      </w:r>
      <w:proofErr w:type="gramEnd"/>
      <w:r w:rsidR="00A859F0">
        <w:rPr>
          <w:rFonts w:hint="eastAsia"/>
        </w:rPr>
        <w:t>离子浓度、液相电势、温度等变量的空间分布情况，</w:t>
      </w:r>
      <w:r w:rsidR="00A859F0">
        <w:rPr>
          <w:rFonts w:hint="eastAsia"/>
        </w:rPr>
        <w:lastRenderedPageBreak/>
        <w:t>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w:t>
      </w:r>
      <w:proofErr w:type="gramStart"/>
      <w:r>
        <w:rPr>
          <w:rFonts w:hint="eastAsia"/>
        </w:rPr>
        <w:t>锂</w:t>
      </w:r>
      <w:proofErr w:type="gramEnd"/>
      <w:r>
        <w:rPr>
          <w:rFonts w:hint="eastAsia"/>
        </w:rPr>
        <w:t>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00D22AD2">
        <w:rPr>
          <w:vertAlign w:val="superscript"/>
        </w:rPr>
        <w:t>[13]</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00D22AD2">
        <w:rPr>
          <w:vertAlign w:val="superscript"/>
        </w:rPr>
        <w:t>[18]</w:t>
      </w:r>
      <w:r w:rsidRPr="00FE1F5E">
        <w:rPr>
          <w:vertAlign w:val="superscript"/>
        </w:rPr>
        <w:fldChar w:fldCharType="end"/>
      </w:r>
      <w:r>
        <w:rPr>
          <w:rFonts w:hint="eastAsia"/>
        </w:rPr>
        <w:t>。</w:t>
      </w:r>
    </w:p>
    <w:p w14:paraId="45179852" w14:textId="77777777"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14:paraId="353B5D6D" w14:textId="77777777"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30B49A38" wp14:editId="1B8D3355">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14:paraId="417BFE0E" w14:textId="77777777"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10</w:t>
      </w:r>
      <w:r>
        <w:rPr>
          <w:rFonts w:ascii="宋体" w:hAnsi="宋体"/>
          <w:sz w:val="18"/>
          <w:szCs w:val="18"/>
        </w:rPr>
        <w:t xml:space="preserve"> </w:t>
      </w:r>
      <w:r>
        <w:rPr>
          <w:rFonts w:ascii="宋体" w:hAnsi="宋体" w:hint="eastAsia"/>
          <w:sz w:val="18"/>
          <w:szCs w:val="18"/>
        </w:rPr>
        <w:t>电化学-热耦合模型结构示意图</w:t>
      </w:r>
    </w:p>
    <w:p w14:paraId="4CCE48A9" w14:textId="77777777" w:rsidR="002A1CBC" w:rsidRDefault="002A1CBC" w:rsidP="00650AFD">
      <w:pPr>
        <w:spacing w:line="360" w:lineRule="exact"/>
        <w:ind w:firstLineChars="200" w:firstLine="420"/>
      </w:pPr>
    </w:p>
    <w:p w14:paraId="20C6529D" w14:textId="5FEEF277"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D22AD2">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w:t>
      </w:r>
      <w:proofErr w:type="gramStart"/>
      <w:r>
        <w:rPr>
          <w:rFonts w:ascii="宋体" w:hAnsi="宋体" w:hint="eastAsia"/>
        </w:rPr>
        <w:t>热管理</w:t>
      </w:r>
      <w:proofErr w:type="gramEnd"/>
      <w:r>
        <w:rPr>
          <w:rFonts w:ascii="宋体" w:hAnsi="宋体" w:hint="eastAsia"/>
        </w:rPr>
        <w:t>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D22AD2">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w:t>
      </w:r>
      <w:proofErr w:type="gramStart"/>
      <w:r>
        <w:rPr>
          <w:rFonts w:ascii="宋体" w:hAnsi="宋体" w:hint="eastAsia"/>
        </w:rPr>
        <w:t>热行为</w:t>
      </w:r>
      <w:proofErr w:type="gramEnd"/>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D22AD2">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14:paraId="735C14FE" w14:textId="77777777" w:rsidR="00111829" w:rsidRPr="00F53E2A" w:rsidRDefault="00EC05F8" w:rsidP="00F53E2A">
      <w:pPr>
        <w:pStyle w:val="3"/>
        <w:spacing w:beforeLines="50" w:before="120" w:afterLines="50" w:after="120" w:line="360" w:lineRule="exact"/>
        <w:ind w:firstLineChars="200" w:firstLine="420"/>
        <w:rPr>
          <w:rFonts w:ascii="黑体" w:hAnsi="黑体"/>
          <w:b w:val="0"/>
          <w:sz w:val="21"/>
          <w:szCs w:val="21"/>
        </w:rPr>
      </w:pPr>
      <w:bookmarkStart w:id="9" w:name="_Toc10645461"/>
      <w:r w:rsidRPr="00F53E2A">
        <w:rPr>
          <w:rFonts w:ascii="黑体" w:hAnsi="黑体" w:hint="eastAsia"/>
          <w:b w:val="0"/>
          <w:sz w:val="21"/>
          <w:szCs w:val="21"/>
        </w:rPr>
        <w:t>1.</w:t>
      </w:r>
      <w:r w:rsidR="00B84A2C" w:rsidRPr="00F53E2A">
        <w:rPr>
          <w:rFonts w:ascii="黑体" w:hAnsi="黑体"/>
          <w:b w:val="0"/>
          <w:sz w:val="21"/>
          <w:szCs w:val="21"/>
        </w:rPr>
        <w:t>2.5</w:t>
      </w:r>
      <w:r w:rsidRPr="00F53E2A">
        <w:rPr>
          <w:rFonts w:ascii="黑体" w:hAnsi="黑体" w:hint="eastAsia"/>
          <w:b w:val="0"/>
          <w:sz w:val="21"/>
          <w:szCs w:val="21"/>
        </w:rPr>
        <w:t xml:space="preserve"> </w:t>
      </w:r>
      <w:r w:rsidR="00BF42FD" w:rsidRPr="00F53E2A">
        <w:rPr>
          <w:rFonts w:ascii="黑体" w:hAnsi="黑体" w:hint="eastAsia"/>
          <w:b w:val="0"/>
          <w:sz w:val="21"/>
          <w:szCs w:val="21"/>
        </w:rPr>
        <w:t>锂离子电池模型</w:t>
      </w:r>
      <w:r w:rsidR="00A5739E" w:rsidRPr="00F53E2A">
        <w:rPr>
          <w:rFonts w:ascii="黑体" w:hAnsi="黑体" w:hint="eastAsia"/>
          <w:b w:val="0"/>
          <w:sz w:val="21"/>
          <w:szCs w:val="21"/>
        </w:rPr>
        <w:t>参数辨识方法</w:t>
      </w:r>
      <w:bookmarkEnd w:id="9"/>
    </w:p>
    <w:p w14:paraId="2E9E4AD0" w14:textId="77777777" w:rsidR="00E06A74" w:rsidRDefault="00E06A74" w:rsidP="00E06A74">
      <w:pPr>
        <w:spacing w:line="360" w:lineRule="exact"/>
        <w:ind w:firstLineChars="200" w:firstLine="420"/>
      </w:pPr>
      <w:r>
        <w:rPr>
          <w:rFonts w:hint="eastAsia"/>
        </w:rPr>
        <w:t>由于</w:t>
      </w:r>
      <w:proofErr w:type="gramStart"/>
      <w:r>
        <w:rPr>
          <w:rFonts w:hint="eastAsia"/>
        </w:rPr>
        <w:t>锂</w:t>
      </w:r>
      <w:proofErr w:type="gramEnd"/>
      <w:r>
        <w:rPr>
          <w:rFonts w:hint="eastAsia"/>
        </w:rPr>
        <w:t>离子电池模型具有大参数集、高度非线性、无解析</w:t>
      </w:r>
      <w:proofErr w:type="gramStart"/>
      <w:r>
        <w:rPr>
          <w:rFonts w:hint="eastAsia"/>
        </w:rPr>
        <w:t>解以及</w:t>
      </w:r>
      <w:proofErr w:type="gramEnd"/>
      <w:r>
        <w:rPr>
          <w:rFonts w:hint="eastAsia"/>
        </w:rPr>
        <w:t>必须通过迭代求解等特点，决定了传统参数估计方法难以直接应用。目前获取锂电池模型参数的方法主要有三类：基于电化学原理的参数测试方法、基于数值方法参数辨识以及激励响应分析法。</w:t>
      </w:r>
    </w:p>
    <w:p w14:paraId="09A8CED4" w14:textId="39A6B743"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proofErr w:type="spellStart"/>
      <w:r w:rsidR="00360134">
        <w:rPr>
          <w:rFonts w:hint="eastAsia"/>
        </w:rPr>
        <w:t>Buschmann</w:t>
      </w:r>
      <w:proofErr w:type="spellEnd"/>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图，进而分析电机的动力学过程以及扩散等过程。</w:t>
      </w:r>
      <w:proofErr w:type="spellStart"/>
      <w:r w:rsidR="00360134">
        <w:rPr>
          <w:rFonts w:hint="eastAsia"/>
        </w:rPr>
        <w:t>Deiss</w:t>
      </w:r>
      <w:proofErr w:type="spellEnd"/>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[23]</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电位间歇滴定法，根据康泰尔方程通过电流响应，得到了可作为</w:t>
      </w:r>
      <w:proofErr w:type="gramStart"/>
      <w:r w:rsidR="00360134">
        <w:rPr>
          <w:rFonts w:hint="eastAsia"/>
        </w:rPr>
        <w:t>锂</w:t>
      </w:r>
      <w:proofErr w:type="gramEnd"/>
      <w:r w:rsidR="00360134">
        <w:rPr>
          <w:rFonts w:hint="eastAsia"/>
        </w:rPr>
        <w:t>离子正极材</w:t>
      </w:r>
      <w:r w:rsidR="00360134">
        <w:rPr>
          <w:rFonts w:hint="eastAsia"/>
        </w:rPr>
        <w:lastRenderedPageBreak/>
        <w:t>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proofErr w:type="spellStart"/>
      <w:r w:rsidR="00360134">
        <w:rPr>
          <w:rFonts w:hint="eastAsia"/>
        </w:rPr>
        <w:t>Weppner</w:t>
      </w:r>
      <w:proofErr w:type="spellEnd"/>
      <w:r w:rsidR="00360134">
        <w:rPr>
          <w:rFonts w:hint="eastAsia"/>
        </w:rPr>
        <w:t xml:space="preserve">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[24]</w:t>
      </w:r>
      <w:r w:rsidR="002E0BBA" w:rsidRPr="002E0BBA">
        <w:rPr>
          <w:vertAlign w:val="superscript"/>
        </w:rPr>
        <w:fldChar w:fldCharType="end"/>
      </w:r>
      <w:r w:rsidR="00360134">
        <w:rPr>
          <w:rFonts w:hint="eastAsia"/>
        </w:rPr>
        <w:t>应用</w:t>
      </w:r>
      <w:proofErr w:type="gramStart"/>
      <w:r w:rsidR="00360134">
        <w:rPr>
          <w:rFonts w:hint="eastAsia"/>
        </w:rPr>
        <w:t>恒</w:t>
      </w:r>
      <w:proofErr w:type="gramEnd"/>
      <w:r w:rsidR="00360134">
        <w:rPr>
          <w:rFonts w:hint="eastAsia"/>
        </w:rPr>
        <w:t>电流间歇滴定法得到了电极材料的扩散系数。</w:t>
      </w:r>
      <w:r>
        <w:rPr>
          <w:rFonts w:hint="eastAsia"/>
        </w:rPr>
        <w:t>这些方法存在一些缺点，比如均需参比电极，需要拆解电池后，对正负极材料进行电化学参数测量，且对参数测量的时间较长。</w:t>
      </w:r>
    </w:p>
    <w:p w14:paraId="2C135683" w14:textId="36812D05"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[25]</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[26]</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[27]</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[28]</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14:paraId="7CEA9B9B" w14:textId="77777777"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14:paraId="4F60761B" w14:textId="77777777" w:rsidR="00EC666E" w:rsidRDefault="00EC05F8" w:rsidP="00EC05F8">
      <w:pPr>
        <w:pStyle w:val="2"/>
        <w:spacing w:beforeLines="50" w:before="120" w:afterLines="50" w:after="120" w:line="360" w:lineRule="exact"/>
        <w:jc w:val="left"/>
        <w:rPr>
          <w:rFonts w:ascii="黑体" w:eastAsia="黑体" w:hAnsi="黑体"/>
          <w:b w:val="0"/>
          <w:i w:val="0"/>
        </w:rPr>
      </w:pPr>
      <w:bookmarkStart w:id="10" w:name="_Toc10645462"/>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bookmarkEnd w:id="10"/>
    </w:p>
    <w:p w14:paraId="429FB9C2" w14:textId="31BF59B4" w:rsidR="00610508" w:rsidRDefault="00610508" w:rsidP="00610508">
      <w:pPr>
        <w:pStyle w:val="a0"/>
        <w:spacing w:line="360" w:lineRule="exact"/>
        <w:rPr>
          <w:rFonts w:eastAsiaTheme="minorEastAsia"/>
        </w:rPr>
      </w:pPr>
      <w:r w:rsidRPr="00610508">
        <w:rPr>
          <w:rFonts w:eastAsiaTheme="minorEastAsia" w:hint="eastAsia"/>
        </w:rPr>
        <w:t>影响</w:t>
      </w:r>
      <w:proofErr w:type="gramStart"/>
      <w:r w:rsidRPr="00610508">
        <w:rPr>
          <w:rFonts w:eastAsiaTheme="minorEastAsia" w:hint="eastAsia"/>
        </w:rPr>
        <w:t>锂</w:t>
      </w:r>
      <w:proofErr w:type="gramEnd"/>
      <w:r w:rsidRPr="00610508">
        <w:rPr>
          <w:rFonts w:eastAsiaTheme="minorEastAsia" w:hint="eastAsia"/>
        </w:rPr>
        <w:t>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D22AD2">
        <w:rPr>
          <w:rFonts w:eastAsiaTheme="minorEastAsia"/>
          <w:vertAlign w:val="superscript"/>
        </w:rPr>
        <w:t>[18]</w:t>
      </w:r>
      <w:r w:rsidR="008C3796" w:rsidRPr="008C3796">
        <w:rPr>
          <w:rFonts w:eastAsiaTheme="minorEastAsia"/>
          <w:vertAlign w:val="superscript"/>
        </w:rPr>
        <w:fldChar w:fldCharType="end"/>
      </w:r>
      <w:r w:rsidRPr="00610508">
        <w:rPr>
          <w:rFonts w:eastAsiaTheme="minorEastAsia" w:hint="eastAsia"/>
        </w:rPr>
        <w:t>对聚合物</w:t>
      </w:r>
      <w:proofErr w:type="gramStart"/>
      <w:r w:rsidRPr="00610508">
        <w:rPr>
          <w:rFonts w:eastAsiaTheme="minorEastAsia" w:hint="eastAsia"/>
        </w:rPr>
        <w:t>锂</w:t>
      </w:r>
      <w:proofErr w:type="gramEnd"/>
      <w:r w:rsidRPr="00610508">
        <w:rPr>
          <w:rFonts w:eastAsiaTheme="minorEastAsia" w:hint="eastAsia"/>
        </w:rPr>
        <w:t>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14:paraId="04A61A0D" w14:textId="1A199068"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[30]</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w:t>
      </w:r>
      <w:proofErr w:type="gramStart"/>
      <w:r w:rsidR="004404D3" w:rsidRPr="004404D3">
        <w:rPr>
          <w:rFonts w:asciiTheme="minorEastAsia" w:eastAsiaTheme="minorEastAsia" w:hAnsiTheme="minorEastAsia" w:hint="eastAsia"/>
        </w:rPr>
        <w:t>微量热仪</w:t>
      </w:r>
      <w:r w:rsidR="00FC3C77">
        <w:rPr>
          <w:rFonts w:asciiTheme="minorEastAsia" w:eastAsiaTheme="minorEastAsia" w:hAnsiTheme="minorEastAsia" w:hint="eastAsia"/>
        </w:rPr>
        <w:t>来</w:t>
      </w:r>
      <w:proofErr w:type="gramEnd"/>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14:paraId="73421EA4" w14:textId="77777777"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12F70751" wp14:editId="29E0743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E6314" w14:textId="77777777"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电池热模型示意图</w:t>
      </w:r>
    </w:p>
    <w:p w14:paraId="394BC684" w14:textId="77777777" w:rsidR="00C64666" w:rsidRDefault="00C64666" w:rsidP="00EF787D">
      <w:pPr>
        <w:pStyle w:val="a0"/>
        <w:spacing w:line="360" w:lineRule="exact"/>
        <w:rPr>
          <w:rFonts w:asciiTheme="minorEastAsia" w:eastAsiaTheme="minorEastAsia" w:hAnsiTheme="minorEastAsia"/>
        </w:rPr>
      </w:pPr>
    </w:p>
    <w:p w14:paraId="2B0B7E09" w14:textId="747E4BAE" w:rsidR="00854EA6"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00D22AD2">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14:paraId="72EEEF11" w14:textId="6DC84857" w:rsidR="00C66368" w:rsidRDefault="00C66368" w:rsidP="00C66368">
      <w:pPr>
        <w:pStyle w:val="a0"/>
        <w:spacing w:line="360" w:lineRule="exact"/>
        <w:rPr>
          <w:rFonts w:eastAsiaTheme="minorEastAsia"/>
        </w:rPr>
      </w:pPr>
      <w:r w:rsidRPr="00C66368">
        <w:rPr>
          <w:rFonts w:eastAsiaTheme="minorEastAsia" w:hint="eastAsia"/>
        </w:rPr>
        <w:t xml:space="preserve">Chacko </w:t>
      </w:r>
      <w:r w:rsidRPr="00C66368">
        <w:rPr>
          <w:rFonts w:eastAsiaTheme="minorEastAsia" w:hint="eastAsia"/>
        </w:rPr>
        <w:t>等</w:t>
      </w:r>
      <w:r w:rsidRPr="00C66368">
        <w:rPr>
          <w:rFonts w:eastAsiaTheme="minorEastAsia"/>
          <w:vertAlign w:val="superscript"/>
        </w:rPr>
        <w:fldChar w:fldCharType="begin"/>
      </w:r>
      <w:r w:rsidRPr="00C66368">
        <w:rPr>
          <w:rFonts w:eastAsiaTheme="minorEastAsia"/>
          <w:vertAlign w:val="superscript"/>
        </w:rPr>
        <w:instrText xml:space="preserve"> </w:instrText>
      </w:r>
      <w:r w:rsidRPr="00C66368">
        <w:rPr>
          <w:rFonts w:eastAsiaTheme="minorEastAsia" w:hint="eastAsia"/>
          <w:vertAlign w:val="superscript"/>
        </w:rPr>
        <w:instrText>REF _Ref10113254 \r \h</w:instrText>
      </w:r>
      <w:r w:rsidRPr="00C66368">
        <w:rPr>
          <w:rFonts w:eastAsiaTheme="minorEastAsia"/>
          <w:vertAlign w:val="superscript"/>
        </w:rPr>
        <w:instrText xml:space="preserve"> </w:instrText>
      </w:r>
      <w:r>
        <w:rPr>
          <w:rFonts w:eastAsiaTheme="minorEastAsia"/>
          <w:vertAlign w:val="superscript"/>
        </w:rPr>
        <w:instrText xml:space="preserve"> \* MERGEFORMAT </w:instrText>
      </w:r>
      <w:r w:rsidRPr="00C66368">
        <w:rPr>
          <w:rFonts w:eastAsiaTheme="minorEastAsia"/>
          <w:vertAlign w:val="superscript"/>
        </w:rPr>
      </w:r>
      <w:r w:rsidRPr="00C66368">
        <w:rPr>
          <w:rFonts w:eastAsiaTheme="minorEastAsia"/>
          <w:vertAlign w:val="superscript"/>
        </w:rPr>
        <w:fldChar w:fldCharType="separate"/>
      </w:r>
      <w:r w:rsidR="00D22AD2">
        <w:rPr>
          <w:rFonts w:eastAsiaTheme="minorEastAsia"/>
          <w:vertAlign w:val="superscript"/>
        </w:rPr>
        <w:t>[32]</w:t>
      </w:r>
      <w:r w:rsidRPr="00C66368">
        <w:rPr>
          <w:rFonts w:eastAsiaTheme="minorEastAsia"/>
          <w:vertAlign w:val="superscript"/>
        </w:rPr>
        <w:fldChar w:fldCharType="end"/>
      </w:r>
      <w:r w:rsidRPr="00C66368">
        <w:rPr>
          <w:rFonts w:eastAsiaTheme="minorEastAsia" w:hint="eastAsia"/>
        </w:rPr>
        <w:t>将电</w:t>
      </w:r>
      <w:r w:rsidRPr="00C66368">
        <w:rPr>
          <w:rFonts w:eastAsiaTheme="minorEastAsia" w:hint="eastAsia"/>
        </w:rPr>
        <w:t>-</w:t>
      </w:r>
      <w:r w:rsidRPr="00C66368">
        <w:rPr>
          <w:rFonts w:eastAsiaTheme="minorEastAsia" w:hint="eastAsia"/>
        </w:rPr>
        <w:t>热</w:t>
      </w:r>
      <w:r>
        <w:rPr>
          <w:rFonts w:eastAsiaTheme="minorEastAsia" w:hint="eastAsia"/>
        </w:rPr>
        <w:t>耦合</w:t>
      </w:r>
      <w:r w:rsidRPr="00C66368">
        <w:rPr>
          <w:rFonts w:eastAsiaTheme="minorEastAsia" w:hint="eastAsia"/>
        </w:rPr>
        <w:t>模型应用到两种汽车驾驶工况中，分别是恒电流匀速行驶工况和变电流加减速行驶工况。通过实验与仿真发现，在变电流加减速行驶工况时，电池温升速度显著提高，对电池管理系统的要求也更加严格</w:t>
      </w:r>
      <w:r>
        <w:rPr>
          <w:rFonts w:eastAsiaTheme="minorEastAsia" w:hint="eastAsia"/>
        </w:rPr>
        <w:t>。</w:t>
      </w:r>
    </w:p>
    <w:p w14:paraId="53564A2C" w14:textId="15C7A1C0" w:rsidR="00C66368" w:rsidRPr="0084797C" w:rsidRDefault="00C66368" w:rsidP="00C66368">
      <w:pPr>
        <w:pStyle w:val="a0"/>
        <w:spacing w:line="360" w:lineRule="exact"/>
        <w:rPr>
          <w:rFonts w:eastAsiaTheme="minorEastAsia"/>
        </w:rPr>
      </w:pPr>
      <w:r w:rsidRPr="00C66368">
        <w:rPr>
          <w:rFonts w:eastAsiaTheme="minorEastAsia" w:hint="eastAsia"/>
        </w:rPr>
        <w:lastRenderedPageBreak/>
        <w:t>Kim</w:t>
      </w:r>
      <w:r w:rsidRPr="00C66368">
        <w:rPr>
          <w:rFonts w:eastAsiaTheme="minorEastAsia" w:hint="eastAsia"/>
        </w:rPr>
        <w:t>等</w:t>
      </w:r>
      <w:r w:rsidR="00955283" w:rsidRPr="00955283">
        <w:rPr>
          <w:rFonts w:eastAsiaTheme="minorEastAsia"/>
          <w:vertAlign w:val="superscript"/>
        </w:rPr>
        <w:fldChar w:fldCharType="begin"/>
      </w:r>
      <w:r w:rsidR="00955283" w:rsidRPr="00955283">
        <w:rPr>
          <w:rFonts w:eastAsiaTheme="minorEastAsia"/>
          <w:vertAlign w:val="superscript"/>
        </w:rPr>
        <w:instrText xml:space="preserve"> </w:instrText>
      </w:r>
      <w:r w:rsidR="00955283" w:rsidRPr="00955283">
        <w:rPr>
          <w:rFonts w:eastAsiaTheme="minorEastAsia" w:hint="eastAsia"/>
          <w:vertAlign w:val="superscript"/>
        </w:rPr>
        <w:instrText>REF _Ref10113382 \r \h</w:instrText>
      </w:r>
      <w:r w:rsidR="00955283" w:rsidRPr="00955283">
        <w:rPr>
          <w:rFonts w:eastAsiaTheme="minorEastAsia"/>
          <w:vertAlign w:val="superscript"/>
        </w:rPr>
        <w:instrText xml:space="preserve"> </w:instrText>
      </w:r>
      <w:r w:rsidR="00955283">
        <w:rPr>
          <w:rFonts w:eastAsiaTheme="minorEastAsia"/>
          <w:vertAlign w:val="superscript"/>
        </w:rPr>
        <w:instrText xml:space="preserve"> \* MERGEFORMAT </w:instrText>
      </w:r>
      <w:r w:rsidR="00955283" w:rsidRPr="00955283">
        <w:rPr>
          <w:rFonts w:eastAsiaTheme="minorEastAsia"/>
          <w:vertAlign w:val="superscript"/>
        </w:rPr>
      </w:r>
      <w:r w:rsidR="00955283" w:rsidRPr="00955283">
        <w:rPr>
          <w:rFonts w:eastAsiaTheme="minorEastAsia"/>
          <w:vertAlign w:val="superscript"/>
        </w:rPr>
        <w:fldChar w:fldCharType="separate"/>
      </w:r>
      <w:r w:rsidR="00D22AD2">
        <w:rPr>
          <w:rFonts w:eastAsiaTheme="minorEastAsia"/>
          <w:vertAlign w:val="superscript"/>
        </w:rPr>
        <w:t>[33]</w:t>
      </w:r>
      <w:r w:rsidR="00955283" w:rsidRPr="00955283">
        <w:rPr>
          <w:rFonts w:eastAsiaTheme="minorEastAsia"/>
          <w:vertAlign w:val="superscript"/>
        </w:rPr>
        <w:fldChar w:fldCharType="end"/>
      </w:r>
      <w:r w:rsidRPr="00C66368">
        <w:rPr>
          <w:rFonts w:eastAsiaTheme="minorEastAsia" w:hint="eastAsia"/>
        </w:rPr>
        <w:t>构建了锂离子电池充电过程中的电极电流分布和产热数学模型，研究了不同充电电流大小、不同充电时间下电池的温度分布情况，这对优化电池包冷却方式具有借鉴意义</w:t>
      </w:r>
      <w:r>
        <w:rPr>
          <w:rFonts w:eastAsiaTheme="minorEastAsia" w:hint="eastAsia"/>
        </w:rPr>
        <w:t>。</w:t>
      </w:r>
    </w:p>
    <w:p w14:paraId="30686283" w14:textId="3A948DCE" w:rsidR="00B94733" w:rsidRDefault="006A649F" w:rsidP="006A649F">
      <w:pPr>
        <w:pStyle w:val="a0"/>
        <w:spacing w:line="360" w:lineRule="exact"/>
        <w:rPr>
          <w:rFonts w:asciiTheme="minorEastAsia" w:eastAsiaTheme="minorEastAsia" w:hAnsiTheme="minorEastAsia"/>
        </w:rPr>
      </w:pPr>
      <w:proofErr w:type="gramStart"/>
      <w:r w:rsidRPr="006A649F">
        <w:rPr>
          <w:rFonts w:asciiTheme="minorEastAsia" w:eastAsiaTheme="minorEastAsia" w:hAnsiTheme="minorEastAsia" w:hint="eastAsia"/>
        </w:rPr>
        <w:t>史男</w:t>
      </w:r>
      <w:proofErr w:type="gramEnd"/>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[34]</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w:t>
      </w:r>
      <w:proofErr w:type="gramStart"/>
      <w:r>
        <w:rPr>
          <w:rFonts w:asciiTheme="minorEastAsia" w:eastAsiaTheme="minorEastAsia" w:hAnsiTheme="minorEastAsia" w:hint="eastAsia"/>
        </w:rPr>
        <w:t>锂</w:t>
      </w:r>
      <w:proofErr w:type="gramEnd"/>
      <w:r>
        <w:rPr>
          <w:rFonts w:asciiTheme="minorEastAsia" w:eastAsiaTheme="minorEastAsia" w:hAnsiTheme="minorEastAsia" w:hint="eastAsia"/>
        </w:rPr>
        <w:t>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14:paraId="2F97FDFA" w14:textId="5425B641"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[35]</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14:paraId="74F7371C" w14:textId="77777777"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22D60D09" wp14:editId="08BEE392">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A1E77" w14:textId="77777777"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三维几何电化学-热耦合模型</w:t>
      </w:r>
    </w:p>
    <w:p w14:paraId="5E3F8748" w14:textId="77777777" w:rsidR="00BA1B5F" w:rsidRPr="0084797C" w:rsidRDefault="00BA1B5F" w:rsidP="00766236">
      <w:pPr>
        <w:pStyle w:val="a0"/>
        <w:spacing w:line="360" w:lineRule="exact"/>
        <w:rPr>
          <w:rFonts w:asciiTheme="minorEastAsia" w:eastAsiaTheme="minorEastAsia" w:hAnsiTheme="minorEastAsia"/>
        </w:rPr>
      </w:pPr>
    </w:p>
    <w:p w14:paraId="4635BD02" w14:textId="77777777" w:rsidR="00EC666E" w:rsidRPr="00007A3F" w:rsidRDefault="00EC05F8" w:rsidP="00EC05F8">
      <w:pPr>
        <w:pStyle w:val="2"/>
        <w:spacing w:beforeLines="50" w:before="120" w:afterLines="50" w:after="120" w:line="360" w:lineRule="exact"/>
        <w:jc w:val="left"/>
      </w:pPr>
      <w:bookmarkStart w:id="11" w:name="_Toc10645463"/>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w:t>
      </w:r>
      <w:r w:rsidR="00F53E2A">
        <w:rPr>
          <w:rFonts w:ascii="黑体" w:eastAsia="黑体" w:hAnsi="黑体" w:hint="eastAsia"/>
          <w:b w:val="0"/>
          <w:i w:val="0"/>
        </w:rPr>
        <w:t>衰减</w:t>
      </w:r>
      <w:r w:rsidR="00EC666E">
        <w:rPr>
          <w:rFonts w:ascii="黑体" w:eastAsia="黑体" w:hAnsi="黑体" w:hint="eastAsia"/>
          <w:b w:val="0"/>
          <w:i w:val="0"/>
        </w:rPr>
        <w:t>模型研究现状</w:t>
      </w:r>
      <w:bookmarkEnd w:id="11"/>
    </w:p>
    <w:p w14:paraId="16A0C621" w14:textId="77777777"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14:paraId="30DD8FA5" w14:textId="77777777" w:rsidR="00264607" w:rsidRDefault="00264607" w:rsidP="00E06A74">
      <w:pPr>
        <w:spacing w:line="360" w:lineRule="exact"/>
        <w:ind w:firstLineChars="200" w:firstLine="420"/>
      </w:pPr>
      <w:r>
        <w:rPr>
          <w:rFonts w:hint="eastAsia"/>
        </w:rPr>
        <w:t>目前研究中电池老化模型主要有三种：机理模型、半经验模型以及经验模型。</w:t>
      </w:r>
    </w:p>
    <w:p w14:paraId="3EDC7480" w14:textId="77777777"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bookmarkStart w:id="12" w:name="_Toc10645464"/>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bookmarkEnd w:id="12"/>
    </w:p>
    <w:p w14:paraId="2A6E17E3" w14:textId="7F2CFB04"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D22AD2">
        <w:rPr>
          <w:vertAlign w:val="superscript"/>
        </w:rPr>
        <w:t>[36]</w:t>
      </w:r>
      <w:r w:rsidR="009945C4" w:rsidRPr="007F26AD">
        <w:rPr>
          <w:vertAlign w:val="superscript"/>
        </w:rPr>
        <w:fldChar w:fldCharType="end"/>
      </w:r>
      <w:r w:rsidR="009945C4">
        <w:rPr>
          <w:rFonts w:hint="eastAsia"/>
        </w:rPr>
        <w:t>提出</w:t>
      </w:r>
      <w:proofErr w:type="gramStart"/>
      <w:r w:rsidR="009945C4">
        <w:rPr>
          <w:rFonts w:hint="eastAsia"/>
        </w:rPr>
        <w:t>一种伪二维</w:t>
      </w:r>
      <w:proofErr w:type="gramEnd"/>
      <w:r w:rsidR="009945C4">
        <w:rPr>
          <w:rFonts w:hint="eastAsia"/>
        </w:rPr>
        <w:t>电化学模型来预测充电过程中电池的老化效应。</w:t>
      </w:r>
    </w:p>
    <w:p w14:paraId="5C971A95" w14:textId="77777777"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14:paraId="2BE3AC08" w14:textId="77777777"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bookmarkStart w:id="13" w:name="_Toc10645465"/>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bookmarkEnd w:id="13"/>
    </w:p>
    <w:p w14:paraId="584B89F1" w14:textId="77777777"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w:t>
      </w:r>
      <w:r>
        <w:rPr>
          <w:rFonts w:hint="eastAsia"/>
        </w:rPr>
        <w:lastRenderedPageBreak/>
        <w:t>描述电池内部老化机理，但模型精度不及机理模型。</w:t>
      </w:r>
    </w:p>
    <w:p w14:paraId="64F7D6FD" w14:textId="77777777"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14:paraId="0AEC0069" w14:textId="77777777" w:rsidTr="00B05FDE">
        <w:tc>
          <w:tcPr>
            <w:tcW w:w="1129" w:type="dxa"/>
          </w:tcPr>
          <w:p w14:paraId="12FF8C18" w14:textId="77777777" w:rsidR="00B05FDE" w:rsidRDefault="00B05FDE" w:rsidP="00B05FDE">
            <w:pPr>
              <w:spacing w:line="360" w:lineRule="auto"/>
            </w:pPr>
          </w:p>
        </w:tc>
        <w:tc>
          <w:tcPr>
            <w:tcW w:w="6521" w:type="dxa"/>
          </w:tcPr>
          <w:p w14:paraId="70AE2292" w14:textId="77777777" w:rsidR="00B05FDE" w:rsidRPr="004440C5" w:rsidRDefault="004440C5" w:rsidP="00B05FDE">
            <w:pPr>
              <w:spacing w:line="360" w:lineRule="auto"/>
              <w:jc w:val="center"/>
            </w:pPr>
            <m:oMathPara>
              <m:oMathParaPr>
                <m:jc m:val="center"/>
              </m:oMathParaPr>
              <m:oMath>
                <m:r>
                  <m:rPr>
                    <m:sty m:val="p"/>
                  </m:rPr>
                  <w:rPr>
                    <w:rFonts w:ascii="Cambria Math" w:hAnsi="Cambria Math"/>
                    <w:position w:val="-6"/>
                  </w:rPr>
                  <w:object w:dxaOrig="1100" w:dyaOrig="480" w14:anchorId="1E2D0E97">
                    <v:shape id="_x0000_i1028" type="#_x0000_t75" style="width:54.75pt;height:24pt" o:ole="">
                      <v:imagedata r:id="rId30" o:title=""/>
                    </v:shape>
                    <o:OLEObject Type="Embed" ProgID="Equation.DSMT4" ShapeID="_x0000_i1028" DrawAspect="Content" ObjectID="_1621527645" r:id="rId31"/>
                  </w:object>
                </m:r>
              </m:oMath>
            </m:oMathPara>
          </w:p>
        </w:tc>
        <w:tc>
          <w:tcPr>
            <w:tcW w:w="1128" w:type="dxa"/>
          </w:tcPr>
          <w:p w14:paraId="63714189" w14:textId="77777777" w:rsidR="00B05FDE" w:rsidRDefault="00B05FDE" w:rsidP="00B05FDE">
            <w:pPr>
              <w:spacing w:line="360" w:lineRule="auto"/>
              <w:jc w:val="right"/>
            </w:pPr>
            <w:r>
              <w:rPr>
                <w:rFonts w:hint="eastAsia"/>
              </w:rPr>
              <w:t>（</w:t>
            </w:r>
            <w:r>
              <w:rPr>
                <w:rFonts w:hint="eastAsia"/>
              </w:rPr>
              <w:t>1.</w:t>
            </w:r>
            <w:r w:rsidR="004440C5">
              <w:t>4</w:t>
            </w:r>
            <w:r>
              <w:rPr>
                <w:rFonts w:hint="eastAsia"/>
              </w:rPr>
              <w:t>）</w:t>
            </w:r>
          </w:p>
        </w:tc>
      </w:tr>
    </w:tbl>
    <w:p w14:paraId="1AD8753E" w14:textId="77777777"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14:paraId="7D168EBB" w14:textId="77777777" w:rsidR="00D82273" w:rsidRDefault="00D82273" w:rsidP="00E06A74">
      <w:pPr>
        <w:spacing w:line="360" w:lineRule="exact"/>
        <w:ind w:firstLineChars="200" w:firstLine="420"/>
      </w:pPr>
      <w:r>
        <w:rPr>
          <w:noProof/>
        </w:rPr>
        <w:drawing>
          <wp:anchor distT="0" distB="0" distL="114300" distR="114300" simplePos="0" relativeHeight="251699200" behindDoc="0" locked="0" layoutInCell="1" allowOverlap="1" wp14:anchorId="41957353" wp14:editId="1D760109">
            <wp:simplePos x="0" y="0"/>
            <wp:positionH relativeFrom="margin">
              <wp:align>center</wp:align>
            </wp:positionH>
            <wp:positionV relativeFrom="paragraph">
              <wp:posOffset>356870</wp:posOffset>
            </wp:positionV>
            <wp:extent cx="3049200" cy="25236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9200" cy="2523600"/>
                    </a:xfrm>
                    <a:prstGeom prst="rect">
                      <a:avLst/>
                    </a:prstGeom>
                    <a:noFill/>
                  </pic:spPr>
                </pic:pic>
              </a:graphicData>
            </a:graphic>
            <wp14:sizeRelH relativeFrom="page">
              <wp14:pctWidth>0</wp14:pctWidth>
            </wp14:sizeRelH>
            <wp14:sizeRelV relativeFrom="page">
              <wp14:pctHeight>0</wp14:pctHeight>
            </wp14:sizeRelV>
          </wp:anchor>
        </w:drawing>
      </w:r>
    </w:p>
    <w:p w14:paraId="656E9983" w14:textId="77777777" w:rsidR="00D82273" w:rsidRPr="00D82273" w:rsidRDefault="00D82273" w:rsidP="00D82273">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.13 </w:t>
      </w:r>
      <w:r w:rsidRPr="00D82273">
        <w:rPr>
          <w:rFonts w:hint="eastAsia"/>
          <w:sz w:val="18"/>
          <w:szCs w:val="18"/>
        </w:rPr>
        <w:t>18650</w:t>
      </w:r>
      <w:r>
        <w:rPr>
          <w:rFonts w:hint="eastAsia"/>
          <w:sz w:val="18"/>
          <w:szCs w:val="18"/>
        </w:rPr>
        <w:t>型</w:t>
      </w:r>
      <w:r w:rsidRPr="00D82273">
        <w:rPr>
          <w:rFonts w:hint="eastAsia"/>
          <w:sz w:val="18"/>
          <w:szCs w:val="18"/>
        </w:rPr>
        <w:t>电池在</w:t>
      </w:r>
      <w:r w:rsidRPr="00D82273">
        <w:rPr>
          <w:rFonts w:hint="eastAsia"/>
          <w:sz w:val="18"/>
          <w:szCs w:val="18"/>
        </w:rPr>
        <w:t>-20</w:t>
      </w:r>
      <w:r w:rsidRPr="00D82273">
        <w:rPr>
          <w:rFonts w:hint="eastAsia"/>
          <w:sz w:val="18"/>
          <w:szCs w:val="18"/>
        </w:rPr>
        <w:t>℃</w:t>
      </w:r>
      <w:r w:rsidRPr="00D82273">
        <w:rPr>
          <w:rFonts w:hint="eastAsia"/>
          <w:sz w:val="18"/>
          <w:szCs w:val="18"/>
        </w:rPr>
        <w:t>~70</w:t>
      </w:r>
      <w:r w:rsidRPr="00D82273">
        <w:rPr>
          <w:rFonts w:hint="eastAsia"/>
          <w:sz w:val="18"/>
          <w:szCs w:val="18"/>
        </w:rPr>
        <w:t>℃，</w:t>
      </w:r>
      <w:r w:rsidRPr="00D82273">
        <w:rPr>
          <w:rFonts w:hint="eastAsia"/>
          <w:sz w:val="18"/>
          <w:szCs w:val="18"/>
        </w:rPr>
        <w:t>1C</w:t>
      </w:r>
      <w:r w:rsidRPr="00D82273">
        <w:rPr>
          <w:rFonts w:hint="eastAsia"/>
          <w:sz w:val="18"/>
          <w:szCs w:val="18"/>
        </w:rPr>
        <w:t>充电</w:t>
      </w:r>
      <w:r>
        <w:rPr>
          <w:rFonts w:hint="eastAsia"/>
          <w:sz w:val="18"/>
          <w:szCs w:val="18"/>
        </w:rPr>
        <w:t>倍</w:t>
      </w:r>
      <w:r w:rsidRPr="00D82273">
        <w:rPr>
          <w:rFonts w:hint="eastAsia"/>
          <w:sz w:val="18"/>
          <w:szCs w:val="18"/>
        </w:rPr>
        <w:t>率下的</w:t>
      </w:r>
      <w:r w:rsidRPr="00D82273">
        <w:rPr>
          <w:sz w:val="18"/>
          <w:szCs w:val="18"/>
        </w:rPr>
        <w:t>Arrhenius</w:t>
      </w:r>
      <w:r w:rsidRPr="00D82273">
        <w:rPr>
          <w:rFonts w:hint="eastAsia"/>
          <w:sz w:val="18"/>
          <w:szCs w:val="18"/>
        </w:rPr>
        <w:t>图</w:t>
      </w:r>
    </w:p>
    <w:p w14:paraId="5F0420E9" w14:textId="77777777" w:rsidR="00D82273" w:rsidRDefault="00D82273" w:rsidP="00E06A74">
      <w:pPr>
        <w:spacing w:line="360" w:lineRule="exact"/>
        <w:ind w:firstLineChars="200" w:firstLine="420"/>
      </w:pPr>
    </w:p>
    <w:p w14:paraId="3C6F812E" w14:textId="77777777"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14:paraId="1CBBA930" w14:textId="49415D35"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D22AD2">
        <w:rPr>
          <w:vertAlign w:val="superscript"/>
        </w:rPr>
        <w:t>[38]</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14:paraId="66566A5B" w14:textId="3202DFA6"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D22AD2">
        <w:rPr>
          <w:vertAlign w:val="superscript"/>
        </w:rPr>
        <w:t>[39]</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14:paraId="1C3B0FAF" w14:textId="53CB972F" w:rsidR="00547743" w:rsidRDefault="00547743" w:rsidP="00E06A74">
      <w:pPr>
        <w:spacing w:line="360" w:lineRule="exact"/>
        <w:ind w:firstLineChars="200" w:firstLine="420"/>
      </w:pPr>
      <w:proofErr w:type="gramStart"/>
      <w:r>
        <w:rPr>
          <w:rFonts w:hint="eastAsia"/>
        </w:rPr>
        <w:t>黎火林</w:t>
      </w:r>
      <w:proofErr w:type="gramEnd"/>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22AD2">
        <w:rPr>
          <w:vertAlign w:val="superscript"/>
        </w:rPr>
        <w:t>[40]</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14:paraId="20D57242" w14:textId="288D7A8F"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22AD2">
        <w:rPr>
          <w:vertAlign w:val="superscript"/>
        </w:rPr>
        <w:t>[41]</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，但没有考虑充放电电流对循环寿命的影响。</w:t>
      </w:r>
    </w:p>
    <w:p w14:paraId="378D24F8" w14:textId="5BDFBC9B"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22AD2">
        <w:rPr>
          <w:vertAlign w:val="superscript"/>
        </w:rPr>
        <w:t>[42]</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w:t>
      </w:r>
      <w:r>
        <w:rPr>
          <w:rFonts w:hint="eastAsia"/>
        </w:rPr>
        <w:lastRenderedPageBreak/>
        <w:t>电的</w:t>
      </w:r>
      <w:r w:rsidR="00C22462">
        <w:rPr>
          <w:rFonts w:hint="eastAsia"/>
        </w:rPr>
        <w:t>等效</w:t>
      </w:r>
      <w:r>
        <w:rPr>
          <w:rFonts w:hint="eastAsia"/>
        </w:rPr>
        <w:t>电荷总量建立电池的容量衰减模型。</w:t>
      </w:r>
    </w:p>
    <w:p w14:paraId="3CD01383" w14:textId="77777777"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bookmarkStart w:id="14" w:name="_Toc10645466"/>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bookmarkEnd w:id="14"/>
    </w:p>
    <w:p w14:paraId="15896521" w14:textId="77777777" w:rsidR="003D4F7B" w:rsidRDefault="00ED2796" w:rsidP="0078714C">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14:paraId="52F962FA" w14:textId="6ADAF297"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D22AD2">
        <w:rPr>
          <w:vertAlign w:val="superscript"/>
        </w:rPr>
        <w:t>[40]</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14:paraId="4456EF4E" w14:textId="77777777" w:rsidR="00DA51C1" w:rsidRPr="00166244" w:rsidRDefault="00EC05F8" w:rsidP="00EC05F8">
      <w:pPr>
        <w:pStyle w:val="2"/>
        <w:spacing w:beforeLines="50" w:before="120" w:afterLines="50" w:after="120" w:line="360" w:lineRule="exact"/>
        <w:jc w:val="left"/>
        <w:rPr>
          <w:rFonts w:ascii="黑体" w:eastAsia="黑体" w:hAnsi="黑体"/>
          <w:b w:val="0"/>
          <w:i w:val="0"/>
        </w:rPr>
      </w:pPr>
      <w:bookmarkStart w:id="15" w:name="_Toc10645467"/>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bookmarkEnd w:id="15"/>
    </w:p>
    <w:p w14:paraId="56275F0C" w14:textId="77777777"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7820C6">
        <w:rPr>
          <w:rFonts w:hint="eastAsia"/>
        </w:rPr>
        <w:t>，并对该模型进行了优化：</w:t>
      </w:r>
      <w:r w:rsidR="00091852">
        <w:rPr>
          <w:rFonts w:hint="eastAsia"/>
        </w:rPr>
        <w:t>基于目前对锂电池</w:t>
      </w:r>
      <w:proofErr w:type="gramStart"/>
      <w:r w:rsidR="00091852">
        <w:rPr>
          <w:rFonts w:hint="eastAsia"/>
        </w:rPr>
        <w:t>热行为</w:t>
      </w:r>
      <w:proofErr w:type="gramEnd"/>
      <w:r w:rsidR="00091852">
        <w:rPr>
          <w:rFonts w:hint="eastAsia"/>
        </w:rPr>
        <w:t>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w:t>
      </w:r>
      <w:r w:rsidR="003E0968">
        <w:rPr>
          <w:rFonts w:ascii="宋体" w:hAnsi="宋体" w:hint="eastAsia"/>
        </w:rPr>
        <w:t>热电</w:t>
      </w:r>
      <w:r w:rsidR="008B6C42">
        <w:rPr>
          <w:rFonts w:ascii="宋体" w:hAnsi="宋体" w:hint="eastAsia"/>
        </w:rPr>
        <w:t>耦合等效电路模型，</w:t>
      </w:r>
      <w:r w:rsidR="006F7C7B">
        <w:rPr>
          <w:rFonts w:ascii="宋体" w:hAnsi="宋体" w:hint="eastAsia"/>
        </w:rPr>
        <w:t xml:space="preserve">通过 </w:t>
      </w:r>
      <w:proofErr w:type="spellStart"/>
      <w:r w:rsidR="006F7C7B" w:rsidRPr="006F7C7B">
        <w:t>Matlab</w:t>
      </w:r>
      <w:proofErr w:type="spellEnd"/>
      <w:r w:rsidR="006F7C7B" w:rsidRPr="006F7C7B">
        <w:t>/Simulink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14:paraId="3F7635C9" w14:textId="77777777" w:rsidR="00830A32" w:rsidRDefault="00830A32" w:rsidP="002F677A">
      <w:pPr>
        <w:spacing w:line="360" w:lineRule="exact"/>
        <w:ind w:firstLineChars="200" w:firstLine="420"/>
      </w:pPr>
    </w:p>
    <w:p w14:paraId="34FA4579" w14:textId="77777777" w:rsidR="00C020BD" w:rsidRDefault="00C020BD">
      <w:pPr>
        <w:widowControl/>
        <w:adjustRightInd/>
        <w:jc w:val="left"/>
        <w:textAlignment w:val="auto"/>
      </w:pPr>
      <w:r>
        <w:br w:type="page"/>
      </w:r>
    </w:p>
    <w:p w14:paraId="00480A8D" w14:textId="77777777" w:rsidR="00A2540F" w:rsidRDefault="00A2540F">
      <w:pPr>
        <w:widowControl/>
        <w:adjustRightInd/>
        <w:jc w:val="left"/>
        <w:textAlignment w:val="auto"/>
      </w:pPr>
    </w:p>
    <w:p w14:paraId="66C983A9" w14:textId="77777777" w:rsidR="00143C3B" w:rsidRPr="00517B92" w:rsidRDefault="00A2540F" w:rsidP="00517B92">
      <w:pPr>
        <w:pStyle w:val="1"/>
        <w:spacing w:beforeLines="50" w:before="120" w:afterLines="50" w:after="120" w:line="360" w:lineRule="exact"/>
        <w:jc w:val="center"/>
        <w:rPr>
          <w:rFonts w:ascii="黑体" w:eastAsia="黑体" w:hAnsi="黑体"/>
          <w:b w:val="0"/>
          <w:i w:val="0"/>
        </w:rPr>
      </w:pPr>
      <w:bookmarkStart w:id="16" w:name="_Toc10645468"/>
      <w:r w:rsidRPr="00A2540F">
        <w:rPr>
          <w:rFonts w:ascii="黑体" w:eastAsia="黑体" w:hAnsi="黑体" w:hint="eastAsia"/>
          <w:b w:val="0"/>
          <w:i w:val="0"/>
        </w:rPr>
        <w:t>2</w:t>
      </w:r>
      <w:r w:rsidRPr="00A2540F">
        <w:rPr>
          <w:rFonts w:ascii="黑体" w:eastAsia="黑体" w:hAnsi="黑体"/>
          <w:b w:val="0"/>
          <w:i w:val="0"/>
        </w:rPr>
        <w:t xml:space="preserve"> </w:t>
      </w:r>
      <w:r w:rsidR="00F53E2A">
        <w:rPr>
          <w:rFonts w:ascii="黑体" w:eastAsia="黑体" w:hAnsi="黑体" w:hint="eastAsia"/>
          <w:b w:val="0"/>
          <w:i w:val="0"/>
        </w:rPr>
        <w:t>参数温变</w:t>
      </w:r>
      <w:r w:rsidRPr="00A2540F">
        <w:rPr>
          <w:rFonts w:ascii="黑体" w:eastAsia="黑体" w:hAnsi="黑体" w:hint="eastAsia"/>
          <w:b w:val="0"/>
          <w:i w:val="0"/>
        </w:rPr>
        <w:t>等效电路模型及</w:t>
      </w:r>
      <w:r w:rsidR="00F53E2A">
        <w:rPr>
          <w:rFonts w:ascii="黑体" w:eastAsia="黑体" w:hAnsi="黑体" w:hint="eastAsia"/>
          <w:b w:val="0"/>
          <w:i w:val="0"/>
        </w:rPr>
        <w:t>其</w:t>
      </w:r>
      <w:r w:rsidRPr="00A2540F">
        <w:rPr>
          <w:rFonts w:ascii="黑体" w:eastAsia="黑体" w:hAnsi="黑体" w:hint="eastAsia"/>
          <w:b w:val="0"/>
          <w:i w:val="0"/>
        </w:rPr>
        <w:t>参数辨识</w:t>
      </w:r>
      <w:bookmarkEnd w:id="16"/>
    </w:p>
    <w:p w14:paraId="5BCCCC53" w14:textId="77777777" w:rsidR="0097700A" w:rsidRPr="0097700A" w:rsidRDefault="00DC1E34" w:rsidP="00953C1E">
      <w:pPr>
        <w:spacing w:line="360" w:lineRule="exact"/>
        <w:ind w:firstLineChars="200" w:firstLine="420"/>
        <w:rPr>
          <w:rFonts w:ascii="黑体" w:eastAsia="黑体" w:hAnsi="黑体"/>
          <w:b/>
          <w:i/>
        </w:rPr>
      </w:pPr>
      <w:bookmarkStart w:id="17" w:name="_Hlk10206844"/>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w:t>
      </w:r>
      <w:r w:rsidR="00BF23AC">
        <w:rPr>
          <w:rFonts w:hint="eastAsia"/>
        </w:rPr>
        <w:t>参数温变</w:t>
      </w:r>
      <w:r w:rsidR="00930D80">
        <w:rPr>
          <w:rFonts w:hint="eastAsia"/>
        </w:rPr>
        <w:t>的二阶等效电路模型</w:t>
      </w:r>
      <w:r w:rsidR="00455B0F">
        <w:rPr>
          <w:rFonts w:hint="eastAsia"/>
        </w:rPr>
        <w:t>。</w:t>
      </w:r>
    </w:p>
    <w:p w14:paraId="5AC783E3" w14:textId="77777777" w:rsidR="003B2568" w:rsidRPr="003B2568" w:rsidRDefault="003B2568" w:rsidP="003B2568">
      <w:pPr>
        <w:pStyle w:val="2"/>
        <w:spacing w:beforeLines="50" w:before="120" w:afterLines="50" w:after="120" w:line="360" w:lineRule="exact"/>
        <w:rPr>
          <w:rFonts w:ascii="黑体" w:eastAsia="黑体" w:hAnsi="黑体"/>
          <w:b w:val="0"/>
          <w:i w:val="0"/>
        </w:rPr>
      </w:pPr>
      <w:bookmarkStart w:id="18" w:name="_Toc10645469"/>
      <w:bookmarkEnd w:id="17"/>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r w:rsidR="00256A46">
        <w:rPr>
          <w:rFonts w:ascii="黑体" w:eastAsia="黑体" w:hAnsi="黑体" w:hint="eastAsia"/>
          <w:b w:val="0"/>
          <w:i w:val="0"/>
        </w:rPr>
        <w:t>原理</w:t>
      </w:r>
      <w:bookmarkEnd w:id="18"/>
    </w:p>
    <w:p w14:paraId="331B7F58" w14:textId="77777777" w:rsidR="009C4C11" w:rsidRDefault="009C4C11" w:rsidP="009C4C11">
      <w:pPr>
        <w:spacing w:line="360" w:lineRule="exact"/>
        <w:ind w:firstLineChars="200" w:firstLine="420"/>
      </w:pPr>
      <w:r>
        <w:rPr>
          <w:rFonts w:hint="eastAsia"/>
        </w:rPr>
        <w:t>建立电池的等效阻抗模型需要从模型的简易复杂程度和模型对电池特性的近似程度两方面进行综合考虑。电池在放电静</w:t>
      </w:r>
      <w:proofErr w:type="gramStart"/>
      <w:r>
        <w:rPr>
          <w:rFonts w:hint="eastAsia"/>
        </w:rPr>
        <w:t>置过程</w:t>
      </w:r>
      <w:proofErr w:type="gramEnd"/>
      <w:r>
        <w:rPr>
          <w:rFonts w:hint="eastAsia"/>
        </w:rPr>
        <w:t>中，对外表现出回弹电压特性，其中电压瞬间上升的暂态过程主要是由于电池内部的欧姆电阻导致，而电压缓慢上升的稳态过程主要是受到电池内部极化电阻和极化电容的影响，理论上</w:t>
      </w:r>
      <w:r>
        <w:rPr>
          <w:rFonts w:hint="eastAsia"/>
        </w:rPr>
        <w:t xml:space="preserve"> RC </w:t>
      </w:r>
      <w:r>
        <w:rPr>
          <w:rFonts w:hint="eastAsia"/>
        </w:rPr>
        <w:t>网络的阶次越高，对电池的外特性描述越符合电池的实际工作情况，但是同时参数辨识越复杂，不适合对电池进行</w:t>
      </w:r>
      <w:r>
        <w:rPr>
          <w:rFonts w:hint="eastAsia"/>
        </w:rPr>
        <w:t xml:space="preserve"> SOC </w:t>
      </w:r>
      <w:r>
        <w:rPr>
          <w:rFonts w:hint="eastAsia"/>
        </w:rPr>
        <w:t>算法估算，因此，合理选择</w:t>
      </w:r>
      <w:r>
        <w:rPr>
          <w:rFonts w:hint="eastAsia"/>
        </w:rPr>
        <w:t xml:space="preserve"> RC </w:t>
      </w:r>
      <w:r>
        <w:rPr>
          <w:rFonts w:hint="eastAsia"/>
        </w:rPr>
        <w:t>网络</w:t>
      </w:r>
      <w:proofErr w:type="gramStart"/>
      <w:r>
        <w:rPr>
          <w:rFonts w:hint="eastAsia"/>
        </w:rPr>
        <w:t>的阶数至关重要</w:t>
      </w:r>
      <w:proofErr w:type="gramEnd"/>
      <w:r>
        <w:rPr>
          <w:rFonts w:hint="eastAsia"/>
        </w:rPr>
        <w:t>。</w:t>
      </w:r>
    </w:p>
    <w:p w14:paraId="40F131AE" w14:textId="55EC3910" w:rsidR="00FB62E1"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00D22AD2">
        <w:rPr>
          <w:vertAlign w:val="superscript"/>
        </w:rPr>
        <w:t>[44]</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w:t>
      </w:r>
      <w:r w:rsidR="00FB62E1">
        <w:rPr>
          <w:rFonts w:hint="eastAsia"/>
        </w:rPr>
        <w:t>了</w:t>
      </w:r>
      <w:r>
        <w:rPr>
          <w:rFonts w:hint="eastAsia"/>
        </w:rPr>
        <w:t>拟合</w:t>
      </w:r>
      <w:r w:rsidR="00FB62E1">
        <w:rPr>
          <w:rFonts w:hint="eastAsia"/>
        </w:rPr>
        <w:t>，拟合的电压回弹曲线如图</w:t>
      </w:r>
      <w:r w:rsidR="00FB62E1">
        <w:rPr>
          <w:rFonts w:hint="eastAsia"/>
        </w:rPr>
        <w:t>2</w:t>
      </w:r>
      <w:r w:rsidR="00FB62E1">
        <w:t>.1</w:t>
      </w:r>
      <w:r w:rsidR="00FB62E1">
        <w:rPr>
          <w:rFonts w:hint="eastAsia"/>
        </w:rPr>
        <w:t>所示，拟合误差如表</w:t>
      </w:r>
      <w:r w:rsidR="00FB62E1">
        <w:rPr>
          <w:rFonts w:hint="eastAsia"/>
        </w:rPr>
        <w:t>2</w:t>
      </w:r>
      <w:r w:rsidR="00FB62E1">
        <w:t>.1</w:t>
      </w:r>
      <w:r w:rsidR="00FB62E1">
        <w:rPr>
          <w:rFonts w:hint="eastAsia"/>
        </w:rPr>
        <w:t>所示。</w:t>
      </w:r>
    </w:p>
    <w:p w14:paraId="000BAA78" w14:textId="77777777" w:rsidR="00FB62E1" w:rsidRDefault="00FB62E1" w:rsidP="00A23922">
      <w:pPr>
        <w:spacing w:line="360" w:lineRule="exact"/>
        <w:ind w:firstLineChars="200" w:firstLine="420"/>
      </w:pPr>
      <w:r w:rsidRPr="00FB62E1">
        <w:rPr>
          <w:noProof/>
        </w:rPr>
        <w:drawing>
          <wp:anchor distT="0" distB="0" distL="114300" distR="114300" simplePos="0" relativeHeight="251700224" behindDoc="0" locked="0" layoutInCell="1" allowOverlap="1" wp14:anchorId="53126D7E" wp14:editId="04FF4F99">
            <wp:simplePos x="0" y="0"/>
            <wp:positionH relativeFrom="margin">
              <wp:align>center</wp:align>
            </wp:positionH>
            <wp:positionV relativeFrom="paragraph">
              <wp:posOffset>281940</wp:posOffset>
            </wp:positionV>
            <wp:extent cx="4935600" cy="236160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5600" cy="2361600"/>
                    </a:xfrm>
                    <a:prstGeom prst="rect">
                      <a:avLst/>
                    </a:prstGeom>
                  </pic:spPr>
                </pic:pic>
              </a:graphicData>
            </a:graphic>
            <wp14:sizeRelH relativeFrom="page">
              <wp14:pctWidth>0</wp14:pctWidth>
            </wp14:sizeRelH>
            <wp14:sizeRelV relativeFrom="page">
              <wp14:pctHeight>0</wp14:pctHeight>
            </wp14:sizeRelV>
          </wp:anchor>
        </w:drawing>
      </w:r>
    </w:p>
    <w:p w14:paraId="5A97714B" w14:textId="77777777" w:rsidR="00FB62E1" w:rsidRPr="00FB62E1" w:rsidRDefault="00FB62E1" w:rsidP="00FB62E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网络电压回弹曲线</w:t>
      </w:r>
    </w:p>
    <w:p w14:paraId="7EE230D2" w14:textId="77777777" w:rsidR="00FB62E1" w:rsidRDefault="00FB62E1" w:rsidP="00A23922">
      <w:pPr>
        <w:spacing w:line="360" w:lineRule="exact"/>
        <w:ind w:firstLineChars="200" w:firstLine="420"/>
      </w:pPr>
    </w:p>
    <w:p w14:paraId="4677E951" w14:textId="77777777" w:rsidR="00FB62E1" w:rsidRPr="00FB62E1" w:rsidRDefault="00FB62E1" w:rsidP="00FB62E1">
      <w:pPr>
        <w:spacing w:line="360" w:lineRule="exact"/>
        <w:jc w:val="center"/>
        <w:rPr>
          <w:sz w:val="18"/>
          <w:szCs w:val="18"/>
        </w:rPr>
      </w:pPr>
      <w:r>
        <w:rPr>
          <w:rFonts w:hint="eastAsia"/>
          <w:sz w:val="18"/>
          <w:szCs w:val="18"/>
        </w:rPr>
        <w:t>表</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网络拟合误差</w:t>
      </w:r>
    </w:p>
    <w:tbl>
      <w:tblPr>
        <w:tblStyle w:val="afc"/>
        <w:tblW w:w="0" w:type="auto"/>
        <w:tblLook w:val="04A0" w:firstRow="1" w:lastRow="0" w:firstColumn="1" w:lastColumn="0" w:noHBand="0" w:noVBand="1"/>
      </w:tblPr>
      <w:tblGrid>
        <w:gridCol w:w="2194"/>
        <w:gridCol w:w="2194"/>
        <w:gridCol w:w="2195"/>
        <w:gridCol w:w="2195"/>
      </w:tblGrid>
      <w:tr w:rsidR="00FB62E1" w:rsidRPr="00FB62E1" w14:paraId="581D14A6" w14:textId="77777777" w:rsidTr="00F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12" w:space="0" w:color="000000"/>
              <w:right w:val="nil"/>
            </w:tcBorders>
          </w:tcPr>
          <w:p w14:paraId="013E9A2D" w14:textId="77777777" w:rsidR="00FB62E1" w:rsidRPr="00FB62E1" w:rsidRDefault="00FB62E1" w:rsidP="00FB62E1">
            <w:pPr>
              <w:spacing w:line="360" w:lineRule="exact"/>
              <w:jc w:val="center"/>
              <w:rPr>
                <w:rFonts w:asciiTheme="minorEastAsia" w:eastAsiaTheme="minorEastAsia" w:hAnsiTheme="minorEastAsia"/>
                <w:i w:val="0"/>
              </w:rPr>
            </w:pPr>
            <w:r w:rsidRPr="00FB62E1">
              <w:rPr>
                <w:rFonts w:eastAsiaTheme="minorEastAsia"/>
                <w:i w:val="0"/>
              </w:rPr>
              <w:t>RC</w:t>
            </w:r>
            <w:r w:rsidRPr="00FB62E1">
              <w:rPr>
                <w:rFonts w:asciiTheme="minorEastAsia" w:eastAsiaTheme="minorEastAsia" w:hAnsiTheme="minorEastAsia" w:hint="eastAsia"/>
                <w:i w:val="0"/>
              </w:rPr>
              <w:t>网络阶次</w:t>
            </w:r>
          </w:p>
        </w:tc>
        <w:tc>
          <w:tcPr>
            <w:tcW w:w="2194" w:type="dxa"/>
            <w:tcBorders>
              <w:top w:val="single" w:sz="12" w:space="0" w:color="000000"/>
              <w:left w:val="nil"/>
              <w:right w:val="nil"/>
            </w:tcBorders>
          </w:tcPr>
          <w:p w14:paraId="59AD6A57" w14:textId="77777777"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FB62E1">
              <w:rPr>
                <w:rFonts w:eastAsiaTheme="minorEastAsia"/>
                <w:i w:val="0"/>
              </w:rPr>
              <w:t>SSE</w:t>
            </w:r>
          </w:p>
        </w:tc>
        <w:tc>
          <w:tcPr>
            <w:tcW w:w="2195" w:type="dxa"/>
            <w:tcBorders>
              <w:top w:val="single" w:sz="12" w:space="0" w:color="000000"/>
              <w:left w:val="nil"/>
              <w:right w:val="nil"/>
            </w:tcBorders>
          </w:tcPr>
          <w:p w14:paraId="6CD57C12" w14:textId="77777777"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Pr>
                <w:rFonts w:eastAsiaTheme="minorEastAsia" w:hint="cs"/>
                <w:i w:val="0"/>
              </w:rPr>
              <w:t>R</w:t>
            </w:r>
            <w:r>
              <w:rPr>
                <w:rFonts w:eastAsiaTheme="minorEastAsia"/>
                <w:i w:val="0"/>
              </w:rPr>
              <w:t>MSE</w:t>
            </w:r>
          </w:p>
        </w:tc>
        <w:tc>
          <w:tcPr>
            <w:tcW w:w="2195" w:type="dxa"/>
            <w:tcBorders>
              <w:top w:val="single" w:sz="12" w:space="0" w:color="000000"/>
              <w:left w:val="nil"/>
            </w:tcBorders>
          </w:tcPr>
          <w:p w14:paraId="5505BC7E" w14:textId="77777777"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Pr>
                <w:rFonts w:asciiTheme="minorEastAsia" w:eastAsiaTheme="minorEastAsia" w:hAnsiTheme="minorEastAsia" w:hint="eastAsia"/>
                <w:i w:val="0"/>
              </w:rPr>
              <w:t>R</w:t>
            </w:r>
            <w:r w:rsidRPr="00FB62E1">
              <w:rPr>
                <w:rFonts w:asciiTheme="minorEastAsia" w:eastAsiaTheme="minorEastAsia" w:hAnsiTheme="minorEastAsia"/>
                <w:i w:val="0"/>
                <w:vertAlign w:val="superscript"/>
              </w:rPr>
              <w:t>2</w:t>
            </w:r>
          </w:p>
        </w:tc>
      </w:tr>
      <w:tr w:rsidR="00FB62E1" w:rsidRPr="00FB62E1" w14:paraId="6F5130F6" w14:textId="77777777"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14:paraId="6EAE0D34" w14:textId="77777777"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一阶</w:t>
            </w:r>
          </w:p>
        </w:tc>
        <w:tc>
          <w:tcPr>
            <w:tcW w:w="2194" w:type="dxa"/>
            <w:tcBorders>
              <w:left w:val="nil"/>
              <w:right w:val="nil"/>
            </w:tcBorders>
          </w:tcPr>
          <w:p w14:paraId="263D691F"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.998e-05</w:t>
            </w:r>
          </w:p>
        </w:tc>
        <w:tc>
          <w:tcPr>
            <w:tcW w:w="2195" w:type="dxa"/>
            <w:tcBorders>
              <w:left w:val="nil"/>
              <w:right w:val="nil"/>
            </w:tcBorders>
          </w:tcPr>
          <w:p w14:paraId="1CF68D06"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.882e-04</w:t>
            </w:r>
          </w:p>
        </w:tc>
        <w:tc>
          <w:tcPr>
            <w:tcW w:w="2195" w:type="dxa"/>
            <w:tcBorders>
              <w:left w:val="nil"/>
            </w:tcBorders>
          </w:tcPr>
          <w:p w14:paraId="398CF2F3"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.9693</w:t>
            </w:r>
          </w:p>
        </w:tc>
      </w:tr>
      <w:tr w:rsidR="00FB62E1" w:rsidRPr="00FB62E1" w14:paraId="3EF39D39" w14:textId="77777777"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14:paraId="18D041A9" w14:textId="77777777"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二阶</w:t>
            </w:r>
          </w:p>
        </w:tc>
        <w:tc>
          <w:tcPr>
            <w:tcW w:w="2194" w:type="dxa"/>
            <w:tcBorders>
              <w:left w:val="nil"/>
              <w:right w:val="nil"/>
            </w:tcBorders>
          </w:tcPr>
          <w:p w14:paraId="0873A047"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.221e-06</w:t>
            </w:r>
          </w:p>
        </w:tc>
        <w:tc>
          <w:tcPr>
            <w:tcW w:w="2195" w:type="dxa"/>
            <w:tcBorders>
              <w:left w:val="nil"/>
              <w:right w:val="nil"/>
            </w:tcBorders>
          </w:tcPr>
          <w:p w14:paraId="56D879E4"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.991e-04</w:t>
            </w:r>
          </w:p>
        </w:tc>
        <w:tc>
          <w:tcPr>
            <w:tcW w:w="2195" w:type="dxa"/>
            <w:tcBorders>
              <w:left w:val="nil"/>
            </w:tcBorders>
          </w:tcPr>
          <w:p w14:paraId="49C8FF36"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.9967</w:t>
            </w:r>
          </w:p>
        </w:tc>
      </w:tr>
      <w:tr w:rsidR="00FB62E1" w:rsidRPr="00FB62E1" w14:paraId="3924E560" w14:textId="77777777" w:rsidTr="00FB62E1">
        <w:tc>
          <w:tcPr>
            <w:cnfStyle w:val="001000000000" w:firstRow="0" w:lastRow="0" w:firstColumn="1" w:lastColumn="0" w:oddVBand="0" w:evenVBand="0" w:oddHBand="0" w:evenHBand="0" w:firstRowFirstColumn="0" w:firstRowLastColumn="0" w:lastRowFirstColumn="0" w:lastRowLastColumn="0"/>
            <w:tcW w:w="2194" w:type="dxa"/>
            <w:tcBorders>
              <w:bottom w:val="single" w:sz="12" w:space="0" w:color="000000"/>
              <w:right w:val="nil"/>
            </w:tcBorders>
          </w:tcPr>
          <w:p w14:paraId="22E36F0C" w14:textId="77777777"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三阶</w:t>
            </w:r>
          </w:p>
        </w:tc>
        <w:tc>
          <w:tcPr>
            <w:tcW w:w="2194" w:type="dxa"/>
            <w:tcBorders>
              <w:left w:val="nil"/>
              <w:bottom w:val="single" w:sz="12" w:space="0" w:color="000000"/>
              <w:right w:val="nil"/>
            </w:tcBorders>
          </w:tcPr>
          <w:p w14:paraId="0A27E2F3"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w:t>
            </w:r>
            <w:r>
              <w:rPr>
                <w:rFonts w:asciiTheme="minorEastAsia" w:eastAsiaTheme="minorEastAsia" w:hAnsiTheme="minorEastAsia"/>
              </w:rPr>
              <w:t>.095e-06</w:t>
            </w:r>
          </w:p>
        </w:tc>
        <w:tc>
          <w:tcPr>
            <w:tcW w:w="2195" w:type="dxa"/>
            <w:tcBorders>
              <w:left w:val="nil"/>
              <w:bottom w:val="single" w:sz="12" w:space="0" w:color="000000"/>
              <w:right w:val="nil"/>
            </w:tcBorders>
          </w:tcPr>
          <w:p w14:paraId="373A319C"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Pr>
                <w:rFonts w:asciiTheme="minorEastAsia" w:eastAsiaTheme="minorEastAsia" w:hAnsiTheme="minorEastAsia"/>
              </w:rPr>
              <w:t>.568e-04</w:t>
            </w:r>
          </w:p>
        </w:tc>
        <w:tc>
          <w:tcPr>
            <w:tcW w:w="2195" w:type="dxa"/>
            <w:tcBorders>
              <w:left w:val="nil"/>
              <w:bottom w:val="single" w:sz="12" w:space="0" w:color="000000"/>
            </w:tcBorders>
          </w:tcPr>
          <w:p w14:paraId="4E8E0364"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.9927</w:t>
            </w:r>
          </w:p>
        </w:tc>
      </w:tr>
    </w:tbl>
    <w:p w14:paraId="578069BE" w14:textId="77777777" w:rsidR="00FB62E1" w:rsidRDefault="00FB62E1" w:rsidP="00A23922">
      <w:pPr>
        <w:spacing w:line="360" w:lineRule="exact"/>
        <w:ind w:firstLineChars="200" w:firstLine="420"/>
      </w:pPr>
    </w:p>
    <w:p w14:paraId="74657E01" w14:textId="77777777" w:rsidR="00A23922" w:rsidRDefault="00FB62E1" w:rsidP="00A23922">
      <w:pPr>
        <w:spacing w:line="360" w:lineRule="exact"/>
        <w:ind w:firstLineChars="200" w:firstLine="420"/>
      </w:pPr>
      <w:r>
        <w:rPr>
          <w:rFonts w:hint="eastAsia"/>
        </w:rPr>
        <w:t>从结果可以看出，</w:t>
      </w:r>
      <w:r w:rsidR="00A23922">
        <w:rPr>
          <w:rFonts w:hint="eastAsia"/>
        </w:rPr>
        <w:t>二阶</w:t>
      </w:r>
      <w:r w:rsidR="00A23922">
        <w:rPr>
          <w:rFonts w:hint="eastAsia"/>
        </w:rPr>
        <w:t>R</w:t>
      </w:r>
      <w:r w:rsidR="00A23922">
        <w:t>C</w:t>
      </w:r>
      <w:r w:rsidR="00A23922">
        <w:rPr>
          <w:rFonts w:hint="eastAsia"/>
        </w:rPr>
        <w:t>网络与三阶</w:t>
      </w:r>
      <w:r w:rsidR="00A23922">
        <w:rPr>
          <w:rFonts w:hint="eastAsia"/>
        </w:rPr>
        <w:t>R</w:t>
      </w:r>
      <w:r w:rsidR="00A23922">
        <w:t>C</w:t>
      </w:r>
      <w:r w:rsidR="00A23922">
        <w:rPr>
          <w:rFonts w:hint="eastAsia"/>
        </w:rPr>
        <w:t>网络的拟合误差相差不大，一阶</w:t>
      </w:r>
      <w:r w:rsidR="00A23922">
        <w:rPr>
          <w:rFonts w:hint="eastAsia"/>
        </w:rPr>
        <w:t>R</w:t>
      </w:r>
      <w:r w:rsidR="00A23922">
        <w:t>C</w:t>
      </w:r>
      <w:r w:rsidR="00A23922">
        <w:rPr>
          <w:rFonts w:hint="eastAsia"/>
        </w:rPr>
        <w:t>网络相比二者拟合效果较差。由于二阶</w:t>
      </w:r>
      <w:r w:rsidR="00A23922">
        <w:rPr>
          <w:rFonts w:hint="eastAsia"/>
        </w:rPr>
        <w:t>R</w:t>
      </w:r>
      <w:r w:rsidR="00A23922">
        <w:t>C</w:t>
      </w:r>
      <w:r w:rsidR="00A23922">
        <w:rPr>
          <w:rFonts w:hint="eastAsia"/>
        </w:rPr>
        <w:t>网络相比三阶</w:t>
      </w:r>
      <w:r w:rsidR="00A23922">
        <w:rPr>
          <w:rFonts w:hint="eastAsia"/>
        </w:rPr>
        <w:t>R</w:t>
      </w:r>
      <w:r w:rsidR="00A23922">
        <w:t>C</w:t>
      </w:r>
      <w:r w:rsidR="00A23922">
        <w:rPr>
          <w:rFonts w:hint="eastAsia"/>
        </w:rPr>
        <w:t>网络模型简单且需辨识参数较少，故最终选用</w:t>
      </w:r>
      <w:r w:rsidR="00A23922">
        <w:rPr>
          <w:rFonts w:hint="eastAsia"/>
        </w:rPr>
        <w:lastRenderedPageBreak/>
        <w:t>二阶</w:t>
      </w:r>
      <w:r w:rsidR="00A23922">
        <w:rPr>
          <w:rFonts w:hint="eastAsia"/>
        </w:rPr>
        <w:t>R</w:t>
      </w:r>
      <w:r w:rsidR="00A23922">
        <w:t>C</w:t>
      </w:r>
      <w:r w:rsidR="00A23922">
        <w:rPr>
          <w:rFonts w:hint="eastAsia"/>
        </w:rPr>
        <w:t>网络的电路模型。</w:t>
      </w:r>
    </w:p>
    <w:p w14:paraId="749FE059" w14:textId="77777777" w:rsidR="003B2568" w:rsidRDefault="00405794" w:rsidP="00A23922">
      <w:pPr>
        <w:spacing w:line="360" w:lineRule="exact"/>
        <w:ind w:firstLineChars="200" w:firstLine="420"/>
      </w:pPr>
      <w:r>
        <w:rPr>
          <w:rFonts w:hint="eastAsia"/>
        </w:rPr>
        <w:t>二阶等效电路模型原理图如图</w:t>
      </w:r>
      <w:r>
        <w:rPr>
          <w:rFonts w:hint="eastAsia"/>
        </w:rPr>
        <w:t>1</w:t>
      </w:r>
      <w:r>
        <w:t>.</w:t>
      </w:r>
      <w:r w:rsidR="00256A46">
        <w:t>7</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14:paraId="579010D2" w14:textId="77777777" w:rsidTr="00F42B7E">
        <w:tc>
          <w:tcPr>
            <w:tcW w:w="988" w:type="dxa"/>
          </w:tcPr>
          <w:p w14:paraId="346EBD6E" w14:textId="77777777" w:rsidR="00A666BF" w:rsidRDefault="00A666BF" w:rsidP="00C1457D">
            <w:pPr>
              <w:spacing w:line="360" w:lineRule="auto"/>
            </w:pPr>
          </w:p>
        </w:tc>
        <w:tc>
          <w:tcPr>
            <w:tcW w:w="6237" w:type="dxa"/>
          </w:tcPr>
          <w:p w14:paraId="1765EB9F" w14:textId="77777777" w:rsidR="00A666BF" w:rsidRDefault="00491E04" w:rsidP="00C1457D">
            <w:pPr>
              <w:spacing w:line="360" w:lineRule="auto"/>
              <w:jc w:val="center"/>
            </w:pPr>
            <w:r w:rsidRPr="00653FF5">
              <w:rPr>
                <w:position w:val="-32"/>
              </w:rPr>
              <w:object w:dxaOrig="2020" w:dyaOrig="740" w14:anchorId="519D455F">
                <v:shape id="_x0000_i1029" type="#_x0000_t75" style="width:101.25pt;height:36.75pt" o:ole="">
                  <v:imagedata r:id="rId34" o:title=""/>
                </v:shape>
                <o:OLEObject Type="Embed" ProgID="Equation.DSMT4" ShapeID="_x0000_i1029" DrawAspect="Content" ObjectID="_1621527646" r:id="rId35"/>
              </w:object>
            </w:r>
          </w:p>
        </w:tc>
        <w:tc>
          <w:tcPr>
            <w:tcW w:w="1553" w:type="dxa"/>
          </w:tcPr>
          <w:p w14:paraId="3C0CF141" w14:textId="77777777"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14:paraId="7B9052B9" w14:textId="77777777" w:rsidTr="00F42B7E">
        <w:tc>
          <w:tcPr>
            <w:tcW w:w="988" w:type="dxa"/>
          </w:tcPr>
          <w:p w14:paraId="4CE229B2" w14:textId="77777777" w:rsidR="00A666BF" w:rsidRDefault="00A666BF" w:rsidP="00C1457D">
            <w:pPr>
              <w:spacing w:line="360" w:lineRule="auto"/>
            </w:pPr>
          </w:p>
        </w:tc>
        <w:tc>
          <w:tcPr>
            <w:tcW w:w="6237" w:type="dxa"/>
          </w:tcPr>
          <w:p w14:paraId="1B66709A" w14:textId="77777777" w:rsidR="00A666BF" w:rsidRDefault="00491E04" w:rsidP="00491E04">
            <w:pPr>
              <w:spacing w:line="360" w:lineRule="auto"/>
              <w:jc w:val="center"/>
            </w:pPr>
            <w:r w:rsidRPr="00653FF5">
              <w:rPr>
                <w:position w:val="-32"/>
              </w:rPr>
              <w:object w:dxaOrig="2100" w:dyaOrig="740" w14:anchorId="197B2E79">
                <v:shape id="_x0000_i1030" type="#_x0000_t75" style="width:105pt;height:36.75pt" o:ole="">
                  <v:imagedata r:id="rId36" o:title=""/>
                </v:shape>
                <o:OLEObject Type="Embed" ProgID="Equation.DSMT4" ShapeID="_x0000_i1030" DrawAspect="Content" ObjectID="_1621527647" r:id="rId37"/>
              </w:object>
            </w:r>
          </w:p>
        </w:tc>
        <w:tc>
          <w:tcPr>
            <w:tcW w:w="1553" w:type="dxa"/>
          </w:tcPr>
          <w:p w14:paraId="43FA7CBE" w14:textId="77777777" w:rsidR="00A666BF" w:rsidRDefault="00A666BF" w:rsidP="00C1457D">
            <w:pPr>
              <w:spacing w:line="360" w:lineRule="auto"/>
              <w:jc w:val="right"/>
            </w:pPr>
            <w:r>
              <w:rPr>
                <w:rFonts w:hint="eastAsia"/>
              </w:rPr>
              <w:t>（</w:t>
            </w:r>
            <w:r>
              <w:rPr>
                <w:rFonts w:hint="eastAsia"/>
              </w:rPr>
              <w:t>2</w:t>
            </w:r>
            <w:r>
              <w:t>.2</w:t>
            </w:r>
            <w:r>
              <w:rPr>
                <w:rFonts w:hint="eastAsia"/>
              </w:rPr>
              <w:t>）</w:t>
            </w:r>
          </w:p>
        </w:tc>
      </w:tr>
    </w:tbl>
    <w:p w14:paraId="6AC26AE8" w14:textId="77777777"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14:paraId="0E2DBCD6" w14:textId="77777777" w:rsidTr="00470928">
        <w:tc>
          <w:tcPr>
            <w:tcW w:w="1129" w:type="dxa"/>
          </w:tcPr>
          <w:p w14:paraId="3F8C2F1B" w14:textId="77777777" w:rsidR="007E01B8" w:rsidRDefault="007E01B8" w:rsidP="00C1457D">
            <w:pPr>
              <w:spacing w:line="360" w:lineRule="auto"/>
            </w:pPr>
          </w:p>
        </w:tc>
        <w:tc>
          <w:tcPr>
            <w:tcW w:w="6379" w:type="dxa"/>
          </w:tcPr>
          <w:p w14:paraId="7FF7FD11" w14:textId="77777777" w:rsidR="007E01B8" w:rsidRDefault="00491E04" w:rsidP="00C1457D">
            <w:pPr>
              <w:spacing w:line="360" w:lineRule="auto"/>
              <w:jc w:val="center"/>
            </w:pPr>
            <w:r w:rsidRPr="00653FF5">
              <w:rPr>
                <w:position w:val="-14"/>
              </w:rPr>
              <w:object w:dxaOrig="2920" w:dyaOrig="380" w14:anchorId="25B28D15">
                <v:shape id="_x0000_i1031" type="#_x0000_t75" style="width:146.25pt;height:18.75pt" o:ole="">
                  <v:imagedata r:id="rId38" o:title=""/>
                </v:shape>
                <o:OLEObject Type="Embed" ProgID="Equation.DSMT4" ShapeID="_x0000_i1031" DrawAspect="Content" ObjectID="_1621527648" r:id="rId39"/>
              </w:object>
            </w:r>
          </w:p>
        </w:tc>
        <w:tc>
          <w:tcPr>
            <w:tcW w:w="1270" w:type="dxa"/>
          </w:tcPr>
          <w:p w14:paraId="67B46258" w14:textId="77777777" w:rsidR="007E01B8" w:rsidRDefault="00470928" w:rsidP="00C1457D">
            <w:pPr>
              <w:spacing w:line="360" w:lineRule="auto"/>
              <w:jc w:val="right"/>
            </w:pPr>
            <w:r>
              <w:rPr>
                <w:rFonts w:hint="eastAsia"/>
              </w:rPr>
              <w:t>（</w:t>
            </w:r>
            <w:r>
              <w:rPr>
                <w:rFonts w:hint="eastAsia"/>
              </w:rPr>
              <w:t>2</w:t>
            </w:r>
            <w:r>
              <w:t>.3</w:t>
            </w:r>
            <w:r>
              <w:rPr>
                <w:rFonts w:hint="eastAsia"/>
              </w:rPr>
              <w:t>）</w:t>
            </w:r>
          </w:p>
        </w:tc>
      </w:tr>
    </w:tbl>
    <w:p w14:paraId="0BB222AE" w14:textId="77777777"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14:paraId="4BE924E2" w14:textId="1743F495"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D22AD2">
        <w:rPr>
          <w:vertAlign w:val="superscript"/>
        </w:rPr>
        <w:t>[45]</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14:paraId="46FDEB0D" w14:textId="77777777" w:rsidTr="00895C3E">
        <w:tc>
          <w:tcPr>
            <w:tcW w:w="988" w:type="dxa"/>
          </w:tcPr>
          <w:p w14:paraId="4A38CA5E" w14:textId="77777777" w:rsidR="00895C3E" w:rsidRDefault="00895C3E" w:rsidP="00C1457D">
            <w:pPr>
              <w:spacing w:line="360" w:lineRule="auto"/>
              <w:rPr>
                <w:vertAlign w:val="superscript"/>
              </w:rPr>
            </w:pPr>
          </w:p>
        </w:tc>
        <w:tc>
          <w:tcPr>
            <w:tcW w:w="6804" w:type="dxa"/>
          </w:tcPr>
          <w:p w14:paraId="7FB850EF" w14:textId="77777777" w:rsidR="00895C3E" w:rsidRDefault="00256A46" w:rsidP="00C1457D">
            <w:pPr>
              <w:spacing w:line="360" w:lineRule="auto"/>
              <w:jc w:val="center"/>
              <w:rPr>
                <w:vertAlign w:val="superscript"/>
              </w:rPr>
            </w:pPr>
            <w:r w:rsidRPr="004C0D94">
              <w:rPr>
                <w:position w:val="-28"/>
              </w:rPr>
              <w:object w:dxaOrig="2799" w:dyaOrig="660" w14:anchorId="4DDB3026">
                <v:shape id="_x0000_i1032" type="#_x0000_t75" style="width:140.25pt;height:33pt" o:ole="">
                  <v:imagedata r:id="rId40" o:title=""/>
                </v:shape>
                <o:OLEObject Type="Embed" ProgID="Equation.DSMT4" ShapeID="_x0000_i1032" DrawAspect="Content" ObjectID="_1621527649" r:id="rId41"/>
              </w:object>
            </w:r>
          </w:p>
        </w:tc>
        <w:tc>
          <w:tcPr>
            <w:tcW w:w="986" w:type="dxa"/>
          </w:tcPr>
          <w:p w14:paraId="5D05EA64" w14:textId="77777777"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14:paraId="162F1AB5" w14:textId="77777777"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14:paraId="28204216" w14:textId="77777777" w:rsidR="007B410D" w:rsidRDefault="00BF2BA4"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w:bookmarkStart w:id="19" w:name="_Hlk10136570"/>
      <m:oMath>
        <m:sSub>
          <m:sSubPr>
            <m:ctrlPr>
              <w:rPr>
                <w:rFonts w:ascii="Cambria Math" w:hAnsi="Cambria Math"/>
                <w:i/>
              </w:rPr>
            </m:ctrlPr>
          </m:sSubPr>
          <m:e>
            <m:r>
              <w:rPr>
                <w:rFonts w:ascii="Cambria Math" w:hAnsi="Cambria Math"/>
              </w:rPr>
              <m:t>R</m:t>
            </m:r>
          </m:e>
          <m:sub>
            <m:r>
              <w:rPr>
                <w:rFonts w:ascii="Cambria Math" w:hAnsi="Cambria Math"/>
              </w:rPr>
              <m:t>p1</m:t>
            </m:r>
          </m:sub>
        </m:sSub>
      </m:oMath>
      <w:bookmarkEnd w:id="19"/>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E3539E">
        <w:rPr>
          <w:rFonts w:hint="eastAsia"/>
        </w:rPr>
        <w:t>由于低温条件造成的</w:t>
      </w:r>
      <w:r w:rsidR="00E3539E">
        <w:rPr>
          <w:rFonts w:hint="eastAsia"/>
        </w:rPr>
        <w:t>O</w:t>
      </w:r>
      <w:r w:rsidR="00E3539E">
        <w:t>CV</w:t>
      </w:r>
      <w:r w:rsidR="00E3539E">
        <w:rPr>
          <w:rFonts w:hint="eastAsia"/>
        </w:rPr>
        <w:t>减小及</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sidR="00E3539E">
        <w:rPr>
          <w:rFonts w:hint="eastAsia"/>
        </w:rPr>
        <w:t>的增加使端电压下降速度加快，因此电池内阻的增大是低温条件下容量下降的重要原因</w:t>
      </w:r>
      <w:r w:rsidR="0070623A">
        <w:rPr>
          <w:rFonts w:hint="eastAsia"/>
        </w:rPr>
        <w:t>，下面将根据电化学过程来分析内阻增大的原因。</w:t>
      </w:r>
    </w:p>
    <w:p w14:paraId="7893FF89" w14:textId="77777777" w:rsidR="004E393B" w:rsidRPr="00644458" w:rsidRDefault="004E393B" w:rsidP="004E393B">
      <w:pPr>
        <w:pStyle w:val="2"/>
        <w:spacing w:beforeLines="50" w:before="120" w:afterLines="50" w:after="120"/>
        <w:rPr>
          <w:rFonts w:ascii="黑体" w:eastAsia="黑体" w:hAnsi="黑体"/>
          <w:b w:val="0"/>
          <w:i w:val="0"/>
        </w:rPr>
      </w:pPr>
      <w:bookmarkStart w:id="20" w:name="_Toc10645470"/>
      <w:r w:rsidRPr="00644458">
        <w:rPr>
          <w:rFonts w:ascii="黑体" w:eastAsia="黑体" w:hAnsi="黑体" w:hint="eastAsia"/>
          <w:b w:val="0"/>
          <w:i w:val="0"/>
        </w:rPr>
        <w:t>2</w:t>
      </w:r>
      <w:r w:rsidRPr="00644458">
        <w:rPr>
          <w:rFonts w:ascii="黑体" w:eastAsia="黑体" w:hAnsi="黑体"/>
          <w:b w:val="0"/>
          <w:i w:val="0"/>
        </w:rPr>
        <w:t>.</w:t>
      </w:r>
      <w:r>
        <w:rPr>
          <w:rFonts w:ascii="黑体" w:eastAsia="黑体" w:hAnsi="黑体"/>
          <w:b w:val="0"/>
          <w:i w:val="0"/>
        </w:rPr>
        <w:t>2</w:t>
      </w:r>
      <w:r w:rsidRPr="00644458">
        <w:rPr>
          <w:rFonts w:ascii="黑体" w:eastAsia="黑体" w:hAnsi="黑体"/>
          <w:b w:val="0"/>
          <w:i w:val="0"/>
        </w:rPr>
        <w:t xml:space="preserve"> </w:t>
      </w:r>
      <w:r w:rsidR="00957FF1">
        <w:rPr>
          <w:rFonts w:ascii="黑体" w:eastAsia="黑体" w:hAnsi="黑体" w:hint="eastAsia"/>
          <w:b w:val="0"/>
          <w:i w:val="0"/>
        </w:rPr>
        <w:t>低温情况下电池</w:t>
      </w:r>
      <w:r>
        <w:rPr>
          <w:rFonts w:ascii="黑体" w:eastAsia="黑体" w:hAnsi="黑体" w:hint="eastAsia"/>
          <w:b w:val="0"/>
          <w:i w:val="0"/>
        </w:rPr>
        <w:t>电化学过程分析</w:t>
      </w:r>
      <w:bookmarkEnd w:id="20"/>
    </w:p>
    <w:p w14:paraId="60BF17CA" w14:textId="77777777" w:rsidR="00957FF1" w:rsidRDefault="00957FF1" w:rsidP="004E393B">
      <w:pPr>
        <w:spacing w:line="360" w:lineRule="exact"/>
        <w:ind w:firstLineChars="200" w:firstLine="420"/>
      </w:pPr>
      <w:r w:rsidRPr="00957FF1">
        <w:rPr>
          <w:noProof/>
        </w:rPr>
        <w:drawing>
          <wp:anchor distT="0" distB="0" distL="114300" distR="114300" simplePos="0" relativeHeight="251701248" behindDoc="0" locked="0" layoutInCell="1" allowOverlap="1" wp14:anchorId="6CD3139E" wp14:editId="78A4913A">
            <wp:simplePos x="0" y="0"/>
            <wp:positionH relativeFrom="margin">
              <wp:align>center</wp:align>
            </wp:positionH>
            <wp:positionV relativeFrom="paragraph">
              <wp:posOffset>258445</wp:posOffset>
            </wp:positionV>
            <wp:extent cx="4114485" cy="1962000"/>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14485" cy="1962000"/>
                    </a:xfrm>
                    <a:prstGeom prst="rect">
                      <a:avLst/>
                    </a:prstGeom>
                  </pic:spPr>
                </pic:pic>
              </a:graphicData>
            </a:graphic>
            <wp14:sizeRelH relativeFrom="page">
              <wp14:pctWidth>0</wp14:pctWidth>
            </wp14:sizeRelH>
            <wp14:sizeRelV relativeFrom="page">
              <wp14:pctHeight>0</wp14:pctHeight>
            </wp14:sizeRelV>
          </wp:anchor>
        </w:drawing>
      </w:r>
    </w:p>
    <w:p w14:paraId="1E008550" w14:textId="77777777" w:rsidR="00957FF1" w:rsidRPr="00957FF1" w:rsidRDefault="00957FF1" w:rsidP="00957FF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锂离子扩散过程示意图</w:t>
      </w:r>
    </w:p>
    <w:p w14:paraId="15071B3E" w14:textId="77777777" w:rsidR="00957FF1" w:rsidRDefault="00957FF1" w:rsidP="004E393B">
      <w:pPr>
        <w:spacing w:line="360" w:lineRule="exact"/>
        <w:ind w:firstLineChars="200" w:firstLine="420"/>
      </w:pPr>
    </w:p>
    <w:p w14:paraId="4CACD072" w14:textId="77777777" w:rsidR="004E393B" w:rsidRDefault="004E393B" w:rsidP="004E393B">
      <w:pPr>
        <w:spacing w:line="360" w:lineRule="exact"/>
        <w:ind w:firstLineChars="200" w:firstLine="420"/>
      </w:pPr>
      <w:r>
        <w:rPr>
          <w:rFonts w:hint="eastAsia"/>
        </w:rPr>
        <w:t>由锂离子电池的工作原理分析可知，锂离子电池的充放电过程是一个电化学反应过程，反应</w:t>
      </w:r>
      <w:r>
        <w:rPr>
          <w:rFonts w:hint="eastAsia"/>
        </w:rPr>
        <w:lastRenderedPageBreak/>
        <w:t>过程受浓度和</w:t>
      </w:r>
      <w:proofErr w:type="gramStart"/>
      <w:r>
        <w:rPr>
          <w:rFonts w:hint="eastAsia"/>
        </w:rPr>
        <w:t>锂离子</w:t>
      </w:r>
      <w:proofErr w:type="gramEnd"/>
      <w:r>
        <w:rPr>
          <w:rFonts w:hint="eastAsia"/>
        </w:rPr>
        <w:t>扩散影响。</w:t>
      </w:r>
      <w:bookmarkStart w:id="21" w:name="_Hlk10137639"/>
      <w:r>
        <w:rPr>
          <w:rFonts w:hint="eastAsia"/>
        </w:rPr>
        <w:t>液相</w:t>
      </w:r>
      <w:proofErr w:type="gramStart"/>
      <w:r>
        <w:rPr>
          <w:rFonts w:hint="eastAsia"/>
        </w:rPr>
        <w:t>锂</w:t>
      </w:r>
      <w:proofErr w:type="gramEnd"/>
      <w:r>
        <w:rPr>
          <w:rFonts w:hint="eastAsia"/>
        </w:rPr>
        <w:t>离子浓度变化可由</w:t>
      </w:r>
      <w:r>
        <w:rPr>
          <w:rFonts w:hint="eastAsia"/>
        </w:rPr>
        <w:t xml:space="preserve"> Fick </w:t>
      </w:r>
      <w:r>
        <w:rPr>
          <w:rFonts w:hint="eastAsia"/>
        </w:rPr>
        <w:t>第二定律表示：</w:t>
      </w:r>
      <w:bookmarkEnd w:id="21"/>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4E393B" w14:paraId="10C95EAD" w14:textId="77777777" w:rsidTr="00324B17">
        <w:tc>
          <w:tcPr>
            <w:tcW w:w="988" w:type="dxa"/>
          </w:tcPr>
          <w:p w14:paraId="1CC584BA" w14:textId="77777777" w:rsidR="004E393B" w:rsidRDefault="004E393B" w:rsidP="00324B17">
            <w:pPr>
              <w:spacing w:line="360" w:lineRule="auto"/>
              <w:rPr>
                <w:vertAlign w:val="superscript"/>
              </w:rPr>
            </w:pPr>
            <w:bookmarkStart w:id="22" w:name="_Hlk10137676"/>
          </w:p>
        </w:tc>
        <w:tc>
          <w:tcPr>
            <w:tcW w:w="6804" w:type="dxa"/>
          </w:tcPr>
          <w:p w14:paraId="608188D8" w14:textId="77777777" w:rsidR="004E393B" w:rsidRDefault="004E393B" w:rsidP="00324B17">
            <w:pPr>
              <w:spacing w:line="360" w:lineRule="auto"/>
              <w:jc w:val="center"/>
              <w:rPr>
                <w:vertAlign w:val="superscript"/>
              </w:rPr>
            </w:pPr>
            <w:r w:rsidRPr="004C0D94">
              <w:rPr>
                <w:position w:val="-24"/>
              </w:rPr>
              <w:object w:dxaOrig="2860" w:dyaOrig="660" w14:anchorId="5C644F96">
                <v:shape id="_x0000_i1033" type="#_x0000_t75" style="width:143.25pt;height:33pt" o:ole="">
                  <v:imagedata r:id="rId43" o:title=""/>
                </v:shape>
                <o:OLEObject Type="Embed" ProgID="Equation.DSMT4" ShapeID="_x0000_i1033" DrawAspect="Content" ObjectID="_1621527650" r:id="rId44"/>
              </w:object>
            </w:r>
          </w:p>
        </w:tc>
        <w:tc>
          <w:tcPr>
            <w:tcW w:w="986" w:type="dxa"/>
          </w:tcPr>
          <w:p w14:paraId="646BA5ED" w14:textId="77777777" w:rsidR="004E393B" w:rsidRPr="00895C3E" w:rsidRDefault="004E393B" w:rsidP="00324B17">
            <w:pPr>
              <w:spacing w:line="360" w:lineRule="auto"/>
              <w:jc w:val="right"/>
            </w:pPr>
            <w:r>
              <w:rPr>
                <w:rFonts w:hint="eastAsia"/>
              </w:rPr>
              <w:t>（</w:t>
            </w:r>
            <w:r>
              <w:rPr>
                <w:rFonts w:hint="eastAsia"/>
              </w:rPr>
              <w:t>2</w:t>
            </w:r>
            <w:r>
              <w:t>.5</w:t>
            </w:r>
            <w:r>
              <w:rPr>
                <w:rFonts w:hint="eastAsia"/>
              </w:rPr>
              <w:t>）</w:t>
            </w:r>
          </w:p>
        </w:tc>
      </w:tr>
    </w:tbl>
    <w:bookmarkEnd w:id="22"/>
    <w:p w14:paraId="1841C3B4" w14:textId="77777777" w:rsidR="004E393B" w:rsidRDefault="00957FF1" w:rsidP="00AE3940">
      <w:pPr>
        <w:spacing w:line="360" w:lineRule="exact"/>
        <w:ind w:firstLineChars="200" w:firstLine="420"/>
      </w:pPr>
      <w:r>
        <w:rPr>
          <w:rFonts w:hint="eastAsia"/>
        </w:rPr>
        <w:t>其中</w:t>
      </w:r>
      <w:r>
        <w:rPr>
          <w:rFonts w:hint="eastAsia"/>
        </w:rPr>
        <w:t>x</w:t>
      </w:r>
      <w:r>
        <w:rPr>
          <w:rFonts w:hint="eastAsia"/>
        </w:rPr>
        <w:t>为图</w:t>
      </w:r>
      <w:r>
        <w:rPr>
          <w:rFonts w:hint="eastAsia"/>
        </w:rPr>
        <w:t>2</w:t>
      </w:r>
      <w:r>
        <w:t>.2</w:t>
      </w:r>
      <w:r>
        <w:rPr>
          <w:rFonts w:hint="eastAsia"/>
        </w:rPr>
        <w:t>中箭头方向，</w:t>
      </w:r>
      <m:oMath>
        <m:sSub>
          <m:sSubPr>
            <m:ctrlPr>
              <w:rPr>
                <w:rFonts w:ascii="Cambria Math" w:hAnsi="Cambria Math"/>
              </w:rPr>
            </m:ctrlPr>
          </m:sSubPr>
          <m:e>
            <m:r>
              <w:rPr>
                <w:rFonts w:ascii="Cambria Math" w:hAnsi="Cambria Math"/>
              </w:rPr>
              <m:t>C</m:t>
            </m:r>
          </m:e>
          <m:sub>
            <m:r>
              <w:rPr>
                <w:rFonts w:ascii="Cambria Math" w:hAnsi="Cambria Math" w:hint="eastAsia"/>
              </w:rPr>
              <m:t>e</m:t>
            </m:r>
          </m:sub>
        </m:sSub>
      </m:oMath>
      <w:r>
        <w:rPr>
          <w:rFonts w:hint="eastAsia"/>
        </w:rPr>
        <w:t>为锂离子液相浓度，</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为锂离子液相扩散系数，</w:t>
      </w:r>
      <m:oMath>
        <m:sSubSup>
          <m:sSubSupPr>
            <m:ctrlPr>
              <w:rPr>
                <w:rFonts w:ascii="Cambria Math" w:hAnsi="Cambria Math"/>
              </w:rPr>
            </m:ctrlPr>
          </m:sSubSupPr>
          <m:e>
            <m:r>
              <w:rPr>
                <w:rFonts w:ascii="Cambria Math" w:hAnsi="Cambria Math" w:hint="eastAsia"/>
              </w:rPr>
              <m:t>t</m:t>
            </m:r>
          </m:e>
          <m:sub>
            <m:r>
              <w:rPr>
                <w:rFonts w:ascii="Cambria Math" w:hAnsi="Cambria Math"/>
              </w:rPr>
              <m:t>+</m:t>
            </m:r>
          </m:sub>
          <m:sup>
            <m:r>
              <w:rPr>
                <w:rFonts w:ascii="Cambria Math" w:hAnsi="Cambria Math"/>
              </w:rPr>
              <m:t>0</m:t>
            </m:r>
          </m:sup>
        </m:sSubSup>
      </m:oMath>
      <w:r>
        <w:rPr>
          <w:rFonts w:hint="eastAsia"/>
        </w:rPr>
        <w:t>为锂离子扩散过程中的传递系数，</w:t>
      </w:r>
      <w:r>
        <w:rPr>
          <w:rFonts w:hint="eastAsia"/>
        </w:rPr>
        <w:t>F</w:t>
      </w:r>
      <w:r>
        <w:rPr>
          <w:rFonts w:hint="eastAsia"/>
        </w:rPr>
        <w:t>为法拉第常数，</w:t>
      </w:r>
      <m:oMath>
        <m:sSup>
          <m:sSupPr>
            <m:ctrlPr>
              <w:rPr>
                <w:rFonts w:ascii="Cambria Math" w:hAnsi="Cambria Math"/>
              </w:rPr>
            </m:ctrlPr>
          </m:sSupPr>
          <m:e>
            <m:r>
              <w:rPr>
                <w:rFonts w:ascii="Cambria Math" w:hAnsi="Cambria Math" w:hint="eastAsia"/>
              </w:rPr>
              <m:t>j</m:t>
            </m:r>
          </m:e>
          <m:sup>
            <m:r>
              <w:rPr>
                <w:rFonts w:ascii="Cambria Math" w:hAnsi="Cambria Math"/>
              </w:rPr>
              <m:t>Li</m:t>
            </m:r>
          </m:sup>
        </m:sSup>
      </m:oMath>
      <w:r>
        <w:rPr>
          <w:rFonts w:hint="eastAsia"/>
        </w:rPr>
        <w:t>为电流密度。</w:t>
      </w:r>
    </w:p>
    <w:p w14:paraId="2DFD945A" w14:textId="77777777" w:rsidR="00957FF1" w:rsidRDefault="00957FF1" w:rsidP="00AE3940">
      <w:pPr>
        <w:spacing w:line="360" w:lineRule="exact"/>
        <w:ind w:firstLineChars="200" w:firstLine="420"/>
      </w:pPr>
      <w:proofErr w:type="gramStart"/>
      <w:r>
        <w:rPr>
          <w:rFonts w:hint="eastAsia"/>
        </w:rPr>
        <w:t>锂</w:t>
      </w:r>
      <w:proofErr w:type="gramEnd"/>
      <w:r>
        <w:rPr>
          <w:rFonts w:hint="eastAsia"/>
        </w:rPr>
        <w:t>离子固相扩散过程也可由</w:t>
      </w:r>
      <w:r>
        <w:rPr>
          <w:rFonts w:hint="eastAsia"/>
        </w:rPr>
        <w:t xml:space="preserve"> Fick </w:t>
      </w:r>
      <w:r>
        <w:rPr>
          <w:rFonts w:hint="eastAsia"/>
        </w:rPr>
        <w:t>第二定律表示：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957FF1" w14:paraId="19573DFE" w14:textId="77777777" w:rsidTr="00324B17">
        <w:tc>
          <w:tcPr>
            <w:tcW w:w="988" w:type="dxa"/>
          </w:tcPr>
          <w:p w14:paraId="743110DE" w14:textId="77777777" w:rsidR="00957FF1" w:rsidRDefault="00957FF1" w:rsidP="00324B17">
            <w:pPr>
              <w:spacing w:line="360" w:lineRule="auto"/>
              <w:rPr>
                <w:vertAlign w:val="superscript"/>
              </w:rPr>
            </w:pPr>
          </w:p>
        </w:tc>
        <w:tc>
          <w:tcPr>
            <w:tcW w:w="6804" w:type="dxa"/>
          </w:tcPr>
          <w:p w14:paraId="1960FC21" w14:textId="77777777" w:rsidR="00957FF1" w:rsidRDefault="00497045" w:rsidP="00324B17">
            <w:pPr>
              <w:spacing w:line="360" w:lineRule="auto"/>
              <w:jc w:val="center"/>
              <w:rPr>
                <w:vertAlign w:val="superscript"/>
              </w:rPr>
            </w:pPr>
            <w:r w:rsidRPr="004C0D94">
              <w:rPr>
                <w:position w:val="-24"/>
              </w:rPr>
              <w:object w:dxaOrig="2100" w:dyaOrig="620" w14:anchorId="0F4E0E87">
                <v:shape id="_x0000_i1034" type="#_x0000_t75" style="width:105pt;height:30.75pt" o:ole="">
                  <v:imagedata r:id="rId45" o:title=""/>
                </v:shape>
                <o:OLEObject Type="Embed" ProgID="Equation.DSMT4" ShapeID="_x0000_i1034" DrawAspect="Content" ObjectID="_1621527651" r:id="rId46"/>
              </w:object>
            </w:r>
          </w:p>
        </w:tc>
        <w:tc>
          <w:tcPr>
            <w:tcW w:w="986" w:type="dxa"/>
          </w:tcPr>
          <w:p w14:paraId="38B52B9F" w14:textId="77777777" w:rsidR="00957FF1" w:rsidRPr="00895C3E" w:rsidRDefault="00957FF1" w:rsidP="00324B17">
            <w:pPr>
              <w:spacing w:line="360" w:lineRule="auto"/>
              <w:jc w:val="right"/>
            </w:pPr>
            <w:r>
              <w:rPr>
                <w:rFonts w:hint="eastAsia"/>
              </w:rPr>
              <w:t>（</w:t>
            </w:r>
            <w:r>
              <w:rPr>
                <w:rFonts w:hint="eastAsia"/>
              </w:rPr>
              <w:t>2</w:t>
            </w:r>
            <w:r>
              <w:t>.</w:t>
            </w:r>
            <w:r w:rsidR="006D6135">
              <w:t>6</w:t>
            </w:r>
            <w:r>
              <w:rPr>
                <w:rFonts w:hint="eastAsia"/>
              </w:rPr>
              <w:t>）</w:t>
            </w:r>
          </w:p>
        </w:tc>
      </w:tr>
    </w:tbl>
    <w:p w14:paraId="42F1FAD6" w14:textId="77777777" w:rsidR="00957FF1" w:rsidRDefault="00497045"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hint="eastAsia"/>
              </w:rPr>
              <m:t>s</m:t>
            </m:r>
          </m:sub>
        </m:sSub>
      </m:oMath>
      <w:r>
        <w:rPr>
          <w:rFonts w:hint="eastAsia"/>
        </w:rPr>
        <w:t>为锂离子固相浓度，</w:t>
      </w:r>
      <m:oMath>
        <m:sSub>
          <m:sSubPr>
            <m:ctrlPr>
              <w:rPr>
                <w:rFonts w:ascii="Cambria Math" w:hAnsi="Cambria Math"/>
              </w:rPr>
            </m:ctrlPr>
          </m:sSubPr>
          <m:e>
            <m:r>
              <w:rPr>
                <w:rFonts w:ascii="Cambria Math" w:hAnsi="Cambria Math"/>
              </w:rPr>
              <m:t>D</m:t>
            </m:r>
          </m:e>
          <m:sub>
            <m:r>
              <w:rPr>
                <w:rFonts w:ascii="Cambria Math" w:hAnsi="Cambria Math" w:hint="eastAsia"/>
              </w:rPr>
              <m:t>s</m:t>
            </m:r>
          </m:sub>
        </m:sSub>
      </m:oMath>
      <w:r>
        <w:rPr>
          <w:rFonts w:hint="eastAsia"/>
        </w:rPr>
        <w:t>为锂离子固相扩散系数，</w:t>
      </w:r>
      <w:r>
        <w:rPr>
          <w:rFonts w:hint="eastAsia"/>
        </w:rPr>
        <w:t>r</w:t>
      </w:r>
      <w:r>
        <w:rPr>
          <w:rFonts w:hint="eastAsia"/>
        </w:rPr>
        <w:t>为锂离子半径。</w:t>
      </w:r>
    </w:p>
    <w:p w14:paraId="5830BB1C" w14:textId="77777777" w:rsidR="006D6135" w:rsidRDefault="006D6135" w:rsidP="00AE3940">
      <w:pPr>
        <w:spacing w:line="360" w:lineRule="exact"/>
        <w:ind w:firstLineChars="200" w:firstLine="420"/>
      </w:pPr>
      <w:r>
        <w:rPr>
          <w:rFonts w:hint="eastAsia"/>
        </w:rPr>
        <w:t>Arr</w:t>
      </w:r>
      <w:r>
        <w:t>henius</w:t>
      </w:r>
      <w:r>
        <w:rPr>
          <w:rFonts w:hint="eastAsia"/>
        </w:rPr>
        <w:t>公式给出了锂离子固相扩散系数</w:t>
      </w:r>
      <w:r w:rsidR="00324B17">
        <w:rPr>
          <w:rFonts w:hint="eastAsia"/>
        </w:rPr>
        <w:t>与温度</w:t>
      </w:r>
      <w:r>
        <w:rPr>
          <w:rFonts w:hint="eastAsia"/>
        </w:rPr>
        <w:t>的关系式：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24B17" w14:paraId="56CA452A" w14:textId="77777777" w:rsidTr="00324B17">
        <w:tc>
          <w:tcPr>
            <w:tcW w:w="988" w:type="dxa"/>
          </w:tcPr>
          <w:p w14:paraId="6086F311" w14:textId="77777777" w:rsidR="00324B17" w:rsidRDefault="00324B17" w:rsidP="00324B17">
            <w:pPr>
              <w:spacing w:line="360" w:lineRule="auto"/>
              <w:rPr>
                <w:vertAlign w:val="superscript"/>
              </w:rPr>
            </w:pPr>
          </w:p>
        </w:tc>
        <w:tc>
          <w:tcPr>
            <w:tcW w:w="6804" w:type="dxa"/>
          </w:tcPr>
          <w:p w14:paraId="3427C179" w14:textId="77777777" w:rsidR="00324B17" w:rsidRDefault="00324B17" w:rsidP="00324B17">
            <w:pPr>
              <w:spacing w:line="360" w:lineRule="auto"/>
              <w:jc w:val="center"/>
              <w:rPr>
                <w:vertAlign w:val="superscript"/>
              </w:rPr>
            </w:pPr>
            <w:r w:rsidRPr="004C0D94">
              <w:rPr>
                <w:position w:val="-32"/>
              </w:rPr>
              <w:object w:dxaOrig="3240" w:dyaOrig="700" w14:anchorId="40900D23">
                <v:shape id="_x0000_i1035" type="#_x0000_t75" style="width:162pt;height:35.25pt" o:ole="">
                  <v:imagedata r:id="rId47" o:title=""/>
                </v:shape>
                <o:OLEObject Type="Embed" ProgID="Equation.DSMT4" ShapeID="_x0000_i1035" DrawAspect="Content" ObjectID="_1621527652" r:id="rId48"/>
              </w:object>
            </w:r>
          </w:p>
        </w:tc>
        <w:tc>
          <w:tcPr>
            <w:tcW w:w="986" w:type="dxa"/>
          </w:tcPr>
          <w:p w14:paraId="743600D1" w14:textId="77777777" w:rsidR="00324B17" w:rsidRPr="00895C3E" w:rsidRDefault="00324B17" w:rsidP="00324B17">
            <w:pPr>
              <w:spacing w:line="360" w:lineRule="auto"/>
              <w:jc w:val="right"/>
            </w:pPr>
            <w:r>
              <w:rPr>
                <w:rFonts w:hint="eastAsia"/>
              </w:rPr>
              <w:t>（</w:t>
            </w:r>
            <w:r>
              <w:rPr>
                <w:rFonts w:hint="eastAsia"/>
              </w:rPr>
              <w:t>2</w:t>
            </w:r>
            <w:r>
              <w:t>.</w:t>
            </w:r>
            <w:r w:rsidR="00BF5C2E">
              <w:t>7</w:t>
            </w:r>
            <w:r>
              <w:rPr>
                <w:rFonts w:hint="eastAsia"/>
              </w:rPr>
              <w:t>）</w:t>
            </w:r>
          </w:p>
        </w:tc>
      </w:tr>
    </w:tbl>
    <w:p w14:paraId="28CC442F" w14:textId="77777777" w:rsidR="00957FF1" w:rsidRDefault="00324B17"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m:t>
            </m:r>
            <m:r>
              <w:rPr>
                <w:rFonts w:ascii="Cambria Math" w:hAnsi="Cambria Math"/>
              </w:rPr>
              <m:t>D</m:t>
            </m:r>
          </m:sub>
        </m:sSub>
      </m:oMath>
      <w:r>
        <w:rPr>
          <w:rFonts w:hint="eastAsia"/>
        </w:rPr>
        <w:t>为扩散有效能量，</w:t>
      </w:r>
      <w:r>
        <w:rPr>
          <w:rFonts w:hint="eastAsia"/>
        </w:rPr>
        <w:t>R</w:t>
      </w:r>
      <w:r>
        <w:rPr>
          <w:rFonts w:hint="eastAsia"/>
        </w:rPr>
        <w:t>为摩尔气体常数，</w:t>
      </w:r>
      <m:oMath>
        <m:sSub>
          <m:sSubPr>
            <m:ctrlPr>
              <w:rPr>
                <w:rFonts w:ascii="Cambria Math" w:hAnsi="Cambria Math"/>
              </w:rPr>
            </m:ctrlPr>
          </m:sSubPr>
          <m:e>
            <m:r>
              <w:rPr>
                <w:rFonts w:ascii="Cambria Math" w:hAnsi="Cambria Math"/>
              </w:rPr>
              <m:t>T</m:t>
            </m:r>
          </m:e>
          <m:sub>
            <m:r>
              <w:rPr>
                <w:rFonts w:ascii="Cambria Math" w:hAnsi="Cambria Math" w:hint="eastAsia"/>
              </w:rPr>
              <m:t>ref</m:t>
            </m:r>
          </m:sub>
        </m:sSub>
      </m:oMath>
      <w:r>
        <w:rPr>
          <w:rFonts w:hint="eastAsia"/>
        </w:rPr>
        <w:t>为参考温度，</w:t>
      </w:r>
      <w:r w:rsidR="009F69B3">
        <w:rPr>
          <w:rFonts w:hint="eastAsia"/>
        </w:rPr>
        <w:t>T</w:t>
      </w:r>
      <w:r w:rsidR="009F69B3">
        <w:rPr>
          <w:rFonts w:hint="eastAsia"/>
        </w:rPr>
        <w:t>为当前实际温度，</w:t>
      </w:r>
      <m:oMath>
        <m:sSub>
          <m:sSubPr>
            <m:ctrlPr>
              <w:rPr>
                <w:rFonts w:ascii="Cambria Math" w:hAnsi="Cambria Math"/>
              </w:rPr>
            </m:ctrlPr>
          </m:sSubPr>
          <m:e>
            <m:r>
              <w:rPr>
                <w:rFonts w:ascii="Cambria Math" w:hAnsi="Cambria Math"/>
              </w:rPr>
              <m:t>D</m:t>
            </m:r>
          </m:e>
          <m:sub>
            <m:r>
              <w:rPr>
                <w:rFonts w:ascii="Cambria Math" w:hAnsi="Cambria Math" w:hint="eastAsia"/>
              </w:rPr>
              <m:t>ref</m:t>
            </m:r>
          </m:sub>
        </m:sSub>
      </m:oMath>
      <w:r>
        <w:rPr>
          <w:rFonts w:hint="eastAsia"/>
        </w:rPr>
        <w:t>为参考温度下的相对扩散系数</w:t>
      </w:r>
      <w:r w:rsidR="009F69B3">
        <w:rPr>
          <w:rFonts w:hint="eastAsia"/>
        </w:rPr>
        <w:t>。</w:t>
      </w:r>
      <w:r w:rsidR="00306284">
        <w:rPr>
          <w:rFonts w:hint="eastAsia"/>
        </w:rPr>
        <w:t>可以看出</w:t>
      </w:r>
      <w:proofErr w:type="gramStart"/>
      <w:r w:rsidR="00306284">
        <w:rPr>
          <w:rFonts w:hint="eastAsia"/>
        </w:rPr>
        <w:t>锂</w:t>
      </w:r>
      <w:proofErr w:type="gramEnd"/>
      <w:r w:rsidR="00306284">
        <w:rPr>
          <w:rFonts w:hint="eastAsia"/>
        </w:rPr>
        <w:t>离子的扩散系数随温度的降低而降低，锂离子固相扩散的极化程度随扩散系数的降低而增大，而锂离子的固相扩散过程中的极化程度决定了锂离子整个扩散过程的极化程度，因此导致</w:t>
      </w:r>
      <w:proofErr w:type="gramStart"/>
      <w:r w:rsidR="00306284">
        <w:rPr>
          <w:rFonts w:hint="eastAsia"/>
        </w:rPr>
        <w:t>锂</w:t>
      </w:r>
      <w:proofErr w:type="gramEnd"/>
      <w:r w:rsidR="00306284">
        <w:rPr>
          <w:rFonts w:hint="eastAsia"/>
        </w:rPr>
        <w:t>离子电池极化内阻的增加。</w:t>
      </w:r>
    </w:p>
    <w:p w14:paraId="3F609671" w14:textId="77777777" w:rsidR="006F2CD3" w:rsidRDefault="00BF5C2E" w:rsidP="00AE3940">
      <w:pPr>
        <w:spacing w:line="360" w:lineRule="exact"/>
        <w:ind w:firstLineChars="200" w:firstLine="420"/>
      </w:pPr>
      <w:r>
        <w:rPr>
          <w:rFonts w:hint="eastAsia"/>
        </w:rPr>
        <w:t>充电转移电流密度可由</w:t>
      </w:r>
      <w:proofErr w:type="spellStart"/>
      <w:r>
        <w:rPr>
          <w:rFonts w:hint="eastAsia"/>
        </w:rPr>
        <w:t>B</w:t>
      </w:r>
      <w:r>
        <w:t>ulter</w:t>
      </w:r>
      <w:proofErr w:type="spellEnd"/>
      <w:r>
        <w:t>-Volmer</w:t>
      </w:r>
      <w:r>
        <w:rPr>
          <w:rFonts w:hint="eastAsia"/>
        </w:rPr>
        <w:t>公式得到：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14:paraId="633B888F" w14:textId="77777777" w:rsidTr="000843C4">
        <w:tc>
          <w:tcPr>
            <w:tcW w:w="988" w:type="dxa"/>
          </w:tcPr>
          <w:p w14:paraId="77783EF2" w14:textId="77777777" w:rsidR="00BF5C2E" w:rsidRDefault="00BF5C2E" w:rsidP="000843C4">
            <w:pPr>
              <w:spacing w:line="360" w:lineRule="auto"/>
              <w:rPr>
                <w:vertAlign w:val="superscript"/>
              </w:rPr>
            </w:pPr>
          </w:p>
        </w:tc>
        <w:tc>
          <w:tcPr>
            <w:tcW w:w="6804" w:type="dxa"/>
          </w:tcPr>
          <w:p w14:paraId="5B13B835" w14:textId="77777777" w:rsidR="00BF5C2E" w:rsidRDefault="00BF5C2E" w:rsidP="000843C4">
            <w:pPr>
              <w:spacing w:line="360" w:lineRule="auto"/>
              <w:jc w:val="center"/>
              <w:rPr>
                <w:vertAlign w:val="superscript"/>
              </w:rPr>
            </w:pPr>
            <w:r w:rsidRPr="004C0D94">
              <w:rPr>
                <w:position w:val="-24"/>
              </w:rPr>
              <w:object w:dxaOrig="3420" w:dyaOrig="620" w14:anchorId="7154C51D">
                <v:shape id="_x0000_i1036" type="#_x0000_t75" style="width:171pt;height:30.75pt" o:ole="">
                  <v:imagedata r:id="rId49" o:title=""/>
                </v:shape>
                <o:OLEObject Type="Embed" ProgID="Equation.DSMT4" ShapeID="_x0000_i1036" DrawAspect="Content" ObjectID="_1621527653" r:id="rId50"/>
              </w:object>
            </w:r>
          </w:p>
        </w:tc>
        <w:tc>
          <w:tcPr>
            <w:tcW w:w="986" w:type="dxa"/>
          </w:tcPr>
          <w:p w14:paraId="1E8EB17B" w14:textId="77777777" w:rsidR="00BF5C2E" w:rsidRPr="00895C3E" w:rsidRDefault="00BF5C2E" w:rsidP="000843C4">
            <w:pPr>
              <w:spacing w:line="360" w:lineRule="auto"/>
              <w:jc w:val="right"/>
            </w:pPr>
            <w:r>
              <w:rPr>
                <w:rFonts w:hint="eastAsia"/>
              </w:rPr>
              <w:t>（</w:t>
            </w:r>
            <w:r>
              <w:rPr>
                <w:rFonts w:hint="eastAsia"/>
              </w:rPr>
              <w:t>2</w:t>
            </w:r>
            <w:r>
              <w:t>.8</w:t>
            </w:r>
            <w:r>
              <w:rPr>
                <w:rFonts w:hint="eastAsia"/>
              </w:rPr>
              <w:t>）</w:t>
            </w:r>
          </w:p>
        </w:tc>
      </w:tr>
    </w:tbl>
    <w:p w14:paraId="7DF2BDB9" w14:textId="77777777" w:rsidR="00BF5C2E" w:rsidRDefault="00BF5C2E"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hint="eastAsia"/>
              </w:rPr>
              <m:t>a</m:t>
            </m:r>
          </m:sub>
        </m:sSub>
      </m:oMath>
      <w:r>
        <w:rPr>
          <w:rFonts w:hint="eastAsia"/>
        </w:rPr>
        <w:t>和</w:t>
      </w:r>
      <m:oMath>
        <m:sSub>
          <m:sSubPr>
            <m:ctrlPr>
              <w:rPr>
                <w:rFonts w:ascii="Cambria Math" w:hAnsi="Cambria Math"/>
              </w:rPr>
            </m:ctrlPr>
          </m:sSubPr>
          <m:e>
            <m:r>
              <w:rPr>
                <w:rFonts w:ascii="Cambria Math" w:hAnsi="Cambria Math"/>
              </w:rPr>
              <m:t>α</m:t>
            </m:r>
          </m:e>
          <m:sub>
            <m:r>
              <w:rPr>
                <w:rFonts w:ascii="Cambria Math" w:hAnsi="Cambria Math" w:hint="eastAsia"/>
              </w:rPr>
              <m:t>e</m:t>
            </m:r>
          </m:sub>
        </m:sSub>
      </m:oMath>
      <w:r>
        <w:rPr>
          <w:rFonts w:hint="eastAsia"/>
        </w:rPr>
        <w:t>是正负极转移系数，</w:t>
      </w:r>
      <w:r w:rsidRPr="004C0D94">
        <w:rPr>
          <w:position w:val="-10"/>
        </w:rPr>
        <w:object w:dxaOrig="200" w:dyaOrig="260" w14:anchorId="5C1ADBB9">
          <v:shape id="_x0000_i1037" type="#_x0000_t75" style="width:9.75pt;height:12.75pt" o:ole="">
            <v:imagedata r:id="rId51" o:title=""/>
          </v:shape>
          <o:OLEObject Type="Embed" ProgID="Equation.DSMT4" ShapeID="_x0000_i1037" DrawAspect="Content" ObjectID="_1621527654" r:id="rId52"/>
        </w:object>
      </w:r>
      <w:r>
        <w:rPr>
          <w:rFonts w:hint="eastAsia"/>
        </w:rPr>
        <w:t>为电池表面过电势，可用式（</w:t>
      </w:r>
      <w:r>
        <w:rPr>
          <w:rFonts w:hint="eastAsia"/>
        </w:rPr>
        <w:t>2</w:t>
      </w:r>
      <w:r>
        <w:t>-9</w:t>
      </w:r>
      <w:r>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14:paraId="374C933F" w14:textId="77777777" w:rsidTr="000843C4">
        <w:tc>
          <w:tcPr>
            <w:tcW w:w="988" w:type="dxa"/>
          </w:tcPr>
          <w:p w14:paraId="64655200" w14:textId="77777777" w:rsidR="00BF5C2E" w:rsidRDefault="00BF5C2E" w:rsidP="000843C4">
            <w:pPr>
              <w:spacing w:line="360" w:lineRule="auto"/>
              <w:rPr>
                <w:vertAlign w:val="superscript"/>
              </w:rPr>
            </w:pPr>
          </w:p>
        </w:tc>
        <w:tc>
          <w:tcPr>
            <w:tcW w:w="6804" w:type="dxa"/>
          </w:tcPr>
          <w:p w14:paraId="1E07A424" w14:textId="77777777" w:rsidR="00BF5C2E" w:rsidRDefault="00BF5C2E" w:rsidP="000843C4">
            <w:pPr>
              <w:spacing w:line="360" w:lineRule="auto"/>
              <w:jc w:val="center"/>
              <w:rPr>
                <w:vertAlign w:val="superscript"/>
              </w:rPr>
            </w:pPr>
            <w:r w:rsidRPr="004C0D94">
              <w:rPr>
                <w:position w:val="-12"/>
              </w:rPr>
              <w:object w:dxaOrig="1719" w:dyaOrig="360" w14:anchorId="0D6C4185">
                <v:shape id="_x0000_i1038" type="#_x0000_t75" style="width:86.25pt;height:18pt" o:ole="">
                  <v:imagedata r:id="rId53" o:title=""/>
                </v:shape>
                <o:OLEObject Type="Embed" ProgID="Equation.DSMT4" ShapeID="_x0000_i1038" DrawAspect="Content" ObjectID="_1621527655" r:id="rId54"/>
              </w:object>
            </w:r>
          </w:p>
        </w:tc>
        <w:tc>
          <w:tcPr>
            <w:tcW w:w="986" w:type="dxa"/>
          </w:tcPr>
          <w:p w14:paraId="2630C043" w14:textId="77777777" w:rsidR="00BF5C2E" w:rsidRPr="00895C3E" w:rsidRDefault="00BF5C2E" w:rsidP="000843C4">
            <w:pPr>
              <w:spacing w:line="360" w:lineRule="auto"/>
              <w:jc w:val="right"/>
            </w:pPr>
            <w:r>
              <w:rPr>
                <w:rFonts w:hint="eastAsia"/>
              </w:rPr>
              <w:t>（</w:t>
            </w:r>
            <w:r>
              <w:rPr>
                <w:rFonts w:hint="eastAsia"/>
              </w:rPr>
              <w:t>2</w:t>
            </w:r>
            <w:r>
              <w:t>.9</w:t>
            </w:r>
            <w:r>
              <w:rPr>
                <w:rFonts w:hint="eastAsia"/>
              </w:rPr>
              <w:t>）</w:t>
            </w:r>
          </w:p>
        </w:tc>
      </w:tr>
    </w:tbl>
    <w:p w14:paraId="0FB9A79D" w14:textId="77777777" w:rsidR="00BF5C2E" w:rsidRPr="00BF5C2E" w:rsidRDefault="00BF5C2E" w:rsidP="00AE3940">
      <w:pPr>
        <w:spacing w:line="360" w:lineRule="exact"/>
        <w:ind w:firstLineChars="200" w:firstLine="420"/>
      </w:pPr>
      <w:r>
        <w:rPr>
          <w:rFonts w:hint="eastAsia"/>
        </w:rPr>
        <w:t>其中</w:t>
      </w:r>
      <w:r w:rsidRPr="004C0D94">
        <w:rPr>
          <w:position w:val="-12"/>
        </w:rPr>
        <w:object w:dxaOrig="240" w:dyaOrig="360" w14:anchorId="0D1A41B8">
          <v:shape id="_x0000_i1039" type="#_x0000_t75" style="width:12pt;height:18pt" o:ole="">
            <v:imagedata r:id="rId55" o:title=""/>
          </v:shape>
          <o:OLEObject Type="Embed" ProgID="Equation.DSMT4" ShapeID="_x0000_i1039" DrawAspect="Content" ObjectID="_1621527656" r:id="rId56"/>
        </w:object>
      </w:r>
      <w:r>
        <w:rPr>
          <w:rFonts w:hint="eastAsia"/>
        </w:rPr>
        <w:t>是固相电势，</w:t>
      </w:r>
      <w:r w:rsidRPr="004C0D94">
        <w:rPr>
          <w:position w:val="-12"/>
        </w:rPr>
        <w:object w:dxaOrig="240" w:dyaOrig="360" w14:anchorId="4357DE60">
          <v:shape id="_x0000_i1040" type="#_x0000_t75" style="width:12pt;height:18pt" o:ole="">
            <v:imagedata r:id="rId57" o:title=""/>
          </v:shape>
          <o:OLEObject Type="Embed" ProgID="Equation.DSMT4" ShapeID="_x0000_i1040" DrawAspect="Content" ObjectID="_1621527657" r:id="rId58"/>
        </w:object>
      </w:r>
      <w:r>
        <w:rPr>
          <w:rFonts w:hint="eastAsia"/>
        </w:rPr>
        <w:t>是液相电势，</w:t>
      </w:r>
      <m:oMath>
        <m:sSub>
          <m:sSubPr>
            <m:ctrlPr>
              <w:rPr>
                <w:rFonts w:ascii="Cambria Math" w:hAnsi="Cambria Math"/>
              </w:rPr>
            </m:ctrlPr>
          </m:sSubPr>
          <m:e>
            <m:r>
              <w:rPr>
                <w:rFonts w:ascii="Cambria Math" w:hAnsi="Cambria Math"/>
              </w:rPr>
              <m:t>U</m:t>
            </m:r>
          </m:e>
          <m:sub>
            <m:r>
              <w:rPr>
                <w:rFonts w:ascii="Cambria Math" w:hAnsi="Cambria Math"/>
              </w:rPr>
              <m:t>OCV</m:t>
            </m:r>
          </m:sub>
        </m:sSub>
      </m:oMath>
      <w:r>
        <w:rPr>
          <w:rFonts w:hint="eastAsia"/>
        </w:rPr>
        <w:t>为</w:t>
      </w:r>
      <w:r w:rsidR="005B2DD0">
        <w:rPr>
          <w:rFonts w:hint="eastAsia"/>
        </w:rPr>
        <w:t>电池</w:t>
      </w:r>
      <w:r>
        <w:rPr>
          <w:rFonts w:hint="eastAsia"/>
        </w:rPr>
        <w:t>开路电动势。</w:t>
      </w:r>
      <m:oMath>
        <m:sSub>
          <m:sSubPr>
            <m:ctrlPr>
              <w:rPr>
                <w:rFonts w:ascii="Cambria Math" w:hAnsi="Cambria Math"/>
              </w:rPr>
            </m:ctrlPr>
          </m:sSubPr>
          <m:e>
            <m:r>
              <w:rPr>
                <w:rFonts w:ascii="Cambria Math" w:hAnsi="Cambria Math"/>
              </w:rPr>
              <m:t>j</m:t>
            </m:r>
          </m:e>
          <m:sub>
            <m:r>
              <w:rPr>
                <w:rFonts w:ascii="Cambria Math" w:hAnsi="Cambria Math"/>
              </w:rPr>
              <m:t>0</m:t>
            </m:r>
          </m:sub>
        </m:sSub>
      </m:oMath>
      <w:r w:rsidR="00933C9C">
        <w:rPr>
          <w:rFonts w:hint="eastAsia"/>
        </w:rPr>
        <w:t>为电流转移密度，</w:t>
      </w:r>
      <w:r w:rsidR="005B2DD0">
        <w:rPr>
          <w:rFonts w:hint="eastAsia"/>
        </w:rPr>
        <w:t>可以通过</w:t>
      </w:r>
      <w:r w:rsidR="00933C9C">
        <w:rPr>
          <w:rFonts w:hint="eastAsia"/>
        </w:rPr>
        <w:t>式（</w:t>
      </w:r>
      <w:r w:rsidR="00933C9C">
        <w:rPr>
          <w:rFonts w:hint="eastAsia"/>
        </w:rPr>
        <w:t>2</w:t>
      </w:r>
      <w:r w:rsidR="00933C9C">
        <w:t>-10</w:t>
      </w:r>
      <w:r w:rsidR="00933C9C">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798"/>
        <w:gridCol w:w="1004"/>
      </w:tblGrid>
      <w:tr w:rsidR="00933C9C" w14:paraId="32DEAABC" w14:textId="77777777" w:rsidTr="000843C4">
        <w:tc>
          <w:tcPr>
            <w:tcW w:w="988" w:type="dxa"/>
          </w:tcPr>
          <w:p w14:paraId="605FEFB3" w14:textId="77777777" w:rsidR="00933C9C" w:rsidRDefault="00933C9C" w:rsidP="000843C4">
            <w:pPr>
              <w:spacing w:line="360" w:lineRule="auto"/>
              <w:rPr>
                <w:vertAlign w:val="superscript"/>
              </w:rPr>
            </w:pPr>
          </w:p>
        </w:tc>
        <w:tc>
          <w:tcPr>
            <w:tcW w:w="6804" w:type="dxa"/>
          </w:tcPr>
          <w:p w14:paraId="5B7B92AC" w14:textId="77777777" w:rsidR="00933C9C" w:rsidRDefault="00933C9C" w:rsidP="000843C4">
            <w:pPr>
              <w:spacing w:line="360" w:lineRule="auto"/>
              <w:jc w:val="center"/>
              <w:rPr>
                <w:vertAlign w:val="superscript"/>
              </w:rPr>
            </w:pPr>
            <w:r w:rsidRPr="004C0D94">
              <w:rPr>
                <w:position w:val="-14"/>
              </w:rPr>
              <w:object w:dxaOrig="3379" w:dyaOrig="400" w14:anchorId="1CFADB00">
                <v:shape id="_x0000_i1041" type="#_x0000_t75" style="width:168.75pt;height:20.25pt" o:ole="">
                  <v:imagedata r:id="rId59" o:title=""/>
                </v:shape>
                <o:OLEObject Type="Embed" ProgID="Equation.DSMT4" ShapeID="_x0000_i1041" DrawAspect="Content" ObjectID="_1621527658" r:id="rId60"/>
              </w:object>
            </w:r>
          </w:p>
        </w:tc>
        <w:tc>
          <w:tcPr>
            <w:tcW w:w="986" w:type="dxa"/>
          </w:tcPr>
          <w:p w14:paraId="2EB6B8DC" w14:textId="77777777" w:rsidR="00933C9C" w:rsidRPr="00895C3E" w:rsidRDefault="00933C9C" w:rsidP="000843C4">
            <w:pPr>
              <w:spacing w:line="360" w:lineRule="auto"/>
              <w:jc w:val="right"/>
            </w:pPr>
            <w:r>
              <w:rPr>
                <w:rFonts w:hint="eastAsia"/>
              </w:rPr>
              <w:t>（</w:t>
            </w:r>
            <w:r>
              <w:rPr>
                <w:rFonts w:hint="eastAsia"/>
              </w:rPr>
              <w:t>2</w:t>
            </w:r>
            <w:r>
              <w:t>.10</w:t>
            </w:r>
            <w:r>
              <w:rPr>
                <w:rFonts w:hint="eastAsia"/>
              </w:rPr>
              <w:t>）</w:t>
            </w:r>
          </w:p>
        </w:tc>
      </w:tr>
    </w:tbl>
    <w:p w14:paraId="2348CDD5" w14:textId="77777777" w:rsidR="006F2CD3" w:rsidRDefault="00F7470B"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为化学反应速率系数，</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,max</m:t>
            </m:r>
          </m:sub>
        </m:sSub>
      </m:oMath>
      <w:r>
        <w:rPr>
          <w:rFonts w:hint="eastAsia"/>
        </w:rPr>
        <w:t>为电极最大</w:t>
      </w:r>
      <w:proofErr w:type="gramStart"/>
      <w:r>
        <w:rPr>
          <w:rFonts w:hint="eastAsia"/>
        </w:rPr>
        <w:t>锂</w:t>
      </w:r>
      <w:proofErr w:type="gramEnd"/>
      <w:r>
        <w:rPr>
          <w:rFonts w:hint="eastAsia"/>
        </w:rPr>
        <w:t>离子浓度，</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t>
            </m:r>
            <m:r>
              <w:rPr>
                <w:rFonts w:ascii="Cambria Math" w:hAnsi="Cambria Math" w:hint="eastAsia"/>
              </w:rPr>
              <m:t>surf</m:t>
            </m:r>
          </m:sub>
        </m:sSub>
      </m:oMath>
      <w:r>
        <w:rPr>
          <w:rFonts w:hint="eastAsia"/>
        </w:rPr>
        <w:t>为活性离子表面的锂离子浓度。</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与温度的关系可以由</w:t>
      </w:r>
      <w:r>
        <w:rPr>
          <w:rFonts w:hint="eastAsia"/>
        </w:rPr>
        <w:t>Arr</w:t>
      </w:r>
      <w:r>
        <w:t>henius</w:t>
      </w:r>
      <w:r>
        <w:rPr>
          <w:rFonts w:hint="eastAsia"/>
        </w:rPr>
        <w:t>公式给出：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96"/>
      </w:tblGrid>
      <w:tr w:rsidR="00F7470B" w14:paraId="0CE5B852" w14:textId="77777777" w:rsidTr="000843C4">
        <w:tc>
          <w:tcPr>
            <w:tcW w:w="988" w:type="dxa"/>
          </w:tcPr>
          <w:p w14:paraId="3B0D2E8F" w14:textId="77777777" w:rsidR="00F7470B" w:rsidRDefault="00F7470B" w:rsidP="000843C4">
            <w:pPr>
              <w:spacing w:line="360" w:lineRule="auto"/>
              <w:rPr>
                <w:vertAlign w:val="superscript"/>
              </w:rPr>
            </w:pPr>
          </w:p>
        </w:tc>
        <w:tc>
          <w:tcPr>
            <w:tcW w:w="6804" w:type="dxa"/>
          </w:tcPr>
          <w:p w14:paraId="03BFF70C" w14:textId="77777777" w:rsidR="00F7470B" w:rsidRDefault="00F7470B" w:rsidP="000843C4">
            <w:pPr>
              <w:spacing w:line="360" w:lineRule="auto"/>
              <w:jc w:val="center"/>
              <w:rPr>
                <w:vertAlign w:val="superscript"/>
              </w:rPr>
            </w:pPr>
            <w:r w:rsidRPr="004C0D94">
              <w:rPr>
                <w:position w:val="-32"/>
              </w:rPr>
              <w:object w:dxaOrig="3220" w:dyaOrig="700" w14:anchorId="5EB04579">
                <v:shape id="_x0000_i1042" type="#_x0000_t75" style="width:161.25pt;height:35.25pt" o:ole="">
                  <v:imagedata r:id="rId61" o:title=""/>
                </v:shape>
                <o:OLEObject Type="Embed" ProgID="Equation.DSMT4" ShapeID="_x0000_i1042" DrawAspect="Content" ObjectID="_1621527659" r:id="rId62"/>
              </w:object>
            </w:r>
          </w:p>
        </w:tc>
        <w:tc>
          <w:tcPr>
            <w:tcW w:w="986" w:type="dxa"/>
          </w:tcPr>
          <w:p w14:paraId="76754BB1" w14:textId="77777777" w:rsidR="00F7470B" w:rsidRPr="00895C3E" w:rsidRDefault="00F7470B" w:rsidP="000843C4">
            <w:pPr>
              <w:spacing w:line="360" w:lineRule="auto"/>
              <w:jc w:val="right"/>
            </w:pPr>
            <w:r>
              <w:rPr>
                <w:rFonts w:hint="eastAsia"/>
              </w:rPr>
              <w:t>（</w:t>
            </w:r>
            <w:r>
              <w:rPr>
                <w:rFonts w:hint="eastAsia"/>
              </w:rPr>
              <w:t>2</w:t>
            </w:r>
            <w:r>
              <w:t>.11</w:t>
            </w:r>
            <w:r>
              <w:rPr>
                <w:rFonts w:hint="eastAsia"/>
              </w:rPr>
              <w:t>）</w:t>
            </w:r>
          </w:p>
        </w:tc>
      </w:tr>
    </w:tbl>
    <w:p w14:paraId="63DCCE5F" w14:textId="77777777" w:rsidR="00F7470B" w:rsidRPr="00BF5C2E" w:rsidRDefault="00914838"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aR</m:t>
            </m:r>
          </m:sub>
        </m:sSub>
      </m:oMath>
      <w:r>
        <w:rPr>
          <w:rFonts w:hint="eastAsia"/>
        </w:rPr>
        <w:t>为反应有效能量，</w:t>
      </w:r>
      <m:oMath>
        <m:sSub>
          <m:sSubPr>
            <m:ctrlPr>
              <w:rPr>
                <w:rFonts w:ascii="Cambria Math" w:hAnsi="Cambria Math"/>
              </w:rPr>
            </m:ctrlPr>
          </m:sSubPr>
          <m:e>
            <m:r>
              <w:rPr>
                <w:rFonts w:ascii="Cambria Math" w:hAnsi="Cambria Math"/>
              </w:rPr>
              <m:t>k</m:t>
            </m:r>
          </m:e>
          <m:sub>
            <m:r>
              <w:rPr>
                <w:rFonts w:ascii="Cambria Math" w:hAnsi="Cambria Math"/>
              </w:rPr>
              <m:t>0,ref</m:t>
            </m:r>
          </m:sub>
        </m:sSub>
      </m:oMath>
      <w:r>
        <w:rPr>
          <w:rFonts w:hint="eastAsia"/>
        </w:rPr>
        <w:t>为参考温度下的相对化学反应速率。</w:t>
      </w:r>
    </w:p>
    <w:p w14:paraId="28E5EF46" w14:textId="28854708" w:rsidR="00FF5B7E" w:rsidRDefault="00BD1DE3" w:rsidP="00FF5B7E">
      <w:pPr>
        <w:spacing w:line="360" w:lineRule="exact"/>
        <w:ind w:firstLineChars="200" w:firstLine="420"/>
      </w:pPr>
      <w:r>
        <w:rPr>
          <w:rFonts w:hint="eastAsia"/>
        </w:rPr>
        <w:t>结合式（</w:t>
      </w:r>
      <w:r>
        <w:rPr>
          <w:rFonts w:hint="eastAsia"/>
        </w:rPr>
        <w:t>2</w:t>
      </w:r>
      <w:r>
        <w:t>.8</w:t>
      </w:r>
      <w:r>
        <w:rPr>
          <w:rFonts w:hint="eastAsia"/>
        </w:rPr>
        <w:t>）</w:t>
      </w:r>
      <w:r>
        <w:rPr>
          <w:rFonts w:hint="eastAsia"/>
        </w:rPr>
        <w:t>~</w:t>
      </w:r>
      <w:r>
        <w:rPr>
          <w:rFonts w:hint="eastAsia"/>
        </w:rPr>
        <w:t>（</w:t>
      </w:r>
      <w:r>
        <w:rPr>
          <w:rFonts w:hint="eastAsia"/>
        </w:rPr>
        <w:t>2</w:t>
      </w:r>
      <w:r>
        <w:t>.11</w:t>
      </w:r>
      <w:r>
        <w:rPr>
          <w:rFonts w:hint="eastAsia"/>
        </w:rPr>
        <w:t>）可知，随着温度的降低，</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降低，电化学反应过程减缓，</w:t>
      </w:r>
      <w:r w:rsidR="00762805">
        <w:rPr>
          <w:rFonts w:hint="eastAsia"/>
        </w:rPr>
        <w:t>电流转移密度降低，</w:t>
      </w:r>
      <w:r>
        <w:rPr>
          <w:rFonts w:hint="eastAsia"/>
        </w:rPr>
        <w:t>充放电过程可被看作阻性过程</w:t>
      </w:r>
      <w:r w:rsidR="00E01435" w:rsidRPr="00E01435">
        <w:rPr>
          <w:vertAlign w:val="superscript"/>
        </w:rPr>
        <w:fldChar w:fldCharType="begin"/>
      </w:r>
      <w:r w:rsidR="00E01435" w:rsidRPr="00E01435">
        <w:rPr>
          <w:vertAlign w:val="superscript"/>
        </w:rPr>
        <w:instrText xml:space="preserve"> </w:instrText>
      </w:r>
      <w:r w:rsidR="00E01435" w:rsidRPr="00E01435">
        <w:rPr>
          <w:rFonts w:hint="eastAsia"/>
          <w:vertAlign w:val="superscript"/>
        </w:rPr>
        <w:instrText>REF _Ref10144393 \r \h</w:instrText>
      </w:r>
      <w:r w:rsidR="00E01435" w:rsidRPr="00E01435">
        <w:rPr>
          <w:vertAlign w:val="superscript"/>
        </w:rPr>
        <w:instrText xml:space="preserve"> </w:instrText>
      </w:r>
      <w:r w:rsidR="00E01435">
        <w:rPr>
          <w:vertAlign w:val="superscript"/>
        </w:rPr>
        <w:instrText xml:space="preserve"> \* MERGEFORMAT </w:instrText>
      </w:r>
      <w:r w:rsidR="00E01435" w:rsidRPr="00E01435">
        <w:rPr>
          <w:vertAlign w:val="superscript"/>
        </w:rPr>
      </w:r>
      <w:r w:rsidR="00E01435" w:rsidRPr="00E01435">
        <w:rPr>
          <w:vertAlign w:val="superscript"/>
        </w:rPr>
        <w:fldChar w:fldCharType="separate"/>
      </w:r>
      <w:r w:rsidR="00D22AD2">
        <w:rPr>
          <w:vertAlign w:val="superscript"/>
        </w:rPr>
        <w:t>[46]</w:t>
      </w:r>
      <w:r w:rsidR="00E01435" w:rsidRPr="00E01435">
        <w:rPr>
          <w:vertAlign w:val="superscript"/>
        </w:rPr>
        <w:fldChar w:fldCharType="end"/>
      </w:r>
      <w:r w:rsidR="00762805">
        <w:rPr>
          <w:rFonts w:hint="eastAsia"/>
        </w:rPr>
        <w:t>，表现为电池内阻的增加。</w:t>
      </w:r>
      <w:r>
        <w:rPr>
          <w:rFonts w:hint="eastAsia"/>
        </w:rPr>
        <w:t>因而低温下电化学反应过程主要涉及到的是极化过程和</w:t>
      </w:r>
      <w:proofErr w:type="gramStart"/>
      <w:r>
        <w:rPr>
          <w:rFonts w:hint="eastAsia"/>
        </w:rPr>
        <w:t>阻性</w:t>
      </w:r>
      <w:proofErr w:type="gramEnd"/>
      <w:r>
        <w:rPr>
          <w:rFonts w:hint="eastAsia"/>
        </w:rPr>
        <w:t>过程的影响，导致极化内阻和欧姆内阻的增加，最终导致低温下电池可放出容量下降。</w:t>
      </w:r>
    </w:p>
    <w:p w14:paraId="18192554" w14:textId="77777777" w:rsidR="00FF5B7E" w:rsidRDefault="00FF5B7E">
      <w:pPr>
        <w:widowControl/>
        <w:adjustRightInd/>
        <w:jc w:val="left"/>
        <w:textAlignment w:val="auto"/>
      </w:pPr>
      <w:r>
        <w:br w:type="page"/>
      </w:r>
    </w:p>
    <w:p w14:paraId="17B9B347" w14:textId="77777777" w:rsidR="00DC3695" w:rsidRPr="00644458" w:rsidRDefault="00644458" w:rsidP="00A56364">
      <w:pPr>
        <w:pStyle w:val="2"/>
        <w:spacing w:beforeLines="50" w:before="120" w:afterLines="50" w:after="120"/>
        <w:rPr>
          <w:rFonts w:ascii="黑体" w:eastAsia="黑体" w:hAnsi="黑体"/>
          <w:b w:val="0"/>
          <w:i w:val="0"/>
        </w:rPr>
      </w:pPr>
      <w:bookmarkStart w:id="23" w:name="_Toc10645471"/>
      <w:r w:rsidRPr="00644458">
        <w:rPr>
          <w:rFonts w:ascii="黑体" w:eastAsia="黑体" w:hAnsi="黑体" w:hint="eastAsia"/>
          <w:b w:val="0"/>
          <w:i w:val="0"/>
        </w:rPr>
        <w:lastRenderedPageBreak/>
        <w:t>2</w:t>
      </w:r>
      <w:r w:rsidRPr="00644458">
        <w:rPr>
          <w:rFonts w:ascii="黑体" w:eastAsia="黑体" w:hAnsi="黑体"/>
          <w:b w:val="0"/>
          <w:i w:val="0"/>
        </w:rPr>
        <w:t>.</w:t>
      </w:r>
      <w:r w:rsidR="004E393B">
        <w:rPr>
          <w:rFonts w:ascii="黑体" w:eastAsia="黑体" w:hAnsi="黑体"/>
          <w:b w:val="0"/>
          <w:i w:val="0"/>
        </w:rPr>
        <w:t>3</w:t>
      </w:r>
      <w:r w:rsidRPr="00644458">
        <w:rPr>
          <w:rFonts w:ascii="黑体" w:eastAsia="黑体" w:hAnsi="黑体"/>
          <w:b w:val="0"/>
          <w:i w:val="0"/>
        </w:rPr>
        <w:t xml:space="preserve"> </w:t>
      </w:r>
      <w:r w:rsidRPr="00644458">
        <w:rPr>
          <w:rFonts w:ascii="黑体" w:eastAsia="黑体" w:hAnsi="黑体" w:hint="eastAsia"/>
          <w:b w:val="0"/>
          <w:i w:val="0"/>
        </w:rPr>
        <w:t>电池参数及实验平台</w:t>
      </w:r>
      <w:bookmarkEnd w:id="23"/>
    </w:p>
    <w:p w14:paraId="4A1F6144" w14:textId="77777777" w:rsidR="007D0BD9" w:rsidRDefault="000E297D" w:rsidP="002F677A">
      <w:pPr>
        <w:spacing w:line="360" w:lineRule="exact"/>
        <w:ind w:firstLineChars="200" w:firstLine="420"/>
      </w:pPr>
      <w:r>
        <w:rPr>
          <w:rFonts w:hint="eastAsia"/>
        </w:rPr>
        <w:t>本文选用的磷酸铁锂电池参数如表</w:t>
      </w:r>
      <w:r>
        <w:rPr>
          <w:rFonts w:hint="eastAsia"/>
        </w:rPr>
        <w:t>2</w:t>
      </w:r>
      <w:r>
        <w:t>.</w:t>
      </w:r>
      <w:r w:rsidR="004E393B">
        <w:t>2</w:t>
      </w:r>
      <w:r>
        <w:rPr>
          <w:rFonts w:hint="eastAsia"/>
        </w:rPr>
        <w:t>所示</w:t>
      </w:r>
      <w:r w:rsidR="002F6CB7">
        <w:rPr>
          <w:rFonts w:hint="eastAsia"/>
        </w:rPr>
        <w:t>。</w:t>
      </w:r>
    </w:p>
    <w:p w14:paraId="30E34991" w14:textId="77777777" w:rsidR="00EA3D97" w:rsidRDefault="00EA3D97" w:rsidP="002F677A">
      <w:pPr>
        <w:spacing w:line="360" w:lineRule="exact"/>
        <w:ind w:firstLineChars="200" w:firstLine="420"/>
      </w:pPr>
    </w:p>
    <w:p w14:paraId="1A8A0DAE" w14:textId="77777777"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2.</w:t>
      </w:r>
      <w:r w:rsidR="004E393B">
        <w:rPr>
          <w:sz w:val="18"/>
          <w:szCs w:val="18"/>
        </w:rPr>
        <w:t>2</w:t>
      </w:r>
      <w:r>
        <w:rPr>
          <w:sz w:val="18"/>
          <w:szCs w:val="18"/>
        </w:rPr>
        <w:t xml:space="preserve">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14:paraId="7946ACA8"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14:paraId="3D3B830F" w14:textId="77777777"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14:paraId="2F1FAECB"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14:paraId="6D815B24"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14:paraId="1692532A"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14:paraId="068D3912"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14:paraId="72D30D9A"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w:t>
            </w:r>
            <w:r w:rsidR="00A64F5E">
              <w:rPr>
                <w:rFonts w:hint="eastAsia"/>
                <w:i w:val="0"/>
              </w:rPr>
              <w:t>电</w:t>
            </w:r>
            <w:r>
              <w:rPr>
                <w:rFonts w:hint="eastAsia"/>
                <w:i w:val="0"/>
              </w:rPr>
              <w:t>截止电压</w:t>
            </w:r>
          </w:p>
        </w:tc>
        <w:tc>
          <w:tcPr>
            <w:tcW w:w="2115" w:type="dxa"/>
            <w:tcBorders>
              <w:bottom w:val="none" w:sz="0" w:space="0" w:color="auto"/>
            </w:tcBorders>
            <w:vAlign w:val="center"/>
          </w:tcPr>
          <w:p w14:paraId="25BDB147"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14:paraId="4712790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14:paraId="275AAE41" w14:textId="77777777"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14:paraId="5CDBCBF4"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14:paraId="772C2F65"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14:paraId="75233B23"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14:paraId="63A09AE2"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14:paraId="2362C2F8"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14:paraId="1EDE6908" w14:textId="77777777"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14:paraId="55700F94" w14:textId="77777777"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14:paraId="2ABA00B3" w14:textId="77777777" w:rsidR="00EF4428" w:rsidRDefault="00EF4428" w:rsidP="00EF49C4">
      <w:pPr>
        <w:spacing w:line="360" w:lineRule="exact"/>
        <w:ind w:firstLineChars="200" w:firstLine="420"/>
      </w:pPr>
    </w:p>
    <w:p w14:paraId="3CB98FDF" w14:textId="77777777" w:rsidR="007D0BD9" w:rsidRDefault="002F6D69" w:rsidP="00EF49C4">
      <w:pPr>
        <w:spacing w:line="360" w:lineRule="exact"/>
        <w:ind w:firstLineChars="200" w:firstLine="420"/>
      </w:pPr>
      <w:r>
        <w:rPr>
          <w:rFonts w:hint="eastAsia"/>
        </w:rPr>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14:paraId="35D1245F" w14:textId="77777777"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14:paraId="336D197E" w14:textId="77777777"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14:paraId="7B77CD76" w14:textId="77777777" w:rsidR="00137029" w:rsidRPr="000130DA" w:rsidRDefault="000130DA" w:rsidP="000130DA">
      <w:pPr>
        <w:pStyle w:val="2"/>
        <w:spacing w:beforeLines="50" w:before="120" w:afterLines="50" w:after="120" w:line="360" w:lineRule="exact"/>
        <w:rPr>
          <w:rFonts w:ascii="黑体" w:eastAsia="黑体" w:hAnsi="黑体"/>
          <w:b w:val="0"/>
          <w:i w:val="0"/>
        </w:rPr>
      </w:pPr>
      <w:bookmarkStart w:id="24" w:name="_Toc10645472"/>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4</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bookmarkEnd w:id="24"/>
    </w:p>
    <w:p w14:paraId="3E122E24" w14:textId="77777777"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bookmarkStart w:id="25" w:name="_Toc10645473"/>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 xml:space="preserve">.1 </w:t>
      </w:r>
      <w:r w:rsidR="00ED2796">
        <w:rPr>
          <w:rFonts w:ascii="黑体" w:hAnsi="黑体" w:hint="eastAsia"/>
          <w:b w:val="0"/>
          <w:sz w:val="21"/>
          <w:szCs w:val="21"/>
        </w:rPr>
        <w:t>电池容量标定实验</w:t>
      </w:r>
      <w:bookmarkEnd w:id="25"/>
    </w:p>
    <w:p w14:paraId="5A80E1BC" w14:textId="77777777" w:rsidR="000843C4" w:rsidRDefault="000843C4" w:rsidP="000843C4">
      <w:pPr>
        <w:spacing w:line="360" w:lineRule="exact"/>
        <w:ind w:firstLineChars="200" w:firstLine="420"/>
      </w:pPr>
      <w:r>
        <w:rPr>
          <w:rFonts w:hint="eastAsia"/>
        </w:rPr>
        <w:t>为保证实验的准确性，在进行特性测试之前需要对电池进行激活，即以标准充放电方式对电池进行满充全放循环三次，以使目标电池达到正常状态，避免实验结果因电池性能不稳定造成的实验误差。</w:t>
      </w:r>
    </w:p>
    <w:p w14:paraId="1D60CE27" w14:textId="77777777" w:rsidR="00137029" w:rsidRDefault="00AB1EE6" w:rsidP="002F677A">
      <w:pPr>
        <w:spacing w:line="360" w:lineRule="exact"/>
        <w:ind w:firstLineChars="200" w:firstLine="420"/>
      </w:pPr>
      <w:r>
        <w:rPr>
          <w:rFonts w:hint="eastAsia"/>
        </w:rPr>
        <w:t>将</w:t>
      </w:r>
      <w:r w:rsidR="000843C4">
        <w:rPr>
          <w:rFonts w:hint="eastAsia"/>
        </w:rPr>
        <w:t>激活后的</w:t>
      </w:r>
      <w:r>
        <w:rPr>
          <w:rFonts w:hint="eastAsia"/>
        </w:rPr>
        <w:t>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14:paraId="25D17461" w14:textId="77777777"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14:paraId="6F6A6847" w14:textId="77777777"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14:paraId="602F7117" w14:textId="77777777"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14:paraId="17125E98" w14:textId="77777777"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AD07E7">
        <w:rPr>
          <w:rFonts w:ascii="Times New Roman" w:eastAsiaTheme="minorEastAsia" w:hAnsi="Times New Roman" w:hint="eastAsia"/>
        </w:rPr>
        <w:t>恒流放电至放电</w:t>
      </w:r>
      <w:proofErr w:type="gramEnd"/>
      <w:r w:rsidR="00AD07E7">
        <w:rPr>
          <w:rFonts w:ascii="Times New Roman" w:eastAsiaTheme="minorEastAsia" w:hAnsi="Times New Roman" w:hint="eastAsia"/>
        </w:rPr>
        <w:t>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proofErr w:type="gramStart"/>
      <w:r w:rsidR="008C2B58">
        <w:rPr>
          <w:rFonts w:ascii="Times New Roman" w:eastAsiaTheme="minorEastAsia" w:hAnsi="Times New Roman" w:hint="eastAsia"/>
        </w:rPr>
        <w:t>恒</w:t>
      </w:r>
      <w:proofErr w:type="gramEnd"/>
      <w:r w:rsidR="008C2B58">
        <w:rPr>
          <w:rFonts w:ascii="Times New Roman" w:eastAsiaTheme="minorEastAsia" w:hAnsi="Times New Roman" w:hint="eastAsia"/>
        </w:rPr>
        <w:t>流放电，</w:t>
      </w:r>
      <w:proofErr w:type="gramStart"/>
      <w:r w:rsidR="008C2B58">
        <w:rPr>
          <w:rFonts w:ascii="Times New Roman" w:eastAsiaTheme="minorEastAsia" w:hAnsi="Times New Roman" w:hint="eastAsia"/>
        </w:rPr>
        <w:t>记录总</w:t>
      </w:r>
      <w:proofErr w:type="gramEnd"/>
      <w:r w:rsidR="008C2B58">
        <w:rPr>
          <w:rFonts w:ascii="Times New Roman" w:eastAsiaTheme="minorEastAsia" w:hAnsi="Times New Roman" w:hint="eastAsia"/>
        </w:rPr>
        <w:t>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14:paraId="36C39B86" w14:textId="77777777"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w:t>
      </w:r>
      <w:proofErr w:type="gramStart"/>
      <w:r w:rsidR="005F1C68">
        <w:rPr>
          <w:rFonts w:ascii="Times New Roman" w:eastAsiaTheme="minorEastAsia" w:hAnsi="Times New Roman" w:hint="eastAsia"/>
        </w:rPr>
        <w:t>记录总充电</w:t>
      </w:r>
      <w:proofErr w:type="gramEnd"/>
      <w:r w:rsidR="005F1C68">
        <w:rPr>
          <w:rFonts w:ascii="Times New Roman" w:eastAsiaTheme="minorEastAsia" w:hAnsi="Times New Roman" w:hint="eastAsia"/>
        </w:rPr>
        <w:t>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14:paraId="09324743" w14:textId="77777777"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14:paraId="68E4982C" w14:textId="77777777"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w:t>
      </w:r>
      <w:r w:rsidR="004E393B">
        <w:rPr>
          <w:rFonts w:asciiTheme="minorEastAsia" w:eastAsiaTheme="minorEastAsia" w:hAnsiTheme="minorEastAsia"/>
        </w:rPr>
        <w:t>3</w:t>
      </w:r>
      <w:r>
        <w:rPr>
          <w:rFonts w:asciiTheme="minorEastAsia" w:eastAsiaTheme="minorEastAsia" w:hAnsiTheme="minorEastAsia" w:hint="eastAsia"/>
        </w:rPr>
        <w:t>所示。</w:t>
      </w:r>
    </w:p>
    <w:p w14:paraId="24AED116" w14:textId="77777777" w:rsidR="003D33A2" w:rsidRDefault="003D33A2" w:rsidP="00F45C10">
      <w:pPr>
        <w:spacing w:line="360" w:lineRule="exact"/>
        <w:ind w:firstLineChars="200" w:firstLine="420"/>
        <w:rPr>
          <w:rFonts w:asciiTheme="minorEastAsia" w:eastAsiaTheme="minorEastAsia" w:hAnsiTheme="minorEastAsia"/>
        </w:rPr>
      </w:pPr>
    </w:p>
    <w:p w14:paraId="6198118E" w14:textId="77777777" w:rsidR="00403046" w:rsidRDefault="00403046">
      <w:pPr>
        <w:widowControl/>
        <w:adjustRightInd/>
        <w:jc w:val="left"/>
        <w:textAlignment w:val="auto"/>
        <w:rPr>
          <w:rFonts w:asciiTheme="minorEastAsia" w:eastAsiaTheme="minorEastAsia" w:hAnsiTheme="minorEastAsia"/>
          <w:sz w:val="18"/>
          <w:szCs w:val="18"/>
        </w:rPr>
      </w:pPr>
    </w:p>
    <w:p w14:paraId="21E66940" w14:textId="2F13C5FF"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表2</w:t>
      </w:r>
      <w:r>
        <w:rPr>
          <w:rFonts w:asciiTheme="minorEastAsia" w:eastAsiaTheme="minorEastAsia" w:hAnsiTheme="minorEastAsia"/>
          <w:sz w:val="18"/>
          <w:szCs w:val="18"/>
        </w:rPr>
        <w:t>.</w:t>
      </w:r>
      <w:r w:rsidR="004E393B">
        <w:rPr>
          <w:rFonts w:asciiTheme="minorEastAsia" w:eastAsiaTheme="minorEastAsia" w:hAnsiTheme="minorEastAsia"/>
          <w:sz w:val="18"/>
          <w:szCs w:val="18"/>
        </w:rPr>
        <w:t>3</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22AD2">
        <w:rPr>
          <w:rFonts w:asciiTheme="minorEastAsia" w:eastAsiaTheme="minorEastAsia" w:hAnsiTheme="minorEastAsia"/>
          <w:sz w:val="18"/>
          <w:szCs w:val="18"/>
          <w:vertAlign w:val="superscript"/>
        </w:rPr>
        <w:t>[10]</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14:paraId="577411D1" w14:textId="77777777"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14:paraId="1F608EF9" w14:textId="77777777"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14:paraId="5659AE50"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14:paraId="49811452"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14:paraId="77F55EC9"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14:paraId="1B422C6C"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14:paraId="54AEF82F"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14:paraId="0E987805" w14:textId="77777777"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14:paraId="1ADC6A9A" w14:textId="77777777"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14:paraId="14F24A19"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14:paraId="2E1164BE"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14:paraId="6C52A7AF"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14:paraId="39F7DC89"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14:paraId="74D44643"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14:paraId="18038B8D" w14:textId="77777777"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14:paraId="0A411F14" w14:textId="77777777"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right w:val="nil"/>
            </w:tcBorders>
            <w:vAlign w:val="center"/>
          </w:tcPr>
          <w:p w14:paraId="7F51EBC6"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14:paraId="04CEFCE6"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14:paraId="13C8C1AC"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14:paraId="17BAAD37"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14:paraId="6F93E6A0"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14:paraId="1917D44D" w14:textId="77777777"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14:paraId="5B0D6AC6" w14:textId="77777777"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proofErr w:type="spellStart"/>
            <w:r w:rsidRPr="002E4F0A">
              <w:rPr>
                <w:rFonts w:eastAsiaTheme="minorEastAsia"/>
                <w:szCs w:val="22"/>
              </w:rPr>
              <w:t>mAh</w:t>
            </w:r>
            <w:proofErr w:type="spellEnd"/>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14:paraId="2CC623DE"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14:paraId="485AD1BE"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14:paraId="5F2D348C"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14:paraId="6445C67C"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14:paraId="63DC64E7"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14:paraId="42385468" w14:textId="77777777" w:rsidR="00EF4428" w:rsidRDefault="00EF4428" w:rsidP="00EF4428">
      <w:pPr>
        <w:spacing w:line="360" w:lineRule="exact"/>
        <w:ind w:firstLineChars="200" w:firstLine="420"/>
      </w:pPr>
    </w:p>
    <w:p w14:paraId="060AE9BC" w14:textId="77777777" w:rsidR="005362CD" w:rsidRDefault="005362CD" w:rsidP="005362CD">
      <w:pPr>
        <w:spacing w:line="360" w:lineRule="exact"/>
        <w:ind w:firstLineChars="200" w:firstLine="420"/>
      </w:pPr>
      <w:r>
        <w:rPr>
          <w:rFonts w:hint="eastAsia"/>
        </w:rPr>
        <w:t>从实验结果可以看出，低温条件下电池容量衰减得极快；常温</w:t>
      </w:r>
      <w:r>
        <w:rPr>
          <w:rFonts w:hint="eastAsia"/>
        </w:rPr>
        <w:t>25</w:t>
      </w:r>
      <w:r>
        <w:rPr>
          <w:rFonts w:hint="eastAsia"/>
        </w:rPr>
        <w:t>℃左右，电池容量随温度升高而增大，其变化速率相对低温较慢；高温段电池容量随温度升高持续增大，但变化速率减缓。</w:t>
      </w:r>
      <w:r>
        <w:rPr>
          <w:rFonts w:hint="eastAsia"/>
        </w:rPr>
        <w:t>-10</w:t>
      </w:r>
      <w:r>
        <w:rPr>
          <w:rFonts w:hint="eastAsia"/>
        </w:rPr>
        <w:t>℃时，电池容量仅为标称值的</w:t>
      </w:r>
      <w:r>
        <w:rPr>
          <w:rFonts w:hint="eastAsia"/>
        </w:rPr>
        <w:t xml:space="preserve"> 90%</w:t>
      </w:r>
      <w:r>
        <w:rPr>
          <w:rFonts w:hint="eastAsia"/>
        </w:rPr>
        <w:t>。</w:t>
      </w:r>
    </w:p>
    <w:p w14:paraId="6BB57D81" w14:textId="77777777"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bookmarkStart w:id="26" w:name="_Toc10645474"/>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bookmarkEnd w:id="26"/>
    </w:p>
    <w:p w14:paraId="2C9C9E26" w14:textId="77777777"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proofErr w:type="spellStart"/>
      <w:r w:rsidR="00293E42">
        <w:rPr>
          <w:rFonts w:hint="eastAsia"/>
        </w:rPr>
        <w:t>Matlab</w:t>
      </w:r>
      <w:proofErr w:type="spellEnd"/>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14:paraId="7B0A3E96" w14:textId="77777777" w:rsidTr="00C66707">
        <w:tc>
          <w:tcPr>
            <w:tcW w:w="1271" w:type="dxa"/>
          </w:tcPr>
          <w:p w14:paraId="0F6BDB05" w14:textId="77777777" w:rsidR="0059636A" w:rsidRDefault="0059636A" w:rsidP="00C1457D">
            <w:pPr>
              <w:spacing w:line="360" w:lineRule="auto"/>
              <w:jc w:val="center"/>
            </w:pPr>
          </w:p>
        </w:tc>
        <w:tc>
          <w:tcPr>
            <w:tcW w:w="6237" w:type="dxa"/>
          </w:tcPr>
          <w:p w14:paraId="37BDFFAC" w14:textId="77777777" w:rsidR="0059636A" w:rsidRDefault="00142D32" w:rsidP="00C1457D">
            <w:pPr>
              <w:spacing w:line="360" w:lineRule="auto"/>
              <w:jc w:val="center"/>
            </w:pPr>
            <w:r w:rsidRPr="004C0D94">
              <w:rPr>
                <w:position w:val="-12"/>
              </w:rPr>
              <w:object w:dxaOrig="3000" w:dyaOrig="360" w14:anchorId="2B660ED2">
                <v:shape id="_x0000_i1043" type="#_x0000_t75" style="width:150pt;height:18pt" o:ole="">
                  <v:imagedata r:id="rId63" o:title=""/>
                </v:shape>
                <o:OLEObject Type="Embed" ProgID="Equation.DSMT4" ShapeID="_x0000_i1043" DrawAspect="Content" ObjectID="_1621527660" r:id="rId64"/>
              </w:object>
            </w:r>
          </w:p>
        </w:tc>
        <w:tc>
          <w:tcPr>
            <w:tcW w:w="1270" w:type="dxa"/>
          </w:tcPr>
          <w:p w14:paraId="0F062D73" w14:textId="77777777" w:rsidR="0059636A" w:rsidRDefault="00B431F2" w:rsidP="00C1457D">
            <w:pPr>
              <w:spacing w:line="360" w:lineRule="auto"/>
              <w:jc w:val="center"/>
            </w:pPr>
            <w:r>
              <w:rPr>
                <w:rFonts w:hint="eastAsia"/>
              </w:rPr>
              <w:t>（</w:t>
            </w:r>
            <w:r>
              <w:rPr>
                <w:rFonts w:hint="eastAsia"/>
              </w:rPr>
              <w:t>2</w:t>
            </w:r>
            <w:r>
              <w:t>.</w:t>
            </w:r>
            <w:r w:rsidR="00142D32">
              <w:t>12</w:t>
            </w:r>
            <w:r>
              <w:rPr>
                <w:rFonts w:hint="eastAsia"/>
              </w:rPr>
              <w:t>）</w:t>
            </w:r>
          </w:p>
        </w:tc>
      </w:tr>
    </w:tbl>
    <w:p w14:paraId="530FE7F8" w14:textId="77777777"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531B65">
        <w:t xml:space="preserve"> </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531B65">
        <w:t xml:space="preserve"> </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w:t>
      </w:r>
      <w:r w:rsidR="004E393B">
        <w:rPr>
          <w:lang w:val="en-GB"/>
        </w:rPr>
        <w:t>3</w:t>
      </w:r>
      <w:r w:rsidR="00197C04">
        <w:rPr>
          <w:rFonts w:hint="eastAsia"/>
          <w:lang w:val="en-GB"/>
        </w:rPr>
        <w:t>所示。</w:t>
      </w:r>
    </w:p>
    <w:p w14:paraId="2442E917" w14:textId="77777777" w:rsidR="00A900C0" w:rsidRDefault="00A900C0">
      <w:pPr>
        <w:widowControl/>
        <w:adjustRightInd/>
        <w:jc w:val="left"/>
        <w:textAlignment w:val="auto"/>
      </w:pPr>
    </w:p>
    <w:p w14:paraId="35F4E296" w14:textId="77777777" w:rsidR="0047553D" w:rsidRDefault="00E1200A" w:rsidP="0047553D">
      <w:pPr>
        <w:spacing w:line="360" w:lineRule="exact"/>
        <w:ind w:firstLineChars="200" w:firstLine="420"/>
        <w:jc w:val="center"/>
        <w:rPr>
          <w:sz w:val="18"/>
          <w:szCs w:val="18"/>
        </w:rPr>
      </w:pPr>
      <w:r>
        <w:rPr>
          <w:rFonts w:hint="eastAsia"/>
          <w:noProof/>
        </w:rPr>
        <w:drawing>
          <wp:anchor distT="0" distB="0" distL="114300" distR="114300" simplePos="0" relativeHeight="251664384" behindDoc="0" locked="0" layoutInCell="1" allowOverlap="1" wp14:anchorId="05535C4B" wp14:editId="6A086017">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65">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w:t>
      </w:r>
      <w:r w:rsidR="004E393B">
        <w:rPr>
          <w:sz w:val="18"/>
          <w:szCs w:val="18"/>
        </w:rPr>
        <w:t>3</w:t>
      </w:r>
      <w:r w:rsidR="0047553D">
        <w:rPr>
          <w:sz w:val="18"/>
          <w:szCs w:val="18"/>
        </w:rPr>
        <w:t xml:space="preserve"> </w:t>
      </w:r>
      <w:r w:rsidR="0047553D">
        <w:rPr>
          <w:rFonts w:hint="eastAsia"/>
          <w:sz w:val="18"/>
          <w:szCs w:val="18"/>
        </w:rPr>
        <w:t>锂电池容量与温度关系</w:t>
      </w:r>
    </w:p>
    <w:p w14:paraId="0EA5560F" w14:textId="77777777" w:rsidR="00CD4361" w:rsidRPr="00CD4361" w:rsidRDefault="00CD4361" w:rsidP="00CD4361">
      <w:pPr>
        <w:spacing w:line="360" w:lineRule="exact"/>
        <w:ind w:firstLineChars="200" w:firstLine="420"/>
        <w:jc w:val="left"/>
      </w:pPr>
    </w:p>
    <w:p w14:paraId="77E32E73" w14:textId="77777777" w:rsidR="00103F01" w:rsidRPr="000130DA" w:rsidRDefault="00103F01" w:rsidP="00103F01">
      <w:pPr>
        <w:pStyle w:val="2"/>
        <w:spacing w:beforeLines="50" w:before="120" w:afterLines="50" w:after="120" w:line="360" w:lineRule="exact"/>
        <w:rPr>
          <w:rFonts w:ascii="黑体" w:eastAsia="黑体" w:hAnsi="黑体"/>
          <w:b w:val="0"/>
          <w:i w:val="0"/>
        </w:rPr>
      </w:pPr>
      <w:bookmarkStart w:id="27" w:name="_Toc10645475"/>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5</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bookmarkEnd w:id="27"/>
    </w:p>
    <w:p w14:paraId="6179EA09" w14:textId="77777777" w:rsidR="000F1329"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w:t>
      </w:r>
      <w:proofErr w:type="gramStart"/>
      <w:r>
        <w:rPr>
          <w:rFonts w:hint="eastAsia"/>
        </w:rPr>
        <w:t>置时间</w:t>
      </w:r>
      <w:proofErr w:type="gramEnd"/>
      <w:r>
        <w:rPr>
          <w:rFonts w:hint="eastAsia"/>
        </w:rPr>
        <w:t>t</w:t>
      </w:r>
      <w:r>
        <w:t xml:space="preserve">=30min </w:t>
      </w:r>
      <w:r w:rsidR="00083608">
        <w:rPr>
          <w:rFonts w:hint="eastAsia"/>
        </w:rPr>
        <w:t>使电池恢复为平衡电势。</w:t>
      </w:r>
    </w:p>
    <w:p w14:paraId="1D1449A4" w14:textId="77777777" w:rsidR="00D918FD" w:rsidRDefault="00F119A8" w:rsidP="003C48F1">
      <w:pPr>
        <w:spacing w:line="360" w:lineRule="exact"/>
        <w:ind w:firstLineChars="200" w:firstLine="420"/>
      </w:pPr>
      <w:r>
        <w:rPr>
          <w:rFonts w:hint="eastAsia"/>
        </w:rPr>
        <w:t>一般而言，</w:t>
      </w:r>
      <w:r>
        <w:rPr>
          <w:rFonts w:hint="eastAsia"/>
        </w:rPr>
        <w:t>O</w:t>
      </w:r>
      <w:r>
        <w:t>CV</w:t>
      </w:r>
      <w:r>
        <w:rPr>
          <w:rFonts w:hint="eastAsia"/>
        </w:rPr>
        <w:t>-</w:t>
      </w:r>
      <w:r>
        <w:t>SOC</w:t>
      </w:r>
      <w:r>
        <w:rPr>
          <w:rFonts w:hint="eastAsia"/>
        </w:rPr>
        <w:t>曲线在</w:t>
      </w:r>
      <w:r>
        <w:rPr>
          <w:rFonts w:hint="eastAsia"/>
        </w:rPr>
        <w:t>S</w:t>
      </w:r>
      <w:r>
        <w:t>OC</w:t>
      </w:r>
      <w:r>
        <w:rPr>
          <w:rFonts w:hint="eastAsia"/>
        </w:rPr>
        <w:t>接近</w:t>
      </w:r>
      <w:r>
        <w:rPr>
          <w:rFonts w:hint="eastAsia"/>
        </w:rPr>
        <w:t>0%</w:t>
      </w:r>
      <w:r>
        <w:rPr>
          <w:rFonts w:hint="eastAsia"/>
        </w:rPr>
        <w:t>和</w:t>
      </w:r>
      <w:r>
        <w:rPr>
          <w:rFonts w:hint="eastAsia"/>
        </w:rPr>
        <w:t>1</w:t>
      </w:r>
      <w:r>
        <w:t>00</w:t>
      </w:r>
      <w:r>
        <w:rPr>
          <w:rFonts w:hint="eastAsia"/>
        </w:rPr>
        <w:t>%</w:t>
      </w:r>
      <w:r>
        <w:rPr>
          <w:rFonts w:hint="eastAsia"/>
        </w:rPr>
        <w:t>时，变化剧烈，在中间的平台期则变化相对平缓，出于对曲线精度的考虑，在</w:t>
      </w:r>
      <w:r>
        <w:rPr>
          <w:rFonts w:hint="eastAsia"/>
        </w:rPr>
        <w:t>S</w:t>
      </w:r>
      <w:r>
        <w:t>OC</w:t>
      </w:r>
      <w:r>
        <w:rPr>
          <w:rFonts w:hint="eastAsia"/>
        </w:rPr>
        <w:t>处于</w:t>
      </w:r>
      <w:r>
        <w:rPr>
          <w:rFonts w:hint="eastAsia"/>
        </w:rPr>
        <w:t>1</w:t>
      </w:r>
      <w:r>
        <w:t>0</w:t>
      </w:r>
      <w:r>
        <w:rPr>
          <w:rFonts w:hint="eastAsia"/>
        </w:rPr>
        <w:t>%~</w:t>
      </w:r>
      <w:r>
        <w:t>90</w:t>
      </w:r>
      <w:r>
        <w:rPr>
          <w:rFonts w:hint="eastAsia"/>
        </w:rPr>
        <w:t>%</w:t>
      </w:r>
      <w:r>
        <w:rPr>
          <w:rFonts w:hint="eastAsia"/>
        </w:rPr>
        <w:t>之间采样间隔与充放电脉冲间隔相对较大，在</w:t>
      </w:r>
      <w:r>
        <w:rPr>
          <w:rFonts w:hint="eastAsia"/>
        </w:rPr>
        <w:t>0%~</w:t>
      </w:r>
      <w:r>
        <w:t>10</w:t>
      </w:r>
      <w:r>
        <w:rPr>
          <w:rFonts w:hint="eastAsia"/>
        </w:rPr>
        <w:t>%</w:t>
      </w:r>
      <w:r>
        <w:rPr>
          <w:rFonts w:hint="eastAsia"/>
        </w:rPr>
        <w:t>和</w:t>
      </w:r>
      <w:r>
        <w:rPr>
          <w:rFonts w:hint="eastAsia"/>
        </w:rPr>
        <w:t>9</w:t>
      </w:r>
      <w:r>
        <w:t>0</w:t>
      </w:r>
      <w:r>
        <w:rPr>
          <w:rFonts w:hint="eastAsia"/>
        </w:rPr>
        <w:t>%~</w:t>
      </w:r>
      <w:r>
        <w:t>100</w:t>
      </w:r>
      <w:r>
        <w:rPr>
          <w:rFonts w:hint="eastAsia"/>
        </w:rPr>
        <w:t>%</w:t>
      </w:r>
      <w:r>
        <w:rPr>
          <w:rFonts w:hint="eastAsia"/>
        </w:rPr>
        <w:t>区间采样间隔与充放电脉冲间隔相对较小。</w:t>
      </w:r>
      <w:r w:rsidR="003C48F1" w:rsidRPr="003C48F1">
        <w:rPr>
          <w:rFonts w:hint="eastAsia"/>
        </w:rPr>
        <w:t>锂电池的电压特征可以</w:t>
      </w:r>
      <w:r w:rsidR="003C48F1" w:rsidRPr="003C48F1">
        <w:rPr>
          <w:rFonts w:hint="eastAsia"/>
        </w:rPr>
        <w:lastRenderedPageBreak/>
        <w:t>通过对电池使用标准充放电方式进行测试得出</w:t>
      </w:r>
      <w:r w:rsidR="003C48F1">
        <w:rPr>
          <w:rFonts w:hint="eastAsia"/>
        </w:rPr>
        <w:t>，这种标准充放电方式下的电池电压特征测试，可以更好地激发电池的可用容量，不会因为充放电倍率选择不当导致特性曲线标定的误差，也可为电池</w:t>
      </w:r>
      <w:r w:rsidR="003C48F1">
        <w:rPr>
          <w:rFonts w:hint="eastAsia"/>
        </w:rPr>
        <w:t xml:space="preserve"> OCV </w:t>
      </w:r>
      <w:r w:rsidR="003C48F1">
        <w:rPr>
          <w:rFonts w:hint="eastAsia"/>
        </w:rPr>
        <w:t>和电池</w:t>
      </w:r>
      <w:r w:rsidR="003C48F1">
        <w:rPr>
          <w:rFonts w:hint="eastAsia"/>
        </w:rPr>
        <w:t xml:space="preserve"> SOC </w:t>
      </w:r>
      <w:r w:rsidR="003C48F1">
        <w:rPr>
          <w:rFonts w:hint="eastAsia"/>
        </w:rPr>
        <w:t>的估算提供研究基础，因此在标定</w:t>
      </w:r>
      <w:r w:rsidR="003C48F1">
        <w:rPr>
          <w:rFonts w:hint="eastAsia"/>
        </w:rPr>
        <w:t xml:space="preserve"> OCV </w:t>
      </w:r>
      <w:r w:rsidR="003C48F1">
        <w:rPr>
          <w:rFonts w:hint="eastAsia"/>
        </w:rPr>
        <w:t>和</w:t>
      </w:r>
      <w:r w:rsidR="003C48F1">
        <w:rPr>
          <w:rFonts w:hint="eastAsia"/>
        </w:rPr>
        <w:t xml:space="preserve"> SOC </w:t>
      </w:r>
      <w:r w:rsidR="003C48F1">
        <w:rPr>
          <w:rFonts w:hint="eastAsia"/>
        </w:rPr>
        <w:t>关系的实验中主要采用的是目标电池的标准充放电倍率，即</w:t>
      </w:r>
      <w:r w:rsidR="003C48F1">
        <w:rPr>
          <w:rFonts w:hint="eastAsia"/>
        </w:rPr>
        <w:t xml:space="preserve"> 0.2C </w:t>
      </w:r>
      <w:r w:rsidR="003C48F1">
        <w:rPr>
          <w:rFonts w:hint="eastAsia"/>
        </w:rPr>
        <w:t>对电池进行充放电，且在电池将要充满或放完的阶段采用减小充放电倍率的方式，更好地拟合特性曲线。</w:t>
      </w:r>
    </w:p>
    <w:p w14:paraId="2E59E169" w14:textId="77777777" w:rsidR="0047645E" w:rsidRPr="001D69A4" w:rsidRDefault="0047645E" w:rsidP="00D918FD">
      <w:pPr>
        <w:pStyle w:val="3"/>
        <w:spacing w:beforeLines="50" w:before="120" w:afterLines="50" w:after="120" w:line="360" w:lineRule="exact"/>
        <w:ind w:firstLineChars="200" w:firstLine="420"/>
        <w:rPr>
          <w:rFonts w:ascii="黑体" w:hAnsi="黑体"/>
          <w:b w:val="0"/>
          <w:sz w:val="21"/>
          <w:szCs w:val="21"/>
        </w:rPr>
      </w:pPr>
      <w:bookmarkStart w:id="28" w:name="_Toc10645476"/>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bookmarkEnd w:id="28"/>
    </w:p>
    <w:p w14:paraId="492941E6" w14:textId="77777777"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w:t>
      </w:r>
      <w:r w:rsidR="004E393B">
        <w:rPr>
          <w:rFonts w:ascii="宋体" w:hAnsi="宋体" w:cs="宋体"/>
        </w:rPr>
        <w:t>4</w:t>
      </w:r>
      <w:r w:rsidR="00C6519D">
        <w:rPr>
          <w:rFonts w:ascii="宋体" w:hAnsi="宋体" w:cs="宋体" w:hint="eastAsia"/>
        </w:rPr>
        <w:t>所示</w:t>
      </w:r>
      <w:r w:rsidR="00011438">
        <w:rPr>
          <w:rFonts w:ascii="宋体" w:hAnsi="宋体" w:cs="宋体" w:hint="eastAsia"/>
        </w:rPr>
        <w:t>：</w:t>
      </w:r>
    </w:p>
    <w:p w14:paraId="4ED1FCB4" w14:textId="77777777" w:rsidR="00141C0B" w:rsidRDefault="00141C0B" w:rsidP="001B44CE">
      <w:pPr>
        <w:spacing w:line="360" w:lineRule="exact"/>
        <w:ind w:firstLineChars="200" w:firstLine="420"/>
        <w:rPr>
          <w:rFonts w:ascii="宋体" w:hAnsi="宋体" w:cs="宋体"/>
        </w:rPr>
      </w:pPr>
    </w:p>
    <w:p w14:paraId="68D871A9" w14:textId="77777777"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2.</w:t>
      </w:r>
      <w:r w:rsidR="004E393B">
        <w:rPr>
          <w:rFonts w:ascii="宋体" w:hAnsi="宋体" w:cs="宋体"/>
          <w:sz w:val="18"/>
          <w:szCs w:val="18"/>
        </w:rPr>
        <w:t>4</w:t>
      </w:r>
      <w:r>
        <w:rPr>
          <w:rFonts w:ascii="宋体" w:hAnsi="宋体" w:cs="宋体"/>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14:paraId="184042F3"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14:paraId="528D4C4A" w14:textId="77777777"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14:paraId="11B4A24E"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14:paraId="59C341A2"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32B9BFA4"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1AF9BD9D"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14:paraId="79EBEB00"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14:paraId="6AA35D54"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14:paraId="51F09F0D"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7455192D" w14:textId="77777777"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14:paraId="7FB3B653"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2C668C6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14:paraId="75254E2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334A00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14:paraId="04EC6000"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14:paraId="7B2B949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14:paraId="32A46F4D"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17129E1A" w14:textId="77777777"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14:paraId="4047FFE5"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2530D3B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14:paraId="5D3750BF"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2E21A8D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5C57512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1CD1AB4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14:paraId="2A80E2B3"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694EB2C3" w14:textId="77777777"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14:paraId="0B2CE23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53EF5017"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14:paraId="1EE062B7"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2137D09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7549D69E"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14:paraId="2CBB5A3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14:paraId="03CEE66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2D85A407" w14:textId="77777777"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14:paraId="7AF2607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3F6B4005"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1083DFA7"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2E27C95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14:paraId="4764910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81CCC1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14:paraId="504DCC56"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3368BE21" w14:textId="77777777"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14:paraId="5452B5E1"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041853EE"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14:paraId="3458871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4344191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26841C2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14:paraId="35386A2B"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14:paraId="6589EC09"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53A4DB7A" w14:textId="77777777"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14:paraId="7684C82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14:paraId="5EFFBBDD"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14:paraId="13D6E79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67EC78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38B9205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311AA071"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14:paraId="012E923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14:paraId="7730FF11" w14:textId="77777777"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14:paraId="2DB61B4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3E4210A5"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14:paraId="0785623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2315640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14:paraId="06ABDD3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14:paraId="0A51DA40"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14:paraId="72ACB81F" w14:textId="77777777" w:rsidR="006C5D7F" w:rsidRPr="00B13CB1" w:rsidRDefault="006C5D7F" w:rsidP="002F677A">
      <w:pPr>
        <w:spacing w:line="360" w:lineRule="exact"/>
        <w:ind w:firstLineChars="200" w:firstLine="420"/>
      </w:pPr>
    </w:p>
    <w:p w14:paraId="67208388" w14:textId="77777777"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w:t>
      </w:r>
      <w:r w:rsidR="004E393B">
        <w:rPr>
          <w:rFonts w:ascii="宋体" w:hAnsi="宋体" w:cs="宋体"/>
        </w:rPr>
        <w:t>5</w:t>
      </w:r>
      <w:r>
        <w:rPr>
          <w:rFonts w:ascii="宋体" w:hAnsi="宋体" w:cs="宋体" w:hint="eastAsia"/>
        </w:rPr>
        <w:t>所示</w:t>
      </w:r>
      <w:r w:rsidR="00011438">
        <w:rPr>
          <w:rFonts w:ascii="宋体" w:hAnsi="宋体" w:cs="宋体" w:hint="eastAsia"/>
        </w:rPr>
        <w:t>：</w:t>
      </w:r>
    </w:p>
    <w:p w14:paraId="6562F0F7" w14:textId="77777777" w:rsidR="009F4DC5" w:rsidRDefault="009F4DC5" w:rsidP="00324808">
      <w:pPr>
        <w:widowControl/>
        <w:adjustRightInd/>
        <w:spacing w:line="360" w:lineRule="exact"/>
        <w:ind w:firstLineChars="200" w:firstLine="420"/>
        <w:jc w:val="left"/>
        <w:textAlignment w:val="auto"/>
      </w:pPr>
    </w:p>
    <w:p w14:paraId="1FC3178A" w14:textId="77777777" w:rsidR="003115EC" w:rsidRPr="003115EC" w:rsidRDefault="003115EC" w:rsidP="003115EC">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5</w:t>
      </w:r>
      <w:r>
        <w:rPr>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w:t>
      </w:r>
      <w:proofErr w:type="gramStart"/>
      <w:r>
        <w:rPr>
          <w:rFonts w:ascii="宋体" w:hAnsi="宋体" w:cs="宋体" w:hint="eastAsia"/>
          <w:sz w:val="18"/>
          <w:szCs w:val="18"/>
        </w:rPr>
        <w:t>置放电</w:t>
      </w:r>
      <w:proofErr w:type="gramEnd"/>
      <w:r>
        <w:rPr>
          <w:rFonts w:ascii="宋体" w:hAnsi="宋体" w:cs="宋体" w:hint="eastAsia"/>
          <w:sz w:val="18"/>
          <w:szCs w:val="18"/>
        </w:rPr>
        <w:t>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14:paraId="0934A01A"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14:paraId="1A6ABA83" w14:textId="77777777"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14:paraId="0B8201F8"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14:paraId="15923A6C"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25D804F9"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6B437FB9"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14:paraId="1787D00D"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14:paraId="50452F4E"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14:paraId="6A8B97D7"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42EEB3FA" w14:textId="77777777"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14:paraId="5A7B4FF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47B6AD63"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14:paraId="46268AD4"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4FA8B504"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14:paraId="163537AB"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14:paraId="12A54D1A"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14:paraId="06A793E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084CF231" w14:textId="77777777"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14:paraId="0AF4088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4EF8353A"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14:paraId="231EDA8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71B20218"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5507547E"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154156B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14:paraId="5E5181AB"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65E0CE77" w14:textId="77777777"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14:paraId="7C5DA01E"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2ED4868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14:paraId="2A39A49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006CDE0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6B8E4E7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14:paraId="4D66081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14:paraId="262735CF"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77E86E1C" w14:textId="77777777"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14:paraId="2AD52514"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14:paraId="4DFC425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14:paraId="6188CCEE"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582AA67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14:paraId="7740310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4A62D5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14:paraId="0D6142CB"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494804C4" w14:textId="77777777"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14:paraId="6AEBA06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14:paraId="6C74868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4D59A21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02AB227F"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7A571E13"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B29CB18"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14:paraId="1FDF1D9E"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674C2EF3" w14:textId="77777777"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14:paraId="70B20BDF"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14:paraId="797E63EB"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14:paraId="00CC1C98"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171AE3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71343F6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C714132"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14:paraId="4412E566"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4D7FF304" w14:textId="77777777"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14:paraId="409AB845"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0A9C046A"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14:paraId="1E6205B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182019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6383DBF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549A71F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14:paraId="5D938A3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14:paraId="23F75DA3" w14:textId="77777777"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14:paraId="63CFF90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3C92427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14:paraId="520C816F"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44CE4DA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14:paraId="3984C5D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14:paraId="35A6DDB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14:paraId="0029712A" w14:textId="77777777" w:rsidR="00E011D7" w:rsidRDefault="00E011D7" w:rsidP="002F677A">
      <w:pPr>
        <w:spacing w:line="360" w:lineRule="exact"/>
        <w:ind w:firstLineChars="200" w:firstLine="420"/>
      </w:pPr>
    </w:p>
    <w:p w14:paraId="50E7194B" w14:textId="77777777" w:rsidR="009F4DC5" w:rsidRPr="00296733" w:rsidRDefault="00340DD0" w:rsidP="002F677A">
      <w:pPr>
        <w:spacing w:line="360" w:lineRule="exact"/>
        <w:ind w:firstLineChars="200" w:firstLine="420"/>
        <w:rPr>
          <w:lang w:val="en-GB"/>
        </w:rPr>
      </w:pPr>
      <w:r>
        <w:rPr>
          <w:rFonts w:hint="eastAsia"/>
        </w:rPr>
        <w:t>图</w:t>
      </w:r>
      <w:r>
        <w:rPr>
          <w:rFonts w:hint="eastAsia"/>
        </w:rPr>
        <w:t>2</w:t>
      </w:r>
      <w:r>
        <w:t>.</w:t>
      </w:r>
      <w:r w:rsidR="004E393B">
        <w:t>4</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lastRenderedPageBreak/>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14:paraId="4CC24590" w14:textId="77777777" w:rsidR="009F4DC5" w:rsidRDefault="00076694" w:rsidP="002F677A">
      <w:pPr>
        <w:spacing w:line="360" w:lineRule="exact"/>
        <w:ind w:firstLineChars="200" w:firstLine="420"/>
      </w:pPr>
      <w:r>
        <w:rPr>
          <w:noProof/>
        </w:rPr>
        <w:drawing>
          <wp:anchor distT="0" distB="0" distL="114300" distR="114300" simplePos="0" relativeHeight="251665408" behindDoc="0" locked="0" layoutInCell="1" allowOverlap="1" wp14:anchorId="5E5B510F" wp14:editId="70418C34">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66">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14:paraId="53F37C14" w14:textId="77777777"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w:t>
      </w:r>
      <w:r w:rsidR="004E393B">
        <w:rPr>
          <w:sz w:val="18"/>
          <w:szCs w:val="18"/>
        </w:rPr>
        <w:t>4</w:t>
      </w:r>
      <w:r>
        <w:rPr>
          <w:sz w:val="18"/>
          <w:szCs w:val="18"/>
        </w:rPr>
        <w:t xml:space="preserve">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14:paraId="3EEBF224" w14:textId="77777777" w:rsidR="009F4DC5" w:rsidRDefault="009F4DC5" w:rsidP="002F677A">
      <w:pPr>
        <w:spacing w:line="360" w:lineRule="exact"/>
        <w:ind w:firstLineChars="200" w:firstLine="420"/>
      </w:pPr>
    </w:p>
    <w:p w14:paraId="7CB537F9" w14:textId="77777777"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bookmarkStart w:id="29" w:name="_Toc10645477"/>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bookmarkEnd w:id="29"/>
    </w:p>
    <w:p w14:paraId="4F31570C" w14:textId="77777777"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w:t>
      </w:r>
      <w:r w:rsidR="00F22716">
        <w:t>13</w:t>
      </w:r>
      <w:r w:rsidR="00B4226A">
        <w:rPr>
          <w:rFonts w:hint="eastAsia"/>
        </w:rPr>
        <w:t>）所示函数形式进行拟合</w:t>
      </w:r>
      <w:r w:rsidR="00124A1F">
        <w:rPr>
          <w:rFonts w:hint="eastAsia"/>
        </w:rPr>
        <w:t>：</w:t>
      </w:r>
    </w:p>
    <w:p w14:paraId="32E5507C" w14:textId="77777777" w:rsidR="00D918FD" w:rsidRDefault="00D918FD"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14:paraId="3AC5AD9C" w14:textId="77777777" w:rsidTr="008C43FE">
        <w:tc>
          <w:tcPr>
            <w:tcW w:w="1271" w:type="dxa"/>
          </w:tcPr>
          <w:p w14:paraId="224D78D2" w14:textId="77777777" w:rsidR="00B4226A" w:rsidRDefault="00B4226A" w:rsidP="00C1457D">
            <w:pPr>
              <w:spacing w:line="360" w:lineRule="auto"/>
            </w:pPr>
          </w:p>
        </w:tc>
        <w:tc>
          <w:tcPr>
            <w:tcW w:w="6237" w:type="dxa"/>
          </w:tcPr>
          <w:p w14:paraId="1120C69E" w14:textId="77777777" w:rsidR="00B4226A" w:rsidRPr="00B4226A" w:rsidRDefault="00142D32" w:rsidP="00C1457D">
            <w:pPr>
              <w:spacing w:line="360" w:lineRule="auto"/>
              <w:jc w:val="center"/>
            </w:pPr>
            <w:r w:rsidRPr="004C0D94">
              <w:rPr>
                <w:position w:val="-12"/>
              </w:rPr>
              <w:object w:dxaOrig="3720" w:dyaOrig="360" w14:anchorId="1DACAC57">
                <v:shape id="_x0000_i1044" type="#_x0000_t75" style="width:186pt;height:18pt" o:ole="">
                  <v:imagedata r:id="rId67" o:title=""/>
                </v:shape>
                <o:OLEObject Type="Embed" ProgID="Equation.DSMT4" ShapeID="_x0000_i1044" DrawAspect="Content" ObjectID="_1621527661" r:id="rId68"/>
              </w:object>
            </w:r>
          </w:p>
        </w:tc>
        <w:tc>
          <w:tcPr>
            <w:tcW w:w="1270" w:type="dxa"/>
          </w:tcPr>
          <w:p w14:paraId="317042F6" w14:textId="77777777" w:rsidR="00B4226A" w:rsidRDefault="00AC1B54" w:rsidP="00C1457D">
            <w:pPr>
              <w:spacing w:line="360" w:lineRule="auto"/>
              <w:jc w:val="right"/>
            </w:pPr>
            <w:r>
              <w:rPr>
                <w:rFonts w:hint="eastAsia"/>
              </w:rPr>
              <w:t>（</w:t>
            </w:r>
            <w:r>
              <w:rPr>
                <w:rFonts w:hint="eastAsia"/>
              </w:rPr>
              <w:t>2</w:t>
            </w:r>
            <w:r>
              <w:t>.</w:t>
            </w:r>
            <w:r w:rsidR="00142D32">
              <w:t>13</w:t>
            </w:r>
            <w:r>
              <w:rPr>
                <w:rFonts w:hint="eastAsia"/>
              </w:rPr>
              <w:t>）</w:t>
            </w:r>
          </w:p>
        </w:tc>
      </w:tr>
    </w:tbl>
    <w:p w14:paraId="4CA21622" w14:textId="77777777" w:rsidR="00B4226A" w:rsidRDefault="00671176" w:rsidP="002F677A">
      <w:pPr>
        <w:spacing w:line="360" w:lineRule="exact"/>
        <w:ind w:firstLineChars="200" w:firstLine="420"/>
      </w:pPr>
      <w:r>
        <w:rPr>
          <w:rFonts w:hint="eastAsia"/>
        </w:rPr>
        <w:t>通过</w:t>
      </w:r>
      <w:proofErr w:type="spellStart"/>
      <w:r>
        <w:rPr>
          <w:rFonts w:hint="eastAsia"/>
        </w:rPr>
        <w:t>Matlab</w:t>
      </w:r>
      <w:proofErr w:type="spellEnd"/>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w:t>
      </w:r>
      <w:r w:rsidR="004E393B">
        <w:t>6</w:t>
      </w:r>
      <w:r w:rsidR="009F66D5">
        <w:rPr>
          <w:rFonts w:hint="eastAsia"/>
        </w:rPr>
        <w:t>所示</w:t>
      </w:r>
      <w:r w:rsidR="00AC7111">
        <w:rPr>
          <w:rFonts w:hint="eastAsia"/>
        </w:rPr>
        <w:t>：</w:t>
      </w:r>
    </w:p>
    <w:p w14:paraId="0137F5BD" w14:textId="77777777" w:rsidR="00217D61" w:rsidRDefault="00217D61">
      <w:pPr>
        <w:widowControl/>
        <w:adjustRightInd/>
        <w:jc w:val="left"/>
        <w:textAlignment w:val="auto"/>
      </w:pPr>
    </w:p>
    <w:p w14:paraId="5ADB0FE7" w14:textId="77777777"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6</w:t>
      </w:r>
      <w:r>
        <w:rPr>
          <w:sz w:val="18"/>
          <w:szCs w:val="18"/>
        </w:rPr>
        <w:t xml:space="preserve">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14:paraId="24E394F8"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14:paraId="20FDEC42" w14:textId="77777777"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14:paraId="485D6F07"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43792B38"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1A7BEEB8"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1F81C77C"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14:paraId="50CEB431"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14:paraId="0E3EDB80"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49D6A76A" w14:textId="77777777" w:rsidR="00C211E7" w:rsidRDefault="00BF2BA4"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14:paraId="4AE165A0"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14:paraId="440475FA"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14:paraId="7A2EE344"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14:paraId="73D193AC"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14:paraId="4A1B23F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14:paraId="15C1FB52"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1C777626" w14:textId="77777777" w:rsidR="00C211E7" w:rsidRDefault="00BF2BA4"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14:paraId="2DFC4F9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14:paraId="43855D9E"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14:paraId="6E655E79"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14:paraId="41E62D43"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14:paraId="36632CFF"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14:paraId="26AF2A06"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4DD3339B" w14:textId="77777777" w:rsidR="00C211E7" w:rsidRDefault="00BF2BA4"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14:paraId="3A6FB1B4"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14:paraId="6A010B8C"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14:paraId="4524ECCD"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14:paraId="349D4060"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14:paraId="0FBB7CCB"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14:paraId="48317B1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28EBFD73" w14:textId="77777777" w:rsidR="00C211E7" w:rsidRDefault="00BF2BA4"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14:paraId="0066F36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14:paraId="08939879"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14:paraId="214D1155"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14:paraId="249EB4A6"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14:paraId="77851988"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14:paraId="3E5CDD5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14:paraId="2D4B18C3" w14:textId="77777777" w:rsidR="00C211E7" w:rsidRDefault="00BF2BA4"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14:paraId="3501C5A9"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14:paraId="2008AF8D"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14:paraId="08436ED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14:paraId="1DFF236A"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14:paraId="5FFE6B07"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14:paraId="0BA4E8E5" w14:textId="77777777" w:rsidR="00C23BEC" w:rsidRDefault="00C23BEC" w:rsidP="002F677A">
      <w:pPr>
        <w:spacing w:line="360" w:lineRule="exact"/>
        <w:ind w:firstLineChars="200" w:firstLine="420"/>
      </w:pPr>
    </w:p>
    <w:p w14:paraId="50873DD5" w14:textId="77777777" w:rsidR="00C23BEC" w:rsidRDefault="00E474F5" w:rsidP="002F677A">
      <w:pPr>
        <w:spacing w:line="360" w:lineRule="exact"/>
        <w:ind w:firstLineChars="200" w:firstLine="420"/>
      </w:pPr>
      <w:r>
        <w:rPr>
          <w:rFonts w:hint="eastAsia"/>
        </w:rPr>
        <w:t>图</w:t>
      </w:r>
      <w:r>
        <w:rPr>
          <w:rFonts w:hint="eastAsia"/>
        </w:rPr>
        <w:t>2</w:t>
      </w:r>
      <w:r>
        <w:t>.</w:t>
      </w:r>
      <w:r w:rsidR="004E393B">
        <w:t>5</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14:paraId="6F5BE766" w14:textId="77777777" w:rsidR="00D918FD" w:rsidRDefault="00D918FD">
      <w:pPr>
        <w:widowControl/>
        <w:adjustRightInd/>
        <w:jc w:val="left"/>
        <w:textAlignment w:val="auto"/>
      </w:pPr>
      <w:r>
        <w:br w:type="page"/>
      </w:r>
    </w:p>
    <w:p w14:paraId="33C917C9" w14:textId="1BA94F7E" w:rsidR="00C23BEC" w:rsidRPr="00D918FD" w:rsidRDefault="00B30378" w:rsidP="00D918FD">
      <w:pPr>
        <w:spacing w:line="360" w:lineRule="exact"/>
        <w:jc w:val="center"/>
      </w:pPr>
      <w:r>
        <w:rPr>
          <w:rFonts w:hint="eastAsia"/>
          <w:noProof/>
        </w:rPr>
        <w:lastRenderedPageBreak/>
        <w:drawing>
          <wp:anchor distT="0" distB="0" distL="114300" distR="114300" simplePos="0" relativeHeight="251666432" behindDoc="0" locked="0" layoutInCell="1" allowOverlap="1" wp14:anchorId="045C4C6B" wp14:editId="63EC4AEF">
            <wp:simplePos x="0" y="0"/>
            <wp:positionH relativeFrom="margin">
              <wp:align>center</wp:align>
            </wp:positionH>
            <wp:positionV relativeFrom="paragraph">
              <wp:posOffset>0</wp:posOffset>
            </wp:positionV>
            <wp:extent cx="5497200" cy="291960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69">
                      <a:extLst>
                        <a:ext uri="{28A0092B-C50C-407E-A947-70E740481C1C}">
                          <a14:useLocalDpi xmlns:a14="http://schemas.microsoft.com/office/drawing/2010/main" val="0"/>
                        </a:ext>
                      </a:extLst>
                    </a:blip>
                    <a:stretch>
                      <a:fillRect/>
                    </a:stretch>
                  </pic:blipFill>
                  <pic:spPr>
                    <a:xfrm>
                      <a:off x="0" y="0"/>
                      <a:ext cx="5497200" cy="2919600"/>
                    </a:xfrm>
                    <a:prstGeom prst="rect">
                      <a:avLst/>
                    </a:prstGeom>
                  </pic:spPr>
                </pic:pic>
              </a:graphicData>
            </a:graphic>
            <wp14:sizeRelH relativeFrom="page">
              <wp14:pctWidth>0</wp14:pctWidth>
            </wp14:sizeRelH>
            <wp14:sizeRelV relativeFrom="page">
              <wp14:pctHeight>0</wp14:pctHeight>
            </wp14:sizeRelV>
          </wp:anchor>
        </w:drawing>
      </w:r>
      <w:r w:rsidR="00F307EB">
        <w:rPr>
          <w:rFonts w:hint="eastAsia"/>
          <w:sz w:val="18"/>
          <w:szCs w:val="18"/>
        </w:rPr>
        <w:t>图</w:t>
      </w:r>
      <w:r w:rsidR="00F307EB">
        <w:rPr>
          <w:rFonts w:hint="eastAsia"/>
          <w:sz w:val="18"/>
          <w:szCs w:val="18"/>
        </w:rPr>
        <w:t>2</w:t>
      </w:r>
      <w:r w:rsidR="00F307EB">
        <w:rPr>
          <w:sz w:val="18"/>
          <w:szCs w:val="18"/>
        </w:rPr>
        <w:t>.</w:t>
      </w:r>
      <w:r w:rsidR="004E393B">
        <w:rPr>
          <w:sz w:val="18"/>
          <w:szCs w:val="18"/>
        </w:rPr>
        <w:t>5</w:t>
      </w:r>
      <w:r w:rsidR="00F307EB">
        <w:rPr>
          <w:sz w:val="18"/>
          <w:szCs w:val="18"/>
        </w:rPr>
        <w:t xml:space="preserve"> </w:t>
      </w:r>
      <w:r w:rsidR="00F307EB">
        <w:rPr>
          <w:rFonts w:hint="eastAsia"/>
          <w:sz w:val="18"/>
          <w:szCs w:val="18"/>
        </w:rPr>
        <w:t>不同温度下电池</w:t>
      </w:r>
      <w:r w:rsidR="00F307EB">
        <w:rPr>
          <w:rFonts w:hint="eastAsia"/>
          <w:sz w:val="18"/>
          <w:szCs w:val="18"/>
        </w:rPr>
        <w:t>O</w:t>
      </w:r>
      <w:r w:rsidR="00F307EB">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D22AD2">
        <w:rPr>
          <w:sz w:val="18"/>
          <w:szCs w:val="18"/>
          <w:vertAlign w:val="superscript"/>
        </w:rPr>
        <w:t>[10]</w:t>
      </w:r>
      <w:r w:rsidR="00F7151C" w:rsidRPr="00F7151C">
        <w:rPr>
          <w:sz w:val="18"/>
          <w:szCs w:val="18"/>
          <w:vertAlign w:val="superscript"/>
        </w:rPr>
        <w:fldChar w:fldCharType="end"/>
      </w:r>
    </w:p>
    <w:p w14:paraId="44A24ADE" w14:textId="77777777" w:rsidR="00A952AF" w:rsidRDefault="00A952AF" w:rsidP="002F677A">
      <w:pPr>
        <w:spacing w:line="360" w:lineRule="exact"/>
        <w:ind w:firstLineChars="200" w:firstLine="420"/>
      </w:pPr>
    </w:p>
    <w:p w14:paraId="211F001D" w14:textId="77777777" w:rsidR="00381B7F" w:rsidRPr="000130DA" w:rsidRDefault="00381B7F" w:rsidP="00381B7F">
      <w:pPr>
        <w:pStyle w:val="2"/>
        <w:spacing w:beforeLines="50" w:before="120" w:afterLines="50" w:after="120" w:line="360" w:lineRule="exact"/>
        <w:rPr>
          <w:rFonts w:ascii="黑体" w:eastAsia="黑体" w:hAnsi="黑体"/>
          <w:b w:val="0"/>
          <w:i w:val="0"/>
        </w:rPr>
      </w:pPr>
      <w:bookmarkStart w:id="30" w:name="_Toc10645478"/>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6</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bookmarkEnd w:id="30"/>
    </w:p>
    <w:p w14:paraId="3D542DBB" w14:textId="77777777" w:rsidR="00D918FD" w:rsidRDefault="00375362" w:rsidP="00D918FD">
      <w:pPr>
        <w:spacing w:line="360" w:lineRule="exact"/>
        <w:ind w:firstLineChars="200" w:firstLine="420"/>
      </w:pPr>
      <w:r w:rsidRPr="00375362">
        <w:rPr>
          <w:rFonts w:hint="eastAsia"/>
        </w:rPr>
        <w:t>图</w:t>
      </w:r>
      <w:r w:rsidRPr="00375362">
        <w:rPr>
          <w:rFonts w:hint="eastAsia"/>
        </w:rPr>
        <w:t>2.</w:t>
      </w:r>
      <w:r w:rsidR="004E393B">
        <w:t>6</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w:t>
      </w:r>
      <w:proofErr w:type="gramStart"/>
      <w:r w:rsidR="00E130EB">
        <w:rPr>
          <w:rFonts w:hint="eastAsia"/>
        </w:rPr>
        <w:t>突变值</w:t>
      </w:r>
      <w:proofErr w:type="gramEnd"/>
      <w:r w:rsidR="00E130EB">
        <w:rPr>
          <w:rFonts w:hint="eastAsia"/>
        </w:rPr>
        <w:t>来计算</w:t>
      </w:r>
      <w:r w:rsidR="00B86B0B">
        <w:rPr>
          <w:rFonts w:hint="eastAsia"/>
        </w:rPr>
        <w:t>欧姆内阻</w:t>
      </w:r>
      <w:r w:rsidR="00E130EB">
        <w:rPr>
          <w:rFonts w:hint="eastAsia"/>
        </w:rPr>
        <w:t>，记录电流变化量与电压变化量，通过式（</w:t>
      </w:r>
      <w:r w:rsidR="00D20742">
        <w:rPr>
          <w:rFonts w:hint="eastAsia"/>
        </w:rPr>
        <w:t>2</w:t>
      </w:r>
      <w:r w:rsidR="00D20742">
        <w:t>.</w:t>
      </w:r>
      <w:r w:rsidR="00F22716">
        <w:t>14</w:t>
      </w:r>
      <w:r w:rsidR="00E130EB">
        <w:rPr>
          <w:rFonts w:hint="eastAsia"/>
        </w:rPr>
        <w:t>）</w:t>
      </w:r>
      <w:r w:rsidR="00D20742">
        <w:rPr>
          <w:rFonts w:hint="eastAsia"/>
        </w:rPr>
        <w:t>和（</w:t>
      </w:r>
      <w:r w:rsidR="00D20742">
        <w:rPr>
          <w:rFonts w:hint="eastAsia"/>
        </w:rPr>
        <w:t>2</w:t>
      </w:r>
      <w:r w:rsidR="00D20742">
        <w:t>.</w:t>
      </w:r>
      <w:r w:rsidR="00F22716">
        <w:t>15</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14:paraId="7361E631" w14:textId="77777777" w:rsidTr="00D42612">
        <w:tc>
          <w:tcPr>
            <w:tcW w:w="1129" w:type="dxa"/>
          </w:tcPr>
          <w:p w14:paraId="616B2690" w14:textId="77777777" w:rsidR="00031118" w:rsidRDefault="00031118" w:rsidP="00C1457D">
            <w:pPr>
              <w:spacing w:line="360" w:lineRule="auto"/>
            </w:pPr>
          </w:p>
        </w:tc>
        <w:tc>
          <w:tcPr>
            <w:tcW w:w="6379" w:type="dxa"/>
          </w:tcPr>
          <w:p w14:paraId="66B35507" w14:textId="77777777" w:rsidR="00031118" w:rsidRDefault="00BF2BA4"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14:paraId="08D1CAE8" w14:textId="77777777" w:rsidR="00031118" w:rsidRDefault="00031118" w:rsidP="00C1457D">
            <w:pPr>
              <w:spacing w:line="360" w:lineRule="auto"/>
              <w:jc w:val="right"/>
            </w:pPr>
            <w:r>
              <w:rPr>
                <w:rFonts w:hint="eastAsia"/>
              </w:rPr>
              <w:t>（</w:t>
            </w:r>
            <w:r>
              <w:rPr>
                <w:rFonts w:hint="eastAsia"/>
              </w:rPr>
              <w:t>2</w:t>
            </w:r>
            <w:r>
              <w:t>.</w:t>
            </w:r>
            <w:r w:rsidR="00142D32">
              <w:t>14</w:t>
            </w:r>
            <w:r>
              <w:rPr>
                <w:rFonts w:hint="eastAsia"/>
              </w:rPr>
              <w:t>）</w:t>
            </w:r>
          </w:p>
        </w:tc>
      </w:tr>
      <w:tr w:rsidR="00031118" w14:paraId="475FCB7C" w14:textId="77777777" w:rsidTr="00D42612">
        <w:tc>
          <w:tcPr>
            <w:tcW w:w="1129" w:type="dxa"/>
          </w:tcPr>
          <w:p w14:paraId="0DC8E3AF" w14:textId="77777777" w:rsidR="00031118" w:rsidRDefault="00031118" w:rsidP="00C1457D">
            <w:pPr>
              <w:spacing w:line="360" w:lineRule="auto"/>
            </w:pPr>
          </w:p>
        </w:tc>
        <w:tc>
          <w:tcPr>
            <w:tcW w:w="6379" w:type="dxa"/>
          </w:tcPr>
          <w:p w14:paraId="6ED36A0B" w14:textId="77777777" w:rsidR="00031118" w:rsidRPr="00674888" w:rsidRDefault="00BF2BA4"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14:paraId="3F980E0C" w14:textId="77777777" w:rsidR="00031118" w:rsidRDefault="00031118" w:rsidP="00C1457D">
            <w:pPr>
              <w:spacing w:line="360" w:lineRule="auto"/>
              <w:jc w:val="right"/>
            </w:pPr>
            <w:r>
              <w:rPr>
                <w:rFonts w:hint="eastAsia"/>
              </w:rPr>
              <w:t>（</w:t>
            </w:r>
            <w:r>
              <w:rPr>
                <w:rFonts w:hint="eastAsia"/>
              </w:rPr>
              <w:t>2</w:t>
            </w:r>
            <w:r>
              <w:t>.</w:t>
            </w:r>
            <w:r w:rsidR="00142D32">
              <w:t>15</w:t>
            </w:r>
            <w:r>
              <w:rPr>
                <w:rFonts w:hint="eastAsia"/>
              </w:rPr>
              <w:t>）</w:t>
            </w:r>
          </w:p>
        </w:tc>
      </w:tr>
    </w:tbl>
    <w:p w14:paraId="410E27D1" w14:textId="77777777" w:rsidR="00BD7E69" w:rsidRDefault="002D76C9" w:rsidP="00D918FD">
      <w:pPr>
        <w:spacing w:line="240" w:lineRule="exact"/>
        <w:ind w:firstLineChars="200" w:firstLine="420"/>
      </w:pPr>
      <w:r>
        <w:rPr>
          <w:rFonts w:hint="eastAsia"/>
        </w:rPr>
        <w:t>电池充放电内阻测试实验方法如图</w:t>
      </w:r>
      <w:r>
        <w:rPr>
          <w:rFonts w:hint="eastAsia"/>
        </w:rPr>
        <w:t>2</w:t>
      </w:r>
      <w:r>
        <w:t>.</w:t>
      </w:r>
      <w:r w:rsidR="004E393B">
        <w:t>6</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14:paraId="571A599C" w14:textId="77777777" w:rsidR="00D918FD" w:rsidRDefault="00D918FD" w:rsidP="00D918FD">
      <w:pPr>
        <w:spacing w:line="240" w:lineRule="exact"/>
        <w:ind w:firstLineChars="200" w:firstLine="420"/>
      </w:pPr>
      <w:r>
        <w:rPr>
          <w:noProof/>
        </w:rPr>
        <w:drawing>
          <wp:anchor distT="0" distB="0" distL="114300" distR="114300" simplePos="0" relativeHeight="251667456" behindDoc="0" locked="0" layoutInCell="1" allowOverlap="1" wp14:anchorId="7B039726" wp14:editId="53CA9553">
            <wp:simplePos x="0" y="0"/>
            <wp:positionH relativeFrom="margin">
              <wp:align>center</wp:align>
            </wp:positionH>
            <wp:positionV relativeFrom="paragraph">
              <wp:posOffset>235585</wp:posOffset>
            </wp:positionV>
            <wp:extent cx="3924000" cy="183240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70">
                      <a:extLst>
                        <a:ext uri="{28A0092B-C50C-407E-A947-70E740481C1C}">
                          <a14:useLocalDpi xmlns:a14="http://schemas.microsoft.com/office/drawing/2010/main" val="0"/>
                        </a:ext>
                      </a:extLst>
                    </a:blip>
                    <a:stretch>
                      <a:fillRect/>
                    </a:stretch>
                  </pic:blipFill>
                  <pic:spPr>
                    <a:xfrm>
                      <a:off x="0" y="0"/>
                      <a:ext cx="3924000" cy="1832400"/>
                    </a:xfrm>
                    <a:prstGeom prst="rect">
                      <a:avLst/>
                    </a:prstGeom>
                  </pic:spPr>
                </pic:pic>
              </a:graphicData>
            </a:graphic>
            <wp14:sizeRelH relativeFrom="page">
              <wp14:pctWidth>0</wp14:pctWidth>
            </wp14:sizeRelH>
            <wp14:sizeRelV relativeFrom="page">
              <wp14:pctHeight>0</wp14:pctHeight>
            </wp14:sizeRelV>
          </wp:anchor>
        </w:drawing>
      </w:r>
    </w:p>
    <w:p w14:paraId="28ECA9F6" w14:textId="77777777"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w:t>
      </w:r>
      <w:r w:rsidR="004E393B">
        <w:rPr>
          <w:sz w:val="18"/>
          <w:szCs w:val="18"/>
        </w:rPr>
        <w:t>6</w:t>
      </w:r>
      <w:r>
        <w:rPr>
          <w:sz w:val="18"/>
          <w:szCs w:val="18"/>
        </w:rPr>
        <w:t xml:space="preserve">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14:paraId="1A41189D" w14:textId="77777777" w:rsidR="009D2282" w:rsidRDefault="009D2282" w:rsidP="002F677A">
      <w:pPr>
        <w:spacing w:line="360" w:lineRule="exact"/>
        <w:ind w:firstLineChars="200" w:firstLine="420"/>
      </w:pPr>
    </w:p>
    <w:p w14:paraId="4E59F522" w14:textId="524ADEBE" w:rsidR="009D2282" w:rsidRDefault="00EE419E" w:rsidP="002F677A">
      <w:pPr>
        <w:spacing w:line="360" w:lineRule="exact"/>
        <w:ind w:firstLineChars="200" w:firstLine="420"/>
      </w:pPr>
      <w:r>
        <w:rPr>
          <w:rFonts w:hint="eastAsia"/>
        </w:rPr>
        <w:t>实验所得电池的</w:t>
      </w:r>
      <w:r w:rsidR="00D918FD">
        <w:rPr>
          <w:rFonts w:hint="eastAsia"/>
        </w:rPr>
        <w:t>充放电</w:t>
      </w:r>
      <w:r>
        <w:rPr>
          <w:rFonts w:hint="eastAsia"/>
        </w:rPr>
        <w:t>电压响应曲线如图</w:t>
      </w:r>
      <w:r>
        <w:rPr>
          <w:rFonts w:hint="eastAsia"/>
        </w:rPr>
        <w:t>2</w:t>
      </w:r>
      <w:r>
        <w:t>.</w:t>
      </w:r>
      <w:r w:rsidR="004E393B">
        <w:t>7</w:t>
      </w:r>
      <w:r w:rsidR="00D918FD">
        <w:rPr>
          <w:rFonts w:hint="eastAsia"/>
        </w:rPr>
        <w:t>和图</w:t>
      </w:r>
      <w:r w:rsidR="00D918FD">
        <w:rPr>
          <w:rFonts w:hint="eastAsia"/>
        </w:rPr>
        <w:t>2</w:t>
      </w:r>
      <w:r w:rsidR="00D918FD">
        <w:t>.8</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D22AD2">
        <w:rPr>
          <w:vertAlign w:val="superscript"/>
        </w:rPr>
        <w:t>[10]</w:t>
      </w:r>
      <w:r w:rsidR="00546524" w:rsidRPr="00546524">
        <w:rPr>
          <w:vertAlign w:val="superscript"/>
        </w:rPr>
        <w:fldChar w:fldCharType="end"/>
      </w:r>
      <w:r>
        <w:rPr>
          <w:rFonts w:hint="eastAsia"/>
        </w:rPr>
        <w:t>。</w:t>
      </w:r>
    </w:p>
    <w:p w14:paraId="6C1DF8BC" w14:textId="77777777"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1DCF6932" wp14:editId="3903670D">
            <wp:simplePos x="0" y="0"/>
            <wp:positionH relativeFrom="margin">
              <wp:align>center</wp:align>
            </wp:positionH>
            <wp:positionV relativeFrom="paragraph">
              <wp:posOffset>266700</wp:posOffset>
            </wp:positionV>
            <wp:extent cx="4485600" cy="2491200"/>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71">
                      <a:extLst>
                        <a:ext uri="{28A0092B-C50C-407E-A947-70E740481C1C}">
                          <a14:useLocalDpi xmlns:a14="http://schemas.microsoft.com/office/drawing/2010/main" val="0"/>
                        </a:ext>
                      </a:extLst>
                    </a:blip>
                    <a:stretch>
                      <a:fillRect/>
                    </a:stretch>
                  </pic:blipFill>
                  <pic:spPr>
                    <a:xfrm>
                      <a:off x="0" y="0"/>
                      <a:ext cx="4485600" cy="2491200"/>
                    </a:xfrm>
                    <a:prstGeom prst="rect">
                      <a:avLst/>
                    </a:prstGeom>
                  </pic:spPr>
                </pic:pic>
              </a:graphicData>
            </a:graphic>
            <wp14:sizeRelH relativeFrom="page">
              <wp14:pctWidth>0</wp14:pctWidth>
            </wp14:sizeRelH>
            <wp14:sizeRelV relativeFrom="page">
              <wp14:pctHeight>0</wp14:pctHeight>
            </wp14:sizeRelV>
          </wp:anchor>
        </w:drawing>
      </w:r>
    </w:p>
    <w:p w14:paraId="54DC26E7" w14:textId="77777777" w:rsidR="009D2282" w:rsidRPr="001056A6" w:rsidRDefault="00BD7C11" w:rsidP="00D918FD">
      <w:pPr>
        <w:spacing w:line="360" w:lineRule="exact"/>
        <w:jc w:val="center"/>
        <w:rPr>
          <w:sz w:val="18"/>
          <w:szCs w:val="18"/>
        </w:rPr>
      </w:pPr>
      <w:r>
        <w:rPr>
          <w:rFonts w:hint="eastAsia"/>
          <w:sz w:val="18"/>
          <w:szCs w:val="18"/>
        </w:rPr>
        <w:t>图</w:t>
      </w:r>
      <w:r w:rsidR="001056A6">
        <w:rPr>
          <w:sz w:val="18"/>
          <w:szCs w:val="18"/>
        </w:rPr>
        <w:t>2.</w:t>
      </w:r>
      <w:r w:rsidR="004E393B">
        <w:rPr>
          <w:sz w:val="18"/>
          <w:szCs w:val="18"/>
        </w:rPr>
        <w:t>7</w:t>
      </w:r>
      <w:r w:rsidR="001056A6">
        <w:rPr>
          <w:sz w:val="18"/>
          <w:szCs w:val="18"/>
        </w:rPr>
        <w:t xml:space="preserve"> </w:t>
      </w:r>
      <w:r w:rsidR="001056A6">
        <w:rPr>
          <w:rFonts w:hint="eastAsia"/>
          <w:sz w:val="18"/>
          <w:szCs w:val="18"/>
        </w:rPr>
        <w:t>电池</w:t>
      </w:r>
      <w:r w:rsidR="00D918FD">
        <w:rPr>
          <w:rFonts w:hint="eastAsia"/>
          <w:sz w:val="18"/>
          <w:szCs w:val="18"/>
        </w:rPr>
        <w:t>充电</w:t>
      </w:r>
      <w:r w:rsidR="00950AA5">
        <w:rPr>
          <w:rFonts w:hint="eastAsia"/>
          <w:sz w:val="18"/>
          <w:szCs w:val="18"/>
        </w:rPr>
        <w:t>电压</w:t>
      </w:r>
      <w:r w:rsidR="001056A6">
        <w:rPr>
          <w:rFonts w:hint="eastAsia"/>
          <w:sz w:val="18"/>
          <w:szCs w:val="18"/>
        </w:rPr>
        <w:t>响应曲线</w:t>
      </w:r>
    </w:p>
    <w:p w14:paraId="1CCD4742" w14:textId="77777777" w:rsidR="00346269" w:rsidRDefault="00D918FD" w:rsidP="002F677A">
      <w:pPr>
        <w:spacing w:line="360" w:lineRule="exact"/>
        <w:ind w:firstLineChars="200" w:firstLine="420"/>
      </w:pPr>
      <w:r>
        <w:rPr>
          <w:noProof/>
        </w:rPr>
        <w:drawing>
          <wp:anchor distT="0" distB="0" distL="114300" distR="114300" simplePos="0" relativeHeight="251669504" behindDoc="0" locked="0" layoutInCell="1" allowOverlap="1" wp14:anchorId="529526ED" wp14:editId="3F033DB2">
            <wp:simplePos x="0" y="0"/>
            <wp:positionH relativeFrom="margin">
              <wp:align>center</wp:align>
            </wp:positionH>
            <wp:positionV relativeFrom="paragraph">
              <wp:posOffset>283210</wp:posOffset>
            </wp:positionV>
            <wp:extent cx="4460400" cy="2476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72">
                      <a:extLst>
                        <a:ext uri="{28A0092B-C50C-407E-A947-70E740481C1C}">
                          <a14:useLocalDpi xmlns:a14="http://schemas.microsoft.com/office/drawing/2010/main" val="0"/>
                        </a:ext>
                      </a:extLst>
                    </a:blip>
                    <a:stretch>
                      <a:fillRect/>
                    </a:stretch>
                  </pic:blipFill>
                  <pic:spPr>
                    <a:xfrm>
                      <a:off x="0" y="0"/>
                      <a:ext cx="4460400" cy="2476800"/>
                    </a:xfrm>
                    <a:prstGeom prst="rect">
                      <a:avLst/>
                    </a:prstGeom>
                  </pic:spPr>
                </pic:pic>
              </a:graphicData>
            </a:graphic>
            <wp14:sizeRelH relativeFrom="page">
              <wp14:pctWidth>0</wp14:pctWidth>
            </wp14:sizeRelH>
            <wp14:sizeRelV relativeFrom="page">
              <wp14:pctHeight>0</wp14:pctHeight>
            </wp14:sizeRelV>
          </wp:anchor>
        </w:drawing>
      </w:r>
    </w:p>
    <w:p w14:paraId="0A337291" w14:textId="77777777" w:rsidR="00D918FD" w:rsidRPr="00D918FD" w:rsidRDefault="00D918FD" w:rsidP="00D918FD">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.8 </w:t>
      </w:r>
      <w:r>
        <w:rPr>
          <w:rFonts w:hint="eastAsia"/>
          <w:sz w:val="18"/>
          <w:szCs w:val="18"/>
        </w:rPr>
        <w:t>电池放电电压响应曲线</w:t>
      </w:r>
    </w:p>
    <w:p w14:paraId="72BED201" w14:textId="77777777" w:rsidR="00D918FD" w:rsidRDefault="00D918FD" w:rsidP="002F677A">
      <w:pPr>
        <w:spacing w:line="360" w:lineRule="exact"/>
        <w:ind w:firstLineChars="200" w:firstLine="420"/>
      </w:pPr>
    </w:p>
    <w:p w14:paraId="1D8B6C72" w14:textId="77777777"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w:t>
      </w:r>
      <w:r w:rsidR="00EB0D76">
        <w:t>9</w:t>
      </w:r>
      <w:r w:rsidR="00DE39FD">
        <w:rPr>
          <w:rFonts w:hint="eastAsia"/>
        </w:rPr>
        <w:t>所</w:t>
      </w:r>
      <w:proofErr w:type="gramStart"/>
      <w:r w:rsidR="00DE39FD">
        <w:rPr>
          <w:rFonts w:hint="eastAsia"/>
        </w:rPr>
        <w:t>示不同</w:t>
      </w:r>
      <w:proofErr w:type="gramEnd"/>
      <w:r w:rsidR="00DE39FD">
        <w:rPr>
          <w:rFonts w:hint="eastAsia"/>
        </w:rPr>
        <w:t>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w:t>
      </w:r>
      <w:r w:rsidR="00EB0D76">
        <w:t>16</w:t>
      </w:r>
      <w:r w:rsidR="004A0634">
        <w:rPr>
          <w:rFonts w:hint="eastAsia"/>
        </w:rPr>
        <w:t>）对数据进行拟合，</w:t>
      </w:r>
      <w:r w:rsidR="00067D56">
        <w:rPr>
          <w:rFonts w:hint="eastAsia"/>
        </w:rPr>
        <w:t>通过</w:t>
      </w:r>
      <w:proofErr w:type="spellStart"/>
      <w:r w:rsidR="00067D56">
        <w:rPr>
          <w:rFonts w:hint="eastAsia"/>
        </w:rPr>
        <w:t>Matlab</w:t>
      </w:r>
      <w:proofErr w:type="spellEnd"/>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w:t>
      </w:r>
      <w:r w:rsidR="004E393B">
        <w:t>7</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6821"/>
        <w:gridCol w:w="1004"/>
      </w:tblGrid>
      <w:tr w:rsidR="00AB2735" w14:paraId="5F8746C8" w14:textId="77777777" w:rsidTr="000F1E40">
        <w:tc>
          <w:tcPr>
            <w:tcW w:w="988" w:type="dxa"/>
          </w:tcPr>
          <w:p w14:paraId="08CC2377" w14:textId="77777777" w:rsidR="00AB2735" w:rsidRDefault="00AB2735" w:rsidP="00C1457D">
            <w:pPr>
              <w:spacing w:line="360" w:lineRule="auto"/>
            </w:pPr>
          </w:p>
        </w:tc>
        <w:tc>
          <w:tcPr>
            <w:tcW w:w="6945" w:type="dxa"/>
          </w:tcPr>
          <w:p w14:paraId="1A793BBD" w14:textId="77777777" w:rsidR="00AB2735" w:rsidRDefault="00EB0D76" w:rsidP="00C1457D">
            <w:pPr>
              <w:spacing w:line="360" w:lineRule="auto"/>
              <w:jc w:val="center"/>
            </w:pPr>
            <w:r w:rsidRPr="004C0D94">
              <w:rPr>
                <w:position w:val="-12"/>
              </w:rPr>
              <w:object w:dxaOrig="2860" w:dyaOrig="360" w14:anchorId="7A62A935">
                <v:shape id="_x0000_i1045" type="#_x0000_t75" style="width:143.25pt;height:18pt" o:ole="">
                  <v:imagedata r:id="rId73" o:title=""/>
                </v:shape>
                <o:OLEObject Type="Embed" ProgID="Equation.DSMT4" ShapeID="_x0000_i1045" DrawAspect="Content" ObjectID="_1621527662" r:id="rId74"/>
              </w:object>
            </w:r>
          </w:p>
        </w:tc>
        <w:tc>
          <w:tcPr>
            <w:tcW w:w="845" w:type="dxa"/>
          </w:tcPr>
          <w:p w14:paraId="37F57B48" w14:textId="77777777" w:rsidR="00AB2735" w:rsidRDefault="00266CB1" w:rsidP="00C1457D">
            <w:pPr>
              <w:spacing w:line="360" w:lineRule="auto"/>
              <w:jc w:val="right"/>
            </w:pPr>
            <w:r>
              <w:rPr>
                <w:rFonts w:hint="eastAsia"/>
              </w:rPr>
              <w:t>（</w:t>
            </w:r>
            <w:r>
              <w:rPr>
                <w:rFonts w:hint="eastAsia"/>
              </w:rPr>
              <w:t>2</w:t>
            </w:r>
            <w:r>
              <w:t>.</w:t>
            </w:r>
            <w:r w:rsidR="00EB0D76">
              <w:t>16</w:t>
            </w:r>
            <w:r>
              <w:rPr>
                <w:rFonts w:hint="eastAsia"/>
              </w:rPr>
              <w:t>）</w:t>
            </w:r>
          </w:p>
        </w:tc>
      </w:tr>
    </w:tbl>
    <w:p w14:paraId="63B34763" w14:textId="77777777" w:rsidR="003F4BD4" w:rsidRDefault="003F4BD4" w:rsidP="003F4BD4">
      <w:pPr>
        <w:spacing w:line="360" w:lineRule="exact"/>
        <w:ind w:firstLineChars="200" w:firstLine="420"/>
      </w:pPr>
    </w:p>
    <w:p w14:paraId="6FC68DE8" w14:textId="77777777" w:rsidR="009D2282" w:rsidRDefault="00217746" w:rsidP="00217746">
      <w:pPr>
        <w:spacing w:line="360" w:lineRule="exact"/>
        <w:ind w:firstLineChars="300" w:firstLine="540"/>
        <w:jc w:val="left"/>
      </w:pPr>
      <w:r>
        <w:rPr>
          <w:rFonts w:hint="eastAsia"/>
          <w:sz w:val="18"/>
          <w:szCs w:val="18"/>
        </w:rPr>
        <w:t>图</w:t>
      </w:r>
      <w:r w:rsidR="00EB24B2">
        <w:rPr>
          <w:noProof/>
        </w:rPr>
        <w:drawing>
          <wp:anchor distT="0" distB="0" distL="114300" distR="114300" simplePos="0" relativeHeight="251671552" behindDoc="0" locked="0" layoutInCell="1" allowOverlap="1" wp14:anchorId="36024466" wp14:editId="1006D77F">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75">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185DFD3" wp14:editId="37E8A6CD">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6">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14:paraId="2F3F0188" w14:textId="77777777" w:rsidR="0089560B" w:rsidRDefault="0089560B" w:rsidP="002F677A">
      <w:pPr>
        <w:spacing w:line="360" w:lineRule="exact"/>
        <w:ind w:firstLineChars="200" w:firstLine="420"/>
      </w:pPr>
    </w:p>
    <w:p w14:paraId="1F2A88D0" w14:textId="77777777"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7</w:t>
      </w:r>
      <w:r>
        <w:rPr>
          <w:sz w:val="18"/>
          <w:szCs w:val="18"/>
        </w:rPr>
        <w:t xml:space="preserve">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14:paraId="5F07A17F"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14:paraId="3DCF5533" w14:textId="77777777"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14:paraId="560463DC"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0177E311"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6F4EA51E"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3721549B"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14:paraId="14B7821F"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14:paraId="62679BC2"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42CB74DB" w14:textId="77777777" w:rsidR="006E39D6" w:rsidRDefault="00BF2BA4"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14:paraId="124EC8BB"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14:paraId="7377793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14:paraId="4972E1B1"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14:paraId="5749168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14:paraId="29F2CB22"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14:paraId="70630F4E"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3BCF5B76" w14:textId="77777777" w:rsidR="006E39D6" w:rsidRDefault="00BF2BA4"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14:paraId="1CF48C9F"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14:paraId="6CC35F90"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14:paraId="1E36132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14:paraId="1B8A3C34"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14:paraId="213459BB"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14:paraId="3E8B63E9"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234F2244" w14:textId="77777777" w:rsidR="006E39D6" w:rsidRDefault="00BF2BA4"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14:paraId="2DE25928"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14:paraId="5F830DD3"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14:paraId="41B63DA1"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14:paraId="07672B80"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14:paraId="1BFC7118"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14:paraId="07F2D4B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0484B259" w14:textId="77777777" w:rsidR="006E39D6" w:rsidRDefault="00BF2BA4"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14:paraId="71BAA57E"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14:paraId="206BD693"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14:paraId="64138C5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14:paraId="5CFC7FC9"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14:paraId="5DBF1E1B"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14:paraId="511BD7B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14:paraId="09D74155" w14:textId="77777777" w:rsidR="006E39D6" w:rsidRDefault="00BF2BA4"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14:paraId="21F20CFB"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14:paraId="5DE8CE60"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14:paraId="474226DF"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14:paraId="4FDA055D"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14:paraId="7A0C9E25"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14:paraId="342F8570" w14:textId="77777777" w:rsidR="009D2282" w:rsidRDefault="009D2282" w:rsidP="002F677A">
      <w:pPr>
        <w:spacing w:line="360" w:lineRule="exact"/>
        <w:ind w:firstLineChars="200" w:firstLine="420"/>
      </w:pPr>
    </w:p>
    <w:p w14:paraId="1E1EDA21" w14:textId="77777777" w:rsidR="00693E60" w:rsidRPr="000130DA" w:rsidRDefault="00693E60" w:rsidP="00693E60">
      <w:pPr>
        <w:pStyle w:val="2"/>
        <w:spacing w:beforeLines="50" w:before="120" w:afterLines="50" w:after="120" w:line="360" w:lineRule="exact"/>
        <w:rPr>
          <w:rFonts w:ascii="黑体" w:eastAsia="黑体" w:hAnsi="黑体"/>
          <w:b w:val="0"/>
          <w:i w:val="0"/>
        </w:rPr>
      </w:pPr>
      <w:bookmarkStart w:id="31" w:name="_Toc10645479"/>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7</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bookmarkEnd w:id="31"/>
    </w:p>
    <w:p w14:paraId="20A2DF8F" w14:textId="77777777" w:rsidR="006E39D6" w:rsidRPr="00730179" w:rsidRDefault="00C2289B" w:rsidP="002F677A">
      <w:pPr>
        <w:spacing w:line="360" w:lineRule="exact"/>
        <w:ind w:firstLineChars="200" w:firstLine="420"/>
      </w:pPr>
      <w:r>
        <w:rPr>
          <w:rFonts w:hint="eastAsia"/>
        </w:rPr>
        <w:t>如前文所述，脉冲放电静</w:t>
      </w:r>
      <w:proofErr w:type="gramStart"/>
      <w:r>
        <w:rPr>
          <w:rFonts w:hint="eastAsia"/>
        </w:rPr>
        <w:t>置过程</w:t>
      </w:r>
      <w:proofErr w:type="gramEnd"/>
      <w:r>
        <w:rPr>
          <w:rFonts w:hint="eastAsia"/>
        </w:rPr>
        <w:t>中电压缓慢恢复主要是受到电池内部的极化电阻和极化电容的影响。</w:t>
      </w:r>
      <w:r w:rsidR="00832351">
        <w:rPr>
          <w:rFonts w:hint="eastAsia"/>
        </w:rPr>
        <w:t>在</w:t>
      </w:r>
      <w:r w:rsidR="00864907">
        <w:rPr>
          <w:rFonts w:hint="eastAsia"/>
        </w:rPr>
        <w:t>H</w:t>
      </w:r>
      <w:r w:rsidR="00864907">
        <w:t>PPC</w:t>
      </w:r>
      <w:r w:rsidR="00864907">
        <w:rPr>
          <w:rFonts w:hint="eastAsia"/>
        </w:rPr>
        <w:t>脉冲激励下</w:t>
      </w:r>
      <w:r w:rsidR="00832351">
        <w:rPr>
          <w:rFonts w:hint="eastAsia"/>
        </w:rPr>
        <w:t>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w:t>
      </w:r>
      <w:r w:rsidR="0064565F">
        <w:t>7</w:t>
      </w:r>
      <w:r w:rsidR="00F37930">
        <w:rPr>
          <w:rFonts w:hint="eastAsia"/>
        </w:rPr>
        <w:t>）</w:t>
      </w:r>
      <w:r w:rsidR="006F3D6F">
        <w:rPr>
          <w:rFonts w:hint="eastAsia"/>
        </w:rPr>
        <w:t>~</w:t>
      </w:r>
      <w:r w:rsidR="006F3D6F">
        <w:rPr>
          <w:rFonts w:hint="eastAsia"/>
        </w:rPr>
        <w:t>（</w:t>
      </w:r>
      <w:r w:rsidR="006F3D6F">
        <w:rPr>
          <w:rFonts w:hint="eastAsia"/>
        </w:rPr>
        <w:t>2</w:t>
      </w:r>
      <w:r w:rsidR="006F3D6F">
        <w:t>.1</w:t>
      </w:r>
      <w:r w:rsidR="0064565F">
        <w:t>9</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5838"/>
        <w:gridCol w:w="980"/>
        <w:gridCol w:w="1108"/>
      </w:tblGrid>
      <w:tr w:rsidR="0064565F" w14:paraId="5F5F0C11" w14:textId="77777777" w:rsidTr="0064565F">
        <w:tc>
          <w:tcPr>
            <w:tcW w:w="862" w:type="dxa"/>
          </w:tcPr>
          <w:p w14:paraId="236733F0" w14:textId="77777777" w:rsidR="0064565F" w:rsidRDefault="0064565F" w:rsidP="00F64422">
            <w:pPr>
              <w:spacing w:line="360" w:lineRule="auto"/>
            </w:pPr>
          </w:p>
        </w:tc>
        <w:tc>
          <w:tcPr>
            <w:tcW w:w="5838" w:type="dxa"/>
          </w:tcPr>
          <w:p w14:paraId="49404080" w14:textId="77777777" w:rsidR="0064565F" w:rsidRDefault="00CD6772" w:rsidP="00F64422">
            <w:pPr>
              <w:spacing w:line="360" w:lineRule="auto"/>
              <w:jc w:val="center"/>
            </w:pPr>
            <w:r w:rsidRPr="004C0D94">
              <w:rPr>
                <w:position w:val="-32"/>
              </w:rPr>
              <w:object w:dxaOrig="2620" w:dyaOrig="700" w14:anchorId="7353D7C4">
                <v:shape id="_x0000_i1046" type="#_x0000_t75" style="width:131.25pt;height:35.25pt" o:ole="">
                  <v:imagedata r:id="rId77" o:title=""/>
                </v:shape>
                <o:OLEObject Type="Embed" ProgID="Equation.DSMT4" ShapeID="_x0000_i1046" DrawAspect="Content" ObjectID="_1621527663" r:id="rId78"/>
              </w:object>
            </w:r>
          </w:p>
        </w:tc>
        <w:tc>
          <w:tcPr>
            <w:tcW w:w="980" w:type="dxa"/>
          </w:tcPr>
          <w:p w14:paraId="40F73ED3" w14:textId="77777777" w:rsidR="0064565F" w:rsidRDefault="0064565F" w:rsidP="005D1668">
            <w:pPr>
              <w:spacing w:line="360" w:lineRule="auto"/>
              <w:jc w:val="right"/>
            </w:pPr>
          </w:p>
        </w:tc>
        <w:tc>
          <w:tcPr>
            <w:tcW w:w="1108" w:type="dxa"/>
          </w:tcPr>
          <w:p w14:paraId="6831F3B3" w14:textId="77777777" w:rsidR="0064565F" w:rsidRDefault="0064565F" w:rsidP="005D1668">
            <w:pPr>
              <w:spacing w:line="360" w:lineRule="auto"/>
              <w:jc w:val="right"/>
            </w:pPr>
            <w:r>
              <w:rPr>
                <w:rFonts w:hint="eastAsia"/>
              </w:rPr>
              <w:t>（</w:t>
            </w:r>
            <w:r>
              <w:rPr>
                <w:rFonts w:hint="eastAsia"/>
              </w:rPr>
              <w:t>2</w:t>
            </w:r>
            <w:r>
              <w:t>.17</w:t>
            </w:r>
            <w:r>
              <w:rPr>
                <w:rFonts w:hint="eastAsia"/>
              </w:rPr>
              <w:t>）</w:t>
            </w:r>
          </w:p>
        </w:tc>
      </w:tr>
      <w:tr w:rsidR="0064565F" w14:paraId="5B452C75" w14:textId="77777777" w:rsidTr="0064565F">
        <w:tc>
          <w:tcPr>
            <w:tcW w:w="862" w:type="dxa"/>
          </w:tcPr>
          <w:p w14:paraId="5C5ED38C" w14:textId="77777777" w:rsidR="0064565F" w:rsidRDefault="0064565F" w:rsidP="00F64422">
            <w:pPr>
              <w:spacing w:line="360" w:lineRule="auto"/>
            </w:pPr>
          </w:p>
        </w:tc>
        <w:tc>
          <w:tcPr>
            <w:tcW w:w="5838" w:type="dxa"/>
          </w:tcPr>
          <w:p w14:paraId="3CE686DD" w14:textId="77777777" w:rsidR="0064565F" w:rsidRPr="00037E16" w:rsidRDefault="00CD6772" w:rsidP="00F64422">
            <w:pPr>
              <w:spacing w:line="360" w:lineRule="auto"/>
              <w:jc w:val="center"/>
            </w:pPr>
            <w:r w:rsidRPr="004C0D94">
              <w:rPr>
                <w:position w:val="-32"/>
              </w:rPr>
              <w:object w:dxaOrig="2720" w:dyaOrig="700" w14:anchorId="72897D7A">
                <v:shape id="_x0000_i1047" type="#_x0000_t75" style="width:135.75pt;height:35.25pt" o:ole="">
                  <v:imagedata r:id="rId79" o:title=""/>
                </v:shape>
                <o:OLEObject Type="Embed" ProgID="Equation.DSMT4" ShapeID="_x0000_i1047" DrawAspect="Content" ObjectID="_1621527664" r:id="rId80"/>
              </w:object>
            </w:r>
          </w:p>
        </w:tc>
        <w:tc>
          <w:tcPr>
            <w:tcW w:w="980" w:type="dxa"/>
          </w:tcPr>
          <w:p w14:paraId="72D0A06D" w14:textId="77777777" w:rsidR="0064565F" w:rsidRDefault="0064565F" w:rsidP="005D1668">
            <w:pPr>
              <w:spacing w:line="360" w:lineRule="auto"/>
              <w:jc w:val="right"/>
            </w:pPr>
          </w:p>
        </w:tc>
        <w:tc>
          <w:tcPr>
            <w:tcW w:w="1108" w:type="dxa"/>
          </w:tcPr>
          <w:p w14:paraId="48A77520" w14:textId="77777777" w:rsidR="0064565F" w:rsidRDefault="0064565F" w:rsidP="005D1668">
            <w:pPr>
              <w:spacing w:line="360" w:lineRule="auto"/>
              <w:jc w:val="right"/>
            </w:pPr>
            <w:r>
              <w:rPr>
                <w:rFonts w:hint="eastAsia"/>
              </w:rPr>
              <w:t>（</w:t>
            </w:r>
            <w:r>
              <w:rPr>
                <w:rFonts w:hint="eastAsia"/>
              </w:rPr>
              <w:t>2</w:t>
            </w:r>
            <w:r>
              <w:t>.18</w:t>
            </w:r>
            <w:r>
              <w:rPr>
                <w:rFonts w:hint="eastAsia"/>
              </w:rPr>
              <w:t>）</w:t>
            </w:r>
          </w:p>
        </w:tc>
      </w:tr>
      <w:tr w:rsidR="0064565F" w14:paraId="2076DDC4" w14:textId="77777777" w:rsidTr="0064565F">
        <w:tc>
          <w:tcPr>
            <w:tcW w:w="862" w:type="dxa"/>
          </w:tcPr>
          <w:p w14:paraId="07C76A8F" w14:textId="77777777" w:rsidR="0064565F" w:rsidRDefault="0064565F" w:rsidP="008E238F">
            <w:pPr>
              <w:spacing w:line="360" w:lineRule="auto"/>
            </w:pPr>
          </w:p>
        </w:tc>
        <w:tc>
          <w:tcPr>
            <w:tcW w:w="5838" w:type="dxa"/>
          </w:tcPr>
          <w:p w14:paraId="084FB290" w14:textId="77777777" w:rsidR="0064565F" w:rsidRPr="00037E16" w:rsidRDefault="00CD6772" w:rsidP="008E238F">
            <w:pPr>
              <w:spacing w:line="360" w:lineRule="auto"/>
              <w:jc w:val="center"/>
            </w:pPr>
            <w:r w:rsidRPr="004C0D94">
              <w:rPr>
                <w:position w:val="-14"/>
              </w:rPr>
              <w:object w:dxaOrig="2420" w:dyaOrig="380" w14:anchorId="1F9F9427">
                <v:shape id="_x0000_i1048" type="#_x0000_t75" style="width:120.75pt;height:18.75pt" o:ole="">
                  <v:imagedata r:id="rId81" o:title=""/>
                </v:shape>
                <o:OLEObject Type="Embed" ProgID="Equation.DSMT4" ShapeID="_x0000_i1048" DrawAspect="Content" ObjectID="_1621527665" r:id="rId82"/>
              </w:object>
            </w:r>
          </w:p>
        </w:tc>
        <w:tc>
          <w:tcPr>
            <w:tcW w:w="980" w:type="dxa"/>
          </w:tcPr>
          <w:p w14:paraId="74820425" w14:textId="77777777" w:rsidR="0064565F" w:rsidRDefault="0064565F" w:rsidP="008E238F">
            <w:pPr>
              <w:spacing w:line="360" w:lineRule="auto"/>
              <w:jc w:val="right"/>
            </w:pPr>
          </w:p>
        </w:tc>
        <w:tc>
          <w:tcPr>
            <w:tcW w:w="1108" w:type="dxa"/>
          </w:tcPr>
          <w:p w14:paraId="3AE5E45F" w14:textId="77777777" w:rsidR="0064565F" w:rsidRDefault="0064565F" w:rsidP="008E238F">
            <w:pPr>
              <w:spacing w:line="360" w:lineRule="auto"/>
              <w:jc w:val="right"/>
            </w:pPr>
            <w:r>
              <w:rPr>
                <w:rFonts w:hint="eastAsia"/>
              </w:rPr>
              <w:t>（</w:t>
            </w:r>
            <w:r>
              <w:rPr>
                <w:rFonts w:hint="eastAsia"/>
              </w:rPr>
              <w:t>2</w:t>
            </w:r>
            <w:r>
              <w:t>.19</w:t>
            </w:r>
            <w:r>
              <w:rPr>
                <w:rFonts w:hint="eastAsia"/>
              </w:rPr>
              <w:t>）</w:t>
            </w:r>
          </w:p>
        </w:tc>
      </w:tr>
    </w:tbl>
    <w:p w14:paraId="0B266619" w14:textId="77777777" w:rsidR="006E39D6" w:rsidRDefault="001E56F9" w:rsidP="00F64422">
      <w:pPr>
        <w:spacing w:line="360" w:lineRule="auto"/>
        <w:ind w:firstLineChars="200" w:firstLine="420"/>
      </w:pPr>
      <w:r>
        <w:rPr>
          <w:rFonts w:hint="eastAsia"/>
        </w:rPr>
        <w:t>将回弹电压曲线</w:t>
      </w:r>
      <w:r w:rsidR="00F11922">
        <w:rPr>
          <w:rFonts w:hint="eastAsia"/>
        </w:rPr>
        <w:t>通过</w:t>
      </w:r>
      <w:proofErr w:type="spellStart"/>
      <w:r w:rsidR="00F11922">
        <w:rPr>
          <w:rFonts w:hint="eastAsia"/>
        </w:rPr>
        <w:t>Matlab</w:t>
      </w:r>
      <w:proofErr w:type="spellEnd"/>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w:t>
      </w:r>
      <w:r w:rsidR="0064565F">
        <w:t>20</w:t>
      </w:r>
      <w:r w:rsidR="003478C0">
        <w:rPr>
          <w:rFonts w:hint="eastAsia"/>
        </w:rPr>
        <w:t>）所示</w:t>
      </w:r>
      <w:r w:rsidR="0008269D">
        <w:rPr>
          <w:rFonts w:hint="eastAsia"/>
        </w:rPr>
        <w:t>：</w:t>
      </w:r>
    </w:p>
    <w:p w14:paraId="5B2781E8" w14:textId="77777777" w:rsidR="00087F96" w:rsidRDefault="00087F96" w:rsidP="00F64422">
      <w:pPr>
        <w:spacing w:line="360" w:lineRule="auto"/>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64"/>
        <w:gridCol w:w="1004"/>
      </w:tblGrid>
      <w:tr w:rsidR="005F5637" w14:paraId="28FCF116" w14:textId="77777777" w:rsidTr="00E92749">
        <w:tc>
          <w:tcPr>
            <w:tcW w:w="846" w:type="dxa"/>
          </w:tcPr>
          <w:p w14:paraId="15AF7D4C" w14:textId="77777777" w:rsidR="005F5637" w:rsidRDefault="005F5637" w:rsidP="001C2C26">
            <w:pPr>
              <w:spacing w:line="360" w:lineRule="auto"/>
            </w:pPr>
          </w:p>
        </w:tc>
        <w:tc>
          <w:tcPr>
            <w:tcW w:w="7087" w:type="dxa"/>
          </w:tcPr>
          <w:p w14:paraId="08668230" w14:textId="77777777" w:rsidR="005F5637" w:rsidRDefault="00CD6772" w:rsidP="00F55471">
            <w:pPr>
              <w:spacing w:line="360" w:lineRule="auto"/>
              <w:jc w:val="center"/>
            </w:pPr>
            <w:r w:rsidRPr="004C0D94">
              <w:rPr>
                <w:position w:val="-10"/>
              </w:rPr>
              <w:object w:dxaOrig="3920" w:dyaOrig="320" w14:anchorId="4803661F">
                <v:shape id="_x0000_i1049" type="#_x0000_t75" style="width:195.75pt;height:15.75pt" o:ole="">
                  <v:imagedata r:id="rId83" o:title=""/>
                </v:shape>
                <o:OLEObject Type="Embed" ProgID="Equation.DSMT4" ShapeID="_x0000_i1049" DrawAspect="Content" ObjectID="_1621527666" r:id="rId84"/>
              </w:object>
            </w:r>
          </w:p>
        </w:tc>
        <w:tc>
          <w:tcPr>
            <w:tcW w:w="845" w:type="dxa"/>
          </w:tcPr>
          <w:p w14:paraId="5F9D1A0B" w14:textId="77777777" w:rsidR="005F5637" w:rsidRDefault="00E92749" w:rsidP="00F55471">
            <w:pPr>
              <w:spacing w:line="360" w:lineRule="auto"/>
              <w:jc w:val="right"/>
            </w:pPr>
            <w:r>
              <w:rPr>
                <w:rFonts w:hint="eastAsia"/>
              </w:rPr>
              <w:t>（</w:t>
            </w:r>
            <w:r>
              <w:rPr>
                <w:rFonts w:hint="eastAsia"/>
              </w:rPr>
              <w:t>2</w:t>
            </w:r>
            <w:r>
              <w:t>.</w:t>
            </w:r>
            <w:r w:rsidR="001E0A3C">
              <w:t>20</w:t>
            </w:r>
            <w:r>
              <w:rPr>
                <w:rFonts w:hint="eastAsia"/>
              </w:rPr>
              <w:t>）</w:t>
            </w:r>
          </w:p>
        </w:tc>
      </w:tr>
    </w:tbl>
    <w:p w14:paraId="0AB9B1B6" w14:textId="77777777" w:rsidR="004F4AF2" w:rsidRDefault="004F4AF2" w:rsidP="0053453F">
      <w:pPr>
        <w:spacing w:line="360" w:lineRule="exact"/>
        <w:ind w:firstLineChars="200" w:firstLine="420"/>
      </w:pPr>
    </w:p>
    <w:p w14:paraId="10E348FE" w14:textId="77777777" w:rsidR="004F4AF2" w:rsidRDefault="004F4AF2">
      <w:pPr>
        <w:widowControl/>
        <w:adjustRightInd/>
        <w:jc w:val="left"/>
        <w:textAlignment w:val="auto"/>
      </w:pPr>
    </w:p>
    <w:p w14:paraId="7A7402C0" w14:textId="77777777" w:rsidR="006E39D6" w:rsidRPr="00E130EB" w:rsidRDefault="00326FB5" w:rsidP="0053453F">
      <w:pPr>
        <w:spacing w:line="360" w:lineRule="exact"/>
        <w:ind w:firstLineChars="200" w:firstLine="420"/>
      </w:pPr>
      <w:r>
        <w:rPr>
          <w:rFonts w:hint="eastAsia"/>
        </w:rPr>
        <w:t>将式（</w:t>
      </w:r>
      <w:r>
        <w:rPr>
          <w:rFonts w:hint="eastAsia"/>
        </w:rPr>
        <w:t>2</w:t>
      </w:r>
      <w:r>
        <w:t>.1</w:t>
      </w:r>
      <w:r w:rsidR="0064565F">
        <w:t>9</w:t>
      </w:r>
      <w:r>
        <w:rPr>
          <w:rFonts w:hint="eastAsia"/>
        </w:rPr>
        <w:t>）与（</w:t>
      </w:r>
      <w:r>
        <w:rPr>
          <w:rFonts w:hint="eastAsia"/>
        </w:rPr>
        <w:t>2</w:t>
      </w:r>
      <w:r>
        <w:t>.</w:t>
      </w:r>
      <w:r w:rsidR="0064565F">
        <w:t>20</w:t>
      </w:r>
      <w:r>
        <w:rPr>
          <w:rFonts w:hint="eastAsia"/>
        </w:rPr>
        <w:t>）相等</w:t>
      </w:r>
      <w:r w:rsidR="006A4B80">
        <w:rPr>
          <w:rFonts w:hint="eastAsia"/>
        </w:rPr>
        <w:t>求解</w:t>
      </w:r>
      <w:r>
        <w:rPr>
          <w:rFonts w:hint="eastAsia"/>
        </w:rPr>
        <w:t>可求出极化电容电阻参数</w:t>
      </w:r>
      <w:r w:rsidR="003755AA">
        <w:rPr>
          <w:rFonts w:hint="eastAsia"/>
        </w:rPr>
        <w:t>如下：</w:t>
      </w:r>
    </w:p>
    <w:p w14:paraId="4F9A6EB8" w14:textId="77777777" w:rsidR="00746ECD" w:rsidRDefault="00746ECD">
      <w:pPr>
        <w:widowControl/>
        <w:adjustRightInd/>
        <w:jc w:val="left"/>
        <w:textAlignment w:val="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14:paraId="2E3CC23C" w14:textId="77777777" w:rsidTr="00000FEE">
        <w:tc>
          <w:tcPr>
            <w:tcW w:w="1129" w:type="dxa"/>
          </w:tcPr>
          <w:p w14:paraId="72966321" w14:textId="77777777" w:rsidR="00746ECD" w:rsidRDefault="00746ECD" w:rsidP="00746ECD">
            <w:pPr>
              <w:spacing w:line="360" w:lineRule="auto"/>
            </w:pPr>
          </w:p>
        </w:tc>
        <w:tc>
          <w:tcPr>
            <w:tcW w:w="6379" w:type="dxa"/>
          </w:tcPr>
          <w:p w14:paraId="0E65E479" w14:textId="77777777" w:rsidR="00746ECD" w:rsidRDefault="00E053F5" w:rsidP="00746ECD">
            <w:pPr>
              <w:spacing w:line="360" w:lineRule="auto"/>
              <w:jc w:val="center"/>
            </w:pPr>
            <w:r w:rsidRPr="004C0D94">
              <w:rPr>
                <w:position w:val="-30"/>
              </w:rPr>
              <w:object w:dxaOrig="880" w:dyaOrig="680" w14:anchorId="457197D1">
                <v:shape id="_x0000_i1050" type="#_x0000_t75" style="width:44.25pt;height:33.75pt" o:ole="">
                  <v:imagedata r:id="rId85" o:title=""/>
                </v:shape>
                <o:OLEObject Type="Embed" ProgID="Equation.DSMT4" ShapeID="_x0000_i1050" DrawAspect="Content" ObjectID="_1621527667" r:id="rId86"/>
              </w:object>
            </w:r>
          </w:p>
        </w:tc>
        <w:tc>
          <w:tcPr>
            <w:tcW w:w="1270" w:type="dxa"/>
          </w:tcPr>
          <w:p w14:paraId="75FAB69E" w14:textId="77777777" w:rsidR="00746ECD" w:rsidRDefault="00000FEE" w:rsidP="00746ECD">
            <w:pPr>
              <w:spacing w:line="360" w:lineRule="auto"/>
              <w:jc w:val="right"/>
            </w:pPr>
            <w:r>
              <w:rPr>
                <w:rFonts w:hint="eastAsia"/>
              </w:rPr>
              <w:t>（</w:t>
            </w:r>
            <w:r>
              <w:rPr>
                <w:rFonts w:hint="eastAsia"/>
              </w:rPr>
              <w:t>2</w:t>
            </w:r>
            <w:r>
              <w:t>.</w:t>
            </w:r>
            <w:r w:rsidR="001E0A3C">
              <w:t>21</w:t>
            </w:r>
            <w:r>
              <w:rPr>
                <w:rFonts w:hint="eastAsia"/>
              </w:rPr>
              <w:t>）</w:t>
            </w:r>
          </w:p>
        </w:tc>
      </w:tr>
      <w:tr w:rsidR="00746ECD" w14:paraId="5036B472" w14:textId="77777777" w:rsidTr="00000FEE">
        <w:tc>
          <w:tcPr>
            <w:tcW w:w="1129" w:type="dxa"/>
          </w:tcPr>
          <w:p w14:paraId="6BF454EE" w14:textId="77777777" w:rsidR="00746ECD" w:rsidRDefault="00746ECD" w:rsidP="00746ECD">
            <w:pPr>
              <w:spacing w:line="360" w:lineRule="auto"/>
            </w:pPr>
          </w:p>
        </w:tc>
        <w:tc>
          <w:tcPr>
            <w:tcW w:w="6379" w:type="dxa"/>
          </w:tcPr>
          <w:p w14:paraId="176B2633" w14:textId="77777777" w:rsidR="00746ECD" w:rsidRDefault="00E053F5" w:rsidP="00746ECD">
            <w:pPr>
              <w:spacing w:line="360" w:lineRule="auto"/>
              <w:jc w:val="center"/>
            </w:pPr>
            <w:r w:rsidRPr="004C0D94">
              <w:rPr>
                <w:position w:val="-24"/>
              </w:rPr>
              <w:object w:dxaOrig="999" w:dyaOrig="620" w14:anchorId="31D9FDA0">
                <v:shape id="_x0000_i1051" type="#_x0000_t75" style="width:50.25pt;height:30.75pt" o:ole="">
                  <v:imagedata r:id="rId87" o:title=""/>
                </v:shape>
                <o:OLEObject Type="Embed" ProgID="Equation.DSMT4" ShapeID="_x0000_i1051" DrawAspect="Content" ObjectID="_1621527668" r:id="rId88"/>
              </w:object>
            </w:r>
          </w:p>
        </w:tc>
        <w:tc>
          <w:tcPr>
            <w:tcW w:w="1270" w:type="dxa"/>
          </w:tcPr>
          <w:p w14:paraId="04A53033" w14:textId="77777777" w:rsidR="00746ECD" w:rsidRDefault="00000FEE" w:rsidP="00746ECD">
            <w:pPr>
              <w:spacing w:line="360" w:lineRule="auto"/>
              <w:jc w:val="right"/>
            </w:pPr>
            <w:r>
              <w:rPr>
                <w:rFonts w:hint="eastAsia"/>
              </w:rPr>
              <w:t>（</w:t>
            </w:r>
            <w:r>
              <w:rPr>
                <w:rFonts w:hint="eastAsia"/>
              </w:rPr>
              <w:t>2</w:t>
            </w:r>
            <w:r>
              <w:t>.</w:t>
            </w:r>
            <w:r w:rsidR="001E0A3C">
              <w:t>22</w:t>
            </w:r>
            <w:r>
              <w:rPr>
                <w:rFonts w:hint="eastAsia"/>
              </w:rPr>
              <w:t>）</w:t>
            </w:r>
          </w:p>
        </w:tc>
      </w:tr>
      <w:tr w:rsidR="00746ECD" w14:paraId="7E2A6B34" w14:textId="77777777" w:rsidTr="00000FEE">
        <w:tc>
          <w:tcPr>
            <w:tcW w:w="1129" w:type="dxa"/>
          </w:tcPr>
          <w:p w14:paraId="5DB561CA" w14:textId="77777777" w:rsidR="00746ECD" w:rsidRDefault="00746ECD" w:rsidP="00746ECD">
            <w:pPr>
              <w:spacing w:line="360" w:lineRule="auto"/>
            </w:pPr>
          </w:p>
        </w:tc>
        <w:tc>
          <w:tcPr>
            <w:tcW w:w="6379" w:type="dxa"/>
          </w:tcPr>
          <w:p w14:paraId="12755D33" w14:textId="77777777" w:rsidR="00746ECD" w:rsidRDefault="00E053F5" w:rsidP="00746ECD">
            <w:pPr>
              <w:spacing w:line="360" w:lineRule="auto"/>
              <w:jc w:val="center"/>
            </w:pPr>
            <w:r w:rsidRPr="004C0D94">
              <w:rPr>
                <w:position w:val="-30"/>
              </w:rPr>
              <w:object w:dxaOrig="900" w:dyaOrig="680" w14:anchorId="12E3AEA8">
                <v:shape id="_x0000_i1052" type="#_x0000_t75" style="width:45pt;height:33.75pt" o:ole="">
                  <v:imagedata r:id="rId89" o:title=""/>
                </v:shape>
                <o:OLEObject Type="Embed" ProgID="Equation.DSMT4" ShapeID="_x0000_i1052" DrawAspect="Content" ObjectID="_1621527669" r:id="rId90"/>
              </w:object>
            </w:r>
          </w:p>
        </w:tc>
        <w:tc>
          <w:tcPr>
            <w:tcW w:w="1270" w:type="dxa"/>
          </w:tcPr>
          <w:p w14:paraId="3B8526B3" w14:textId="77777777" w:rsidR="00746ECD" w:rsidRDefault="00000FEE" w:rsidP="00746ECD">
            <w:pPr>
              <w:spacing w:line="360" w:lineRule="auto"/>
              <w:jc w:val="right"/>
            </w:pPr>
            <w:r>
              <w:rPr>
                <w:rFonts w:hint="eastAsia"/>
              </w:rPr>
              <w:t>（</w:t>
            </w:r>
            <w:r>
              <w:rPr>
                <w:rFonts w:hint="eastAsia"/>
              </w:rPr>
              <w:t>2</w:t>
            </w:r>
            <w:r>
              <w:t>.</w:t>
            </w:r>
            <w:r w:rsidR="001E0A3C">
              <w:t>23</w:t>
            </w:r>
            <w:r>
              <w:rPr>
                <w:rFonts w:hint="eastAsia"/>
              </w:rPr>
              <w:t>）</w:t>
            </w:r>
          </w:p>
        </w:tc>
      </w:tr>
      <w:tr w:rsidR="00746ECD" w14:paraId="582885B6" w14:textId="77777777" w:rsidTr="00000FEE">
        <w:tc>
          <w:tcPr>
            <w:tcW w:w="1129" w:type="dxa"/>
          </w:tcPr>
          <w:p w14:paraId="3C5FA35A" w14:textId="77777777" w:rsidR="00746ECD" w:rsidRDefault="00746ECD" w:rsidP="00746ECD">
            <w:pPr>
              <w:spacing w:line="360" w:lineRule="auto"/>
            </w:pPr>
          </w:p>
        </w:tc>
        <w:tc>
          <w:tcPr>
            <w:tcW w:w="6379" w:type="dxa"/>
          </w:tcPr>
          <w:p w14:paraId="3C0A781B" w14:textId="77777777" w:rsidR="00746ECD" w:rsidRDefault="00E053F5" w:rsidP="00746ECD">
            <w:pPr>
              <w:spacing w:line="360" w:lineRule="auto"/>
              <w:jc w:val="center"/>
            </w:pPr>
            <w:r w:rsidRPr="004C0D94">
              <w:rPr>
                <w:position w:val="-24"/>
              </w:rPr>
              <w:object w:dxaOrig="1040" w:dyaOrig="620" w14:anchorId="43B01A1B">
                <v:shape id="_x0000_i1053" type="#_x0000_t75" style="width:51.75pt;height:30.75pt" o:ole="">
                  <v:imagedata r:id="rId91" o:title=""/>
                </v:shape>
                <o:OLEObject Type="Embed" ProgID="Equation.DSMT4" ShapeID="_x0000_i1053" DrawAspect="Content" ObjectID="_1621527670" r:id="rId92"/>
              </w:object>
            </w:r>
          </w:p>
        </w:tc>
        <w:tc>
          <w:tcPr>
            <w:tcW w:w="1270" w:type="dxa"/>
          </w:tcPr>
          <w:p w14:paraId="78AE776D" w14:textId="77777777" w:rsidR="00746ECD" w:rsidRDefault="00000FEE" w:rsidP="00746ECD">
            <w:pPr>
              <w:spacing w:line="360" w:lineRule="auto"/>
              <w:jc w:val="right"/>
            </w:pPr>
            <w:r>
              <w:rPr>
                <w:rFonts w:hint="eastAsia"/>
              </w:rPr>
              <w:t>（</w:t>
            </w:r>
            <w:r>
              <w:rPr>
                <w:rFonts w:hint="eastAsia"/>
              </w:rPr>
              <w:t>2</w:t>
            </w:r>
            <w:r>
              <w:t>.</w:t>
            </w:r>
            <w:r w:rsidR="001E0A3C">
              <w:t>24</w:t>
            </w:r>
            <w:r>
              <w:rPr>
                <w:rFonts w:hint="eastAsia"/>
              </w:rPr>
              <w:t>）</w:t>
            </w:r>
          </w:p>
        </w:tc>
      </w:tr>
    </w:tbl>
    <w:p w14:paraId="259E6D5D" w14:textId="77777777"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w:t>
      </w:r>
      <w:r w:rsidR="004E393B">
        <w:t>8</w:t>
      </w:r>
      <w:r w:rsidR="00F201AE">
        <w:rPr>
          <w:rFonts w:hint="eastAsia"/>
        </w:rPr>
        <w:t>所示。</w:t>
      </w:r>
    </w:p>
    <w:p w14:paraId="49D63EE2" w14:textId="77777777" w:rsidR="00347991" w:rsidRDefault="00347991" w:rsidP="002F677A">
      <w:pPr>
        <w:spacing w:line="360" w:lineRule="exact"/>
        <w:ind w:firstLineChars="200" w:firstLine="420"/>
      </w:pPr>
    </w:p>
    <w:p w14:paraId="3B37437C" w14:textId="77777777"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8</w:t>
      </w:r>
      <w:r>
        <w:rPr>
          <w:sz w:val="18"/>
          <w:szCs w:val="18"/>
        </w:rPr>
        <w:t xml:space="preserve">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14:paraId="73E6E752"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14:paraId="5224CEA7" w14:textId="77777777"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14:paraId="6918B801"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7457E84F"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6B7818C1"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795AA044"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14:paraId="24C35028"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14:paraId="2E4CED14"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7C4517FE" w14:textId="77777777" w:rsidR="00E03A69" w:rsidRDefault="00BF2BA4"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14:paraId="01B65800"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14:paraId="4B5A9AB1"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14:paraId="6DED55F6"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14:paraId="4507B128"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14:paraId="53242FDC"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14:paraId="65B2CC84"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582FF028" w14:textId="77777777" w:rsidR="00E03A69" w:rsidRDefault="00BF2BA4"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14:paraId="421D0AD8"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14:paraId="6F35D1EA"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14:paraId="7EC2E8DA"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14:paraId="166BF44D"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14:paraId="4687E040"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14:paraId="37E538F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175CD8EB" w14:textId="77777777" w:rsidR="00E03A69" w:rsidRDefault="00BF2BA4"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14:paraId="5FFA779A"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14:paraId="26CB2CAF"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14:paraId="5B7DF1F7"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14:paraId="09B87A02" w14:textId="77777777"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14:paraId="052D5A13"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14:paraId="51B66F45"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14:paraId="6FC7EA38" w14:textId="77777777" w:rsidR="00E03A69" w:rsidRDefault="00BF2BA4"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14:paraId="63715BE8"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14:paraId="0EDFACF9"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14:paraId="35FB9031"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14:paraId="0ED78970"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14:paraId="7DC034CC"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14:paraId="5ED778F7" w14:textId="77777777" w:rsidR="00CD55A2" w:rsidRDefault="00CD55A2" w:rsidP="002F677A">
      <w:pPr>
        <w:spacing w:line="360" w:lineRule="exact"/>
        <w:ind w:firstLineChars="200" w:firstLine="420"/>
      </w:pPr>
    </w:p>
    <w:p w14:paraId="0B487FD7" w14:textId="77777777" w:rsidR="00CD55A2" w:rsidRDefault="00F9201E" w:rsidP="002F677A">
      <w:pPr>
        <w:spacing w:line="360" w:lineRule="exact"/>
        <w:ind w:firstLineChars="200" w:firstLine="420"/>
      </w:pPr>
      <w:r>
        <w:rPr>
          <w:rFonts w:hint="eastAsia"/>
        </w:rPr>
        <w:t>通过</w:t>
      </w:r>
      <w:proofErr w:type="spellStart"/>
      <w:r>
        <w:rPr>
          <w:rFonts w:hint="eastAsia"/>
        </w:rPr>
        <w:t>Matlab</w:t>
      </w:r>
      <w:proofErr w:type="spellEnd"/>
      <w:r>
        <w:rPr>
          <w:rFonts w:hint="eastAsia"/>
        </w:rPr>
        <w:t>函数拟合工具包</w:t>
      </w:r>
      <w:r w:rsidR="00A46DCE">
        <w:rPr>
          <w:rFonts w:hint="eastAsia"/>
        </w:rPr>
        <w:t>对电池的极化电容电阻进行拟合，函数形式如式（</w:t>
      </w:r>
      <w:r w:rsidR="00A46DCE">
        <w:rPr>
          <w:rFonts w:hint="eastAsia"/>
        </w:rPr>
        <w:t>2</w:t>
      </w:r>
      <w:r w:rsidR="00A46DCE">
        <w:t>.</w:t>
      </w:r>
      <w:r w:rsidR="00CD6772">
        <w:t>25</w:t>
      </w:r>
      <w:r w:rsidR="00A46DCE">
        <w:rPr>
          <w:rFonts w:hint="eastAsia"/>
        </w:rPr>
        <w:t>）所示：</w:t>
      </w:r>
    </w:p>
    <w:p w14:paraId="775D01FD" w14:textId="77777777" w:rsidR="004F4AF2" w:rsidRDefault="004F4AF2"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14:paraId="1C4AA723" w14:textId="77777777" w:rsidTr="001E03DD">
        <w:tc>
          <w:tcPr>
            <w:tcW w:w="988" w:type="dxa"/>
          </w:tcPr>
          <w:p w14:paraId="46225187" w14:textId="77777777" w:rsidR="00F325C9" w:rsidRDefault="00F325C9" w:rsidP="00F325C9">
            <w:pPr>
              <w:spacing w:line="360" w:lineRule="auto"/>
            </w:pPr>
          </w:p>
        </w:tc>
        <w:tc>
          <w:tcPr>
            <w:tcW w:w="6804" w:type="dxa"/>
          </w:tcPr>
          <w:p w14:paraId="2D9E8362" w14:textId="77777777" w:rsidR="00F325C9" w:rsidRDefault="00CD6772" w:rsidP="00F325C9">
            <w:pPr>
              <w:spacing w:line="360" w:lineRule="auto"/>
              <w:jc w:val="center"/>
            </w:pPr>
            <w:r w:rsidRPr="004C0D94">
              <w:rPr>
                <w:position w:val="-12"/>
              </w:rPr>
              <w:object w:dxaOrig="3200" w:dyaOrig="360" w14:anchorId="55E644B1">
                <v:shape id="_x0000_i1054" type="#_x0000_t75" style="width:159.75pt;height:18pt" o:ole="">
                  <v:imagedata r:id="rId93" o:title=""/>
                </v:shape>
                <o:OLEObject Type="Embed" ProgID="Equation.DSMT4" ShapeID="_x0000_i1054" DrawAspect="Content" ObjectID="_1621527671" r:id="rId94"/>
              </w:object>
            </w:r>
          </w:p>
        </w:tc>
        <w:tc>
          <w:tcPr>
            <w:tcW w:w="986" w:type="dxa"/>
          </w:tcPr>
          <w:p w14:paraId="35230A30" w14:textId="77777777" w:rsidR="00F325C9" w:rsidRDefault="00F325C9" w:rsidP="00F325C9">
            <w:pPr>
              <w:spacing w:line="360" w:lineRule="auto"/>
              <w:jc w:val="right"/>
            </w:pPr>
            <w:r>
              <w:rPr>
                <w:rFonts w:hint="eastAsia"/>
              </w:rPr>
              <w:t>（</w:t>
            </w:r>
            <w:r>
              <w:rPr>
                <w:rFonts w:hint="eastAsia"/>
              </w:rPr>
              <w:t>2</w:t>
            </w:r>
            <w:r>
              <w:t>.</w:t>
            </w:r>
            <w:r w:rsidR="001E0A3C">
              <w:t>25</w:t>
            </w:r>
            <w:r>
              <w:rPr>
                <w:rFonts w:hint="eastAsia"/>
              </w:rPr>
              <w:t>）</w:t>
            </w:r>
          </w:p>
        </w:tc>
      </w:tr>
    </w:tbl>
    <w:p w14:paraId="76FA9911" w14:textId="77777777"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w:t>
      </w:r>
      <w:r w:rsidR="004E393B">
        <w:t>9</w:t>
      </w:r>
      <w:r>
        <w:rPr>
          <w:rFonts w:hint="eastAsia"/>
        </w:rPr>
        <w:t>所示。</w:t>
      </w:r>
    </w:p>
    <w:p w14:paraId="06CF1997" w14:textId="77777777" w:rsidR="00CD55A2" w:rsidRPr="001F67E4" w:rsidRDefault="00CD55A2" w:rsidP="002F677A">
      <w:pPr>
        <w:spacing w:line="360" w:lineRule="exact"/>
        <w:ind w:firstLineChars="200" w:firstLine="420"/>
      </w:pPr>
    </w:p>
    <w:p w14:paraId="5215656F" w14:textId="77777777"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9</w:t>
      </w:r>
      <w:r>
        <w:rPr>
          <w:sz w:val="18"/>
          <w:szCs w:val="18"/>
        </w:rPr>
        <w:t xml:space="preserve">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14:paraId="0A715985" w14:textId="77777777"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14:paraId="19E13A47" w14:textId="77777777"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14:paraId="70857F4C" w14:textId="77777777" w:rsidR="00C22ADC" w:rsidRPr="004619AB" w:rsidRDefault="00BF2BA4"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14:paraId="4C7167B7" w14:textId="77777777" w:rsidR="00C22ADC" w:rsidRPr="004619AB" w:rsidRDefault="00BF2BA4"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14:paraId="35A4C0E8" w14:textId="77777777" w:rsidR="00C22ADC" w:rsidRPr="004619AB" w:rsidRDefault="00BF2BA4"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14:paraId="0C894D91" w14:textId="77777777" w:rsidR="00C22ADC" w:rsidRPr="004619AB" w:rsidRDefault="00BF2BA4"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14:paraId="7F382EF0"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3983EC61" w14:textId="77777777" w:rsidR="00C22ADC" w:rsidRDefault="00BF2BA4"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14:paraId="15100D66"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14:paraId="23DEB276"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14:paraId="31711962"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14:paraId="5AE78723"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14:paraId="54187B1C"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296DBC9A" w14:textId="77777777" w:rsidR="00C22ADC" w:rsidRDefault="00BF2BA4"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14:paraId="71E92CE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14:paraId="196C3BF0"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14:paraId="68442BA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14:paraId="1A4B416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14:paraId="4FB7C7D1"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4A37BC96" w14:textId="77777777" w:rsidR="00C22ADC" w:rsidRDefault="00BF2BA4"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14:paraId="574A910B"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14:paraId="62AB48EE"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14:paraId="6019CEEA"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14:paraId="5923DBE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14:paraId="38FCDAE9"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58797EC8" w14:textId="77777777" w:rsidR="00C22ADC" w:rsidRDefault="00BF2BA4"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14:paraId="4801A109"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14:paraId="018BC312"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14:paraId="69C7331F"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14:paraId="1A012533"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14:paraId="41B7DE42"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14:paraId="5766FE20" w14:textId="77777777" w:rsidR="00C22ADC" w:rsidRDefault="00BF2BA4"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14:paraId="252FF788"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14:paraId="3C37D115"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14:paraId="445CE0B4"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14:paraId="3A253D92"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14:paraId="45D66A1C" w14:textId="77777777" w:rsidR="00347991" w:rsidRDefault="00347991" w:rsidP="00BA4846">
      <w:pPr>
        <w:spacing w:line="360" w:lineRule="exact"/>
        <w:ind w:firstLineChars="200" w:firstLine="420"/>
      </w:pPr>
    </w:p>
    <w:p w14:paraId="4DB18FBC" w14:textId="77777777" w:rsidR="0084373D" w:rsidRDefault="0084373D">
      <w:pPr>
        <w:widowControl/>
        <w:adjustRightInd/>
        <w:jc w:val="left"/>
        <w:textAlignment w:val="auto"/>
      </w:pPr>
      <w:r>
        <w:br w:type="page"/>
      </w:r>
    </w:p>
    <w:p w14:paraId="2FE3F7CA" w14:textId="77777777" w:rsidR="0084373D" w:rsidRPr="000130DA" w:rsidRDefault="0084373D" w:rsidP="0084373D">
      <w:pPr>
        <w:pStyle w:val="2"/>
        <w:spacing w:beforeLines="50" w:before="120" w:afterLines="50" w:after="120" w:line="360" w:lineRule="exact"/>
        <w:rPr>
          <w:rFonts w:ascii="黑体" w:eastAsia="黑体" w:hAnsi="黑体"/>
          <w:b w:val="0"/>
          <w:i w:val="0"/>
        </w:rPr>
      </w:pPr>
      <w:bookmarkStart w:id="32" w:name="_Toc10645480"/>
      <w:r w:rsidRPr="000130DA">
        <w:rPr>
          <w:rFonts w:ascii="黑体" w:eastAsia="黑体" w:hAnsi="黑体" w:hint="eastAsia"/>
          <w:b w:val="0"/>
          <w:i w:val="0"/>
        </w:rPr>
        <w:lastRenderedPageBreak/>
        <w:t>2</w:t>
      </w:r>
      <w:r w:rsidRPr="000130DA">
        <w:rPr>
          <w:rFonts w:ascii="黑体" w:eastAsia="黑体" w:hAnsi="黑体"/>
          <w:b w:val="0"/>
          <w:i w:val="0"/>
        </w:rPr>
        <w:t>.</w:t>
      </w:r>
      <w:r>
        <w:rPr>
          <w:rFonts w:ascii="黑体" w:eastAsia="黑体" w:hAnsi="黑体"/>
          <w:b w:val="0"/>
          <w:i w:val="0"/>
        </w:rPr>
        <w:t>8</w:t>
      </w:r>
      <w:r w:rsidR="00F53E2A">
        <w:rPr>
          <w:rFonts w:ascii="黑体" w:eastAsia="黑体" w:hAnsi="黑体"/>
          <w:b w:val="0"/>
          <w:i w:val="0"/>
        </w:rPr>
        <w:t xml:space="preserve"> </w:t>
      </w:r>
      <w:r w:rsidR="00BF23AC">
        <w:rPr>
          <w:rFonts w:ascii="黑体" w:eastAsia="黑体" w:hAnsi="黑体" w:hint="eastAsia"/>
          <w:b w:val="0"/>
          <w:i w:val="0"/>
        </w:rPr>
        <w:t>参数温变</w:t>
      </w:r>
      <w:r>
        <w:rPr>
          <w:rFonts w:eastAsia="黑体" w:hint="eastAsia"/>
          <w:b w:val="0"/>
          <w:i w:val="0"/>
        </w:rPr>
        <w:t>等效电路模型</w:t>
      </w:r>
      <w:r w:rsidR="003D2F08">
        <w:rPr>
          <w:rFonts w:eastAsia="黑体" w:hint="eastAsia"/>
          <w:b w:val="0"/>
          <w:i w:val="0"/>
        </w:rPr>
        <w:t>的</w:t>
      </w:r>
      <w:r w:rsidR="003D2F08">
        <w:rPr>
          <w:rFonts w:eastAsia="黑体"/>
          <w:b w:val="0"/>
          <w:i w:val="0"/>
        </w:rPr>
        <w:t>Simulink</w:t>
      </w:r>
      <w:r w:rsidR="003D2F08">
        <w:rPr>
          <w:rFonts w:eastAsia="黑体" w:hint="eastAsia"/>
          <w:b w:val="0"/>
          <w:i w:val="0"/>
        </w:rPr>
        <w:t>模型搭建</w:t>
      </w:r>
      <w:bookmarkEnd w:id="32"/>
    </w:p>
    <w:p w14:paraId="57A5C7B7" w14:textId="77777777" w:rsidR="00DC0770" w:rsidRPr="0084373D" w:rsidRDefault="00E67636" w:rsidP="00BA4846">
      <w:pPr>
        <w:spacing w:line="360" w:lineRule="exact"/>
        <w:ind w:firstLineChars="200" w:firstLine="420"/>
      </w:pPr>
      <w:r>
        <w:rPr>
          <w:rFonts w:hint="eastAsia"/>
        </w:rPr>
        <w:t>等效电路模型的</w:t>
      </w:r>
      <w:r>
        <w:rPr>
          <w:rFonts w:hint="eastAsia"/>
        </w:rPr>
        <w:t>Simulink</w:t>
      </w:r>
      <w:r>
        <w:rPr>
          <w:rFonts w:hint="eastAsia"/>
        </w:rPr>
        <w:t>模型主要有</w:t>
      </w:r>
      <w:r>
        <w:rPr>
          <w:rFonts w:hint="eastAsia"/>
        </w:rPr>
        <w:t>S</w:t>
      </w:r>
      <w:r>
        <w:t>OC</w:t>
      </w:r>
      <w:r>
        <w:rPr>
          <w:rFonts w:hint="eastAsia"/>
        </w:rPr>
        <w:t>计算模块和</w:t>
      </w:r>
      <w:r w:rsidR="00AA43ED">
        <w:rPr>
          <w:rFonts w:hint="eastAsia"/>
        </w:rPr>
        <w:t>R</w:t>
      </w:r>
      <w:r w:rsidR="00AA43ED">
        <w:t>C</w:t>
      </w:r>
      <w:r w:rsidR="00AA43ED">
        <w:rPr>
          <w:rFonts w:hint="eastAsia"/>
        </w:rPr>
        <w:t>网络</w:t>
      </w:r>
      <w:r>
        <w:rPr>
          <w:rFonts w:hint="eastAsia"/>
        </w:rPr>
        <w:t>电压计算模块两部分。</w:t>
      </w:r>
    </w:p>
    <w:p w14:paraId="0DEB8E53" w14:textId="77777777" w:rsidR="002071A5" w:rsidRDefault="00D92ABF" w:rsidP="00524944">
      <w:pPr>
        <w:spacing w:line="360" w:lineRule="exact"/>
        <w:ind w:firstLineChars="200" w:firstLine="420"/>
      </w:pPr>
      <w:r>
        <w:rPr>
          <w:noProof/>
        </w:rPr>
        <w:drawing>
          <wp:anchor distT="0" distB="0" distL="114300" distR="114300" simplePos="0" relativeHeight="251703296" behindDoc="0" locked="0" layoutInCell="1" allowOverlap="1" wp14:anchorId="7DE60DB1" wp14:editId="7DA845DE">
            <wp:simplePos x="0" y="0"/>
            <wp:positionH relativeFrom="margin">
              <wp:align>center</wp:align>
            </wp:positionH>
            <wp:positionV relativeFrom="paragraph">
              <wp:posOffset>276225</wp:posOffset>
            </wp:positionV>
            <wp:extent cx="5580000" cy="2721600"/>
            <wp:effectExtent l="0" t="0" r="190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6.png"/>
                    <pic:cNvPicPr/>
                  </pic:nvPicPr>
                  <pic:blipFill>
                    <a:blip r:embed="rId95">
                      <a:extLst>
                        <a:ext uri="{28A0092B-C50C-407E-A947-70E740481C1C}">
                          <a14:useLocalDpi xmlns:a14="http://schemas.microsoft.com/office/drawing/2010/main" val="0"/>
                        </a:ext>
                      </a:extLst>
                    </a:blip>
                    <a:stretch>
                      <a:fillRect/>
                    </a:stretch>
                  </pic:blipFill>
                  <pic:spPr>
                    <a:xfrm>
                      <a:off x="0" y="0"/>
                      <a:ext cx="5580000" cy="2721600"/>
                    </a:xfrm>
                    <a:prstGeom prst="rect">
                      <a:avLst/>
                    </a:prstGeom>
                  </pic:spPr>
                </pic:pic>
              </a:graphicData>
            </a:graphic>
            <wp14:sizeRelH relativeFrom="page">
              <wp14:pctWidth>0</wp14:pctWidth>
            </wp14:sizeRelH>
            <wp14:sizeRelV relativeFrom="page">
              <wp14:pctHeight>0</wp14:pctHeight>
            </wp14:sizeRelV>
          </wp:anchor>
        </w:drawing>
      </w:r>
    </w:p>
    <w:p w14:paraId="20BFCDA3" w14:textId="77777777" w:rsidR="002071A5" w:rsidRPr="00D92ABF" w:rsidRDefault="00D92ABF" w:rsidP="00D92ABF">
      <w:pPr>
        <w:spacing w:line="360" w:lineRule="exact"/>
        <w:jc w:val="center"/>
        <w:rPr>
          <w:sz w:val="18"/>
          <w:szCs w:val="18"/>
        </w:rPr>
      </w:pPr>
      <w:r>
        <w:rPr>
          <w:rFonts w:hint="eastAsia"/>
          <w:sz w:val="18"/>
          <w:szCs w:val="18"/>
        </w:rPr>
        <w:t>图</w:t>
      </w:r>
      <w:r>
        <w:rPr>
          <w:rFonts w:hint="eastAsia"/>
          <w:sz w:val="18"/>
          <w:szCs w:val="18"/>
        </w:rPr>
        <w:t>2</w:t>
      </w:r>
      <w:r>
        <w:rPr>
          <w:sz w:val="18"/>
          <w:szCs w:val="18"/>
        </w:rPr>
        <w:t>.10 SOC</w:t>
      </w:r>
      <w:r>
        <w:rPr>
          <w:rFonts w:hint="eastAsia"/>
          <w:sz w:val="18"/>
          <w:szCs w:val="18"/>
        </w:rPr>
        <w:t>计算模块</w:t>
      </w:r>
      <w:r>
        <w:rPr>
          <w:rFonts w:hint="eastAsia"/>
          <w:sz w:val="18"/>
          <w:szCs w:val="18"/>
        </w:rPr>
        <w:t>Simulink</w:t>
      </w:r>
      <w:r>
        <w:rPr>
          <w:rFonts w:hint="eastAsia"/>
          <w:sz w:val="18"/>
          <w:szCs w:val="18"/>
        </w:rPr>
        <w:t>模型示意图</w:t>
      </w:r>
    </w:p>
    <w:p w14:paraId="7940A4A0" w14:textId="77777777" w:rsidR="00D92ABF" w:rsidRDefault="00D92ABF" w:rsidP="00524944">
      <w:pPr>
        <w:spacing w:line="360" w:lineRule="exact"/>
        <w:ind w:firstLineChars="200" w:firstLine="420"/>
      </w:pPr>
    </w:p>
    <w:p w14:paraId="3FF89A17" w14:textId="77777777" w:rsidR="00D92ABF" w:rsidRDefault="001B7F56" w:rsidP="00D92ABF">
      <w:pPr>
        <w:widowControl/>
        <w:adjustRightInd/>
        <w:spacing w:line="360" w:lineRule="exact"/>
        <w:ind w:firstLineChars="200" w:firstLine="420"/>
        <w:textAlignment w:val="auto"/>
      </w:pPr>
      <w:r>
        <w:rPr>
          <w:noProof/>
        </w:rPr>
        <w:drawing>
          <wp:anchor distT="0" distB="0" distL="114300" distR="114300" simplePos="0" relativeHeight="251704320" behindDoc="0" locked="0" layoutInCell="1" allowOverlap="1" wp14:anchorId="3B8D5E8B" wp14:editId="3970CEF1">
            <wp:simplePos x="0" y="0"/>
            <wp:positionH relativeFrom="margin">
              <wp:align>center</wp:align>
            </wp:positionH>
            <wp:positionV relativeFrom="paragraph">
              <wp:posOffset>768985</wp:posOffset>
            </wp:positionV>
            <wp:extent cx="5209200" cy="3247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7.png"/>
                    <pic:cNvPicPr/>
                  </pic:nvPicPr>
                  <pic:blipFill>
                    <a:blip r:embed="rId96">
                      <a:extLst>
                        <a:ext uri="{28A0092B-C50C-407E-A947-70E740481C1C}">
                          <a14:useLocalDpi xmlns:a14="http://schemas.microsoft.com/office/drawing/2010/main" val="0"/>
                        </a:ext>
                      </a:extLst>
                    </a:blip>
                    <a:stretch>
                      <a:fillRect/>
                    </a:stretch>
                  </pic:blipFill>
                  <pic:spPr>
                    <a:xfrm>
                      <a:off x="0" y="0"/>
                      <a:ext cx="5209200" cy="3247200"/>
                    </a:xfrm>
                    <a:prstGeom prst="rect">
                      <a:avLst/>
                    </a:prstGeom>
                  </pic:spPr>
                </pic:pic>
              </a:graphicData>
            </a:graphic>
            <wp14:sizeRelH relativeFrom="page">
              <wp14:pctWidth>0</wp14:pctWidth>
            </wp14:sizeRelH>
            <wp14:sizeRelV relativeFrom="page">
              <wp14:pctHeight>0</wp14:pctHeight>
            </wp14:sizeRelV>
          </wp:anchor>
        </w:drawing>
      </w:r>
      <w:r w:rsidR="00D92ABF">
        <w:rPr>
          <w:rFonts w:hint="eastAsia"/>
        </w:rPr>
        <w:t>S</w:t>
      </w:r>
      <w:r w:rsidR="00D92ABF">
        <w:t>OC</w:t>
      </w:r>
      <w:r w:rsidR="00D92ABF">
        <w:rPr>
          <w:rFonts w:hint="eastAsia"/>
        </w:rPr>
        <w:t>计算模块</w:t>
      </w:r>
      <w:r w:rsidR="00576F32">
        <w:rPr>
          <w:rFonts w:hint="eastAsia"/>
        </w:rPr>
        <w:t>Simulink</w:t>
      </w:r>
      <w:r w:rsidR="00576F32">
        <w:rPr>
          <w:rFonts w:hint="eastAsia"/>
        </w:rPr>
        <w:t>模型</w:t>
      </w:r>
      <w:r w:rsidR="00D92ABF">
        <w:rPr>
          <w:rFonts w:hint="eastAsia"/>
        </w:rPr>
        <w:t>如图</w:t>
      </w:r>
      <w:r w:rsidR="00D92ABF">
        <w:rPr>
          <w:rFonts w:hint="eastAsia"/>
        </w:rPr>
        <w:t>2</w:t>
      </w:r>
      <w:r w:rsidR="00D92ABF">
        <w:t>.10</w:t>
      </w:r>
      <w:r w:rsidR="00D92ABF">
        <w:rPr>
          <w:rFonts w:hint="eastAsia"/>
        </w:rPr>
        <w:t>所示。该模块以电流、初始</w:t>
      </w:r>
      <w:r w:rsidR="00D92ABF">
        <w:t>SOC</w:t>
      </w:r>
      <w:r w:rsidR="00D92ABF">
        <w:rPr>
          <w:rFonts w:hint="eastAsia"/>
        </w:rPr>
        <w:t>、电池温度以及容量修正因子为输入，以实时</w:t>
      </w:r>
      <w:r w:rsidR="00D92ABF">
        <w:rPr>
          <w:rFonts w:hint="eastAsia"/>
        </w:rPr>
        <w:t>S</w:t>
      </w:r>
      <w:r w:rsidR="00D92ABF">
        <w:t>OC</w:t>
      </w:r>
      <w:r w:rsidR="00D92ABF">
        <w:rPr>
          <w:rFonts w:hint="eastAsia"/>
        </w:rPr>
        <w:t>为输出，模块中包含了电池的容量随温度变化的拟合曲线关系，并结合第四章中容量修正模块计算出的容量修正因子，通过</w:t>
      </w:r>
      <w:proofErr w:type="gramStart"/>
      <w:r w:rsidR="00D92ABF">
        <w:rPr>
          <w:rFonts w:hint="eastAsia"/>
        </w:rPr>
        <w:t>安时</w:t>
      </w:r>
      <w:proofErr w:type="gramEnd"/>
      <w:r w:rsidR="00D92ABF">
        <w:rPr>
          <w:rFonts w:hint="eastAsia"/>
        </w:rPr>
        <w:t>积分法计算电池实时</w:t>
      </w:r>
      <w:proofErr w:type="spellStart"/>
      <w:r w:rsidR="00D92ABF">
        <w:rPr>
          <w:rFonts w:hint="eastAsia"/>
        </w:rPr>
        <w:t>S</w:t>
      </w:r>
      <w:r w:rsidR="00D92ABF">
        <w:t>OC</w:t>
      </w:r>
      <w:proofErr w:type="spellEnd"/>
      <w:r w:rsidR="00D92ABF">
        <w:rPr>
          <w:rFonts w:hint="eastAsia"/>
        </w:rPr>
        <w:t>。</w:t>
      </w:r>
    </w:p>
    <w:p w14:paraId="3F3C49E2" w14:textId="77777777" w:rsidR="00D92ABF" w:rsidRPr="001B7F56" w:rsidRDefault="001B7F56" w:rsidP="001B7F56">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.11 </w:t>
      </w:r>
      <w:r w:rsidR="00AA43ED">
        <w:rPr>
          <w:sz w:val="18"/>
          <w:szCs w:val="18"/>
        </w:rPr>
        <w:t>RC</w:t>
      </w:r>
      <w:r w:rsidR="00AA43ED">
        <w:rPr>
          <w:rFonts w:hint="eastAsia"/>
          <w:sz w:val="18"/>
          <w:szCs w:val="18"/>
        </w:rPr>
        <w:t>网络</w:t>
      </w:r>
      <w:r>
        <w:rPr>
          <w:rFonts w:hint="eastAsia"/>
          <w:sz w:val="18"/>
          <w:szCs w:val="18"/>
        </w:rPr>
        <w:t>电压计算模块</w:t>
      </w:r>
      <w:r>
        <w:rPr>
          <w:rFonts w:hint="eastAsia"/>
          <w:sz w:val="18"/>
          <w:szCs w:val="18"/>
        </w:rPr>
        <w:t>Simulink</w:t>
      </w:r>
      <w:r>
        <w:rPr>
          <w:rFonts w:hint="eastAsia"/>
          <w:sz w:val="18"/>
          <w:szCs w:val="18"/>
        </w:rPr>
        <w:t>示意图</w:t>
      </w:r>
    </w:p>
    <w:p w14:paraId="06EB41AA" w14:textId="77777777" w:rsidR="00D92ABF" w:rsidRDefault="00576F32" w:rsidP="00774BD9">
      <w:pPr>
        <w:widowControl/>
        <w:adjustRightInd/>
        <w:spacing w:line="360" w:lineRule="exact"/>
        <w:ind w:firstLineChars="200" w:firstLine="420"/>
        <w:textAlignment w:val="auto"/>
      </w:pPr>
      <w:r>
        <w:rPr>
          <w:rFonts w:hint="eastAsia"/>
        </w:rPr>
        <w:lastRenderedPageBreak/>
        <w:t>R</w:t>
      </w:r>
      <w:r>
        <w:t>C</w:t>
      </w:r>
      <w:r>
        <w:rPr>
          <w:rFonts w:hint="eastAsia"/>
        </w:rPr>
        <w:t>网络电压计算模块</w:t>
      </w:r>
      <w:r>
        <w:rPr>
          <w:rFonts w:hint="eastAsia"/>
        </w:rPr>
        <w:t>Simulink</w:t>
      </w:r>
      <w:r>
        <w:rPr>
          <w:rFonts w:hint="eastAsia"/>
        </w:rPr>
        <w:t>模型如图</w:t>
      </w:r>
      <w:r>
        <w:rPr>
          <w:rFonts w:hint="eastAsia"/>
        </w:rPr>
        <w:t>2</w:t>
      </w:r>
      <w:r>
        <w:t>.11</w:t>
      </w:r>
      <w:r>
        <w:rPr>
          <w:rFonts w:hint="eastAsia"/>
        </w:rPr>
        <w:t>所示。</w:t>
      </w:r>
      <w:r w:rsidR="00AA43ED">
        <w:rPr>
          <w:rFonts w:hint="eastAsia"/>
        </w:rPr>
        <w:t>该模块</w:t>
      </w:r>
      <w:r w:rsidR="00A90BA6">
        <w:rPr>
          <w:rFonts w:hint="eastAsia"/>
        </w:rPr>
        <w:t>首先需要根据当前</w:t>
      </w:r>
      <w:r w:rsidR="00A90BA6">
        <w:rPr>
          <w:rFonts w:hint="eastAsia"/>
        </w:rPr>
        <w:t>S</w:t>
      </w:r>
      <w:r w:rsidR="00A90BA6">
        <w:t>OC</w:t>
      </w:r>
      <w:r w:rsidR="00A90BA6">
        <w:rPr>
          <w:rFonts w:hint="eastAsia"/>
        </w:rPr>
        <w:t>及电池温度，拟合出欧姆内阻和极化电容电阻，然后和电流共同作为</w:t>
      </w:r>
      <w:r w:rsidR="00AA43ED">
        <w:rPr>
          <w:rFonts w:hint="eastAsia"/>
        </w:rPr>
        <w:t>输入，根据</w:t>
      </w:r>
      <w:r w:rsidR="00AA43ED">
        <w:rPr>
          <w:rFonts w:hint="eastAsia"/>
        </w:rPr>
        <w:t>K</w:t>
      </w:r>
      <w:r w:rsidR="00AA43ED">
        <w:t>CL</w:t>
      </w:r>
      <w:r w:rsidR="00AA43ED">
        <w:rPr>
          <w:rFonts w:hint="eastAsia"/>
        </w:rPr>
        <w:t>原理计算出</w:t>
      </w:r>
      <w:r w:rsidR="00AA43ED">
        <w:rPr>
          <w:rFonts w:hint="eastAsia"/>
        </w:rPr>
        <w:t>R</w:t>
      </w:r>
      <w:r w:rsidR="00AA43ED">
        <w:t>C</w:t>
      </w:r>
      <w:r w:rsidR="00AA43ED">
        <w:rPr>
          <w:rFonts w:hint="eastAsia"/>
        </w:rPr>
        <w:t>网络的等效电压并输出。</w:t>
      </w:r>
    </w:p>
    <w:p w14:paraId="0A42D314" w14:textId="77777777" w:rsidR="00182E16" w:rsidRPr="00182E16" w:rsidRDefault="00182E16" w:rsidP="00182E16">
      <w:pPr>
        <w:pStyle w:val="2"/>
        <w:spacing w:beforeLines="50" w:before="120" w:afterLines="50" w:after="120" w:line="360" w:lineRule="exact"/>
        <w:rPr>
          <w:rFonts w:ascii="黑体" w:eastAsia="黑体" w:hAnsi="黑体"/>
          <w:b w:val="0"/>
          <w:i w:val="0"/>
        </w:rPr>
      </w:pPr>
      <w:bookmarkStart w:id="33" w:name="_Toc10645481"/>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 xml:space="preserve">9 </w:t>
      </w:r>
      <w:r>
        <w:rPr>
          <w:rFonts w:eastAsia="黑体" w:hint="eastAsia"/>
          <w:b w:val="0"/>
          <w:i w:val="0"/>
        </w:rPr>
        <w:t>本章小结</w:t>
      </w:r>
      <w:bookmarkEnd w:id="33"/>
    </w:p>
    <w:p w14:paraId="40A86235" w14:textId="77777777" w:rsidR="00C02AE9" w:rsidRDefault="00524944" w:rsidP="00524944">
      <w:pPr>
        <w:spacing w:line="360" w:lineRule="exact"/>
        <w:ind w:firstLineChars="200" w:firstLine="420"/>
      </w:pPr>
      <w:proofErr w:type="gramStart"/>
      <w:r>
        <w:rPr>
          <w:rFonts w:hint="eastAsia"/>
        </w:rPr>
        <w:t>本章</w:t>
      </w:r>
      <w:r w:rsidR="00C02AE9">
        <w:rPr>
          <w:rFonts w:hint="eastAsia"/>
        </w:rPr>
        <w:t>先</w:t>
      </w:r>
      <w:proofErr w:type="gramEnd"/>
      <w:r w:rsidR="00C02AE9">
        <w:rPr>
          <w:rFonts w:hint="eastAsia"/>
        </w:rPr>
        <w:t>对比了高阶</w:t>
      </w:r>
      <w:r w:rsidR="00C02AE9">
        <w:rPr>
          <w:rFonts w:hint="eastAsia"/>
        </w:rPr>
        <w:t>R</w:t>
      </w:r>
      <w:r w:rsidR="00C02AE9">
        <w:t>C</w:t>
      </w:r>
      <w:r w:rsidR="00C02AE9">
        <w:rPr>
          <w:rFonts w:hint="eastAsia"/>
        </w:rPr>
        <w:t>网络等效电路模型的优劣，综合模型精度和参数辨识的难易程度最终选用了二阶</w:t>
      </w:r>
      <w:r w:rsidR="00C02AE9">
        <w:rPr>
          <w:rFonts w:hint="eastAsia"/>
        </w:rPr>
        <w:t>R</w:t>
      </w:r>
      <w:r w:rsidR="00C02AE9">
        <w:t>C</w:t>
      </w:r>
      <w:r w:rsidR="00C02AE9">
        <w:rPr>
          <w:rFonts w:hint="eastAsia"/>
        </w:rPr>
        <w:t>网络等效电路模型，然后基于电化学反应原理分析了低温情况下电池内阻增加及可用容量降低的原因。</w:t>
      </w:r>
    </w:p>
    <w:p w14:paraId="16CC7116" w14:textId="77777777" w:rsidR="00524944" w:rsidRPr="00BF05FC" w:rsidRDefault="00BF05FC" w:rsidP="00BF05FC">
      <w:pPr>
        <w:spacing w:line="360" w:lineRule="exact"/>
        <w:ind w:firstLineChars="200" w:firstLine="420"/>
        <w:rPr>
          <w:rFonts w:asciiTheme="minorEastAsia" w:eastAsiaTheme="minorEastAsia" w:hAnsiTheme="minorEastAsia"/>
        </w:rPr>
      </w:pPr>
      <w:r>
        <w:rPr>
          <w:rFonts w:hint="eastAsia"/>
        </w:rPr>
        <w:t>然后根据文献中锂离子电池在不同温度环境下充放电的实验数据，</w:t>
      </w:r>
      <w:r w:rsidR="00524944">
        <w:rPr>
          <w:rFonts w:hint="eastAsia"/>
        </w:rPr>
        <w:t>分析</w:t>
      </w:r>
      <w:r>
        <w:rPr>
          <w:rFonts w:hint="eastAsia"/>
        </w:rPr>
        <w:t>了</w:t>
      </w:r>
      <w:r w:rsidR="00524944">
        <w:rPr>
          <w:rFonts w:hint="eastAsia"/>
        </w:rPr>
        <w:t>电池容量、开路电压、欧姆内阻以及极化电阻和极化电容与温度、</w:t>
      </w:r>
      <w:r w:rsidR="00524944">
        <w:rPr>
          <w:rFonts w:hint="eastAsia"/>
        </w:rPr>
        <w:t>S</w:t>
      </w:r>
      <w:r w:rsidR="00524944">
        <w:t>OC</w:t>
      </w:r>
      <w:r w:rsidR="00524944">
        <w:rPr>
          <w:rFonts w:hint="eastAsia"/>
        </w:rPr>
        <w:t>的关系，</w:t>
      </w:r>
      <w:r>
        <w:rPr>
          <w:rFonts w:hint="eastAsia"/>
        </w:rPr>
        <w:t>经过</w:t>
      </w:r>
      <w:r w:rsidR="00524944">
        <w:rPr>
          <w:rFonts w:hint="eastAsia"/>
        </w:rPr>
        <w:t>辨识参数后建立</w:t>
      </w:r>
      <w:r>
        <w:rPr>
          <w:rFonts w:hint="eastAsia"/>
        </w:rPr>
        <w:t>了</w:t>
      </w:r>
      <w:r w:rsidR="00524944">
        <w:rPr>
          <w:rFonts w:hint="eastAsia"/>
        </w:rPr>
        <w:t>锂</w:t>
      </w:r>
      <w:r>
        <w:rPr>
          <w:rFonts w:hint="eastAsia"/>
        </w:rPr>
        <w:t>离子</w:t>
      </w:r>
      <w:r w:rsidR="00524944">
        <w:rPr>
          <w:rFonts w:hint="eastAsia"/>
        </w:rPr>
        <w:t>电池</w:t>
      </w:r>
      <w:r w:rsidR="00BF23AC">
        <w:rPr>
          <w:rFonts w:hint="eastAsia"/>
        </w:rPr>
        <w:t>参数温变</w:t>
      </w:r>
      <w:r w:rsidR="00524944">
        <w:rPr>
          <w:rFonts w:hint="eastAsia"/>
        </w:rPr>
        <w:t>的二阶等效电路模型。</w:t>
      </w:r>
    </w:p>
    <w:p w14:paraId="3C1B06B3" w14:textId="77777777" w:rsidR="00195A7A" w:rsidRDefault="00524944" w:rsidP="00195A7A">
      <w:pPr>
        <w:spacing w:line="360" w:lineRule="exact"/>
        <w:ind w:firstLineChars="200" w:firstLine="420"/>
      </w:pPr>
      <w:r>
        <w:rPr>
          <w:rFonts w:hint="eastAsia"/>
        </w:rPr>
        <w:t>本文在辨识电池模型参数时，采用的是将参数随温度变化的曲线拟合成相应函数的方式，这样可以更精确的描述电池模型中参数的变化，避免</w:t>
      </w:r>
      <w:r w:rsidR="00195A7A">
        <w:rPr>
          <w:rFonts w:hint="eastAsia"/>
        </w:rPr>
        <w:t>查表法因实验过程中噪声过大对模型产生影响的问题，和模糊逻辑方法因模糊规则制定不够细致而可能引起模型误差的问题。</w:t>
      </w:r>
    </w:p>
    <w:p w14:paraId="73DCD339" w14:textId="77777777" w:rsidR="00087427" w:rsidRPr="002F677A" w:rsidRDefault="00087427" w:rsidP="00524944">
      <w:pPr>
        <w:spacing w:line="360" w:lineRule="exact"/>
        <w:ind w:firstLineChars="200" w:firstLine="420"/>
      </w:pPr>
      <w:r>
        <w:rPr>
          <w:rFonts w:hint="eastAsia"/>
        </w:rPr>
        <w:t>下面两章将对电池的</w:t>
      </w:r>
      <w:proofErr w:type="gramStart"/>
      <w:r>
        <w:rPr>
          <w:rFonts w:hint="eastAsia"/>
        </w:rPr>
        <w:t>热行为</w:t>
      </w:r>
      <w:proofErr w:type="gramEnd"/>
      <w:r>
        <w:rPr>
          <w:rFonts w:hint="eastAsia"/>
        </w:rPr>
        <w:t>以及低温衰减对电池容量</w:t>
      </w:r>
      <w:r w:rsidR="002C4732">
        <w:rPr>
          <w:rFonts w:hint="eastAsia"/>
        </w:rPr>
        <w:t>的影响</w:t>
      </w:r>
      <w:r>
        <w:rPr>
          <w:rFonts w:hint="eastAsia"/>
        </w:rPr>
        <w:t>进行</w:t>
      </w:r>
      <w:r w:rsidR="002C4732">
        <w:rPr>
          <w:rFonts w:hint="eastAsia"/>
        </w:rPr>
        <w:t>分析，根据文献中的实验数据建立电池热模型和低温容量衰减模型，并对模型参数进行辨识，然后</w:t>
      </w:r>
      <w:r>
        <w:rPr>
          <w:rFonts w:hint="eastAsia"/>
        </w:rPr>
        <w:t>在</w:t>
      </w:r>
      <w:r>
        <w:rPr>
          <w:rFonts w:hint="eastAsia"/>
        </w:rPr>
        <w:t>Simulink</w:t>
      </w:r>
      <w:r>
        <w:rPr>
          <w:rFonts w:hint="eastAsia"/>
        </w:rPr>
        <w:t>中对模型进行搭建。</w:t>
      </w:r>
    </w:p>
    <w:p w14:paraId="79A01582" w14:textId="77777777" w:rsidR="00A30E66" w:rsidRDefault="00972259">
      <w:pPr>
        <w:widowControl/>
        <w:adjustRightInd/>
        <w:jc w:val="left"/>
        <w:textAlignment w:val="auto"/>
      </w:pPr>
      <w:r>
        <w:br w:type="page"/>
      </w:r>
    </w:p>
    <w:p w14:paraId="0D661A56" w14:textId="77777777" w:rsidR="00A30E66" w:rsidRPr="00D55B1C" w:rsidRDefault="00A30E66" w:rsidP="00DB2D36">
      <w:pPr>
        <w:widowControl/>
        <w:adjustRightInd/>
        <w:spacing w:line="360" w:lineRule="exact"/>
        <w:ind w:firstLineChars="200" w:firstLine="420"/>
        <w:textAlignment w:val="auto"/>
      </w:pPr>
    </w:p>
    <w:p w14:paraId="210CFD55" w14:textId="77777777" w:rsidR="00117D47" w:rsidRPr="00517B92" w:rsidRDefault="00117D47" w:rsidP="00117D47">
      <w:pPr>
        <w:pStyle w:val="1"/>
        <w:spacing w:beforeLines="50" w:before="120" w:afterLines="50" w:after="120" w:line="360" w:lineRule="exact"/>
        <w:jc w:val="center"/>
        <w:rPr>
          <w:rFonts w:ascii="黑体" w:eastAsia="黑体" w:hAnsi="黑体"/>
          <w:b w:val="0"/>
          <w:i w:val="0"/>
        </w:rPr>
      </w:pPr>
      <w:bookmarkStart w:id="34" w:name="_Toc10645482"/>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w:t>
      </w:r>
      <w:bookmarkEnd w:id="34"/>
    </w:p>
    <w:p w14:paraId="0A5F602D" w14:textId="77777777" w:rsidR="0096258B" w:rsidRPr="000130DA" w:rsidRDefault="0096258B" w:rsidP="0096258B">
      <w:pPr>
        <w:pStyle w:val="2"/>
        <w:spacing w:beforeLines="50" w:before="120" w:afterLines="50" w:after="120" w:line="360" w:lineRule="exact"/>
        <w:rPr>
          <w:rFonts w:ascii="黑体" w:eastAsia="黑体" w:hAnsi="黑体"/>
          <w:b w:val="0"/>
          <w:i w:val="0"/>
        </w:rPr>
      </w:pPr>
      <w:bookmarkStart w:id="35" w:name="_Toc10645483"/>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proofErr w:type="gramStart"/>
      <w:r w:rsidR="00692C0D">
        <w:rPr>
          <w:rFonts w:eastAsia="黑体" w:hint="eastAsia"/>
          <w:b w:val="0"/>
          <w:i w:val="0"/>
        </w:rPr>
        <w:t>热行为</w:t>
      </w:r>
      <w:proofErr w:type="gramEnd"/>
      <w:r>
        <w:rPr>
          <w:rFonts w:eastAsia="黑体" w:hint="eastAsia"/>
          <w:b w:val="0"/>
          <w:i w:val="0"/>
        </w:rPr>
        <w:t>基本理论和原理</w:t>
      </w:r>
      <w:bookmarkEnd w:id="35"/>
    </w:p>
    <w:p w14:paraId="07F95DF7" w14:textId="21D13387"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proofErr w:type="spellStart"/>
      <w:r>
        <w:rPr>
          <w:rFonts w:hint="eastAsia"/>
        </w:rPr>
        <w:t>Bernardi</w:t>
      </w:r>
      <w:proofErr w:type="spellEnd"/>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D22AD2">
        <w:rPr>
          <w:vertAlign w:val="superscript"/>
        </w:rPr>
        <w:t>[47]</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14:paraId="04968861" w14:textId="2D80B090"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[48]</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proofErr w:type="gramStart"/>
      <w:r>
        <w:rPr>
          <w:rFonts w:eastAsiaTheme="minorEastAsia" w:hint="eastAsia"/>
        </w:rPr>
        <w:t>锂</w:t>
      </w:r>
      <w:proofErr w:type="gramEnd"/>
      <w:r>
        <w:rPr>
          <w:rFonts w:eastAsiaTheme="minorEastAsia" w:hint="eastAsia"/>
        </w:rPr>
        <w:t>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00D22AD2">
        <w:rPr>
          <w:rFonts w:eastAsiaTheme="minorEastAsia"/>
          <w:vertAlign w:val="superscript"/>
        </w:rPr>
        <w:t>[49]</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14:paraId="1DFA94D5" w14:textId="1D1124CB"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proofErr w:type="spellStart"/>
      <w:r>
        <w:rPr>
          <w:rFonts w:eastAsiaTheme="minorEastAsia" w:hint="eastAsia"/>
        </w:rPr>
        <w:t>Onda</w:t>
      </w:r>
      <w:proofErr w:type="spellEnd"/>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00D22AD2">
        <w:rPr>
          <w:rFonts w:eastAsiaTheme="minorEastAsia"/>
          <w:vertAlign w:val="superscript"/>
        </w:rPr>
        <w:t>[50]</w:t>
      </w:r>
      <w:r w:rsidRPr="008C3796">
        <w:rPr>
          <w:rFonts w:eastAsiaTheme="minorEastAsia"/>
          <w:vertAlign w:val="superscript"/>
        </w:rPr>
        <w:fldChar w:fldCharType="end"/>
      </w:r>
      <w:r>
        <w:rPr>
          <w:rFonts w:eastAsiaTheme="minorEastAsia" w:hint="eastAsia"/>
        </w:rPr>
        <w:t>通过对小容量电池的研究发现，锂离子电池反应过程</w:t>
      </w:r>
      <w:proofErr w:type="gramStart"/>
      <w:r>
        <w:rPr>
          <w:rFonts w:eastAsiaTheme="minorEastAsia" w:hint="eastAsia"/>
        </w:rPr>
        <w:t>中熵变的</w:t>
      </w:r>
      <w:proofErr w:type="gramEnd"/>
      <w:r>
        <w:rPr>
          <w:rFonts w:eastAsiaTheme="minorEastAsia" w:hint="eastAsia"/>
        </w:rPr>
        <w:t>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14:paraId="312C6D92" w14:textId="77777777" w:rsidR="008C0BC1"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w:t>
      </w:r>
    </w:p>
    <w:p w14:paraId="10744ABD" w14:textId="77777777" w:rsidR="008C0BC1" w:rsidRDefault="00AA13B8" w:rsidP="008C0BC1">
      <w:pPr>
        <w:widowControl/>
        <w:adjustRightInd/>
        <w:spacing w:line="360" w:lineRule="exact"/>
        <w:ind w:firstLineChars="200" w:firstLine="420"/>
        <w:textAlignment w:val="auto"/>
      </w:pPr>
      <w:r>
        <w:rPr>
          <w:rFonts w:hint="eastAsia"/>
        </w:rPr>
        <w:t>电池的可逆热主要由电池的工作状态和</w:t>
      </w:r>
      <w:r w:rsidR="00495B11">
        <w:rPr>
          <w:rFonts w:hint="eastAsia"/>
        </w:rPr>
        <w:t>温熵系数</w:t>
      </w:r>
      <w:r>
        <w:rPr>
          <w:rFonts w:hint="eastAsia"/>
        </w:rPr>
        <w:t>决定。</w:t>
      </w:r>
      <w:r w:rsidR="008C0BC1">
        <w:rPr>
          <w:rFonts w:hint="eastAsia"/>
        </w:rPr>
        <w:t>对于任意一个电池充放电化学反应，吉布斯自由能可写成：</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3905AD5F" w14:textId="77777777" w:rsidTr="008C0BC1">
        <w:tc>
          <w:tcPr>
            <w:tcW w:w="988" w:type="dxa"/>
          </w:tcPr>
          <w:p w14:paraId="58640030" w14:textId="77777777" w:rsidR="008C0BC1" w:rsidRDefault="008C0BC1" w:rsidP="008C0BC1">
            <w:pPr>
              <w:widowControl/>
              <w:adjustRightInd/>
              <w:spacing w:line="360" w:lineRule="auto"/>
              <w:textAlignment w:val="auto"/>
            </w:pPr>
          </w:p>
        </w:tc>
        <w:tc>
          <w:tcPr>
            <w:tcW w:w="6804" w:type="dxa"/>
          </w:tcPr>
          <w:p w14:paraId="0F680EE0" w14:textId="77777777" w:rsidR="008C0BC1" w:rsidRDefault="008C0BC1" w:rsidP="008C0BC1">
            <w:pPr>
              <w:widowControl/>
              <w:adjustRightInd/>
              <w:spacing w:line="360" w:lineRule="auto"/>
              <w:jc w:val="center"/>
              <w:textAlignment w:val="auto"/>
            </w:pPr>
            <w:r w:rsidRPr="008A32E4">
              <w:rPr>
                <w:position w:val="-6"/>
              </w:rPr>
              <w:object w:dxaOrig="1060" w:dyaOrig="279" w14:anchorId="37BFC23A">
                <v:shape id="_x0000_i1055" type="#_x0000_t75" style="width:53.25pt;height:14.25pt" o:ole="">
                  <v:imagedata r:id="rId97" o:title=""/>
                </v:shape>
                <o:OLEObject Type="Embed" ProgID="Equation.DSMT4" ShapeID="_x0000_i1055" DrawAspect="Content" ObjectID="_1621527672" r:id="rId98"/>
              </w:object>
            </w:r>
          </w:p>
        </w:tc>
        <w:tc>
          <w:tcPr>
            <w:tcW w:w="986" w:type="dxa"/>
          </w:tcPr>
          <w:p w14:paraId="260F6E42" w14:textId="77777777" w:rsidR="008C0BC1" w:rsidRDefault="008C0BC1" w:rsidP="008C0BC1">
            <w:pPr>
              <w:widowControl/>
              <w:adjustRightInd/>
              <w:spacing w:line="360" w:lineRule="auto"/>
              <w:jc w:val="right"/>
              <w:textAlignment w:val="auto"/>
            </w:pPr>
            <w:r>
              <w:rPr>
                <w:rFonts w:hint="eastAsia"/>
              </w:rPr>
              <w:t>（</w:t>
            </w:r>
            <w:r>
              <w:rPr>
                <w:rFonts w:hint="eastAsia"/>
              </w:rPr>
              <w:t>3.1</w:t>
            </w:r>
            <w:r>
              <w:rPr>
                <w:rFonts w:hint="eastAsia"/>
              </w:rPr>
              <w:t>）</w:t>
            </w:r>
          </w:p>
        </w:tc>
      </w:tr>
    </w:tbl>
    <w:p w14:paraId="29D8F5B9" w14:textId="77777777" w:rsidR="008C0BC1" w:rsidRDefault="008C0BC1" w:rsidP="008C0BC1">
      <w:pPr>
        <w:widowControl/>
        <w:adjustRightInd/>
        <w:spacing w:line="360" w:lineRule="exact"/>
        <w:ind w:firstLineChars="200" w:firstLine="420"/>
        <w:textAlignment w:val="auto"/>
      </w:pPr>
      <w:r>
        <w:rPr>
          <w:rFonts w:hint="eastAsia"/>
        </w:rPr>
        <w:t>对其进行微分可得：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4E646F8A" w14:textId="77777777" w:rsidTr="008C0BC1">
        <w:tc>
          <w:tcPr>
            <w:tcW w:w="988" w:type="dxa"/>
          </w:tcPr>
          <w:p w14:paraId="03577661" w14:textId="77777777" w:rsidR="008C0BC1" w:rsidRDefault="008C0BC1" w:rsidP="008C0BC1">
            <w:pPr>
              <w:widowControl/>
              <w:adjustRightInd/>
              <w:spacing w:line="360" w:lineRule="auto"/>
              <w:textAlignment w:val="auto"/>
            </w:pPr>
          </w:p>
        </w:tc>
        <w:tc>
          <w:tcPr>
            <w:tcW w:w="6804" w:type="dxa"/>
          </w:tcPr>
          <w:p w14:paraId="4D65153E" w14:textId="77777777" w:rsidR="008C0BC1" w:rsidRDefault="008C0BC1" w:rsidP="008C0BC1">
            <w:pPr>
              <w:widowControl/>
              <w:adjustRightInd/>
              <w:spacing w:line="360" w:lineRule="auto"/>
              <w:jc w:val="center"/>
              <w:textAlignment w:val="auto"/>
            </w:pPr>
            <w:r w:rsidRPr="008A32E4">
              <w:rPr>
                <w:position w:val="-6"/>
              </w:rPr>
              <w:object w:dxaOrig="2160" w:dyaOrig="279" w14:anchorId="528AFA45">
                <v:shape id="_x0000_i1056" type="#_x0000_t75" style="width:108pt;height:14.25pt" o:ole="">
                  <v:imagedata r:id="rId99" o:title=""/>
                </v:shape>
                <o:OLEObject Type="Embed" ProgID="Equation.DSMT4" ShapeID="_x0000_i1056" DrawAspect="Content" ObjectID="_1621527673" r:id="rId100"/>
              </w:object>
            </w:r>
          </w:p>
        </w:tc>
        <w:tc>
          <w:tcPr>
            <w:tcW w:w="986" w:type="dxa"/>
          </w:tcPr>
          <w:p w14:paraId="39ECD998" w14:textId="77777777" w:rsidR="008C0BC1" w:rsidRDefault="008C0BC1" w:rsidP="008C0BC1">
            <w:pPr>
              <w:widowControl/>
              <w:adjustRightInd/>
              <w:spacing w:line="360" w:lineRule="auto"/>
              <w:jc w:val="right"/>
              <w:textAlignment w:val="auto"/>
            </w:pPr>
            <w:r>
              <w:rPr>
                <w:rFonts w:hint="eastAsia"/>
              </w:rPr>
              <w:t>（</w:t>
            </w:r>
            <w:r>
              <w:rPr>
                <w:rFonts w:hint="eastAsia"/>
              </w:rPr>
              <w:t>3.</w:t>
            </w:r>
            <w:r>
              <w:t>2</w:t>
            </w:r>
            <w:r>
              <w:rPr>
                <w:rFonts w:hint="eastAsia"/>
              </w:rPr>
              <w:t>）</w:t>
            </w:r>
          </w:p>
        </w:tc>
      </w:tr>
    </w:tbl>
    <w:p w14:paraId="7E17DA5E" w14:textId="77777777" w:rsidR="008C0BC1" w:rsidRDefault="008C0BC1" w:rsidP="008C0BC1">
      <w:pPr>
        <w:widowControl/>
        <w:adjustRightInd/>
        <w:spacing w:line="360" w:lineRule="exact"/>
        <w:ind w:firstLineChars="200" w:firstLine="420"/>
        <w:textAlignment w:val="auto"/>
      </w:pPr>
      <w:r>
        <w:rPr>
          <w:rFonts w:hint="eastAsia"/>
        </w:rPr>
        <w:t>保持温度不变，采用摩尔量可将式（</w:t>
      </w:r>
      <w:r>
        <w:rPr>
          <w:rFonts w:hint="eastAsia"/>
        </w:rPr>
        <w:t>3</w:t>
      </w:r>
      <w:r>
        <w:t>.2</w:t>
      </w:r>
      <w:r>
        <w:rPr>
          <w:rFonts w:hint="eastAsia"/>
        </w:rPr>
        <w:t>）改写为：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06113BB0" w14:textId="77777777" w:rsidTr="008C0BC1">
        <w:tc>
          <w:tcPr>
            <w:tcW w:w="988" w:type="dxa"/>
          </w:tcPr>
          <w:p w14:paraId="74215529" w14:textId="77777777" w:rsidR="008C0BC1" w:rsidRDefault="008C0BC1" w:rsidP="008C0BC1">
            <w:pPr>
              <w:widowControl/>
              <w:adjustRightInd/>
              <w:spacing w:line="360" w:lineRule="auto"/>
              <w:textAlignment w:val="auto"/>
            </w:pPr>
          </w:p>
        </w:tc>
        <w:tc>
          <w:tcPr>
            <w:tcW w:w="6804" w:type="dxa"/>
          </w:tcPr>
          <w:p w14:paraId="3DCD0067" w14:textId="77777777" w:rsidR="008C0BC1" w:rsidRDefault="008C0BC1" w:rsidP="008C0BC1">
            <w:pPr>
              <w:widowControl/>
              <w:adjustRightInd/>
              <w:spacing w:line="360" w:lineRule="auto"/>
              <w:jc w:val="center"/>
              <w:textAlignment w:val="auto"/>
            </w:pPr>
            <w:r w:rsidRPr="008A32E4">
              <w:rPr>
                <w:position w:val="-10"/>
              </w:rPr>
              <w:object w:dxaOrig="1400" w:dyaOrig="380" w14:anchorId="38B002AE">
                <v:shape id="_x0000_i1057" type="#_x0000_t75" style="width:69.75pt;height:18.75pt" o:ole="">
                  <v:imagedata r:id="rId101" o:title=""/>
                </v:shape>
                <o:OLEObject Type="Embed" ProgID="Equation.DSMT4" ShapeID="_x0000_i1057" DrawAspect="Content" ObjectID="_1621527674" r:id="rId102"/>
              </w:object>
            </w:r>
          </w:p>
        </w:tc>
        <w:tc>
          <w:tcPr>
            <w:tcW w:w="986" w:type="dxa"/>
          </w:tcPr>
          <w:p w14:paraId="7C9548A7" w14:textId="77777777" w:rsidR="008C0BC1" w:rsidRDefault="008C0BC1" w:rsidP="008C0BC1">
            <w:pPr>
              <w:widowControl/>
              <w:adjustRightInd/>
              <w:spacing w:line="360" w:lineRule="auto"/>
              <w:jc w:val="right"/>
              <w:textAlignment w:val="auto"/>
            </w:pPr>
            <w:r>
              <w:rPr>
                <w:rFonts w:hint="eastAsia"/>
              </w:rPr>
              <w:t>（</w:t>
            </w:r>
            <w:r>
              <w:rPr>
                <w:rFonts w:hint="eastAsia"/>
              </w:rPr>
              <w:t>3.</w:t>
            </w:r>
            <w:r>
              <w:t>3</w:t>
            </w:r>
            <w:r>
              <w:rPr>
                <w:rFonts w:hint="eastAsia"/>
              </w:rPr>
              <w:t>）</w:t>
            </w:r>
          </w:p>
        </w:tc>
      </w:tr>
    </w:tbl>
    <w:p w14:paraId="5E2B7CB8" w14:textId="77777777" w:rsidR="008C0BC1" w:rsidRDefault="008C0BC1" w:rsidP="00DB2D36">
      <w:pPr>
        <w:widowControl/>
        <w:adjustRightInd/>
        <w:spacing w:line="360" w:lineRule="exact"/>
        <w:ind w:firstLineChars="200" w:firstLine="420"/>
        <w:textAlignment w:val="auto"/>
      </w:pPr>
      <w:r>
        <w:rPr>
          <w:rFonts w:hint="eastAsia"/>
        </w:rPr>
        <w:t>当温度为定值时，</w:t>
      </w:r>
      <w:r w:rsidRPr="008A32E4">
        <w:rPr>
          <w:position w:val="-6"/>
        </w:rPr>
        <w:object w:dxaOrig="320" w:dyaOrig="340" w14:anchorId="5363B057">
          <v:shape id="_x0000_i1058" type="#_x0000_t75" style="width:15.75pt;height:17.25pt" o:ole="">
            <v:imagedata r:id="rId103" o:title=""/>
          </v:shape>
          <o:OLEObject Type="Embed" ProgID="Equation.DSMT4" ShapeID="_x0000_i1058" DrawAspect="Content" ObjectID="_1621527675" r:id="rId104"/>
        </w:object>
      </w:r>
      <w:r>
        <w:rPr>
          <w:rFonts w:hint="eastAsia"/>
        </w:rPr>
        <w:t>为状态量，式（</w:t>
      </w:r>
      <w:r>
        <w:rPr>
          <w:rFonts w:hint="eastAsia"/>
        </w:rPr>
        <w:t>3</w:t>
      </w:r>
      <w:r>
        <w:t>.3</w:t>
      </w:r>
      <w:r>
        <w:rPr>
          <w:rFonts w:hint="eastAsia"/>
        </w:rPr>
        <w:t>）左右两侧对温度</w:t>
      </w:r>
      <w:proofErr w:type="gramStart"/>
      <w:r>
        <w:rPr>
          <w:rFonts w:hint="eastAsia"/>
        </w:rPr>
        <w:t>求偏导可得</w:t>
      </w:r>
      <w:proofErr w:type="gramEnd"/>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7DD27D31" w14:textId="77777777" w:rsidTr="008C0BC1">
        <w:tc>
          <w:tcPr>
            <w:tcW w:w="988" w:type="dxa"/>
          </w:tcPr>
          <w:p w14:paraId="455C7802" w14:textId="77777777" w:rsidR="008C0BC1" w:rsidRDefault="008C0BC1" w:rsidP="008C0BC1">
            <w:pPr>
              <w:widowControl/>
              <w:adjustRightInd/>
              <w:spacing w:line="360" w:lineRule="auto"/>
              <w:textAlignment w:val="auto"/>
            </w:pPr>
          </w:p>
        </w:tc>
        <w:tc>
          <w:tcPr>
            <w:tcW w:w="6804" w:type="dxa"/>
          </w:tcPr>
          <w:p w14:paraId="0774C46A" w14:textId="77777777" w:rsidR="008C0BC1" w:rsidRDefault="008C0BC1" w:rsidP="008C0BC1">
            <w:pPr>
              <w:widowControl/>
              <w:adjustRightInd/>
              <w:spacing w:line="360" w:lineRule="auto"/>
              <w:jc w:val="center"/>
              <w:textAlignment w:val="auto"/>
            </w:pPr>
            <w:r w:rsidRPr="008A32E4">
              <w:rPr>
                <w:position w:val="-24"/>
              </w:rPr>
              <w:object w:dxaOrig="1160" w:dyaOrig="620" w14:anchorId="3270DF5C">
                <v:shape id="_x0000_i1059" type="#_x0000_t75" style="width:57.75pt;height:30.75pt" o:ole="">
                  <v:imagedata r:id="rId105" o:title=""/>
                </v:shape>
                <o:OLEObject Type="Embed" ProgID="Equation.DSMT4" ShapeID="_x0000_i1059" DrawAspect="Content" ObjectID="_1621527676" r:id="rId106"/>
              </w:object>
            </w:r>
          </w:p>
        </w:tc>
        <w:tc>
          <w:tcPr>
            <w:tcW w:w="986" w:type="dxa"/>
          </w:tcPr>
          <w:p w14:paraId="259FC843" w14:textId="77777777" w:rsidR="008C0BC1" w:rsidRDefault="008C0BC1" w:rsidP="008C0BC1">
            <w:pPr>
              <w:widowControl/>
              <w:adjustRightInd/>
              <w:spacing w:line="360" w:lineRule="auto"/>
              <w:jc w:val="right"/>
              <w:textAlignment w:val="auto"/>
            </w:pPr>
            <w:r>
              <w:rPr>
                <w:rFonts w:hint="eastAsia"/>
              </w:rPr>
              <w:t>（</w:t>
            </w:r>
            <w:r>
              <w:rPr>
                <w:rFonts w:hint="eastAsia"/>
              </w:rPr>
              <w:t>3.</w:t>
            </w:r>
            <w:r>
              <w:t>4</w:t>
            </w:r>
            <w:r>
              <w:rPr>
                <w:rFonts w:hint="eastAsia"/>
              </w:rPr>
              <w:t>）</w:t>
            </w:r>
          </w:p>
        </w:tc>
      </w:tr>
    </w:tbl>
    <w:p w14:paraId="0F19AC40" w14:textId="77777777" w:rsidR="008C0BC1" w:rsidRDefault="008C0BC1" w:rsidP="00DB2D36">
      <w:pPr>
        <w:widowControl/>
        <w:adjustRightInd/>
        <w:spacing w:line="360" w:lineRule="exact"/>
        <w:ind w:firstLineChars="200" w:firstLine="420"/>
        <w:textAlignment w:val="auto"/>
      </w:pPr>
      <w:r>
        <w:rPr>
          <w:rFonts w:hint="eastAsia"/>
        </w:rPr>
        <w:t>同时每摩尔吉布斯自由能变化量又可以表示为：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6431DEB5" w14:textId="77777777" w:rsidTr="008C0BC1">
        <w:tc>
          <w:tcPr>
            <w:tcW w:w="988" w:type="dxa"/>
          </w:tcPr>
          <w:p w14:paraId="66F1D902" w14:textId="77777777" w:rsidR="008C0BC1" w:rsidRDefault="008C0BC1" w:rsidP="008C0BC1">
            <w:pPr>
              <w:widowControl/>
              <w:adjustRightInd/>
              <w:spacing w:line="360" w:lineRule="auto"/>
              <w:textAlignment w:val="auto"/>
            </w:pPr>
          </w:p>
        </w:tc>
        <w:tc>
          <w:tcPr>
            <w:tcW w:w="6804" w:type="dxa"/>
          </w:tcPr>
          <w:p w14:paraId="671EFFAF" w14:textId="77777777" w:rsidR="008C0BC1" w:rsidRDefault="008C0BC1" w:rsidP="008C0BC1">
            <w:pPr>
              <w:widowControl/>
              <w:adjustRightInd/>
              <w:spacing w:line="360" w:lineRule="auto"/>
              <w:jc w:val="center"/>
              <w:textAlignment w:val="auto"/>
            </w:pPr>
            <w:r w:rsidRPr="008A32E4">
              <w:rPr>
                <w:position w:val="-10"/>
              </w:rPr>
              <w:object w:dxaOrig="1160" w:dyaOrig="320" w14:anchorId="2F359986">
                <v:shape id="_x0000_i1060" type="#_x0000_t75" style="width:57.75pt;height:15.75pt" o:ole="">
                  <v:imagedata r:id="rId107" o:title=""/>
                </v:shape>
                <o:OLEObject Type="Embed" ProgID="Equation.DSMT4" ShapeID="_x0000_i1060" DrawAspect="Content" ObjectID="_1621527677" r:id="rId108"/>
              </w:object>
            </w:r>
          </w:p>
        </w:tc>
        <w:tc>
          <w:tcPr>
            <w:tcW w:w="986" w:type="dxa"/>
          </w:tcPr>
          <w:p w14:paraId="2B43D43C" w14:textId="77777777" w:rsidR="008C0BC1" w:rsidRDefault="008C0BC1" w:rsidP="008C0BC1">
            <w:pPr>
              <w:widowControl/>
              <w:adjustRightInd/>
              <w:spacing w:line="360" w:lineRule="auto"/>
              <w:jc w:val="right"/>
              <w:textAlignment w:val="auto"/>
            </w:pPr>
            <w:r>
              <w:rPr>
                <w:rFonts w:hint="eastAsia"/>
              </w:rPr>
              <w:t>（</w:t>
            </w:r>
            <w:r>
              <w:rPr>
                <w:rFonts w:hint="eastAsia"/>
              </w:rPr>
              <w:t>3.</w:t>
            </w:r>
            <w:r>
              <w:t>5</w:t>
            </w:r>
            <w:r>
              <w:rPr>
                <w:rFonts w:hint="eastAsia"/>
              </w:rPr>
              <w:t>）</w:t>
            </w:r>
          </w:p>
        </w:tc>
      </w:tr>
    </w:tbl>
    <w:p w14:paraId="6839A895" w14:textId="77777777" w:rsidR="008C0BC1" w:rsidRDefault="008C0BC1" w:rsidP="00DB2D36">
      <w:pPr>
        <w:widowControl/>
        <w:adjustRightInd/>
        <w:spacing w:line="360" w:lineRule="exact"/>
        <w:ind w:firstLineChars="200" w:firstLine="420"/>
        <w:textAlignment w:val="auto"/>
      </w:pPr>
      <w:r>
        <w:rPr>
          <w:rFonts w:hint="eastAsia"/>
        </w:rPr>
        <w:t>联立式（</w:t>
      </w:r>
      <w:r>
        <w:rPr>
          <w:rFonts w:hint="eastAsia"/>
        </w:rPr>
        <w:t>3</w:t>
      </w:r>
      <w:r>
        <w:t>.4</w:t>
      </w:r>
      <w:r>
        <w:rPr>
          <w:rFonts w:hint="eastAsia"/>
        </w:rPr>
        <w:t>）与（</w:t>
      </w:r>
      <w:r>
        <w:rPr>
          <w:rFonts w:hint="eastAsia"/>
        </w:rPr>
        <w:t>3</w:t>
      </w:r>
      <w:r>
        <w:t>.5</w:t>
      </w:r>
      <w:r>
        <w:rPr>
          <w:rFonts w:hint="eastAsia"/>
        </w:rPr>
        <w:t>）求得：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00FAB613" w14:textId="77777777" w:rsidTr="008C0BC1">
        <w:tc>
          <w:tcPr>
            <w:tcW w:w="988" w:type="dxa"/>
          </w:tcPr>
          <w:p w14:paraId="07054C60" w14:textId="77777777" w:rsidR="008C0BC1" w:rsidRDefault="008C0BC1" w:rsidP="008C0BC1">
            <w:pPr>
              <w:widowControl/>
              <w:adjustRightInd/>
              <w:spacing w:line="360" w:lineRule="auto"/>
              <w:textAlignment w:val="auto"/>
            </w:pPr>
          </w:p>
        </w:tc>
        <w:tc>
          <w:tcPr>
            <w:tcW w:w="6804" w:type="dxa"/>
          </w:tcPr>
          <w:p w14:paraId="714FB618" w14:textId="77777777" w:rsidR="008C0BC1" w:rsidRDefault="008C0BC1" w:rsidP="008C0BC1">
            <w:pPr>
              <w:widowControl/>
              <w:adjustRightInd/>
              <w:spacing w:line="360" w:lineRule="auto"/>
              <w:jc w:val="center"/>
              <w:textAlignment w:val="auto"/>
            </w:pPr>
            <w:r w:rsidRPr="008A32E4">
              <w:rPr>
                <w:position w:val="-24"/>
              </w:rPr>
              <w:object w:dxaOrig="1180" w:dyaOrig="620" w14:anchorId="364F7FFF">
                <v:shape id="_x0000_i1061" type="#_x0000_t75" style="width:59.25pt;height:30.75pt" o:ole="">
                  <v:imagedata r:id="rId109" o:title=""/>
                </v:shape>
                <o:OLEObject Type="Embed" ProgID="Equation.DSMT4" ShapeID="_x0000_i1061" DrawAspect="Content" ObjectID="_1621527678" r:id="rId110"/>
              </w:object>
            </w:r>
          </w:p>
        </w:tc>
        <w:tc>
          <w:tcPr>
            <w:tcW w:w="986" w:type="dxa"/>
          </w:tcPr>
          <w:p w14:paraId="1A09B1E7" w14:textId="77777777" w:rsidR="008C0BC1" w:rsidRDefault="008C0BC1" w:rsidP="008C0BC1">
            <w:pPr>
              <w:widowControl/>
              <w:adjustRightInd/>
              <w:spacing w:line="360" w:lineRule="auto"/>
              <w:jc w:val="right"/>
              <w:textAlignment w:val="auto"/>
            </w:pPr>
            <w:r>
              <w:rPr>
                <w:rFonts w:hint="eastAsia"/>
              </w:rPr>
              <w:t>（</w:t>
            </w:r>
            <w:r>
              <w:rPr>
                <w:rFonts w:hint="eastAsia"/>
              </w:rPr>
              <w:t>3.</w:t>
            </w:r>
            <w:r>
              <w:t>6</w:t>
            </w:r>
            <w:r>
              <w:rPr>
                <w:rFonts w:hint="eastAsia"/>
              </w:rPr>
              <w:t>）</w:t>
            </w:r>
          </w:p>
        </w:tc>
      </w:tr>
    </w:tbl>
    <w:p w14:paraId="2D27B17F" w14:textId="77777777" w:rsidR="008C0BC1" w:rsidRDefault="008C0BC1" w:rsidP="00DB2D36">
      <w:pPr>
        <w:widowControl/>
        <w:adjustRightInd/>
        <w:spacing w:line="360" w:lineRule="exact"/>
        <w:ind w:firstLineChars="200" w:firstLine="420"/>
        <w:textAlignment w:val="auto"/>
      </w:pPr>
      <w:r>
        <w:rPr>
          <w:rFonts w:hint="eastAsia"/>
        </w:rPr>
        <w:lastRenderedPageBreak/>
        <w:t>电池充放电过程中的反应热</w:t>
      </w:r>
      <w:r w:rsidR="00390A1B">
        <w:rPr>
          <w:rFonts w:hint="eastAsia"/>
        </w:rPr>
        <w:t>放热率：</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90A1B" w14:paraId="1CCA693B" w14:textId="77777777" w:rsidTr="00714FC0">
        <w:tc>
          <w:tcPr>
            <w:tcW w:w="988" w:type="dxa"/>
          </w:tcPr>
          <w:p w14:paraId="66D130A0" w14:textId="77777777" w:rsidR="00390A1B" w:rsidRDefault="00390A1B" w:rsidP="00714FC0">
            <w:pPr>
              <w:widowControl/>
              <w:adjustRightInd/>
              <w:spacing w:line="360" w:lineRule="auto"/>
              <w:textAlignment w:val="auto"/>
            </w:pPr>
          </w:p>
        </w:tc>
        <w:tc>
          <w:tcPr>
            <w:tcW w:w="6804" w:type="dxa"/>
          </w:tcPr>
          <w:p w14:paraId="02434727" w14:textId="77777777" w:rsidR="00390A1B" w:rsidRDefault="00390A1B" w:rsidP="00714FC0">
            <w:pPr>
              <w:widowControl/>
              <w:adjustRightInd/>
              <w:spacing w:line="360" w:lineRule="auto"/>
              <w:jc w:val="center"/>
              <w:textAlignment w:val="auto"/>
            </w:pPr>
            <w:r w:rsidRPr="008A32E4">
              <w:rPr>
                <w:position w:val="-24"/>
              </w:rPr>
              <w:object w:dxaOrig="2200" w:dyaOrig="620" w14:anchorId="22EE3D12">
                <v:shape id="_x0000_i1062" type="#_x0000_t75" style="width:110.25pt;height:30.75pt" o:ole="">
                  <v:imagedata r:id="rId111" o:title=""/>
                </v:shape>
                <o:OLEObject Type="Embed" ProgID="Equation.DSMT4" ShapeID="_x0000_i1062" DrawAspect="Content" ObjectID="_1621527679" r:id="rId112"/>
              </w:object>
            </w:r>
          </w:p>
        </w:tc>
        <w:tc>
          <w:tcPr>
            <w:tcW w:w="986" w:type="dxa"/>
          </w:tcPr>
          <w:p w14:paraId="6A0D56DE" w14:textId="77777777" w:rsidR="00390A1B" w:rsidRDefault="00390A1B" w:rsidP="00714FC0">
            <w:pPr>
              <w:widowControl/>
              <w:adjustRightInd/>
              <w:spacing w:line="360" w:lineRule="auto"/>
              <w:jc w:val="right"/>
              <w:textAlignment w:val="auto"/>
            </w:pPr>
            <w:r>
              <w:rPr>
                <w:rFonts w:hint="eastAsia"/>
              </w:rPr>
              <w:t>（</w:t>
            </w:r>
            <w:r>
              <w:rPr>
                <w:rFonts w:hint="eastAsia"/>
              </w:rPr>
              <w:t>3.</w:t>
            </w:r>
            <w:r>
              <w:t>7</w:t>
            </w:r>
            <w:r>
              <w:rPr>
                <w:rFonts w:hint="eastAsia"/>
              </w:rPr>
              <w:t>）</w:t>
            </w:r>
          </w:p>
        </w:tc>
      </w:tr>
    </w:tbl>
    <w:p w14:paraId="1C33BA1A" w14:textId="77777777" w:rsidR="00BF6742" w:rsidRDefault="0014674D" w:rsidP="00DB2D36">
      <w:pPr>
        <w:widowControl/>
        <w:adjustRightInd/>
        <w:spacing w:line="360" w:lineRule="exact"/>
        <w:ind w:firstLineChars="200" w:firstLine="420"/>
        <w:textAlignment w:val="auto"/>
        <w:rPr>
          <w:rFonts w:eastAsiaTheme="minorEastAsia"/>
        </w:rPr>
      </w:pPr>
      <w:r>
        <w:rPr>
          <w:rFonts w:eastAsiaTheme="minorEastAsia" w:hint="eastAsia"/>
        </w:rPr>
        <w:t>电池的不可逆热主要</w:t>
      </w:r>
      <w:r w:rsidR="00BF6742">
        <w:rPr>
          <w:rFonts w:eastAsiaTheme="minorEastAsia" w:hint="eastAsia"/>
        </w:rPr>
        <w:t>为电池的极化热与欧姆热，可表示为：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6742" w14:paraId="4160151B" w14:textId="77777777" w:rsidTr="00714FC0">
        <w:tc>
          <w:tcPr>
            <w:tcW w:w="988" w:type="dxa"/>
          </w:tcPr>
          <w:p w14:paraId="07773DBB" w14:textId="77777777" w:rsidR="00BF6742" w:rsidRDefault="00BF6742" w:rsidP="00714FC0">
            <w:pPr>
              <w:widowControl/>
              <w:adjustRightInd/>
              <w:spacing w:line="360" w:lineRule="auto"/>
              <w:textAlignment w:val="auto"/>
            </w:pPr>
          </w:p>
        </w:tc>
        <w:tc>
          <w:tcPr>
            <w:tcW w:w="6804" w:type="dxa"/>
          </w:tcPr>
          <w:p w14:paraId="0487F0F3" w14:textId="77777777" w:rsidR="00BF6742" w:rsidRDefault="00BF6742" w:rsidP="00714FC0">
            <w:pPr>
              <w:widowControl/>
              <w:adjustRightInd/>
              <w:spacing w:line="360" w:lineRule="auto"/>
              <w:jc w:val="center"/>
              <w:textAlignment w:val="auto"/>
            </w:pPr>
            <w:r w:rsidRPr="008A32E4">
              <w:rPr>
                <w:position w:val="-14"/>
              </w:rPr>
              <w:object w:dxaOrig="3200" w:dyaOrig="400" w14:anchorId="28A99071">
                <v:shape id="_x0000_i1063" type="#_x0000_t75" style="width:159.75pt;height:20.25pt" o:ole="">
                  <v:imagedata r:id="rId113" o:title=""/>
                </v:shape>
                <o:OLEObject Type="Embed" ProgID="Equation.DSMT4" ShapeID="_x0000_i1063" DrawAspect="Content" ObjectID="_1621527680" r:id="rId114"/>
              </w:object>
            </w:r>
          </w:p>
        </w:tc>
        <w:tc>
          <w:tcPr>
            <w:tcW w:w="986" w:type="dxa"/>
          </w:tcPr>
          <w:p w14:paraId="6E334EBA" w14:textId="77777777" w:rsidR="00BF6742" w:rsidRDefault="00BF6742" w:rsidP="00714FC0">
            <w:pPr>
              <w:widowControl/>
              <w:adjustRightInd/>
              <w:spacing w:line="360" w:lineRule="auto"/>
              <w:jc w:val="right"/>
              <w:textAlignment w:val="auto"/>
            </w:pPr>
            <w:r>
              <w:rPr>
                <w:rFonts w:hint="eastAsia"/>
              </w:rPr>
              <w:t>（</w:t>
            </w:r>
            <w:r>
              <w:rPr>
                <w:rFonts w:hint="eastAsia"/>
              </w:rPr>
              <w:t>3.</w:t>
            </w:r>
            <w:r>
              <w:t>8</w:t>
            </w:r>
            <w:r>
              <w:rPr>
                <w:rFonts w:hint="eastAsia"/>
              </w:rPr>
              <w:t>）</w:t>
            </w:r>
          </w:p>
        </w:tc>
      </w:tr>
    </w:tbl>
    <w:p w14:paraId="1E167711" w14:textId="77777777" w:rsidR="00BF6742" w:rsidRPr="00BF6742" w:rsidRDefault="00BF6742" w:rsidP="00BF6742">
      <w:pPr>
        <w:widowControl/>
        <w:adjustRightInd/>
        <w:spacing w:line="360" w:lineRule="exact"/>
        <w:ind w:firstLineChars="200" w:firstLine="420"/>
        <w:textAlignment w:val="auto"/>
      </w:pPr>
      <w:r>
        <w:rPr>
          <w:rFonts w:hint="eastAsia"/>
        </w:rPr>
        <w:t>式（</w:t>
      </w:r>
      <w:r>
        <w:rPr>
          <w:rFonts w:hint="eastAsia"/>
        </w:rPr>
        <w:t>3</w:t>
      </w:r>
      <w:r>
        <w:t>.7</w:t>
      </w:r>
      <w:r>
        <w:rPr>
          <w:rFonts w:hint="eastAsia"/>
        </w:rPr>
        <w:t>）与（</w:t>
      </w:r>
      <w:r>
        <w:rPr>
          <w:rFonts w:hint="eastAsia"/>
        </w:rPr>
        <w:t>3</w:t>
      </w:r>
      <w:r>
        <w:t>.8</w:t>
      </w:r>
      <w:r>
        <w:rPr>
          <w:rFonts w:hint="eastAsia"/>
        </w:rPr>
        <w:t>）中电流</w:t>
      </w:r>
      <w:r>
        <w:rPr>
          <w:rFonts w:hint="eastAsia"/>
        </w:rPr>
        <w:t>I</w:t>
      </w:r>
      <w:r>
        <w:rPr>
          <w:rFonts w:hint="eastAsia"/>
        </w:rPr>
        <w:t>充电时符号为正，放电时符号为负，与第二章节定义一致。</w:t>
      </w:r>
    </w:p>
    <w:p w14:paraId="5EE27AE0" w14:textId="77777777" w:rsidR="00D55B1C" w:rsidRDefault="00513D2C" w:rsidP="00DB2D36">
      <w:pPr>
        <w:widowControl/>
        <w:adjustRightInd/>
        <w:spacing w:line="360" w:lineRule="exact"/>
        <w:ind w:firstLineChars="200" w:firstLine="420"/>
        <w:textAlignment w:val="auto"/>
      </w:pPr>
      <w:r>
        <w:rPr>
          <w:rFonts w:hint="eastAsia"/>
        </w:rPr>
        <w:t>这样</w:t>
      </w:r>
      <w:r w:rsidR="00172096">
        <w:rPr>
          <w:rFonts w:hint="eastAsia"/>
        </w:rPr>
        <w:t>产热</w:t>
      </w:r>
      <w:r>
        <w:rPr>
          <w:rFonts w:hint="eastAsia"/>
        </w:rPr>
        <w:t>模型可以简化为</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14:paraId="1AD62826" w14:textId="77777777" w:rsidTr="00172096">
        <w:tc>
          <w:tcPr>
            <w:tcW w:w="988" w:type="dxa"/>
          </w:tcPr>
          <w:p w14:paraId="3190C9F4" w14:textId="77777777" w:rsidR="002117E5" w:rsidRDefault="002117E5" w:rsidP="002117E5">
            <w:pPr>
              <w:widowControl/>
              <w:adjustRightInd/>
              <w:spacing w:line="360" w:lineRule="auto"/>
              <w:textAlignment w:val="auto"/>
            </w:pPr>
          </w:p>
        </w:tc>
        <w:tc>
          <w:tcPr>
            <w:tcW w:w="6804" w:type="dxa"/>
          </w:tcPr>
          <w:p w14:paraId="1AA062AB" w14:textId="77777777" w:rsidR="002117E5" w:rsidRDefault="0025675C" w:rsidP="0025675C">
            <w:pPr>
              <w:widowControl/>
              <w:adjustRightInd/>
              <w:spacing w:line="360" w:lineRule="auto"/>
              <w:jc w:val="center"/>
              <w:textAlignment w:val="auto"/>
            </w:pPr>
            <w:r w:rsidRPr="000F0AAC">
              <w:rPr>
                <w:position w:val="-30"/>
              </w:rPr>
              <w:object w:dxaOrig="3320" w:dyaOrig="680" w14:anchorId="0C16FBAC">
                <v:shape id="_x0000_i1064" type="#_x0000_t75" style="width:165.75pt;height:33.75pt" o:ole="">
                  <v:imagedata r:id="rId115" o:title=""/>
                </v:shape>
                <o:OLEObject Type="Embed" ProgID="Equation.DSMT4" ShapeID="_x0000_i1064" DrawAspect="Content" ObjectID="_1621527681" r:id="rId116"/>
              </w:object>
            </w:r>
          </w:p>
        </w:tc>
        <w:tc>
          <w:tcPr>
            <w:tcW w:w="986" w:type="dxa"/>
          </w:tcPr>
          <w:p w14:paraId="15F60979" w14:textId="77777777" w:rsidR="002117E5" w:rsidRDefault="00172096" w:rsidP="00172096">
            <w:pPr>
              <w:widowControl/>
              <w:adjustRightInd/>
              <w:spacing w:line="360" w:lineRule="auto"/>
              <w:jc w:val="right"/>
              <w:textAlignment w:val="auto"/>
            </w:pPr>
            <w:r>
              <w:rPr>
                <w:rFonts w:hint="eastAsia"/>
              </w:rPr>
              <w:t>（</w:t>
            </w:r>
            <w:r>
              <w:rPr>
                <w:rFonts w:hint="eastAsia"/>
              </w:rPr>
              <w:t>3.</w:t>
            </w:r>
            <w:r w:rsidR="00BF6742">
              <w:t>9</w:t>
            </w:r>
            <w:r>
              <w:rPr>
                <w:rFonts w:hint="eastAsia"/>
              </w:rPr>
              <w:t>）</w:t>
            </w:r>
          </w:p>
        </w:tc>
      </w:tr>
    </w:tbl>
    <w:p w14:paraId="24CEEE55" w14:textId="77777777" w:rsidR="002117E5" w:rsidRPr="0096258B" w:rsidRDefault="00D721A1" w:rsidP="00DB2D36">
      <w:pPr>
        <w:widowControl/>
        <w:adjustRightInd/>
        <w:spacing w:line="360" w:lineRule="exact"/>
        <w:ind w:firstLineChars="200" w:firstLine="420"/>
        <w:textAlignment w:val="auto"/>
      </w:pPr>
      <w:r>
        <w:rPr>
          <w:rFonts w:hint="eastAsia"/>
        </w:rPr>
        <w:t>式中</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e>
        </m:acc>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w:t>
      </w:r>
      <w:proofErr w:type="gramStart"/>
      <w:r>
        <w:rPr>
          <w:rFonts w:hint="eastAsia"/>
        </w:rPr>
        <w:t>的开氏温度</w:t>
      </w:r>
      <w:proofErr w:type="gramEnd"/>
      <w:r>
        <w:rPr>
          <w:rFonts w:hint="eastAsia"/>
        </w:rPr>
        <w:t>，单位为开尔文（</w:t>
      </w:r>
      <w:r>
        <w:rPr>
          <w:rFonts w:hint="eastAsia"/>
        </w:rPr>
        <w:t>K</w:t>
      </w:r>
      <w:r>
        <w:rPr>
          <w:rFonts w:hint="eastAsia"/>
        </w:rPr>
        <w:t>）。</w:t>
      </w:r>
    </w:p>
    <w:p w14:paraId="3199F305" w14:textId="77777777" w:rsidR="0025675C" w:rsidRDefault="00170484" w:rsidP="0025675C">
      <w:pPr>
        <w:widowControl/>
        <w:adjustRightInd/>
        <w:spacing w:line="360" w:lineRule="exact"/>
        <w:ind w:firstLineChars="200" w:firstLine="420"/>
        <w:textAlignment w:val="auto"/>
      </w:pPr>
      <w:r>
        <w:rPr>
          <w:rFonts w:hint="eastAsia"/>
        </w:rPr>
        <w:t>电池的热交换主要有热辐射</w:t>
      </w:r>
      <w:r w:rsidR="0025675C">
        <w:rPr>
          <w:rFonts w:hint="eastAsia"/>
        </w:rPr>
        <w:t>、热传导与热对流</w:t>
      </w:r>
      <w:r>
        <w:rPr>
          <w:rFonts w:hint="eastAsia"/>
        </w:rPr>
        <w:t>。</w:t>
      </w:r>
      <w:r w:rsidR="0025675C">
        <w:rPr>
          <w:rFonts w:hint="eastAsia"/>
        </w:rPr>
        <w:t>热辐射主要发生在电池表面，与电池表面材料的性质有关，可用斯特潘·玻尔兹曼公式描述：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25675C" w14:paraId="6BBBE917" w14:textId="77777777" w:rsidTr="0025675C">
        <w:tc>
          <w:tcPr>
            <w:tcW w:w="846" w:type="dxa"/>
          </w:tcPr>
          <w:p w14:paraId="7A0CCCDF" w14:textId="77777777" w:rsidR="0025675C" w:rsidRDefault="0025675C" w:rsidP="0025675C">
            <w:pPr>
              <w:widowControl/>
              <w:adjustRightInd/>
              <w:spacing w:line="360" w:lineRule="auto"/>
              <w:textAlignment w:val="auto"/>
            </w:pPr>
            <w:bookmarkStart w:id="36" w:name="_Hlk10291258"/>
          </w:p>
        </w:tc>
        <w:tc>
          <w:tcPr>
            <w:tcW w:w="7087" w:type="dxa"/>
          </w:tcPr>
          <w:p w14:paraId="581C80D8" w14:textId="77777777" w:rsidR="0025675C" w:rsidRDefault="009A4474" w:rsidP="0025675C">
            <w:pPr>
              <w:widowControl/>
              <w:adjustRightInd/>
              <w:spacing w:line="360" w:lineRule="auto"/>
              <w:jc w:val="center"/>
              <w:textAlignment w:val="auto"/>
            </w:pPr>
            <w:r w:rsidRPr="000F0AAC">
              <w:rPr>
                <w:position w:val="-12"/>
              </w:rPr>
              <w:object w:dxaOrig="1780" w:dyaOrig="380" w14:anchorId="68C1A6EF">
                <v:shape id="_x0000_i1065" type="#_x0000_t75" style="width:89.25pt;height:18.75pt" o:ole="">
                  <v:imagedata r:id="rId117" o:title=""/>
                </v:shape>
                <o:OLEObject Type="Embed" ProgID="Equation.DSMT4" ShapeID="_x0000_i1065" DrawAspect="Content" ObjectID="_1621527682" r:id="rId118"/>
              </w:object>
            </w:r>
          </w:p>
        </w:tc>
        <w:tc>
          <w:tcPr>
            <w:tcW w:w="845" w:type="dxa"/>
          </w:tcPr>
          <w:p w14:paraId="5887C5CB" w14:textId="77777777" w:rsidR="0025675C" w:rsidRDefault="0025675C" w:rsidP="0025675C">
            <w:pPr>
              <w:widowControl/>
              <w:adjustRightInd/>
              <w:spacing w:line="360" w:lineRule="auto"/>
              <w:jc w:val="right"/>
              <w:textAlignment w:val="auto"/>
            </w:pPr>
            <w:r>
              <w:rPr>
                <w:rFonts w:hint="eastAsia"/>
              </w:rPr>
              <w:t>（</w:t>
            </w:r>
            <w:r>
              <w:rPr>
                <w:rFonts w:hint="eastAsia"/>
              </w:rPr>
              <w:t>3.</w:t>
            </w:r>
            <w:r w:rsidR="00BF6742">
              <w:t>10</w:t>
            </w:r>
            <w:r>
              <w:rPr>
                <w:rFonts w:hint="eastAsia"/>
              </w:rPr>
              <w:t>）</w:t>
            </w:r>
          </w:p>
        </w:tc>
      </w:tr>
    </w:tbl>
    <w:bookmarkEnd w:id="36"/>
    <w:p w14:paraId="22EA0A39" w14:textId="77777777" w:rsidR="0025675C" w:rsidRDefault="0025675C" w:rsidP="0025675C">
      <w:pPr>
        <w:widowControl/>
        <w:adjustRightInd/>
        <w:spacing w:line="360" w:lineRule="exact"/>
        <w:ind w:firstLineChars="200" w:firstLine="420"/>
        <w:textAlignment w:val="auto"/>
      </w:pPr>
      <w:r>
        <w:rPr>
          <w:rFonts w:hint="eastAsia"/>
        </w:rPr>
        <w:t>其中</w:t>
      </w:r>
      <w:r w:rsidRPr="000F0AAC">
        <w:rPr>
          <w:position w:val="-12"/>
        </w:rPr>
        <w:object w:dxaOrig="279" w:dyaOrig="360" w14:anchorId="682E1A87">
          <v:shape id="_x0000_i1066" type="#_x0000_t75" style="width:14.25pt;height:18pt" o:ole="">
            <v:imagedata r:id="rId119" o:title=""/>
          </v:shape>
          <o:OLEObject Type="Embed" ProgID="Equation.DSMT4" ShapeID="_x0000_i1066" DrawAspect="Content" ObjectID="_1621527683" r:id="rId120"/>
        </w:object>
      </w:r>
      <w:r>
        <w:rPr>
          <w:rFonts w:hint="eastAsia"/>
        </w:rPr>
        <w:t>为辐射功率，单位为</w:t>
      </w:r>
      <w:r>
        <w:rPr>
          <w:rFonts w:hint="eastAsia"/>
        </w:rPr>
        <w:t>W</w:t>
      </w:r>
      <w:r>
        <w:rPr>
          <w:rFonts w:hint="eastAsia"/>
        </w:rPr>
        <w:t>，</w:t>
      </w:r>
      <w:r w:rsidRPr="000F0AAC">
        <w:rPr>
          <w:position w:val="-6"/>
        </w:rPr>
        <w:object w:dxaOrig="200" w:dyaOrig="220" w14:anchorId="4BBCA8F9">
          <v:shape id="_x0000_i1067" type="#_x0000_t75" style="width:9.75pt;height:11.25pt" o:ole="">
            <v:imagedata r:id="rId121" o:title=""/>
          </v:shape>
          <o:OLEObject Type="Embed" ProgID="Equation.DSMT4" ShapeID="_x0000_i1067" DrawAspect="Content" ObjectID="_1621527684" r:id="rId122"/>
        </w:object>
      </w:r>
      <w:r>
        <w:rPr>
          <w:rFonts w:hint="eastAsia"/>
        </w:rPr>
        <w:t>为物体发射率，又称黑度，</w:t>
      </w:r>
      <w:r w:rsidRPr="000F0AAC">
        <w:rPr>
          <w:position w:val="-6"/>
        </w:rPr>
        <w:object w:dxaOrig="240" w:dyaOrig="220" w14:anchorId="1FAB42EF">
          <v:shape id="_x0000_i1068" type="#_x0000_t75" style="width:12pt;height:11.25pt" o:ole="">
            <v:imagedata r:id="rId123" o:title=""/>
          </v:shape>
          <o:OLEObject Type="Embed" ProgID="Equation.DSMT4" ShapeID="_x0000_i1068" DrawAspect="Content" ObjectID="_1621527685" r:id="rId124"/>
        </w:object>
      </w:r>
      <w:r>
        <w:rPr>
          <w:rFonts w:hint="eastAsia"/>
        </w:rPr>
        <w:t>为斯特潘·玻尔兹曼常数，即黑体辐射常数，</w:t>
      </w:r>
      <w:r>
        <w:rPr>
          <w:rFonts w:hint="eastAsia"/>
        </w:rPr>
        <w:t>T</w:t>
      </w:r>
      <w:r>
        <w:rPr>
          <w:rFonts w:hint="eastAsia"/>
        </w:rPr>
        <w:t>为黑体温度，</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hint="eastAsia"/>
        </w:rPr>
        <w:t>为环境温度</w:t>
      </w:r>
      <w:r w:rsidR="00034305">
        <w:rPr>
          <w:rFonts w:hint="eastAsia"/>
        </w:rPr>
        <w:t>。</w:t>
      </w:r>
    </w:p>
    <w:p w14:paraId="0796F1B8" w14:textId="77777777" w:rsidR="00034305" w:rsidRDefault="0028359D" w:rsidP="00034305">
      <w:pPr>
        <w:widowControl/>
        <w:adjustRightInd/>
        <w:spacing w:line="360" w:lineRule="exact"/>
        <w:ind w:firstLineChars="200" w:firstLine="420"/>
        <w:textAlignment w:val="auto"/>
      </w:pPr>
      <w:r>
        <w:rPr>
          <w:rFonts w:hint="eastAsia"/>
        </w:rPr>
        <w:t>热</w:t>
      </w:r>
      <w:r w:rsidR="00034305">
        <w:rPr>
          <w:rFonts w:hint="eastAsia"/>
        </w:rPr>
        <w:t>传导是指物质与物质直接接触产生的热传递。电池内部的电极、电解液、集流体等都是热传导介质，而将电池作为整体，由电池和环境接触界面层的温度和环境热传导性质决定了环境中的热传导，热传导服从傅立叶定律</w:t>
      </w:r>
      <w:r w:rsidR="009A4474">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6961"/>
        <w:gridCol w:w="996"/>
      </w:tblGrid>
      <w:tr w:rsidR="009A4474" w14:paraId="1B191A6B" w14:textId="77777777" w:rsidTr="008C0BC1">
        <w:tc>
          <w:tcPr>
            <w:tcW w:w="846" w:type="dxa"/>
          </w:tcPr>
          <w:p w14:paraId="44C3DE7C" w14:textId="77777777" w:rsidR="009A4474" w:rsidRDefault="009A4474" w:rsidP="008C0BC1">
            <w:pPr>
              <w:widowControl/>
              <w:adjustRightInd/>
              <w:spacing w:line="360" w:lineRule="auto"/>
              <w:textAlignment w:val="auto"/>
            </w:pPr>
          </w:p>
        </w:tc>
        <w:tc>
          <w:tcPr>
            <w:tcW w:w="7087" w:type="dxa"/>
          </w:tcPr>
          <w:p w14:paraId="293B0F31" w14:textId="77777777" w:rsidR="009A4474" w:rsidRDefault="009A4474" w:rsidP="008C0BC1">
            <w:pPr>
              <w:widowControl/>
              <w:adjustRightInd/>
              <w:spacing w:line="360" w:lineRule="auto"/>
              <w:jc w:val="center"/>
              <w:textAlignment w:val="auto"/>
            </w:pPr>
            <w:r w:rsidRPr="000F0AAC">
              <w:rPr>
                <w:position w:val="-24"/>
              </w:rPr>
              <w:object w:dxaOrig="1440" w:dyaOrig="620" w14:anchorId="08338293">
                <v:shape id="_x0000_i1069" type="#_x0000_t75" style="width:1in;height:30.75pt" o:ole="">
                  <v:imagedata r:id="rId125" o:title=""/>
                </v:shape>
                <o:OLEObject Type="Embed" ProgID="Equation.DSMT4" ShapeID="_x0000_i1069" DrawAspect="Content" ObjectID="_1621527686" r:id="rId126"/>
              </w:object>
            </w:r>
          </w:p>
        </w:tc>
        <w:tc>
          <w:tcPr>
            <w:tcW w:w="845" w:type="dxa"/>
          </w:tcPr>
          <w:p w14:paraId="59C2A3F7" w14:textId="77777777" w:rsidR="009A4474" w:rsidRDefault="009A4474" w:rsidP="008C0BC1">
            <w:pPr>
              <w:widowControl/>
              <w:adjustRightInd/>
              <w:spacing w:line="360" w:lineRule="auto"/>
              <w:jc w:val="right"/>
              <w:textAlignment w:val="auto"/>
            </w:pPr>
            <w:r>
              <w:rPr>
                <w:rFonts w:hint="eastAsia"/>
              </w:rPr>
              <w:t>（</w:t>
            </w:r>
            <w:r>
              <w:rPr>
                <w:rFonts w:hint="eastAsia"/>
              </w:rPr>
              <w:t>3.</w:t>
            </w:r>
            <w:r w:rsidR="00BF6742">
              <w:t>11</w:t>
            </w:r>
            <w:r>
              <w:rPr>
                <w:rFonts w:hint="eastAsia"/>
              </w:rPr>
              <w:t>）</w:t>
            </w:r>
          </w:p>
        </w:tc>
      </w:tr>
    </w:tbl>
    <w:p w14:paraId="2D172CA0" w14:textId="77777777" w:rsidR="009A4474" w:rsidRDefault="009A4474" w:rsidP="00034305">
      <w:pPr>
        <w:widowControl/>
        <w:adjustRightInd/>
        <w:spacing w:line="360" w:lineRule="exact"/>
        <w:ind w:firstLineChars="200" w:firstLine="420"/>
        <w:textAlignment w:val="auto"/>
      </w:pPr>
      <w:r>
        <w:rPr>
          <w:rFonts w:hint="eastAsia"/>
        </w:rPr>
        <w:t>其中</w:t>
      </w:r>
      <w:r w:rsidRPr="000F0AAC">
        <w:rPr>
          <w:position w:val="-12"/>
        </w:rPr>
        <w:object w:dxaOrig="300" w:dyaOrig="360" w14:anchorId="3B24FA46">
          <v:shape id="_x0000_i1070" type="#_x0000_t75" style="width:15pt;height:18pt" o:ole="">
            <v:imagedata r:id="rId127" o:title=""/>
          </v:shape>
          <o:OLEObject Type="Embed" ProgID="Equation.DSMT4" ShapeID="_x0000_i1070" DrawAspect="Content" ObjectID="_1621527687" r:id="rId128"/>
        </w:object>
      </w:r>
      <w:r>
        <w:rPr>
          <w:rFonts w:hint="eastAsia"/>
        </w:rPr>
        <w:t>为导热速率，</w:t>
      </w:r>
      <w:r w:rsidRPr="000F0AAC">
        <w:rPr>
          <w:position w:val="-4"/>
        </w:rPr>
        <w:object w:dxaOrig="220" w:dyaOrig="200" w14:anchorId="14A2241A">
          <v:shape id="_x0000_i1071" type="#_x0000_t75" style="width:11.25pt;height:9.75pt" o:ole="">
            <v:imagedata r:id="rId129" o:title=""/>
          </v:shape>
          <o:OLEObject Type="Embed" ProgID="Equation.DSMT4" ShapeID="_x0000_i1071" DrawAspect="Content" ObjectID="_1621527688" r:id="rId130"/>
        </w:object>
      </w:r>
      <w:r>
        <w:rPr>
          <w:rFonts w:hint="eastAsia"/>
        </w:rPr>
        <w:t>为热导率（导热系数），单位为</w:t>
      </w:r>
      <w:r w:rsidRPr="000F0AAC">
        <w:rPr>
          <w:position w:val="-6"/>
        </w:rPr>
        <w:object w:dxaOrig="1200" w:dyaOrig="320" w14:anchorId="2B4FB6AA">
          <v:shape id="_x0000_i1072" type="#_x0000_t75" style="width:60pt;height:15.75pt" o:ole="">
            <v:imagedata r:id="rId131" o:title=""/>
          </v:shape>
          <o:OLEObject Type="Embed" ProgID="Equation.DSMT4" ShapeID="_x0000_i1072" DrawAspect="Content" ObjectID="_1621527689" r:id="rId132"/>
        </w:object>
      </w:r>
      <w:r>
        <w:rPr>
          <w:rFonts w:hint="eastAsia"/>
        </w:rPr>
        <w:t>，</w:t>
      </w:r>
      <w:r>
        <w:rPr>
          <w:rFonts w:hint="eastAsia"/>
        </w:rPr>
        <w:t>x</w:t>
      </w:r>
      <w:r>
        <w:rPr>
          <w:rFonts w:hint="eastAsia"/>
        </w:rPr>
        <w:t>为热导面上的坐标，</w:t>
      </w:r>
      <w:r>
        <w:rPr>
          <w:rFonts w:hint="eastAsia"/>
        </w:rPr>
        <w:t>A</w:t>
      </w:r>
      <w:r>
        <w:rPr>
          <w:rFonts w:hint="eastAsia"/>
        </w:rPr>
        <w:t>为导热面积。</w:t>
      </w:r>
    </w:p>
    <w:p w14:paraId="6D17C0FA" w14:textId="77777777" w:rsidR="008466FA" w:rsidRDefault="004750EC" w:rsidP="00DB2D36">
      <w:pPr>
        <w:widowControl/>
        <w:adjustRightInd/>
        <w:spacing w:line="360" w:lineRule="exact"/>
        <w:ind w:firstLineChars="200" w:firstLine="420"/>
        <w:textAlignment w:val="auto"/>
      </w:pPr>
      <w:r>
        <w:rPr>
          <w:rFonts w:hint="eastAsia"/>
        </w:rPr>
        <w:t>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Pr>
          <w:rFonts w:hint="eastAsia"/>
        </w:rPr>
        <w:t>值与</w:t>
      </w:r>
      <w:r w:rsidR="00D42236">
        <w:rPr>
          <w:rFonts w:hint="eastAsia"/>
        </w:rPr>
        <w:t>自身和环境的</w:t>
      </w:r>
      <w:r>
        <w:rPr>
          <w:rFonts w:hint="eastAsia"/>
        </w:rPr>
        <w:t>温差成正比，可表示为</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D117A4" w14:paraId="16B60A56" w14:textId="77777777" w:rsidTr="00D117A4">
        <w:tc>
          <w:tcPr>
            <w:tcW w:w="846" w:type="dxa"/>
          </w:tcPr>
          <w:p w14:paraId="43532245" w14:textId="77777777" w:rsidR="00D117A4" w:rsidRDefault="00D117A4" w:rsidP="00D117A4">
            <w:pPr>
              <w:widowControl/>
              <w:adjustRightInd/>
              <w:spacing w:line="360" w:lineRule="auto"/>
              <w:textAlignment w:val="auto"/>
            </w:pPr>
            <w:bookmarkStart w:id="37" w:name="_Hlk10290432"/>
          </w:p>
        </w:tc>
        <w:tc>
          <w:tcPr>
            <w:tcW w:w="7087" w:type="dxa"/>
          </w:tcPr>
          <w:p w14:paraId="675676D3" w14:textId="77777777" w:rsidR="00D117A4" w:rsidRDefault="00ED4150" w:rsidP="00D117A4">
            <w:pPr>
              <w:widowControl/>
              <w:adjustRightInd/>
              <w:spacing w:line="360" w:lineRule="auto"/>
              <w:jc w:val="center"/>
              <w:textAlignment w:val="auto"/>
            </w:pPr>
            <w:r w:rsidRPr="000F0AAC">
              <w:rPr>
                <w:position w:val="-12"/>
              </w:rPr>
              <w:object w:dxaOrig="1780" w:dyaOrig="360" w14:anchorId="2C1F5A98">
                <v:shape id="_x0000_i1073" type="#_x0000_t75" style="width:89.25pt;height:18pt" o:ole="">
                  <v:imagedata r:id="rId133" o:title=""/>
                </v:shape>
                <o:OLEObject Type="Embed" ProgID="Equation.DSMT4" ShapeID="_x0000_i1073" DrawAspect="Content" ObjectID="_1621527690" r:id="rId134"/>
              </w:object>
            </w:r>
          </w:p>
        </w:tc>
        <w:tc>
          <w:tcPr>
            <w:tcW w:w="845" w:type="dxa"/>
          </w:tcPr>
          <w:p w14:paraId="7B195A9C" w14:textId="77777777" w:rsidR="00D117A4" w:rsidRDefault="00D117A4" w:rsidP="00D117A4">
            <w:pPr>
              <w:widowControl/>
              <w:adjustRightInd/>
              <w:spacing w:line="360" w:lineRule="auto"/>
              <w:jc w:val="right"/>
              <w:textAlignment w:val="auto"/>
            </w:pPr>
            <w:r>
              <w:rPr>
                <w:rFonts w:hint="eastAsia"/>
              </w:rPr>
              <w:t>（</w:t>
            </w:r>
            <w:r>
              <w:rPr>
                <w:rFonts w:hint="eastAsia"/>
              </w:rPr>
              <w:t>3.</w:t>
            </w:r>
            <w:r w:rsidR="00BF6742">
              <w:t>12</w:t>
            </w:r>
            <w:r>
              <w:rPr>
                <w:rFonts w:hint="eastAsia"/>
              </w:rPr>
              <w:t>）</w:t>
            </w:r>
          </w:p>
        </w:tc>
      </w:tr>
    </w:tbl>
    <w:bookmarkEnd w:id="37"/>
    <w:p w14:paraId="60B73BDD" w14:textId="77777777"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ED4150">
        <w:rPr>
          <w:rFonts w:hint="eastAsia"/>
        </w:rPr>
        <w:t>。</w:t>
      </w:r>
    </w:p>
    <w:p w14:paraId="70807715" w14:textId="77777777" w:rsidR="008466FA" w:rsidRDefault="00ED4150" w:rsidP="00DB2D36">
      <w:pPr>
        <w:widowControl/>
        <w:adjustRightInd/>
        <w:spacing w:line="360" w:lineRule="exact"/>
        <w:ind w:firstLineChars="200" w:firstLine="420"/>
        <w:textAlignment w:val="auto"/>
      </w:pPr>
      <w:r>
        <w:rPr>
          <w:rFonts w:hint="eastAsia"/>
        </w:rPr>
        <w:t>一般而言，电池在实际工作过程中处于强制通风状态，并与其他无关热源相距较远，</w:t>
      </w:r>
      <w:r w:rsidR="002740C4">
        <w:rPr>
          <w:rFonts w:hint="eastAsia"/>
        </w:rPr>
        <w:t>电池与环境的热量交换主要为流经电池表面的空气与电池的热对流，</w:t>
      </w:r>
      <w:r w:rsidR="00813852">
        <w:rPr>
          <w:rFonts w:hint="eastAsia"/>
        </w:rPr>
        <w:t>本模型采用集中质量的办法，将电池视作一个温度均匀的整体，</w:t>
      </w:r>
      <w:r>
        <w:rPr>
          <w:rFonts w:hint="eastAsia"/>
        </w:rPr>
        <w:t>故可以忽略热辐射与热传导的影响。</w:t>
      </w:r>
      <w:r w:rsidR="00D400DD">
        <w:rPr>
          <w:rFonts w:hint="eastAsia"/>
        </w:rPr>
        <w:t>产热与散热</w:t>
      </w:r>
      <w:r w:rsidR="00545EE8">
        <w:rPr>
          <w:rFonts w:hint="eastAsia"/>
        </w:rPr>
        <w:t>两部分热量会导致电池温度的变化，可以表示为：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6D0080" w14:paraId="08BFFB50" w14:textId="77777777" w:rsidTr="006D0080">
        <w:tc>
          <w:tcPr>
            <w:tcW w:w="988" w:type="dxa"/>
          </w:tcPr>
          <w:p w14:paraId="0B654CC1" w14:textId="77777777" w:rsidR="006D0080" w:rsidRDefault="006D0080" w:rsidP="006D0080">
            <w:pPr>
              <w:widowControl/>
              <w:adjustRightInd/>
              <w:spacing w:line="360" w:lineRule="auto"/>
              <w:textAlignment w:val="auto"/>
            </w:pPr>
          </w:p>
        </w:tc>
        <w:tc>
          <w:tcPr>
            <w:tcW w:w="6804" w:type="dxa"/>
          </w:tcPr>
          <w:p w14:paraId="483E3FC9" w14:textId="77777777" w:rsidR="006D0080" w:rsidRDefault="00E56BEC" w:rsidP="006D0080">
            <w:pPr>
              <w:widowControl/>
              <w:adjustRightInd/>
              <w:spacing w:line="360" w:lineRule="auto"/>
              <w:jc w:val="center"/>
              <w:textAlignment w:val="auto"/>
            </w:pPr>
            <w:r w:rsidRPr="000F0AAC">
              <w:rPr>
                <w:position w:val="-24"/>
              </w:rPr>
              <w:object w:dxaOrig="1960" w:dyaOrig="620" w14:anchorId="49E353F5">
                <v:shape id="_x0000_i1074" type="#_x0000_t75" style="width:98.25pt;height:30.75pt" o:ole="">
                  <v:imagedata r:id="rId135" o:title=""/>
                </v:shape>
                <o:OLEObject Type="Embed" ProgID="Equation.DSMT4" ShapeID="_x0000_i1074" DrawAspect="Content" ObjectID="_1621527691" r:id="rId136"/>
              </w:object>
            </w:r>
          </w:p>
        </w:tc>
        <w:tc>
          <w:tcPr>
            <w:tcW w:w="986" w:type="dxa"/>
          </w:tcPr>
          <w:p w14:paraId="1721DA4A" w14:textId="77777777" w:rsidR="006D0080" w:rsidRDefault="006D0080" w:rsidP="006D0080">
            <w:pPr>
              <w:widowControl/>
              <w:adjustRightInd/>
              <w:spacing w:line="360" w:lineRule="auto"/>
              <w:jc w:val="right"/>
              <w:textAlignment w:val="auto"/>
            </w:pPr>
            <w:r>
              <w:rPr>
                <w:rFonts w:hint="eastAsia"/>
              </w:rPr>
              <w:t>（</w:t>
            </w:r>
            <w:r>
              <w:rPr>
                <w:rFonts w:hint="eastAsia"/>
              </w:rPr>
              <w:t>3.</w:t>
            </w:r>
            <w:r w:rsidR="00BF6742">
              <w:t>13</w:t>
            </w:r>
            <w:r>
              <w:rPr>
                <w:rFonts w:hint="eastAsia"/>
              </w:rPr>
              <w:t>）</w:t>
            </w:r>
          </w:p>
        </w:tc>
      </w:tr>
    </w:tbl>
    <w:p w14:paraId="4818E8E7" w14:textId="77777777" w:rsidR="00545EE8" w:rsidRDefault="00F070C4" w:rsidP="00DB2D36">
      <w:pPr>
        <w:widowControl/>
        <w:adjustRightInd/>
        <w:spacing w:line="360" w:lineRule="exact"/>
        <w:ind w:firstLineChars="200" w:firstLine="420"/>
        <w:textAlignment w:val="auto"/>
      </w:pPr>
      <w:r>
        <w:rPr>
          <w:rFonts w:hint="eastAsia"/>
        </w:rPr>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w:t>
      </w:r>
      <w:proofErr w:type="gramStart"/>
      <w:r w:rsidR="00692C0D">
        <w:rPr>
          <w:rFonts w:hint="eastAsia"/>
        </w:rPr>
        <w:t>热行为</w:t>
      </w:r>
      <w:proofErr w:type="gramEnd"/>
      <w:r w:rsidR="00692C0D">
        <w:rPr>
          <w:rFonts w:hint="eastAsia"/>
        </w:rPr>
        <w:t>用式（</w:t>
      </w:r>
      <w:r w:rsidR="00692C0D">
        <w:rPr>
          <w:rFonts w:hint="eastAsia"/>
        </w:rPr>
        <w:t>3.</w:t>
      </w:r>
      <w:r w:rsidR="00BF6742">
        <w:t>14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799"/>
        <w:gridCol w:w="1004"/>
      </w:tblGrid>
      <w:tr w:rsidR="00560DAC" w14:paraId="61623D3A" w14:textId="77777777" w:rsidTr="00BF6742">
        <w:tc>
          <w:tcPr>
            <w:tcW w:w="985" w:type="dxa"/>
          </w:tcPr>
          <w:p w14:paraId="7EABD2A3" w14:textId="77777777" w:rsidR="00560DAC" w:rsidRDefault="00560DAC" w:rsidP="005F67F6">
            <w:pPr>
              <w:widowControl/>
              <w:adjustRightInd/>
              <w:spacing w:line="360" w:lineRule="auto"/>
              <w:textAlignment w:val="auto"/>
            </w:pPr>
          </w:p>
        </w:tc>
        <w:tc>
          <w:tcPr>
            <w:tcW w:w="6799" w:type="dxa"/>
          </w:tcPr>
          <w:p w14:paraId="20BCA68F" w14:textId="77777777" w:rsidR="00560DAC" w:rsidRDefault="00E56BEC" w:rsidP="005F67F6">
            <w:pPr>
              <w:widowControl/>
              <w:adjustRightInd/>
              <w:spacing w:line="360" w:lineRule="auto"/>
              <w:jc w:val="center"/>
              <w:textAlignment w:val="auto"/>
            </w:pPr>
            <w:r w:rsidRPr="000F0AAC">
              <w:rPr>
                <w:position w:val="-30"/>
              </w:rPr>
              <w:object w:dxaOrig="5300" w:dyaOrig="680" w14:anchorId="3118B692">
                <v:shape id="_x0000_i1075" type="#_x0000_t75" style="width:264.75pt;height:33.75pt" o:ole="">
                  <v:imagedata r:id="rId137" o:title=""/>
                </v:shape>
                <o:OLEObject Type="Embed" ProgID="Equation.DSMT4" ShapeID="_x0000_i1075" DrawAspect="Content" ObjectID="_1621527692" r:id="rId138"/>
              </w:object>
            </w:r>
          </w:p>
        </w:tc>
        <w:tc>
          <w:tcPr>
            <w:tcW w:w="1004" w:type="dxa"/>
          </w:tcPr>
          <w:p w14:paraId="004E92CC" w14:textId="77777777" w:rsidR="00560DAC" w:rsidRDefault="00560DAC" w:rsidP="005F67F6">
            <w:pPr>
              <w:widowControl/>
              <w:adjustRightInd/>
              <w:spacing w:line="360" w:lineRule="auto"/>
              <w:jc w:val="right"/>
              <w:textAlignment w:val="auto"/>
            </w:pPr>
            <w:r>
              <w:rPr>
                <w:rFonts w:hint="eastAsia"/>
              </w:rPr>
              <w:t>（</w:t>
            </w:r>
            <w:r>
              <w:rPr>
                <w:rFonts w:hint="eastAsia"/>
              </w:rPr>
              <w:t>3.</w:t>
            </w:r>
            <w:r w:rsidR="00BF6742">
              <w:t>14</w:t>
            </w:r>
            <w:r>
              <w:rPr>
                <w:rFonts w:hint="eastAsia"/>
              </w:rPr>
              <w:t>）</w:t>
            </w:r>
          </w:p>
        </w:tc>
      </w:tr>
    </w:tbl>
    <w:p w14:paraId="10D3BEDB" w14:textId="77777777" w:rsidR="00BF6742" w:rsidRDefault="00BF6742" w:rsidP="00BF6742">
      <w:pPr>
        <w:spacing w:line="360" w:lineRule="exact"/>
        <w:ind w:firstLineChars="200" w:firstLine="420"/>
      </w:pPr>
      <w:r>
        <w:rPr>
          <w:rFonts w:hint="eastAsia"/>
        </w:rPr>
        <w:t>电池热模型与等效电路模型耦合方式如图</w:t>
      </w:r>
      <w:r>
        <w:rPr>
          <w:rFonts w:hint="eastAsia"/>
        </w:rPr>
        <w:t>3</w:t>
      </w:r>
      <w:r>
        <w:t>.1</w:t>
      </w:r>
      <w:r>
        <w:rPr>
          <w:rFonts w:hint="eastAsia"/>
        </w:rPr>
        <w:t>所示。等效电路模型计算出电池开路电压</w:t>
      </w:r>
      <m:oMath>
        <m:sSub>
          <m:sSubPr>
            <m:ctrlPr>
              <w:rPr>
                <w:rFonts w:ascii="Cambria Math" w:hAnsi="Cambria Math"/>
              </w:rPr>
            </m:ctrlPr>
          </m:sSubPr>
          <m:e>
            <m:r>
              <w:rPr>
                <w:rFonts w:ascii="Cambria Math" w:hAnsi="Cambria Math"/>
              </w:rPr>
              <m:t>E</m:t>
            </m:r>
          </m:e>
          <m:sub>
            <m:r>
              <w:rPr>
                <w:rFonts w:ascii="Cambria Math" w:hAnsi="Cambria Math" w:hint="eastAsia"/>
              </w:rPr>
              <m:t>ocv</m:t>
            </m:r>
          </m:sub>
        </m:sSub>
      </m:oMath>
      <w:r>
        <w:rPr>
          <w:rFonts w:hint="eastAsia"/>
        </w:rPr>
        <w:t>与端电压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后，与环境温度</w:t>
      </w:r>
      <m:oMath>
        <m:sSub>
          <m:sSubPr>
            <m:ctrlPr>
              <w:rPr>
                <w:rFonts w:ascii="Cambria Math" w:hAnsi="Cambria Math"/>
              </w:rPr>
            </m:ctrlPr>
          </m:sSubPr>
          <m:e>
            <m:r>
              <w:rPr>
                <w:rFonts w:ascii="Cambria Math" w:hAnsi="Cambria Math"/>
              </w:rPr>
              <m:t>T</m:t>
            </m:r>
          </m:e>
          <m:sub>
            <m:r>
              <w:rPr>
                <w:rFonts w:ascii="Cambria Math" w:hAnsi="Cambria Math" w:hint="eastAsia"/>
              </w:rPr>
              <m:t>a</m:t>
            </m:r>
          </m:sub>
        </m:sSub>
      </m:oMath>
      <w:r>
        <w:rPr>
          <w:rFonts w:hint="eastAsia"/>
        </w:rPr>
        <w:t>共同作为输入量，经由热模型计算出电池的实际温度</w:t>
      </w:r>
      <m:oMath>
        <m:sSub>
          <m:sSubPr>
            <m:ctrlPr>
              <w:rPr>
                <w:rFonts w:ascii="Cambria Math" w:hAnsi="Cambria Math"/>
              </w:rPr>
            </m:ctrlPr>
          </m:sSubPr>
          <m:e>
            <m:r>
              <w:rPr>
                <w:rFonts w:ascii="Cambria Math" w:hAnsi="Cambria Math"/>
              </w:rPr>
              <m:t>T</m:t>
            </m:r>
          </m:e>
          <m:sub>
            <m:r>
              <w:rPr>
                <w:rFonts w:ascii="Cambria Math" w:hAnsi="Cambria Math" w:hint="eastAsia"/>
              </w:rPr>
              <m:t>k</m:t>
            </m:r>
          </m:sub>
        </m:sSub>
      </m:oMath>
      <w:r>
        <w:rPr>
          <w:rFonts w:hint="eastAsia"/>
        </w:rPr>
        <w:t>，然后作为输入量返还给等效电路模型。</w:t>
      </w:r>
    </w:p>
    <w:p w14:paraId="264D7ED3" w14:textId="77777777" w:rsidR="00220C1B" w:rsidRDefault="00027414" w:rsidP="00220C1B">
      <w:pPr>
        <w:spacing w:line="360" w:lineRule="exact"/>
        <w:ind w:firstLineChars="200" w:firstLine="420"/>
      </w:pPr>
      <w:r>
        <w:rPr>
          <w:noProof/>
        </w:rPr>
        <w:drawing>
          <wp:anchor distT="0" distB="0" distL="114300" distR="114300" simplePos="0" relativeHeight="251702272" behindDoc="0" locked="0" layoutInCell="1" allowOverlap="1" wp14:anchorId="1C20CD57" wp14:editId="31725554">
            <wp:simplePos x="0" y="0"/>
            <wp:positionH relativeFrom="margin">
              <wp:align>center</wp:align>
            </wp:positionH>
            <wp:positionV relativeFrom="paragraph">
              <wp:posOffset>302260</wp:posOffset>
            </wp:positionV>
            <wp:extent cx="4676400" cy="16200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139">
                      <a:extLst>
                        <a:ext uri="{28A0092B-C50C-407E-A947-70E740481C1C}">
                          <a14:useLocalDpi xmlns:a14="http://schemas.microsoft.com/office/drawing/2010/main" val="0"/>
                        </a:ext>
                      </a:extLst>
                    </a:blip>
                    <a:stretch>
                      <a:fillRect/>
                    </a:stretch>
                  </pic:blipFill>
                  <pic:spPr>
                    <a:xfrm>
                      <a:off x="0" y="0"/>
                      <a:ext cx="4676400" cy="1620000"/>
                    </a:xfrm>
                    <a:prstGeom prst="rect">
                      <a:avLst/>
                    </a:prstGeom>
                  </pic:spPr>
                </pic:pic>
              </a:graphicData>
            </a:graphic>
            <wp14:sizeRelH relativeFrom="page">
              <wp14:pctWidth>0</wp14:pctWidth>
            </wp14:sizeRelH>
            <wp14:sizeRelV relativeFrom="page">
              <wp14:pctHeight>0</wp14:pctHeight>
            </wp14:sizeRelV>
          </wp:anchor>
        </w:drawing>
      </w:r>
    </w:p>
    <w:p w14:paraId="06071F06" w14:textId="77777777" w:rsidR="000545DB" w:rsidRPr="00027414" w:rsidRDefault="00027414" w:rsidP="00027414">
      <w:pPr>
        <w:spacing w:line="360" w:lineRule="exact"/>
        <w:jc w:val="center"/>
        <w:rPr>
          <w:sz w:val="18"/>
          <w:szCs w:val="18"/>
        </w:rPr>
      </w:pPr>
      <w:r>
        <w:rPr>
          <w:rFonts w:hint="eastAsia"/>
          <w:sz w:val="18"/>
          <w:szCs w:val="18"/>
        </w:rPr>
        <w:t>图</w:t>
      </w:r>
      <w:r>
        <w:rPr>
          <w:rFonts w:hint="eastAsia"/>
          <w:sz w:val="18"/>
          <w:szCs w:val="18"/>
        </w:rPr>
        <w:t>3</w:t>
      </w:r>
      <w:r>
        <w:rPr>
          <w:sz w:val="18"/>
          <w:szCs w:val="18"/>
        </w:rPr>
        <w:t xml:space="preserve">.1 </w:t>
      </w:r>
      <w:r w:rsidR="003E0968">
        <w:rPr>
          <w:rFonts w:hint="eastAsia"/>
          <w:sz w:val="18"/>
          <w:szCs w:val="18"/>
        </w:rPr>
        <w:t>热电</w:t>
      </w:r>
      <w:r w:rsidR="00A5729A">
        <w:rPr>
          <w:rFonts w:hint="eastAsia"/>
          <w:sz w:val="18"/>
          <w:szCs w:val="18"/>
        </w:rPr>
        <w:t>耦合模型结构示意图</w:t>
      </w:r>
    </w:p>
    <w:p w14:paraId="5A3DEFC3" w14:textId="77777777" w:rsidR="00262F3A" w:rsidRDefault="00262F3A" w:rsidP="00220C1B">
      <w:pPr>
        <w:spacing w:line="360" w:lineRule="exact"/>
        <w:ind w:firstLineChars="200" w:firstLine="420"/>
      </w:pPr>
    </w:p>
    <w:p w14:paraId="1523E9BA" w14:textId="77777777" w:rsidR="00205F19" w:rsidRDefault="00EA425A" w:rsidP="00220C1B">
      <w:pPr>
        <w:spacing w:line="360" w:lineRule="exact"/>
        <w:ind w:firstLineChars="200" w:firstLine="420"/>
      </w:pPr>
      <w:r>
        <w:rPr>
          <w:rFonts w:hint="eastAsia"/>
        </w:rPr>
        <w:t>电池在工作过程中的产热会导致电池实际温度与环境温度存在差异，热模型可以使</w:t>
      </w:r>
      <w:r w:rsidR="00302EAD">
        <w:rPr>
          <w:rFonts w:hint="eastAsia"/>
        </w:rPr>
        <w:t>等效电路模型中</w:t>
      </w:r>
      <w:r>
        <w:rPr>
          <w:rFonts w:hint="eastAsia"/>
        </w:rPr>
        <w:t>的欧姆内阻、极化阻容及开路电压等参数可以实时得到更新，提高等效电路模型</w:t>
      </w:r>
      <w:r w:rsidR="006E5A6A">
        <w:rPr>
          <w:rFonts w:hint="eastAsia"/>
        </w:rPr>
        <w:t>的精准程度，减小因电池产热导致的误差。</w:t>
      </w:r>
    </w:p>
    <w:p w14:paraId="1DCA4EE7" w14:textId="77777777" w:rsidR="00205F19" w:rsidRDefault="00205F19" w:rsidP="00220C1B">
      <w:pPr>
        <w:spacing w:line="360" w:lineRule="exact"/>
        <w:ind w:firstLineChars="200" w:firstLine="420"/>
      </w:pPr>
    </w:p>
    <w:p w14:paraId="7541AE95" w14:textId="77777777" w:rsidR="0083348D" w:rsidRPr="000130DA" w:rsidRDefault="0083348D" w:rsidP="0083348D">
      <w:pPr>
        <w:pStyle w:val="2"/>
        <w:spacing w:beforeLines="50" w:before="120" w:afterLines="50" w:after="120" w:line="360" w:lineRule="exact"/>
        <w:rPr>
          <w:rFonts w:ascii="黑体" w:eastAsia="黑体" w:hAnsi="黑体"/>
          <w:b w:val="0"/>
          <w:i w:val="0"/>
        </w:rPr>
      </w:pPr>
      <w:bookmarkStart w:id="38" w:name="_Toc10645484"/>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bookmarkEnd w:id="38"/>
    </w:p>
    <w:p w14:paraId="73D392F2" w14:textId="77777777" w:rsidR="00692C0D" w:rsidRPr="003C4F04" w:rsidRDefault="003C4F04" w:rsidP="00DB2D36">
      <w:pPr>
        <w:widowControl/>
        <w:adjustRightInd/>
        <w:spacing w:line="360" w:lineRule="exact"/>
        <w:ind w:firstLineChars="200" w:firstLine="420"/>
        <w:textAlignment w:val="auto"/>
      </w:pPr>
      <w:r>
        <w:rPr>
          <w:rFonts w:hint="eastAsia"/>
        </w:rPr>
        <w:t>为辨识</w:t>
      </w:r>
      <w:r w:rsidR="000D65FE">
        <w:rPr>
          <w:rFonts w:hint="eastAsia"/>
        </w:rPr>
        <w:t>热对流</w:t>
      </w:r>
      <w:r w:rsidR="00976E45">
        <w:rPr>
          <w:rFonts w:hint="eastAsia"/>
        </w:rPr>
        <w:t>换热系数</w:t>
      </w:r>
      <w:r>
        <w:t>h</w:t>
      </w:r>
      <w:r>
        <w:rPr>
          <w:rFonts w:hint="eastAsia"/>
        </w:rPr>
        <w:t>，需要设计相应的辨识工况。在电池表面贴热敏电阻用于测量电池表面温度。先将电池放于</w:t>
      </w:r>
      <w:proofErr w:type="gramStart"/>
      <w:r>
        <w:rPr>
          <w:rFonts w:hint="eastAsia"/>
        </w:rPr>
        <w:t>室温下静置</w:t>
      </w:r>
      <w:proofErr w:type="gramEnd"/>
      <w:r>
        <w:rPr>
          <w:rFonts w:hint="eastAsia"/>
        </w:rPr>
        <w:t>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w:t>
      </w:r>
      <w:r w:rsidR="000D4C62">
        <w:t>2</w:t>
      </w:r>
      <w:r w:rsidR="00CF32D9">
        <w:rPr>
          <w:rFonts w:hint="eastAsia"/>
        </w:rPr>
        <w:t>所示。</w:t>
      </w:r>
    </w:p>
    <w:p w14:paraId="16B941D5" w14:textId="77777777" w:rsidR="00721B92" w:rsidRDefault="00450409">
      <w:pPr>
        <w:widowControl/>
        <w:adjustRightInd/>
        <w:jc w:val="left"/>
        <w:textAlignment w:val="auto"/>
      </w:pPr>
      <w:r>
        <w:rPr>
          <w:noProof/>
        </w:rPr>
        <w:drawing>
          <wp:anchor distT="0" distB="0" distL="114300" distR="114300" simplePos="0" relativeHeight="251672576" behindDoc="0" locked="0" layoutInCell="1" allowOverlap="1" wp14:anchorId="0A403F60" wp14:editId="5DCC00C4">
            <wp:simplePos x="0" y="0"/>
            <wp:positionH relativeFrom="margin">
              <wp:align>center</wp:align>
            </wp:positionH>
            <wp:positionV relativeFrom="paragraph">
              <wp:posOffset>264160</wp:posOffset>
            </wp:positionV>
            <wp:extent cx="5324400" cy="2246400"/>
            <wp:effectExtent l="0" t="0" r="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324400" cy="2246400"/>
                    </a:xfrm>
                    <a:prstGeom prst="rect">
                      <a:avLst/>
                    </a:prstGeom>
                  </pic:spPr>
                </pic:pic>
              </a:graphicData>
            </a:graphic>
            <wp14:sizeRelH relativeFrom="page">
              <wp14:pctWidth>0</wp14:pctWidth>
            </wp14:sizeRelH>
            <wp14:sizeRelV relativeFrom="page">
              <wp14:pctHeight>0</wp14:pctHeight>
            </wp14:sizeRelV>
          </wp:anchor>
        </w:drawing>
      </w:r>
    </w:p>
    <w:p w14:paraId="5C1F3BDA" w14:textId="38A1C984" w:rsidR="008466FA" w:rsidRDefault="00721B92" w:rsidP="00721B92">
      <w:pPr>
        <w:widowControl/>
        <w:adjustRightInd/>
        <w:spacing w:line="360" w:lineRule="exact"/>
        <w:ind w:firstLineChars="200" w:firstLine="360"/>
        <w:jc w:val="center"/>
        <w:textAlignment w:val="auto"/>
      </w:pPr>
      <w:r>
        <w:rPr>
          <w:rFonts w:hint="eastAsia"/>
          <w:sz w:val="18"/>
          <w:szCs w:val="18"/>
        </w:rPr>
        <w:t>图</w:t>
      </w:r>
      <w:r>
        <w:rPr>
          <w:rFonts w:hint="eastAsia"/>
          <w:sz w:val="18"/>
          <w:szCs w:val="18"/>
        </w:rPr>
        <w:t>3.</w:t>
      </w:r>
      <w:r w:rsidR="000D4C62">
        <w:rPr>
          <w:sz w:val="18"/>
          <w:szCs w:val="18"/>
        </w:rPr>
        <w:t>2</w:t>
      </w:r>
      <w:r>
        <w:rPr>
          <w:rFonts w:hint="eastAsia"/>
          <w:sz w:val="18"/>
          <w:szCs w:val="18"/>
        </w:rPr>
        <w:t xml:space="preserve"> </w:t>
      </w:r>
      <w:r>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D22AD2">
        <w:rPr>
          <w:sz w:val="18"/>
          <w:szCs w:val="18"/>
          <w:vertAlign w:val="superscript"/>
        </w:rPr>
        <w:t>[51]</w:t>
      </w:r>
      <w:r w:rsidR="00E67BBA" w:rsidRPr="00E67BBA">
        <w:rPr>
          <w:sz w:val="18"/>
          <w:szCs w:val="18"/>
          <w:vertAlign w:val="superscript"/>
        </w:rPr>
        <w:fldChar w:fldCharType="end"/>
      </w:r>
    </w:p>
    <w:p w14:paraId="3548123B" w14:textId="77777777" w:rsidR="008466FA" w:rsidRDefault="008466FA" w:rsidP="00DB2D36">
      <w:pPr>
        <w:widowControl/>
        <w:adjustRightInd/>
        <w:spacing w:line="360" w:lineRule="exact"/>
        <w:ind w:firstLineChars="200" w:firstLine="420"/>
        <w:textAlignment w:val="auto"/>
      </w:pPr>
    </w:p>
    <w:p w14:paraId="28F03AD3" w14:textId="77777777"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w:t>
      </w:r>
      <w:r w:rsidR="009822B6">
        <w:t>1</w:t>
      </w:r>
      <w:r>
        <w:rPr>
          <w:rFonts w:hint="eastAsia"/>
        </w:rPr>
        <w:t>4</w:t>
      </w:r>
      <w:r>
        <w:rPr>
          <w:rFonts w:hint="eastAsia"/>
        </w:rPr>
        <w:t>）可表示为：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00205" w14:paraId="2848D0A2" w14:textId="77777777" w:rsidTr="005F67F6">
        <w:tc>
          <w:tcPr>
            <w:tcW w:w="988" w:type="dxa"/>
          </w:tcPr>
          <w:p w14:paraId="230D7EE1" w14:textId="77777777" w:rsidR="00700205" w:rsidRDefault="00700205" w:rsidP="005F67F6">
            <w:pPr>
              <w:widowControl/>
              <w:adjustRightInd/>
              <w:spacing w:line="360" w:lineRule="auto"/>
              <w:textAlignment w:val="auto"/>
            </w:pPr>
          </w:p>
        </w:tc>
        <w:tc>
          <w:tcPr>
            <w:tcW w:w="6804" w:type="dxa"/>
          </w:tcPr>
          <w:p w14:paraId="57C9497D" w14:textId="77777777" w:rsidR="00700205" w:rsidRDefault="00450409" w:rsidP="00700205">
            <w:pPr>
              <w:widowControl/>
              <w:adjustRightInd/>
              <w:spacing w:line="360" w:lineRule="auto"/>
              <w:jc w:val="center"/>
              <w:textAlignment w:val="auto"/>
            </w:pPr>
            <w:r w:rsidRPr="008A32E4">
              <w:rPr>
                <w:position w:val="-24"/>
              </w:rPr>
              <w:object w:dxaOrig="2500" w:dyaOrig="620" w14:anchorId="76465690">
                <v:shape id="_x0000_i1076" type="#_x0000_t75" style="width:125.25pt;height:30.75pt" o:ole="">
                  <v:imagedata r:id="rId141" o:title=""/>
                </v:shape>
                <o:OLEObject Type="Embed" ProgID="Equation.DSMT4" ShapeID="_x0000_i1076" DrawAspect="Content" ObjectID="_1621527693" r:id="rId142"/>
              </w:object>
            </w:r>
          </w:p>
        </w:tc>
        <w:tc>
          <w:tcPr>
            <w:tcW w:w="986" w:type="dxa"/>
          </w:tcPr>
          <w:p w14:paraId="601532C0" w14:textId="77777777" w:rsidR="00700205" w:rsidRDefault="00700205" w:rsidP="005F67F6">
            <w:pPr>
              <w:widowControl/>
              <w:adjustRightInd/>
              <w:spacing w:line="360" w:lineRule="auto"/>
              <w:jc w:val="right"/>
              <w:textAlignment w:val="auto"/>
            </w:pPr>
            <w:r>
              <w:rPr>
                <w:rFonts w:hint="eastAsia"/>
              </w:rPr>
              <w:t>（</w:t>
            </w:r>
            <w:r>
              <w:rPr>
                <w:rFonts w:hint="eastAsia"/>
              </w:rPr>
              <w:t>3.</w:t>
            </w:r>
            <w:r w:rsidR="009822B6">
              <w:t>1</w:t>
            </w:r>
            <w:r>
              <w:rPr>
                <w:rFonts w:hint="eastAsia"/>
              </w:rPr>
              <w:t>5</w:t>
            </w:r>
            <w:r>
              <w:rPr>
                <w:rFonts w:hint="eastAsia"/>
              </w:rPr>
              <w:t>）</w:t>
            </w:r>
          </w:p>
        </w:tc>
      </w:tr>
    </w:tbl>
    <w:p w14:paraId="0C78AB60" w14:textId="77777777"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w:t>
      </w:r>
      <w:r w:rsidR="009822B6">
        <w:t>1</w:t>
      </w:r>
      <w:r>
        <w:rPr>
          <w:rFonts w:hint="eastAsia"/>
        </w:rPr>
        <w:t>5</w:t>
      </w:r>
      <w:r>
        <w:rPr>
          <w:rFonts w:hint="eastAsia"/>
        </w:rPr>
        <w:t>），可得：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E4334" w14:paraId="0DF80B15" w14:textId="77777777" w:rsidTr="005F67F6">
        <w:tc>
          <w:tcPr>
            <w:tcW w:w="988" w:type="dxa"/>
          </w:tcPr>
          <w:p w14:paraId="0C533129" w14:textId="77777777" w:rsidR="007E4334" w:rsidRDefault="007E4334" w:rsidP="005F67F6">
            <w:pPr>
              <w:widowControl/>
              <w:adjustRightInd/>
              <w:spacing w:line="360" w:lineRule="auto"/>
              <w:textAlignment w:val="auto"/>
            </w:pPr>
          </w:p>
        </w:tc>
        <w:tc>
          <w:tcPr>
            <w:tcW w:w="6804" w:type="dxa"/>
          </w:tcPr>
          <w:p w14:paraId="6E91969B" w14:textId="77777777" w:rsidR="007E4334" w:rsidRDefault="00450409" w:rsidP="005F67F6">
            <w:pPr>
              <w:widowControl/>
              <w:adjustRightInd/>
              <w:spacing w:line="360" w:lineRule="auto"/>
              <w:jc w:val="center"/>
              <w:textAlignment w:val="auto"/>
            </w:pPr>
            <w:r w:rsidRPr="008A32E4">
              <w:rPr>
                <w:position w:val="-30"/>
              </w:rPr>
              <w:object w:dxaOrig="2620" w:dyaOrig="680" w14:anchorId="0373B9B8">
                <v:shape id="_x0000_i1077" type="#_x0000_t75" style="width:131.25pt;height:33.75pt" o:ole="">
                  <v:imagedata r:id="rId143" o:title=""/>
                </v:shape>
                <o:OLEObject Type="Embed" ProgID="Equation.DSMT4" ShapeID="_x0000_i1077" DrawAspect="Content" ObjectID="_1621527694" r:id="rId144"/>
              </w:object>
            </w:r>
          </w:p>
        </w:tc>
        <w:tc>
          <w:tcPr>
            <w:tcW w:w="986" w:type="dxa"/>
          </w:tcPr>
          <w:p w14:paraId="624BB8A9" w14:textId="77777777" w:rsidR="007E4334" w:rsidRDefault="007E4334" w:rsidP="005F67F6">
            <w:pPr>
              <w:widowControl/>
              <w:adjustRightInd/>
              <w:spacing w:line="360" w:lineRule="auto"/>
              <w:jc w:val="right"/>
              <w:textAlignment w:val="auto"/>
            </w:pPr>
            <w:r>
              <w:rPr>
                <w:rFonts w:hint="eastAsia"/>
              </w:rPr>
              <w:t>（</w:t>
            </w:r>
            <w:r>
              <w:rPr>
                <w:rFonts w:hint="eastAsia"/>
              </w:rPr>
              <w:t>3.</w:t>
            </w:r>
            <w:r w:rsidR="009822B6">
              <w:t>1</w:t>
            </w:r>
            <w:r>
              <w:rPr>
                <w:rFonts w:hint="eastAsia"/>
              </w:rPr>
              <w:t>6</w:t>
            </w:r>
            <w:r>
              <w:rPr>
                <w:rFonts w:hint="eastAsia"/>
              </w:rPr>
              <w:t>）</w:t>
            </w:r>
          </w:p>
        </w:tc>
      </w:tr>
    </w:tbl>
    <w:p w14:paraId="7FCDD661" w14:textId="77777777" w:rsidR="00721B92" w:rsidRDefault="00AC4BAE" w:rsidP="00DF2469">
      <w:pPr>
        <w:widowControl/>
        <w:adjustRightInd/>
        <w:spacing w:line="360" w:lineRule="exact"/>
        <w:ind w:firstLineChars="200" w:firstLine="420"/>
        <w:textAlignment w:val="auto"/>
      </w:pPr>
      <w:r>
        <w:rPr>
          <w:rFonts w:hint="eastAsia"/>
        </w:rPr>
        <w:t>将图</w:t>
      </w:r>
      <w:r>
        <w:rPr>
          <w:rFonts w:hint="eastAsia"/>
        </w:rPr>
        <w:t>3.</w:t>
      </w:r>
      <w:r w:rsidR="000D4C62">
        <w:t>2</w:t>
      </w:r>
      <w:r>
        <w:rPr>
          <w:rFonts w:hint="eastAsia"/>
        </w:rPr>
        <w:t>中电池的温度曲线按式（</w:t>
      </w:r>
      <w:r>
        <w:rPr>
          <w:rFonts w:hint="eastAsia"/>
        </w:rPr>
        <w:t>3.</w:t>
      </w:r>
      <w:r w:rsidR="009822B6">
        <w:t>1</w:t>
      </w:r>
      <w:r>
        <w:rPr>
          <w:rFonts w:hint="eastAsia"/>
        </w:rPr>
        <w:t>6</w:t>
      </w:r>
      <w:r>
        <w:rPr>
          <w:rFonts w:hint="eastAsia"/>
        </w:rPr>
        <w:t>）中形式重新绘制，可得图像如图</w:t>
      </w:r>
      <w:r>
        <w:rPr>
          <w:rFonts w:hint="eastAsia"/>
        </w:rPr>
        <w:t>3.</w:t>
      </w:r>
      <w:r w:rsidR="000D4C62">
        <w:t>3</w:t>
      </w:r>
      <w:r>
        <w:rPr>
          <w:rFonts w:hint="eastAsia"/>
        </w:rPr>
        <w:t>所示。</w:t>
      </w:r>
    </w:p>
    <w:p w14:paraId="16A63875" w14:textId="77777777" w:rsidR="009822B6" w:rsidRPr="009822B6" w:rsidRDefault="009822B6" w:rsidP="00DF2469">
      <w:pPr>
        <w:widowControl/>
        <w:adjustRightInd/>
        <w:spacing w:line="360" w:lineRule="exact"/>
        <w:ind w:firstLineChars="200" w:firstLine="420"/>
        <w:textAlignment w:val="auto"/>
      </w:pPr>
      <w:r>
        <w:rPr>
          <w:noProof/>
        </w:rPr>
        <w:drawing>
          <wp:anchor distT="0" distB="0" distL="114300" distR="114300" simplePos="0" relativeHeight="251673600" behindDoc="0" locked="0" layoutInCell="1" allowOverlap="1" wp14:anchorId="09A86E6F" wp14:editId="1DA160B5">
            <wp:simplePos x="0" y="0"/>
            <wp:positionH relativeFrom="margin">
              <wp:align>center</wp:align>
            </wp:positionH>
            <wp:positionV relativeFrom="paragraph">
              <wp:posOffset>278130</wp:posOffset>
            </wp:positionV>
            <wp:extent cx="5313600" cy="2286512"/>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145">
                      <a:extLst>
                        <a:ext uri="{28A0092B-C50C-407E-A947-70E740481C1C}">
                          <a14:useLocalDpi xmlns:a14="http://schemas.microsoft.com/office/drawing/2010/main" val="0"/>
                        </a:ext>
                      </a:extLst>
                    </a:blip>
                    <a:stretch>
                      <a:fillRect/>
                    </a:stretch>
                  </pic:blipFill>
                  <pic:spPr>
                    <a:xfrm>
                      <a:off x="0" y="0"/>
                      <a:ext cx="5313600" cy="2286512"/>
                    </a:xfrm>
                    <a:prstGeom prst="rect">
                      <a:avLst/>
                    </a:prstGeom>
                  </pic:spPr>
                </pic:pic>
              </a:graphicData>
            </a:graphic>
            <wp14:sizeRelH relativeFrom="page">
              <wp14:pctWidth>0</wp14:pctWidth>
            </wp14:sizeRelH>
            <wp14:sizeRelV relativeFrom="page">
              <wp14:pctHeight>0</wp14:pctHeight>
            </wp14:sizeRelV>
          </wp:anchor>
        </w:drawing>
      </w:r>
    </w:p>
    <w:p w14:paraId="01D0A5AB" w14:textId="77777777"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w:t>
      </w:r>
      <w:r w:rsidR="000D4C62">
        <w:rPr>
          <w:rFonts w:ascii="宋体" w:hAnsi="宋体"/>
          <w:sz w:val="18"/>
          <w:szCs w:val="18"/>
        </w:rPr>
        <w:t>3</w:t>
      </w:r>
      <w:r w:rsidRPr="0076353B">
        <w:rPr>
          <w:rFonts w:ascii="宋体" w:hAnsi="宋体" w:hint="eastAsia"/>
          <w:sz w:val="18"/>
          <w:szCs w:val="18"/>
        </w:rPr>
        <w:t xml:space="preserve"> 温度下降曲线拟合图</w:t>
      </w:r>
    </w:p>
    <w:p w14:paraId="3C703756" w14:textId="77777777" w:rsidR="00721B92" w:rsidRDefault="00721B92" w:rsidP="00DB2D36">
      <w:pPr>
        <w:widowControl/>
        <w:adjustRightInd/>
        <w:spacing w:line="360" w:lineRule="exact"/>
        <w:ind w:firstLineChars="200" w:firstLine="420"/>
        <w:textAlignment w:val="auto"/>
      </w:pPr>
    </w:p>
    <w:p w14:paraId="3807AA26" w14:textId="77777777"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14:paraId="19173E5C" w14:textId="77777777" w:rsidR="000719A8" w:rsidRDefault="000719A8">
      <w:pPr>
        <w:widowControl/>
        <w:adjustRightInd/>
        <w:jc w:val="left"/>
        <w:textAlignment w:val="auto"/>
      </w:pPr>
    </w:p>
    <w:p w14:paraId="2BC01EFF" w14:textId="2A7D6C45"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00D22AD2">
        <w:rPr>
          <w:sz w:val="18"/>
          <w:szCs w:val="18"/>
          <w:vertAlign w:val="superscript"/>
        </w:rPr>
        <w:t>[51]</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14:paraId="6E8BB26F"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14:paraId="0471F2BC" w14:textId="77777777"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14:paraId="2279BE76" w14:textId="77777777" w:rsidR="000719A8" w:rsidRDefault="00BF2BA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core</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14:paraId="338C7621" w14:textId="77777777" w:rsidR="000719A8" w:rsidRDefault="00BF2BA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14:paraId="2E9CB1D9" w14:textId="77777777" w:rsidR="000719A8" w:rsidRDefault="00BF2BA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core</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14:paraId="4C5F8DD9" w14:textId="77777777" w:rsidR="000719A8" w:rsidRDefault="00BF2BA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14:paraId="08D1AAA2" w14:textId="77777777"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proofErr w:type="gramStart"/>
            <w:r>
              <w:rPr>
                <w:rFonts w:hint="eastAsia"/>
              </w:rPr>
              <w:t>S</w:t>
            </w:r>
            <w:r>
              <w:t>(</w:t>
            </w:r>
            <w:proofErr w:type="gramEnd"/>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14:paraId="7936959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14:paraId="00494543" w14:textId="77777777"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14:paraId="15F2D56A"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14:paraId="1FF1EE38"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14:paraId="1F4CB0B8"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14:paraId="5C244EBF"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14:paraId="77EDCF4C"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14:paraId="3E167D61" w14:textId="77777777" w:rsidR="00A80E7A" w:rsidRDefault="00A80E7A" w:rsidP="00DB2D36">
      <w:pPr>
        <w:widowControl/>
        <w:adjustRightInd/>
        <w:spacing w:line="360" w:lineRule="exact"/>
        <w:ind w:firstLineChars="200" w:firstLine="420"/>
        <w:textAlignment w:val="auto"/>
      </w:pPr>
    </w:p>
    <w:p w14:paraId="7FD4C7E1" w14:textId="77777777" w:rsidR="00A80E7A" w:rsidRDefault="00B34FEC" w:rsidP="00DB2D36">
      <w:pPr>
        <w:widowControl/>
        <w:adjustRightInd/>
        <w:spacing w:line="360" w:lineRule="exact"/>
        <w:ind w:firstLineChars="200" w:firstLine="420"/>
        <w:textAlignment w:val="auto"/>
      </w:pPr>
      <w:r>
        <w:rPr>
          <w:rFonts w:hint="eastAsia"/>
        </w:rPr>
        <w:t>其中电池的热容</w:t>
      </w:r>
      <w:r w:rsidR="009044A7">
        <w:rPr>
          <w:rFonts w:hint="eastAsia"/>
        </w:rPr>
        <w:t xml:space="preserve"> </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w:t>
      </w:r>
      <w:r w:rsidR="00AB21A5">
        <w:t>3</w:t>
      </w:r>
      <w:r w:rsidR="001170E4">
        <w:rPr>
          <w:rFonts w:hint="eastAsia"/>
        </w:rPr>
        <w:t>中拟合直线的斜率</w:t>
      </w:r>
      <w:r w:rsidR="009044A7">
        <w:rPr>
          <w:rFonts w:hint="eastAsia"/>
        </w:rPr>
        <w:t xml:space="preserve"> </w:t>
      </w:r>
      <w:r w:rsidR="001170E4">
        <w:rPr>
          <w:rFonts w:hint="eastAsia"/>
        </w:rPr>
        <w:t>k</w:t>
      </w:r>
      <w:r w:rsidR="009044A7">
        <w:t xml:space="preserve"> </w:t>
      </w:r>
      <w:r w:rsidR="001170E4">
        <w:rPr>
          <w:rFonts w:hint="eastAsia"/>
        </w:rPr>
        <w:t>=</w:t>
      </w:r>
      <w:r w:rsidR="009044A7">
        <w:t xml:space="preserve"> </w:t>
      </w:r>
      <w:r w:rsidR="001170E4">
        <w:t>-</w:t>
      </w:r>
      <w:r w:rsidR="001170E4" w:rsidRPr="001170E4">
        <w:t xml:space="preserve"> 0.003394</w:t>
      </w:r>
      <w:r w:rsidR="001170E4">
        <w:rPr>
          <w:rFonts w:hint="eastAsia"/>
        </w:rPr>
        <w:t>，根据式（</w:t>
      </w:r>
      <w:r w:rsidR="001170E4">
        <w:rPr>
          <w:rFonts w:hint="eastAsia"/>
        </w:rPr>
        <w:t>3.</w:t>
      </w:r>
      <w:r w:rsidR="009822B6">
        <w:t>1</w:t>
      </w:r>
      <w:r w:rsidR="001170E4">
        <w:rPr>
          <w:rFonts w:hint="eastAsia"/>
        </w:rPr>
        <w:t>6</w:t>
      </w:r>
      <w:r w:rsidR="001170E4">
        <w:rPr>
          <w:rFonts w:hint="eastAsia"/>
        </w:rPr>
        <w:t>）</w:t>
      </w:r>
      <w:r w:rsidR="00D73FA4">
        <w:rPr>
          <w:rFonts w:hint="eastAsia"/>
        </w:rPr>
        <w:t>可求出</w:t>
      </w:r>
      <w:r w:rsidR="0042401D">
        <w:rPr>
          <w:rFonts w:hint="eastAsia"/>
        </w:rPr>
        <w:t>热对流换热</w:t>
      </w:r>
      <w:r w:rsidR="00D73FA4">
        <w:rPr>
          <w:rFonts w:hint="eastAsia"/>
        </w:rPr>
        <w:t>系数</w:t>
      </w:r>
      <w:r w:rsidR="009044A7">
        <w:rPr>
          <w:rFonts w:hint="eastAsia"/>
        </w:rPr>
        <w:t xml:space="preserve"> </w:t>
      </w:r>
      <w:r w:rsidR="00D73FA4">
        <w:rPr>
          <w:rFonts w:hint="eastAsia"/>
        </w:rPr>
        <w:t>h</w:t>
      </w:r>
      <w:r w:rsidR="009044A7">
        <w:t xml:space="preserve"> </w:t>
      </w:r>
      <w:r w:rsidR="00D73FA4">
        <w:rPr>
          <w:rFonts w:hint="eastAsia"/>
        </w:rPr>
        <w:t>=</w:t>
      </w:r>
      <w:r w:rsidR="009044A7">
        <w:t xml:space="preserve"> </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14:paraId="2104F42F" w14:textId="77777777" w:rsidR="00A11166" w:rsidRDefault="00471D75" w:rsidP="00471D75">
      <w:pPr>
        <w:widowControl/>
        <w:adjustRightInd/>
        <w:spacing w:line="360" w:lineRule="exact"/>
        <w:ind w:firstLineChars="200" w:firstLine="420"/>
        <w:textAlignment w:val="auto"/>
      </w:pPr>
      <w:r>
        <w:rPr>
          <w:rFonts w:hint="eastAsia"/>
        </w:rPr>
        <w:t>温熵系数表征温度变化对电池电压的影响，</w:t>
      </w:r>
      <w:r w:rsidR="00625D15">
        <w:rPr>
          <w:rFonts w:hint="eastAsia"/>
        </w:rPr>
        <w:t>由于正负极材料种类不同以及加工工艺的不同，不同类型的锂离子电池工作电压均有所不同，相应的温熵系数</w:t>
      </w:r>
      <w:proofErr w:type="spellStart"/>
      <w:r w:rsidR="00625D15">
        <w:rPr>
          <w:rFonts w:hint="eastAsia"/>
        </w:rPr>
        <w:t>d</w:t>
      </w:r>
      <w:r w:rsidR="00625D15">
        <w:t>E</w:t>
      </w:r>
      <w:proofErr w:type="spellEnd"/>
      <w:r w:rsidR="00625D15">
        <w:t>/dT</w:t>
      </w:r>
      <w:r w:rsidR="00625D15">
        <w:rPr>
          <w:rFonts w:hint="eastAsia"/>
        </w:rPr>
        <w:t>的值并不一样。但同种类的锂离子电池</w:t>
      </w:r>
      <w:proofErr w:type="spellStart"/>
      <w:r w:rsidR="00625D15">
        <w:rPr>
          <w:rFonts w:hint="eastAsia"/>
        </w:rPr>
        <w:t>d</w:t>
      </w:r>
      <w:r w:rsidR="00625D15">
        <w:t>E</w:t>
      </w:r>
      <w:proofErr w:type="spellEnd"/>
      <w:r w:rsidR="00625D15">
        <w:t>/dT</w:t>
      </w:r>
      <w:r w:rsidR="00625D15">
        <w:rPr>
          <w:rFonts w:hint="eastAsia"/>
        </w:rPr>
        <w:t>值仅在一个小范围内随</w:t>
      </w:r>
      <w:r w:rsidR="00625D15">
        <w:rPr>
          <w:rFonts w:hint="eastAsia"/>
        </w:rPr>
        <w:t>S</w:t>
      </w:r>
      <w:r w:rsidR="00625D15">
        <w:t>OC</w:t>
      </w:r>
      <w:r w:rsidR="00625D15">
        <w:rPr>
          <w:rFonts w:hint="eastAsia"/>
        </w:rPr>
        <w:t>变化而变化。</w:t>
      </w:r>
    </w:p>
    <w:p w14:paraId="561862D9" w14:textId="77777777" w:rsidR="00471D75" w:rsidRDefault="00471D75" w:rsidP="00D26D30">
      <w:pPr>
        <w:widowControl/>
        <w:adjustRightInd/>
        <w:spacing w:line="360" w:lineRule="exact"/>
        <w:ind w:firstLineChars="200" w:firstLine="420"/>
        <w:textAlignment w:val="auto"/>
      </w:pPr>
      <w:r>
        <w:rPr>
          <w:rFonts w:hint="eastAsia"/>
        </w:rPr>
        <w:t>温熵系数的测量方法主要有三种，即直接测量法，可逆热等值法和极化热扣除法。</w:t>
      </w:r>
      <w:r w:rsidR="009044A7">
        <w:rPr>
          <w:rFonts w:hint="eastAsia"/>
        </w:rPr>
        <w:t>直接测量法通过采用高精度的电压测量仪器，直接测定在某一固定</w:t>
      </w:r>
      <w:r w:rsidR="009044A7">
        <w:rPr>
          <w:rFonts w:hint="eastAsia"/>
        </w:rPr>
        <w:t xml:space="preserve"> SOC </w:t>
      </w:r>
      <w:r w:rsidR="009044A7">
        <w:rPr>
          <w:rFonts w:hint="eastAsia"/>
        </w:rPr>
        <w:t>下的</w:t>
      </w:r>
      <w:r w:rsidR="00CD22FB">
        <w:rPr>
          <w:rFonts w:hint="eastAsia"/>
        </w:rPr>
        <w:t>温熵系数；可逆热等值法认为电池充放电过程中的产热差值是由于电池反应热一项引起，</w:t>
      </w:r>
      <w:r w:rsidR="00CD22FB" w:rsidRPr="00CD22FB">
        <w:rPr>
          <w:rFonts w:hint="eastAsia"/>
        </w:rPr>
        <w:t>充放电过程中反应热符号相反</w:t>
      </w:r>
      <w:r w:rsidR="00CD22FB">
        <w:rPr>
          <w:rFonts w:hint="eastAsia"/>
        </w:rPr>
        <w:t>，因而可以根据充放电产热差值计算相应的温熵系数；极化热扣除法是直接基于</w:t>
      </w:r>
      <w:r w:rsidR="00CD22FB">
        <w:rPr>
          <w:rFonts w:hint="eastAsia"/>
        </w:rPr>
        <w:t xml:space="preserve"> </w:t>
      </w:r>
      <w:proofErr w:type="spellStart"/>
      <w:r w:rsidR="00CD22FB">
        <w:rPr>
          <w:rFonts w:hint="eastAsia"/>
        </w:rPr>
        <w:t>Bernadi</w:t>
      </w:r>
      <w:proofErr w:type="spellEnd"/>
      <w:r w:rsidR="00CD22FB">
        <w:rPr>
          <w:rFonts w:hint="eastAsia"/>
        </w:rPr>
        <w:t xml:space="preserve"> </w:t>
      </w:r>
      <w:r w:rsidR="00CD22FB">
        <w:rPr>
          <w:rFonts w:hint="eastAsia"/>
        </w:rPr>
        <w:t>产热公式，</w:t>
      </w:r>
      <w:r w:rsidR="00CD22FB">
        <w:rPr>
          <w:rFonts w:hint="eastAsia"/>
        </w:rPr>
        <w:lastRenderedPageBreak/>
        <w:t>将电池充放电过程中的产热总量扣除由于电池极化现象引起的产热，即为电池的反应热，以此来计算相应的温熵系数。</w:t>
      </w:r>
    </w:p>
    <w:p w14:paraId="00950C62" w14:textId="68C4820F" w:rsidR="00A80E7A" w:rsidRDefault="008668C4"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14:anchorId="5307C510" wp14:editId="6C1FD153">
            <wp:simplePos x="0" y="0"/>
            <wp:positionH relativeFrom="margin">
              <wp:align>center</wp:align>
            </wp:positionH>
            <wp:positionV relativeFrom="paragraph">
              <wp:posOffset>476250</wp:posOffset>
            </wp:positionV>
            <wp:extent cx="4618800" cy="243000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146">
                      <a:extLst>
                        <a:ext uri="{28A0092B-C50C-407E-A947-70E740481C1C}">
                          <a14:useLocalDpi xmlns:a14="http://schemas.microsoft.com/office/drawing/2010/main" val="0"/>
                        </a:ext>
                      </a:extLst>
                    </a:blip>
                    <a:stretch>
                      <a:fillRect/>
                    </a:stretch>
                  </pic:blipFill>
                  <pic:spPr>
                    <a:xfrm>
                      <a:off x="0" y="0"/>
                      <a:ext cx="4618800" cy="2430000"/>
                    </a:xfrm>
                    <a:prstGeom prst="rect">
                      <a:avLst/>
                    </a:prstGeom>
                  </pic:spPr>
                </pic:pic>
              </a:graphicData>
            </a:graphic>
            <wp14:sizeRelH relativeFrom="page">
              <wp14:pctWidth>0</wp14:pctWidth>
            </wp14:sizeRelH>
            <wp14:sizeRelV relativeFrom="page">
              <wp14:pctHeight>0</wp14:pctHeight>
            </wp14:sizeRelV>
          </wp:anchor>
        </w:drawing>
      </w:r>
      <w:r w:rsidR="00654229">
        <w:rPr>
          <w:rFonts w:hint="eastAsia"/>
        </w:rPr>
        <w:t>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D22AD2">
        <w:rPr>
          <w:vertAlign w:val="superscript"/>
        </w:rPr>
        <w:t>[52]</w:t>
      </w:r>
      <w:r w:rsidR="006467B8" w:rsidRPr="00CC05A5">
        <w:rPr>
          <w:vertAlign w:val="superscript"/>
        </w:rPr>
        <w:fldChar w:fldCharType="end"/>
      </w:r>
      <w:r w:rsidR="00FB0E58">
        <w:rPr>
          <w:rFonts w:hint="eastAsia"/>
        </w:rPr>
        <w:t>用直接测量法对</w:t>
      </w:r>
      <w:r w:rsidR="006467B8">
        <w:rPr>
          <w:rFonts w:hint="eastAsia"/>
        </w:rPr>
        <w:t>A123</w:t>
      </w:r>
      <w:r w:rsidR="006467B8">
        <w:t xml:space="preserve"> 26650</w:t>
      </w:r>
      <w:r w:rsidR="006467B8">
        <w:rPr>
          <w:rFonts w:hint="eastAsia"/>
        </w:rPr>
        <w:t>型磷酸铁锂电池</w:t>
      </w:r>
      <w:r w:rsidR="00495B11">
        <w:rPr>
          <w:rFonts w:hint="eastAsia"/>
        </w:rPr>
        <w:t>温熵系数</w:t>
      </w:r>
      <w:r w:rsidR="006467B8">
        <w:rPr>
          <w:rFonts w:hint="eastAsia"/>
        </w:rPr>
        <w:t>进行了标定，结果如图</w:t>
      </w:r>
      <w:r w:rsidR="006467B8">
        <w:rPr>
          <w:rFonts w:hint="eastAsia"/>
        </w:rPr>
        <w:t>3.</w:t>
      </w:r>
      <w:r w:rsidR="006467B8">
        <w:t>3</w:t>
      </w:r>
      <w:r w:rsidR="006467B8">
        <w:rPr>
          <w:rFonts w:hint="eastAsia"/>
        </w:rPr>
        <w:t>所示。</w:t>
      </w:r>
    </w:p>
    <w:p w14:paraId="7108AE24" w14:textId="77777777" w:rsidR="00654229" w:rsidRPr="00F322E1" w:rsidRDefault="00F322E1" w:rsidP="008668C4">
      <w:pPr>
        <w:widowControl/>
        <w:adjustRightInd/>
        <w:spacing w:line="360" w:lineRule="exact"/>
        <w:jc w:val="center"/>
        <w:textAlignment w:val="auto"/>
        <w:rPr>
          <w:sz w:val="18"/>
          <w:szCs w:val="18"/>
        </w:rPr>
      </w:pPr>
      <w:r>
        <w:rPr>
          <w:rFonts w:hint="eastAsia"/>
          <w:sz w:val="18"/>
          <w:szCs w:val="18"/>
        </w:rPr>
        <w:t>图</w:t>
      </w:r>
      <w:r>
        <w:rPr>
          <w:rFonts w:hint="eastAsia"/>
          <w:sz w:val="18"/>
          <w:szCs w:val="18"/>
        </w:rPr>
        <w:t>3.</w:t>
      </w:r>
      <w:r w:rsidR="00D61FAB">
        <w:rPr>
          <w:sz w:val="18"/>
          <w:szCs w:val="18"/>
        </w:rPr>
        <w:t>4</w:t>
      </w:r>
      <w:r>
        <w:rPr>
          <w:rFonts w:hint="eastAsia"/>
          <w:sz w:val="18"/>
          <w:szCs w:val="18"/>
        </w:rPr>
        <w:t xml:space="preserve"> </w:t>
      </w:r>
      <w:proofErr w:type="spellStart"/>
      <w:r w:rsidRPr="00F322E1">
        <w:rPr>
          <w:sz w:val="18"/>
          <w:szCs w:val="18"/>
        </w:rPr>
        <w:t>dE</w:t>
      </w:r>
      <w:proofErr w:type="spellEnd"/>
      <w:r w:rsidRPr="00F322E1">
        <w:rPr>
          <w:sz w:val="18"/>
          <w:szCs w:val="18"/>
        </w:rPr>
        <w:t>/</w:t>
      </w:r>
      <w:r w:rsidR="00B31F5D">
        <w:rPr>
          <w:sz w:val="18"/>
          <w:szCs w:val="18"/>
        </w:rPr>
        <w:t>dT</w:t>
      </w:r>
      <w:r w:rsidRPr="00F322E1">
        <w:rPr>
          <w:sz w:val="18"/>
          <w:szCs w:val="18"/>
        </w:rPr>
        <w:t>-SOC</w:t>
      </w:r>
      <w:r>
        <w:rPr>
          <w:rFonts w:hint="eastAsia"/>
          <w:sz w:val="18"/>
          <w:szCs w:val="18"/>
        </w:rPr>
        <w:t>曲线图</w:t>
      </w:r>
    </w:p>
    <w:p w14:paraId="750D912A" w14:textId="77777777" w:rsidR="00F1300E" w:rsidRDefault="00F1300E" w:rsidP="00DB2D36">
      <w:pPr>
        <w:widowControl/>
        <w:adjustRightInd/>
        <w:spacing w:line="360" w:lineRule="exact"/>
        <w:ind w:firstLineChars="200" w:firstLine="420"/>
        <w:textAlignment w:val="auto"/>
      </w:pPr>
    </w:p>
    <w:p w14:paraId="2486E7D4" w14:textId="77777777" w:rsidR="000727A4" w:rsidRDefault="008668C4" w:rsidP="00DB2D36">
      <w:pPr>
        <w:widowControl/>
        <w:adjustRightInd/>
        <w:spacing w:line="360" w:lineRule="exact"/>
        <w:ind w:firstLineChars="200" w:firstLine="420"/>
        <w:textAlignment w:val="auto"/>
      </w:pPr>
      <w:r>
        <w:rPr>
          <w:noProof/>
        </w:rPr>
        <w:drawing>
          <wp:anchor distT="0" distB="0" distL="114300" distR="114300" simplePos="0" relativeHeight="251705344" behindDoc="0" locked="0" layoutInCell="1" allowOverlap="1" wp14:anchorId="1BAE472E" wp14:editId="07ED6417">
            <wp:simplePos x="0" y="0"/>
            <wp:positionH relativeFrom="margin">
              <wp:align>center</wp:align>
            </wp:positionH>
            <wp:positionV relativeFrom="paragraph">
              <wp:posOffset>812165</wp:posOffset>
            </wp:positionV>
            <wp:extent cx="5436000" cy="3297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66.png"/>
                    <pic:cNvPicPr/>
                  </pic:nvPicPr>
                  <pic:blipFill>
                    <a:blip r:embed="rId147">
                      <a:extLst>
                        <a:ext uri="{28A0092B-C50C-407E-A947-70E740481C1C}">
                          <a14:useLocalDpi xmlns:a14="http://schemas.microsoft.com/office/drawing/2010/main" val="0"/>
                        </a:ext>
                      </a:extLst>
                    </a:blip>
                    <a:stretch>
                      <a:fillRect/>
                    </a:stretch>
                  </pic:blipFill>
                  <pic:spPr>
                    <a:xfrm>
                      <a:off x="0" y="0"/>
                      <a:ext cx="5436000" cy="3297600"/>
                    </a:xfrm>
                    <a:prstGeom prst="rect">
                      <a:avLst/>
                    </a:prstGeom>
                  </pic:spPr>
                </pic:pic>
              </a:graphicData>
            </a:graphic>
            <wp14:sizeRelH relativeFrom="page">
              <wp14:pctWidth>0</wp14:pctWidth>
            </wp14:sizeRelH>
            <wp14:sizeRelV relativeFrom="page">
              <wp14:pctHeight>0</wp14:pctHeight>
            </wp14:sizeRelV>
          </wp:anchor>
        </w:drawing>
      </w:r>
      <w:r w:rsidR="00F1300E">
        <w:rPr>
          <w:rFonts w:hint="eastAsia"/>
        </w:rPr>
        <w:t>因</w:t>
      </w:r>
      <w:r w:rsidR="00495B11">
        <w:rPr>
          <w:rFonts w:hint="eastAsia"/>
        </w:rPr>
        <w:t>温熵系数</w:t>
      </w:r>
      <w:r w:rsidR="00F1300E">
        <w:rPr>
          <w:rFonts w:hint="eastAsia"/>
        </w:rPr>
        <w:t>曲线没有明显的特征函数关系，故在建模过程中采用查表的方式对不同</w:t>
      </w:r>
      <w:r w:rsidR="00F1300E">
        <w:rPr>
          <w:rFonts w:hint="eastAsia"/>
        </w:rPr>
        <w:t>SOC</w:t>
      </w:r>
      <w:r w:rsidR="00F1300E">
        <w:rPr>
          <w:rFonts w:hint="eastAsia"/>
        </w:rPr>
        <w:t>下</w:t>
      </w:r>
      <w:r w:rsidR="00E927CE">
        <w:rPr>
          <w:rFonts w:hint="eastAsia"/>
        </w:rPr>
        <w:t>的</w:t>
      </w:r>
      <w:r w:rsidR="00495B11">
        <w:rPr>
          <w:rFonts w:hint="eastAsia"/>
        </w:rPr>
        <w:t>温熵系数</w:t>
      </w:r>
      <w:r w:rsidR="00F1300E">
        <w:rPr>
          <w:rFonts w:hint="eastAsia"/>
        </w:rPr>
        <w:t>进行取值。</w:t>
      </w:r>
    </w:p>
    <w:p w14:paraId="66787553" w14:textId="77777777" w:rsidR="00744474" w:rsidRPr="000130DA" w:rsidRDefault="00744474" w:rsidP="00744474">
      <w:pPr>
        <w:pStyle w:val="2"/>
        <w:spacing w:beforeLines="50" w:before="120" w:afterLines="50" w:after="120" w:line="360" w:lineRule="exact"/>
        <w:rPr>
          <w:rFonts w:ascii="黑体" w:eastAsia="黑体" w:hAnsi="黑体"/>
          <w:b w:val="0"/>
          <w:i w:val="0"/>
        </w:rPr>
      </w:pPr>
      <w:bookmarkStart w:id="39" w:name="_Toc10645485"/>
      <w:r>
        <w:rPr>
          <w:rFonts w:ascii="黑体" w:eastAsia="黑体" w:hAnsi="黑体" w:hint="eastAsia"/>
          <w:b w:val="0"/>
          <w:i w:val="0"/>
        </w:rPr>
        <w:t>3.</w:t>
      </w:r>
      <w:r>
        <w:rPr>
          <w:rFonts w:ascii="黑体" w:eastAsia="黑体" w:hAnsi="黑体"/>
          <w:b w:val="0"/>
          <w:i w:val="0"/>
        </w:rPr>
        <w:t>3</w:t>
      </w:r>
      <w:r w:rsidRPr="000130DA">
        <w:rPr>
          <w:rFonts w:ascii="黑体" w:eastAsia="黑体" w:hAnsi="黑体"/>
          <w:b w:val="0"/>
          <w:i w:val="0"/>
        </w:rPr>
        <w:t xml:space="preserve"> </w:t>
      </w:r>
      <w:r>
        <w:rPr>
          <w:rFonts w:eastAsia="黑体" w:hint="eastAsia"/>
          <w:b w:val="0"/>
          <w:i w:val="0"/>
        </w:rPr>
        <w:t>热模型的</w:t>
      </w:r>
      <w:r>
        <w:rPr>
          <w:rFonts w:eastAsia="黑体" w:hint="eastAsia"/>
          <w:b w:val="0"/>
          <w:i w:val="0"/>
        </w:rPr>
        <w:t>Simulink</w:t>
      </w:r>
      <w:r>
        <w:rPr>
          <w:rFonts w:eastAsia="黑体" w:hint="eastAsia"/>
          <w:b w:val="0"/>
          <w:i w:val="0"/>
        </w:rPr>
        <w:t>模型搭建</w:t>
      </w:r>
      <w:bookmarkEnd w:id="39"/>
    </w:p>
    <w:p w14:paraId="3639CBAB" w14:textId="77777777" w:rsidR="00744474" w:rsidRPr="008668C4" w:rsidRDefault="00576F32" w:rsidP="008668C4">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3</w:t>
      </w:r>
      <w:r>
        <w:rPr>
          <w:sz w:val="18"/>
          <w:szCs w:val="18"/>
        </w:rPr>
        <w:t>.</w:t>
      </w:r>
      <w:r w:rsidR="00D61FAB">
        <w:rPr>
          <w:sz w:val="18"/>
          <w:szCs w:val="18"/>
        </w:rPr>
        <w:t>5</w:t>
      </w:r>
      <w:r>
        <w:rPr>
          <w:sz w:val="18"/>
          <w:szCs w:val="18"/>
        </w:rPr>
        <w:t xml:space="preserve"> </w:t>
      </w:r>
      <w:r>
        <w:rPr>
          <w:rFonts w:hint="eastAsia"/>
          <w:sz w:val="18"/>
          <w:szCs w:val="18"/>
        </w:rPr>
        <w:t>温度计算模块</w:t>
      </w:r>
      <w:r>
        <w:rPr>
          <w:rFonts w:hint="eastAsia"/>
          <w:sz w:val="18"/>
          <w:szCs w:val="18"/>
        </w:rPr>
        <w:t>Simulink</w:t>
      </w:r>
      <w:r>
        <w:rPr>
          <w:rFonts w:hint="eastAsia"/>
          <w:sz w:val="18"/>
          <w:szCs w:val="18"/>
        </w:rPr>
        <w:t>模型示意图</w:t>
      </w:r>
    </w:p>
    <w:p w14:paraId="624722C8" w14:textId="77777777" w:rsidR="009B5B07" w:rsidRDefault="00576F32" w:rsidP="00576F32">
      <w:pPr>
        <w:widowControl/>
        <w:adjustRightInd/>
        <w:spacing w:line="360" w:lineRule="exact"/>
        <w:ind w:firstLineChars="200" w:firstLine="420"/>
        <w:textAlignment w:val="auto"/>
      </w:pPr>
      <w:r>
        <w:rPr>
          <w:rFonts w:hint="eastAsia"/>
        </w:rPr>
        <w:lastRenderedPageBreak/>
        <w:t>热模型的</w:t>
      </w:r>
      <w:r>
        <w:rPr>
          <w:rFonts w:hint="eastAsia"/>
        </w:rPr>
        <w:t>Simulink</w:t>
      </w:r>
      <w:r>
        <w:rPr>
          <w:rFonts w:hint="eastAsia"/>
        </w:rPr>
        <w:t>模型如图</w:t>
      </w:r>
      <w:r>
        <w:rPr>
          <w:rFonts w:hint="eastAsia"/>
        </w:rPr>
        <w:t>3</w:t>
      </w:r>
      <w:r>
        <w:t>.</w:t>
      </w:r>
      <w:r w:rsidR="00D61FAB">
        <w:t>5</w:t>
      </w:r>
      <w:r>
        <w:rPr>
          <w:rFonts w:hint="eastAsia"/>
        </w:rPr>
        <w:t>所示。该模块以电流、</w:t>
      </w:r>
      <w:r>
        <w:rPr>
          <w:rFonts w:hint="eastAsia"/>
        </w:rPr>
        <w:t>S</w:t>
      </w:r>
      <w:r>
        <w:t>OC</w:t>
      </w:r>
      <w:r>
        <w:rPr>
          <w:rFonts w:hint="eastAsia"/>
        </w:rPr>
        <w:t>及当前环境温度为输入，根据</w:t>
      </w:r>
      <w:r w:rsidR="00CD693A">
        <w:rPr>
          <w:rFonts w:hint="eastAsia"/>
        </w:rPr>
        <w:t>本章介绍的产热与散热公式，</w:t>
      </w:r>
      <w:r>
        <w:rPr>
          <w:rFonts w:hint="eastAsia"/>
        </w:rPr>
        <w:t>计算并输出当前电池温度。</w:t>
      </w:r>
    </w:p>
    <w:p w14:paraId="5E0E2D51" w14:textId="77777777" w:rsidR="00182E16" w:rsidRPr="00182E16" w:rsidRDefault="00182E16" w:rsidP="00182E16">
      <w:pPr>
        <w:pStyle w:val="2"/>
        <w:spacing w:beforeLines="50" w:before="120" w:afterLines="50" w:after="120" w:line="360" w:lineRule="exact"/>
        <w:rPr>
          <w:rFonts w:ascii="黑体" w:eastAsia="黑体" w:hAnsi="黑体"/>
          <w:b w:val="0"/>
          <w:i w:val="0"/>
        </w:rPr>
      </w:pPr>
      <w:bookmarkStart w:id="40" w:name="_Toc10645486"/>
      <w:r>
        <w:rPr>
          <w:rFonts w:ascii="黑体" w:eastAsia="黑体" w:hAnsi="黑体" w:hint="eastAsia"/>
          <w:b w:val="0"/>
          <w:i w:val="0"/>
        </w:rPr>
        <w:t>3.</w:t>
      </w:r>
      <w:r>
        <w:rPr>
          <w:rFonts w:ascii="黑体" w:eastAsia="黑体" w:hAnsi="黑体"/>
          <w:b w:val="0"/>
          <w:i w:val="0"/>
        </w:rPr>
        <w:t>4</w:t>
      </w:r>
      <w:r w:rsidRPr="000130DA">
        <w:rPr>
          <w:rFonts w:ascii="黑体" w:eastAsia="黑体" w:hAnsi="黑体"/>
          <w:b w:val="0"/>
          <w:i w:val="0"/>
        </w:rPr>
        <w:t xml:space="preserve"> </w:t>
      </w:r>
      <w:r>
        <w:rPr>
          <w:rFonts w:eastAsia="黑体" w:hint="eastAsia"/>
          <w:b w:val="0"/>
          <w:i w:val="0"/>
        </w:rPr>
        <w:t>本章小结</w:t>
      </w:r>
      <w:bookmarkEnd w:id="40"/>
    </w:p>
    <w:p w14:paraId="60ED7462" w14:textId="77777777" w:rsidR="00FB60F2" w:rsidRDefault="00FB60F2" w:rsidP="00DB2D36">
      <w:pPr>
        <w:widowControl/>
        <w:adjustRightInd/>
        <w:spacing w:line="360" w:lineRule="exact"/>
        <w:ind w:firstLineChars="200" w:firstLine="420"/>
        <w:textAlignment w:val="auto"/>
      </w:pPr>
      <w:r>
        <w:rPr>
          <w:rFonts w:hint="eastAsia"/>
        </w:rPr>
        <w:t>本章首先介绍了电池产热模型的相关理论，然后对锂离子电池产热与散热公式进行了推导，</w:t>
      </w:r>
      <w:r w:rsidR="00A30174">
        <w:rPr>
          <w:rFonts w:hint="eastAsia"/>
        </w:rPr>
        <w:t>产热模型选用集中质量产热与散热模型，需要辨识参数为热对流换热系数</w:t>
      </w:r>
      <w:r w:rsidR="00A30174">
        <w:t>h</w:t>
      </w:r>
      <w:r w:rsidR="00A30174">
        <w:rPr>
          <w:rFonts w:hint="eastAsia"/>
        </w:rPr>
        <w:t>，根据</w:t>
      </w:r>
      <w:r w:rsidR="000F5D80">
        <w:rPr>
          <w:rFonts w:hint="eastAsia"/>
        </w:rPr>
        <w:t>文献中对</w:t>
      </w:r>
      <w:r w:rsidR="000F5D80">
        <w:rPr>
          <w:rFonts w:hint="eastAsia"/>
        </w:rPr>
        <w:t>2</w:t>
      </w:r>
      <w:r w:rsidR="000F5D80">
        <w:t>6650</w:t>
      </w:r>
      <w:r w:rsidR="000F5D80">
        <w:rPr>
          <w:rFonts w:hint="eastAsia"/>
        </w:rPr>
        <w:t>型磷酸铁锂电池的冷却实验辨识出所需参数，</w:t>
      </w:r>
      <w:r w:rsidR="003E6221">
        <w:rPr>
          <w:rFonts w:hint="eastAsia"/>
        </w:rPr>
        <w:t>最后在</w:t>
      </w:r>
      <w:r w:rsidR="003E6221">
        <w:t>Simulink</w:t>
      </w:r>
      <w:r w:rsidR="003E6221">
        <w:rPr>
          <w:rFonts w:hint="eastAsia"/>
        </w:rPr>
        <w:t>中搭建模型。</w:t>
      </w:r>
    </w:p>
    <w:p w14:paraId="1096CC64" w14:textId="77777777" w:rsidR="0021078F" w:rsidRDefault="0021078F" w:rsidP="0021078F">
      <w:pPr>
        <w:spacing w:line="360" w:lineRule="exact"/>
        <w:ind w:firstLineChars="200" w:firstLine="420"/>
      </w:pPr>
      <w:r>
        <w:rPr>
          <w:rFonts w:hint="eastAsia"/>
        </w:rPr>
        <w:t>由于电池的开路电压、欧姆内阻、极化阻容等均会随着温度的变化而变化，尤其是在低温条件下，这些参数</w:t>
      </w:r>
      <w:r w:rsidR="00B02DDC">
        <w:rPr>
          <w:rFonts w:hint="eastAsia"/>
        </w:rPr>
        <w:t>及</w:t>
      </w:r>
      <w:r>
        <w:rPr>
          <w:rFonts w:hint="eastAsia"/>
        </w:rPr>
        <w:t>电池容量</w:t>
      </w:r>
      <w:r w:rsidR="00B02DDC">
        <w:rPr>
          <w:rFonts w:hint="eastAsia"/>
        </w:rPr>
        <w:t>的变化</w:t>
      </w:r>
      <w:r>
        <w:rPr>
          <w:rFonts w:hint="eastAsia"/>
        </w:rPr>
        <w:t>对温度尤其敏感。电池热模型可以实时计算电池在工作过程中因产热与散热而导致的温度变化，得到电池实际工作温度，因此可以提升等效电路模型参数的准确性，也因此提高了模型的精准程度，减小因电池产热导致的误差。</w:t>
      </w:r>
    </w:p>
    <w:p w14:paraId="042BC451" w14:textId="77777777" w:rsidR="00D076CF" w:rsidRPr="0021078F" w:rsidRDefault="00D076CF" w:rsidP="00DB2D36">
      <w:pPr>
        <w:widowControl/>
        <w:adjustRightInd/>
        <w:spacing w:line="360" w:lineRule="exact"/>
        <w:ind w:firstLineChars="200" w:firstLine="420"/>
        <w:textAlignment w:val="auto"/>
      </w:pPr>
    </w:p>
    <w:p w14:paraId="1E16FC71" w14:textId="77777777" w:rsidR="000727A4" w:rsidRDefault="000727A4">
      <w:pPr>
        <w:widowControl/>
        <w:adjustRightInd/>
        <w:jc w:val="left"/>
        <w:textAlignment w:val="auto"/>
      </w:pPr>
      <w:r>
        <w:br w:type="page"/>
      </w:r>
    </w:p>
    <w:p w14:paraId="72DF4A8C" w14:textId="77777777" w:rsidR="00A56071" w:rsidRDefault="00A56071" w:rsidP="00DB2D36">
      <w:pPr>
        <w:widowControl/>
        <w:adjustRightInd/>
        <w:spacing w:line="360" w:lineRule="exact"/>
        <w:ind w:firstLineChars="200" w:firstLine="420"/>
        <w:textAlignment w:val="auto"/>
      </w:pPr>
    </w:p>
    <w:p w14:paraId="7B3BD258" w14:textId="77777777" w:rsidR="00826775" w:rsidRPr="00517B92" w:rsidRDefault="00826775" w:rsidP="00826775">
      <w:pPr>
        <w:pStyle w:val="1"/>
        <w:spacing w:beforeLines="50" w:before="120" w:afterLines="50" w:after="120" w:line="360" w:lineRule="exact"/>
        <w:jc w:val="center"/>
        <w:rPr>
          <w:rFonts w:ascii="黑体" w:eastAsia="黑体" w:hAnsi="黑体"/>
          <w:b w:val="0"/>
          <w:i w:val="0"/>
        </w:rPr>
      </w:pPr>
      <w:bookmarkStart w:id="41" w:name="_Toc10645487"/>
      <w:r>
        <w:rPr>
          <w:rFonts w:ascii="黑体" w:eastAsia="黑体" w:hAnsi="黑体"/>
          <w:b w:val="0"/>
          <w:i w:val="0"/>
        </w:rPr>
        <w:t>4</w:t>
      </w:r>
      <w:r w:rsidRPr="00A2540F">
        <w:rPr>
          <w:rFonts w:ascii="黑体" w:eastAsia="黑体" w:hAnsi="黑体"/>
          <w:b w:val="0"/>
          <w:i w:val="0"/>
        </w:rPr>
        <w:t xml:space="preserve"> </w:t>
      </w:r>
      <w:r w:rsidR="00F53E2A">
        <w:rPr>
          <w:rFonts w:ascii="黑体" w:eastAsia="黑体" w:hAnsi="黑体" w:hint="eastAsia"/>
          <w:b w:val="0"/>
          <w:i w:val="0"/>
        </w:rPr>
        <w:t>低温</w:t>
      </w:r>
      <w:r w:rsidR="0030684C">
        <w:rPr>
          <w:rFonts w:ascii="黑体" w:eastAsia="黑体" w:hAnsi="黑体" w:hint="eastAsia"/>
          <w:b w:val="0"/>
          <w:i w:val="0"/>
        </w:rPr>
        <w:t>循环</w:t>
      </w:r>
      <w:r>
        <w:rPr>
          <w:rFonts w:ascii="黑体" w:eastAsia="黑体" w:hAnsi="黑体" w:hint="eastAsia"/>
          <w:b w:val="0"/>
          <w:i w:val="0"/>
        </w:rPr>
        <w:t>容量衰减模型</w:t>
      </w:r>
      <w:bookmarkEnd w:id="41"/>
    </w:p>
    <w:p w14:paraId="410172FA" w14:textId="77777777" w:rsidR="00DE424B" w:rsidRPr="000130DA" w:rsidRDefault="00DE424B" w:rsidP="00DE424B">
      <w:pPr>
        <w:pStyle w:val="2"/>
        <w:spacing w:beforeLines="50" w:before="120" w:afterLines="50" w:after="120" w:line="360" w:lineRule="exact"/>
        <w:rPr>
          <w:rFonts w:ascii="黑体" w:eastAsia="黑体" w:hAnsi="黑体"/>
          <w:b w:val="0"/>
          <w:i w:val="0"/>
        </w:rPr>
      </w:pPr>
      <w:bookmarkStart w:id="42" w:name="_Toc10645488"/>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bookmarkEnd w:id="42"/>
    </w:p>
    <w:p w14:paraId="6FA4C825" w14:textId="77777777" w:rsidR="000727A4" w:rsidRPr="00826775" w:rsidRDefault="00E11FC3" w:rsidP="00E11FC3">
      <w:pPr>
        <w:widowControl/>
        <w:adjustRightInd/>
        <w:spacing w:line="360" w:lineRule="exact"/>
        <w:ind w:firstLineChars="200" w:firstLine="420"/>
        <w:textAlignment w:val="auto"/>
      </w:pPr>
      <w:proofErr w:type="gramStart"/>
      <w:r>
        <w:rPr>
          <w:rFonts w:hint="eastAsia"/>
        </w:rPr>
        <w:t>锂</w:t>
      </w:r>
      <w:proofErr w:type="gramEnd"/>
      <w:r>
        <w:rPr>
          <w:rFonts w:hint="eastAsia"/>
        </w:rPr>
        <w:t>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w:t>
      </w:r>
      <w:proofErr w:type="gramStart"/>
      <w:r>
        <w:rPr>
          <w:rFonts w:hint="eastAsia"/>
        </w:rPr>
        <w:t>锂</w:t>
      </w:r>
      <w:proofErr w:type="gramEnd"/>
      <w:r>
        <w:rPr>
          <w:rFonts w:hint="eastAsia"/>
        </w:rPr>
        <w:t>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14:paraId="1F9F1FCA" w14:textId="77777777"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bookmarkStart w:id="43" w:name="_Toc10645489"/>
      <w:r>
        <w:rPr>
          <w:rFonts w:ascii="黑体" w:hAnsi="黑体"/>
          <w:b w:val="0"/>
          <w:sz w:val="21"/>
          <w:szCs w:val="21"/>
        </w:rPr>
        <w:t xml:space="preserve">4.1.1 </w:t>
      </w:r>
      <w:r>
        <w:rPr>
          <w:rFonts w:ascii="黑体" w:hAnsi="黑体" w:hint="eastAsia"/>
          <w:b w:val="0"/>
          <w:sz w:val="21"/>
          <w:szCs w:val="21"/>
        </w:rPr>
        <w:t>温度对电池老化的影响</w:t>
      </w:r>
      <w:bookmarkEnd w:id="43"/>
    </w:p>
    <w:p w14:paraId="36935509" w14:textId="77777777"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w:t>
      </w:r>
      <w:proofErr w:type="gramStart"/>
      <w:r>
        <w:rPr>
          <w:rFonts w:hint="eastAsia"/>
        </w:rPr>
        <w:t>锂</w:t>
      </w:r>
      <w:proofErr w:type="gramEnd"/>
      <w:r>
        <w:rPr>
          <w:rFonts w:hint="eastAsia"/>
        </w:rPr>
        <w:t>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14:paraId="4D320D24" w14:textId="77777777"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bookmarkStart w:id="44" w:name="_Toc10645490"/>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bookmarkEnd w:id="44"/>
    </w:p>
    <w:p w14:paraId="142EF3E0" w14:textId="77777777"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14:paraId="684E8B06" w14:textId="77777777"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bookmarkStart w:id="45" w:name="_Toc10645491"/>
      <w:r>
        <w:rPr>
          <w:rFonts w:ascii="黑体" w:hAnsi="黑体"/>
          <w:b w:val="0"/>
          <w:sz w:val="21"/>
          <w:szCs w:val="21"/>
        </w:rPr>
        <w:t xml:space="preserve">4.1.3 </w:t>
      </w:r>
      <w:r>
        <w:rPr>
          <w:rFonts w:ascii="黑体" w:hAnsi="黑体" w:hint="eastAsia"/>
          <w:b w:val="0"/>
          <w:sz w:val="21"/>
          <w:szCs w:val="21"/>
        </w:rPr>
        <w:t>循环次数对电池老化的影响</w:t>
      </w:r>
      <w:bookmarkEnd w:id="45"/>
    </w:p>
    <w:p w14:paraId="28385D4B" w14:textId="77777777"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w:t>
      </w:r>
      <w:proofErr w:type="gramStart"/>
      <w:r>
        <w:rPr>
          <w:rFonts w:hint="eastAsia"/>
        </w:rPr>
        <w:t>锂</w:t>
      </w:r>
      <w:proofErr w:type="gramEnd"/>
      <w:r>
        <w:rPr>
          <w:rFonts w:hint="eastAsia"/>
        </w:rPr>
        <w:t>离子的损失；负极活性材料的减少导致负极容纳</w:t>
      </w:r>
      <w:proofErr w:type="gramStart"/>
      <w:r>
        <w:rPr>
          <w:rFonts w:hint="eastAsia"/>
        </w:rPr>
        <w:t>锂</w:t>
      </w:r>
      <w:proofErr w:type="gramEnd"/>
      <w:r>
        <w:rPr>
          <w:rFonts w:hint="eastAsia"/>
        </w:rPr>
        <w:t>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14:paraId="155FC03E" w14:textId="77777777"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14:paraId="155ED4A1" w14:textId="77777777" w:rsidR="00285D75" w:rsidRPr="000130DA" w:rsidRDefault="00285D75" w:rsidP="00285D75">
      <w:pPr>
        <w:pStyle w:val="2"/>
        <w:spacing w:beforeLines="50" w:before="120" w:afterLines="50" w:after="120" w:line="360" w:lineRule="exact"/>
        <w:rPr>
          <w:rFonts w:ascii="黑体" w:eastAsia="黑体" w:hAnsi="黑体"/>
          <w:b w:val="0"/>
          <w:i w:val="0"/>
        </w:rPr>
      </w:pPr>
      <w:bookmarkStart w:id="46" w:name="_Toc10645492"/>
      <w:r>
        <w:rPr>
          <w:rFonts w:ascii="黑体" w:eastAsia="黑体" w:hAnsi="黑体"/>
          <w:b w:val="0"/>
          <w:i w:val="0"/>
        </w:rPr>
        <w:lastRenderedPageBreak/>
        <w:t>4.2</w:t>
      </w:r>
      <w:r w:rsidRPr="000130DA">
        <w:rPr>
          <w:rFonts w:ascii="黑体" w:eastAsia="黑体" w:hAnsi="黑体"/>
          <w:b w:val="0"/>
          <w:i w:val="0"/>
        </w:rPr>
        <w:t xml:space="preserve"> </w:t>
      </w:r>
      <w:r w:rsidR="00F53E2A">
        <w:rPr>
          <w:rFonts w:eastAsia="黑体" w:hint="eastAsia"/>
          <w:b w:val="0"/>
          <w:i w:val="0"/>
        </w:rPr>
        <w:t>低温</w:t>
      </w:r>
      <w:r w:rsidR="0030684C">
        <w:rPr>
          <w:rFonts w:eastAsia="黑体" w:hint="eastAsia"/>
          <w:b w:val="0"/>
          <w:i w:val="0"/>
        </w:rPr>
        <w:t>循环</w:t>
      </w:r>
      <w:r>
        <w:rPr>
          <w:rFonts w:eastAsia="黑体" w:hint="eastAsia"/>
          <w:b w:val="0"/>
          <w:i w:val="0"/>
        </w:rPr>
        <w:t>容量衰减模型及参数辨识</w:t>
      </w:r>
      <w:bookmarkEnd w:id="46"/>
    </w:p>
    <w:p w14:paraId="720FF09D" w14:textId="77777777" w:rsidR="003656BA" w:rsidRDefault="003656BA" w:rsidP="00DB2D36">
      <w:pPr>
        <w:widowControl/>
        <w:adjustRightInd/>
        <w:spacing w:line="360" w:lineRule="exact"/>
        <w:ind w:firstLineChars="200" w:firstLine="420"/>
        <w:textAlignment w:val="auto"/>
      </w:pPr>
      <w:r>
        <w:rPr>
          <w:rFonts w:hint="eastAsia"/>
        </w:rPr>
        <w:t>电池老化会对电池带来多方面的影响，本文所建模型主要关注于</w:t>
      </w:r>
      <w:r w:rsidR="0030684C">
        <w:rPr>
          <w:rFonts w:hint="eastAsia"/>
        </w:rPr>
        <w:t>电池在低温下循环使用</w:t>
      </w:r>
      <w:r>
        <w:rPr>
          <w:rFonts w:hint="eastAsia"/>
        </w:rPr>
        <w:t>对电池容量衰减方面的影响机制。</w:t>
      </w:r>
    </w:p>
    <w:p w14:paraId="688EA5DA" w14:textId="070310B5"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00D22AD2">
        <w:rPr>
          <w:vertAlign w:val="superscript"/>
        </w:rPr>
        <w:t>[39]</w:t>
      </w:r>
      <w:r w:rsidRPr="00A24269">
        <w:rPr>
          <w:vertAlign w:val="superscript"/>
        </w:rPr>
        <w:fldChar w:fldCharType="end"/>
      </w:r>
      <w:r>
        <w:rPr>
          <w:rFonts w:hint="eastAsia"/>
        </w:rPr>
        <w:t>提出，根据</w:t>
      </w:r>
      <w:r w:rsidRPr="009D636D">
        <w:t>Arrhenius</w:t>
      </w:r>
      <w:r>
        <w:rPr>
          <w:rFonts w:hint="eastAsia"/>
        </w:rPr>
        <w:t>公式对化学反应速率的描述，可将电池的</w:t>
      </w:r>
      <w:r w:rsidR="0030684C">
        <w:rPr>
          <w:rFonts w:hint="eastAsia"/>
        </w:rPr>
        <w:t>循环</w:t>
      </w:r>
      <w:r w:rsidR="003656BA">
        <w:rPr>
          <w:rFonts w:hint="eastAsia"/>
        </w:rPr>
        <w:t>容量衰减</w:t>
      </w:r>
      <w:r>
        <w:rPr>
          <w:rFonts w:hint="eastAsia"/>
        </w:rPr>
        <w:t>模型按</w:t>
      </w:r>
      <w:r w:rsidRPr="009D636D">
        <w:t>Arrhenius</w:t>
      </w:r>
      <w:r>
        <w:rPr>
          <w:rFonts w:hint="eastAsia"/>
        </w:rPr>
        <w:t>公式形式给出：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14:paraId="283A9519" w14:textId="77777777" w:rsidTr="00CF347D">
        <w:tc>
          <w:tcPr>
            <w:tcW w:w="988" w:type="dxa"/>
          </w:tcPr>
          <w:p w14:paraId="437D8EE9" w14:textId="77777777" w:rsidR="00A24269" w:rsidRDefault="00A24269" w:rsidP="00CF347D">
            <w:pPr>
              <w:widowControl/>
              <w:adjustRightInd/>
              <w:spacing w:line="360" w:lineRule="auto"/>
              <w:textAlignment w:val="auto"/>
            </w:pPr>
          </w:p>
        </w:tc>
        <w:tc>
          <w:tcPr>
            <w:tcW w:w="6804" w:type="dxa"/>
          </w:tcPr>
          <w:p w14:paraId="42E05E01" w14:textId="77777777" w:rsidR="00A24269" w:rsidRDefault="006073DB" w:rsidP="00CF347D">
            <w:pPr>
              <w:widowControl/>
              <w:adjustRightInd/>
              <w:spacing w:line="360" w:lineRule="auto"/>
              <w:jc w:val="center"/>
              <w:textAlignment w:val="auto"/>
            </w:pPr>
            <w:r w:rsidRPr="00A8798E">
              <w:rPr>
                <w:position w:val="-24"/>
              </w:rPr>
              <w:object w:dxaOrig="2000" w:dyaOrig="620" w14:anchorId="3925788F">
                <v:shape id="_x0000_i1078" type="#_x0000_t75" style="width:99.75pt;height:30.75pt" o:ole="">
                  <v:imagedata r:id="rId148" o:title=""/>
                </v:shape>
                <o:OLEObject Type="Embed" ProgID="Equation.DSMT4" ShapeID="_x0000_i1078" DrawAspect="Content" ObjectID="_1621527695" r:id="rId149"/>
              </w:object>
            </w:r>
          </w:p>
        </w:tc>
        <w:tc>
          <w:tcPr>
            <w:tcW w:w="986" w:type="dxa"/>
          </w:tcPr>
          <w:p w14:paraId="348332A4" w14:textId="77777777"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14:paraId="6A76998D" w14:textId="77777777" w:rsidR="001469C6"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p>
    <w:p w14:paraId="62ED9C46" w14:textId="77777777" w:rsidR="00A24269" w:rsidRPr="00A24269" w:rsidRDefault="0068270D" w:rsidP="00DB2D36">
      <w:pPr>
        <w:widowControl/>
        <w:adjustRightInd/>
        <w:spacing w:line="360" w:lineRule="exact"/>
        <w:ind w:firstLineChars="200" w:firstLine="420"/>
        <w:textAlignment w:val="auto"/>
      </w:pPr>
      <w:r>
        <w:rPr>
          <w:rFonts w:hint="eastAsia"/>
        </w:rPr>
        <w:t>出于对模型精度的考虑，电池的使用时间</w:t>
      </w:r>
      <w:r>
        <w:rPr>
          <w:rFonts w:hint="eastAsia"/>
        </w:rPr>
        <w:t>t</w:t>
      </w:r>
      <w:r>
        <w:rPr>
          <w:rFonts w:hint="eastAsia"/>
        </w:rPr>
        <w:t>并不能衡量不同充放电倍率下电池使用的程度，因而采用</w:t>
      </w:r>
      <w:proofErr w:type="gramStart"/>
      <w:r>
        <w:rPr>
          <w:rFonts w:hint="eastAsia"/>
        </w:rPr>
        <w:t>安时</w:t>
      </w:r>
      <w:proofErr w:type="gramEnd"/>
      <w:r>
        <w:rPr>
          <w:rFonts w:hint="eastAsia"/>
        </w:rPr>
        <w:t>积分法得到的电池使用总容量来代替</w:t>
      </w:r>
      <w:r>
        <w:rPr>
          <w:rFonts w:hint="eastAsia"/>
        </w:rPr>
        <w:t>t</w:t>
      </w:r>
      <w:r>
        <w:rPr>
          <w:rFonts w:hint="eastAsia"/>
        </w:rPr>
        <w:t>，得到式（</w:t>
      </w:r>
      <w:r>
        <w:rPr>
          <w:rFonts w:hint="eastAsia"/>
        </w:rPr>
        <w:t>4</w:t>
      </w:r>
      <w:r>
        <w:t>.2</w:t>
      </w:r>
      <w:r>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14:paraId="3BA67CE8" w14:textId="77777777" w:rsidTr="00CF347D">
        <w:tc>
          <w:tcPr>
            <w:tcW w:w="988" w:type="dxa"/>
          </w:tcPr>
          <w:p w14:paraId="50911267" w14:textId="77777777" w:rsidR="0068270D" w:rsidRDefault="0068270D" w:rsidP="00CF347D">
            <w:pPr>
              <w:widowControl/>
              <w:adjustRightInd/>
              <w:spacing w:line="360" w:lineRule="auto"/>
              <w:textAlignment w:val="auto"/>
            </w:pPr>
          </w:p>
        </w:tc>
        <w:tc>
          <w:tcPr>
            <w:tcW w:w="6804" w:type="dxa"/>
          </w:tcPr>
          <w:p w14:paraId="687BE59D" w14:textId="77777777" w:rsidR="0068270D" w:rsidRDefault="005D5BDF" w:rsidP="00CF347D">
            <w:pPr>
              <w:widowControl/>
              <w:adjustRightInd/>
              <w:spacing w:line="360" w:lineRule="auto"/>
              <w:jc w:val="center"/>
              <w:textAlignment w:val="auto"/>
            </w:pPr>
            <w:r w:rsidRPr="00A8798E">
              <w:rPr>
                <w:position w:val="-24"/>
              </w:rPr>
              <w:object w:dxaOrig="2079" w:dyaOrig="620" w14:anchorId="6D8ED43F">
                <v:shape id="_x0000_i1079" type="#_x0000_t75" style="width:104.25pt;height:30.75pt" o:ole="">
                  <v:imagedata r:id="rId150" o:title=""/>
                </v:shape>
                <o:OLEObject Type="Embed" ProgID="Equation.DSMT4" ShapeID="_x0000_i1079" DrawAspect="Content" ObjectID="_1621527696" r:id="rId151"/>
              </w:object>
            </w:r>
          </w:p>
        </w:tc>
        <w:tc>
          <w:tcPr>
            <w:tcW w:w="986" w:type="dxa"/>
          </w:tcPr>
          <w:p w14:paraId="74249CF6" w14:textId="77777777"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14:paraId="7D12ADB7" w14:textId="77777777" w:rsidR="00A15C60" w:rsidRDefault="00DA5BD8" w:rsidP="00DB2D36">
      <w:pPr>
        <w:widowControl/>
        <w:adjustRightInd/>
        <w:spacing w:line="360" w:lineRule="exact"/>
        <w:ind w:firstLineChars="200" w:firstLine="420"/>
        <w:textAlignment w:val="auto"/>
      </w:pPr>
      <w:r>
        <w:rPr>
          <w:rFonts w:hint="eastAsia"/>
        </w:rPr>
        <w:t>对式（</w:t>
      </w:r>
      <w:r>
        <w:rPr>
          <w:rFonts w:hint="eastAsia"/>
        </w:rPr>
        <w:t>4</w:t>
      </w:r>
      <w:r>
        <w:t>.2</w:t>
      </w:r>
      <w:r>
        <w:rPr>
          <w:rFonts w:hint="eastAsia"/>
        </w:rPr>
        <w:t>）等式</w:t>
      </w:r>
      <w:r w:rsidR="006073DB">
        <w:rPr>
          <w:rFonts w:hint="eastAsia"/>
        </w:rPr>
        <w:t>两边</w:t>
      </w:r>
      <w:r>
        <w:rPr>
          <w:rFonts w:hint="eastAsia"/>
        </w:rPr>
        <w:t>取自然底数的对数，</w:t>
      </w:r>
      <w:r w:rsidR="003C3201">
        <w:rPr>
          <w:rFonts w:hint="eastAsia"/>
        </w:rPr>
        <w:t>并将温度相关项进行移项，</w:t>
      </w:r>
      <w:r w:rsidR="006073DB">
        <w:rPr>
          <w:rFonts w:hint="eastAsia"/>
        </w:rPr>
        <w:t>可得</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14:paraId="1518E081" w14:textId="77777777" w:rsidTr="00CF347D">
        <w:tc>
          <w:tcPr>
            <w:tcW w:w="988" w:type="dxa"/>
          </w:tcPr>
          <w:p w14:paraId="509F32BA" w14:textId="77777777" w:rsidR="00DA5BD8" w:rsidRDefault="00DA5BD8" w:rsidP="00CF347D">
            <w:pPr>
              <w:widowControl/>
              <w:adjustRightInd/>
              <w:spacing w:line="360" w:lineRule="auto"/>
              <w:textAlignment w:val="auto"/>
            </w:pPr>
          </w:p>
        </w:tc>
        <w:tc>
          <w:tcPr>
            <w:tcW w:w="6804" w:type="dxa"/>
          </w:tcPr>
          <w:p w14:paraId="0669DD1F" w14:textId="77777777" w:rsidR="00DA5BD8" w:rsidRDefault="005D5BDF" w:rsidP="00CF347D">
            <w:pPr>
              <w:widowControl/>
              <w:adjustRightInd/>
              <w:spacing w:line="360" w:lineRule="auto"/>
              <w:jc w:val="center"/>
              <w:textAlignment w:val="auto"/>
            </w:pPr>
            <w:r w:rsidRPr="00A8798E">
              <w:rPr>
                <w:position w:val="-24"/>
              </w:rPr>
              <w:object w:dxaOrig="3180" w:dyaOrig="620" w14:anchorId="1B716DF9">
                <v:shape id="_x0000_i1080" type="#_x0000_t75" style="width:159pt;height:30.75pt" o:ole="">
                  <v:imagedata r:id="rId152" o:title=""/>
                </v:shape>
                <o:OLEObject Type="Embed" ProgID="Equation.DSMT4" ShapeID="_x0000_i1080" DrawAspect="Content" ObjectID="_1621527697" r:id="rId153"/>
              </w:object>
            </w:r>
          </w:p>
        </w:tc>
        <w:tc>
          <w:tcPr>
            <w:tcW w:w="986" w:type="dxa"/>
          </w:tcPr>
          <w:p w14:paraId="26548FAE" w14:textId="77777777" w:rsidR="00DA5BD8" w:rsidRDefault="00DA5BD8" w:rsidP="00CF347D">
            <w:pPr>
              <w:widowControl/>
              <w:adjustRightInd/>
              <w:spacing w:line="360" w:lineRule="auto"/>
              <w:jc w:val="right"/>
              <w:textAlignment w:val="auto"/>
            </w:pPr>
            <w:r>
              <w:rPr>
                <w:rFonts w:hint="eastAsia"/>
              </w:rPr>
              <w:t>（</w:t>
            </w:r>
            <w:r>
              <w:rPr>
                <w:rFonts w:hint="eastAsia"/>
              </w:rPr>
              <w:t>4</w:t>
            </w:r>
            <w:r>
              <w:t>.</w:t>
            </w:r>
            <w:r w:rsidR="006073DB">
              <w:t>3</w:t>
            </w:r>
            <w:r>
              <w:rPr>
                <w:rFonts w:hint="eastAsia"/>
              </w:rPr>
              <w:t>）</w:t>
            </w:r>
          </w:p>
        </w:tc>
      </w:tr>
    </w:tbl>
    <w:p w14:paraId="7669639E" w14:textId="14D4EE98"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D22AD2">
        <w:rPr>
          <w:vertAlign w:val="superscript"/>
        </w:rPr>
        <w:t>[42]</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30613">
        <w:rPr>
          <w:rFonts w:hint="eastAsia"/>
        </w:rPr>
        <w:t>-</w:t>
      </w:r>
      <w:r w:rsidR="00F30613">
        <w:t>1</w:t>
      </w:r>
      <w:r w:rsidR="00F062A1">
        <w:rPr>
          <w:rFonts w:hint="eastAsia"/>
        </w:rPr>
        <w:t>0</w:t>
      </w:r>
      <w:r w:rsidR="00F062A1">
        <w:rPr>
          <w:rFonts w:ascii="宋体" w:hAnsi="宋体" w:cs="宋体" w:hint="eastAsia"/>
        </w:rPr>
        <w:t>℃、</w:t>
      </w:r>
      <w:r w:rsidR="00F30613">
        <w:rPr>
          <w:rFonts w:ascii="宋体" w:hAnsi="宋体" w:cs="宋体"/>
        </w:rPr>
        <w:t>0</w:t>
      </w:r>
      <w:r w:rsidR="00F062A1">
        <w:rPr>
          <w:rFonts w:ascii="宋体" w:hAnsi="宋体" w:cs="宋体" w:hint="eastAsia"/>
        </w:rPr>
        <w:t>℃、</w:t>
      </w:r>
      <w:r w:rsidR="00F30613">
        <w:rPr>
          <w:rFonts w:ascii="宋体" w:hAnsi="宋体" w:cs="宋体"/>
        </w:rPr>
        <w:t>1</w:t>
      </w:r>
      <w:r w:rsidR="00F062A1">
        <w:rPr>
          <w:rFonts w:ascii="宋体" w:hAnsi="宋体" w:cs="宋体"/>
        </w:rPr>
        <w:t>5</w:t>
      </w:r>
      <w:r w:rsidR="00F062A1">
        <w:rPr>
          <w:rFonts w:ascii="宋体" w:hAnsi="宋体" w:cs="宋体" w:hint="eastAsia"/>
        </w:rPr>
        <w:t>℃、</w:t>
      </w:r>
      <w:r w:rsidR="00F30613">
        <w:rPr>
          <w:rFonts w:ascii="宋体" w:hAnsi="宋体" w:cs="宋体"/>
        </w:rPr>
        <w:t>25</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F30613">
        <w:rPr>
          <w:rFonts w:hint="eastAsia"/>
        </w:rPr>
        <w:t>4</w:t>
      </w:r>
      <w:r w:rsidR="00F30613">
        <w:t>C</w:t>
      </w:r>
      <w:r w:rsidR="00F30613">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w:t>
      </w:r>
      <w:r w:rsidR="006073DB">
        <w:t>3</w:t>
      </w:r>
      <w:r w:rsidR="00F062A1">
        <w:rPr>
          <w:rFonts w:hint="eastAsia"/>
        </w:rPr>
        <w:t>）形式进行处理</w:t>
      </w:r>
      <w:r w:rsidR="008940FC">
        <w:rPr>
          <w:rFonts w:hint="eastAsia"/>
        </w:rPr>
        <w:t>。</w:t>
      </w:r>
      <w:r w:rsidR="00F30613">
        <w:rPr>
          <w:rFonts w:hint="eastAsia"/>
        </w:rPr>
        <w:t>以</w:t>
      </w:r>
      <w:r w:rsidR="00F30613">
        <w:t>C/2</w:t>
      </w:r>
      <w:r w:rsidR="00F30613">
        <w:rPr>
          <w:rFonts w:hint="eastAsia"/>
        </w:rPr>
        <w:t>为例，下面对实验数据进行分析。</w:t>
      </w:r>
    </w:p>
    <w:p w14:paraId="441F8B6D" w14:textId="77777777" w:rsidR="003C3201" w:rsidRDefault="00F30613"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6672" behindDoc="0" locked="0" layoutInCell="1" allowOverlap="1" wp14:anchorId="6994B150" wp14:editId="08632B53">
            <wp:simplePos x="0" y="0"/>
            <wp:positionH relativeFrom="margin">
              <wp:align>center</wp:align>
            </wp:positionH>
            <wp:positionV relativeFrom="paragraph">
              <wp:posOffset>300355</wp:posOffset>
            </wp:positionV>
            <wp:extent cx="3546000" cy="2926800"/>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154">
                      <a:extLst>
                        <a:ext uri="{28A0092B-C50C-407E-A947-70E740481C1C}">
                          <a14:useLocalDpi xmlns:a14="http://schemas.microsoft.com/office/drawing/2010/main" val="0"/>
                        </a:ext>
                      </a:extLst>
                    </a:blip>
                    <a:stretch>
                      <a:fillRect/>
                    </a:stretch>
                  </pic:blipFill>
                  <pic:spPr>
                    <a:xfrm>
                      <a:off x="0" y="0"/>
                      <a:ext cx="3546000" cy="2926800"/>
                    </a:xfrm>
                    <a:prstGeom prst="rect">
                      <a:avLst/>
                    </a:prstGeom>
                  </pic:spPr>
                </pic:pic>
              </a:graphicData>
            </a:graphic>
            <wp14:sizeRelH relativeFrom="page">
              <wp14:pctWidth>0</wp14:pctWidth>
            </wp14:sizeRelH>
            <wp14:sizeRelV relativeFrom="page">
              <wp14:pctHeight>0</wp14:pctHeight>
            </wp14:sizeRelV>
          </wp:anchor>
        </w:drawing>
      </w:r>
    </w:p>
    <w:p w14:paraId="0934A526" w14:textId="77777777"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w:t>
      </w:r>
      <w:r w:rsidR="0030684C">
        <w:rPr>
          <w:rFonts w:hint="eastAsia"/>
          <w:sz w:val="18"/>
        </w:rPr>
        <w:t>循环</w:t>
      </w:r>
      <w:r>
        <w:rPr>
          <w:rFonts w:hint="eastAsia"/>
          <w:sz w:val="18"/>
        </w:rPr>
        <w:t>容量损失</w:t>
      </w:r>
    </w:p>
    <w:p w14:paraId="43B06065" w14:textId="77777777" w:rsidR="008940FC" w:rsidRDefault="008940FC">
      <w:pPr>
        <w:widowControl/>
        <w:adjustRightInd/>
        <w:jc w:val="left"/>
        <w:textAlignment w:val="auto"/>
      </w:pPr>
      <w:r>
        <w:br w:type="page"/>
      </w:r>
    </w:p>
    <w:p w14:paraId="606EE85E" w14:textId="77777777" w:rsidR="005D5BDF" w:rsidRDefault="008940FC" w:rsidP="006D33FD">
      <w:pPr>
        <w:widowControl/>
        <w:adjustRightInd/>
        <w:spacing w:line="360" w:lineRule="exact"/>
        <w:ind w:firstLineChars="200" w:firstLine="420"/>
        <w:textAlignment w:val="auto"/>
      </w:pPr>
      <w:r>
        <w:rPr>
          <w:rFonts w:hint="eastAsia"/>
        </w:rPr>
        <w:lastRenderedPageBreak/>
        <w:t>根据式（</w:t>
      </w:r>
      <w:r>
        <w:rPr>
          <w:rFonts w:hint="eastAsia"/>
        </w:rPr>
        <w:t>4</w:t>
      </w:r>
      <w:r>
        <w:t>.3</w:t>
      </w:r>
      <w:r>
        <w:rPr>
          <w:rFonts w:hint="eastAsia"/>
        </w:rPr>
        <w:t>）形式处理实验数据，图</w:t>
      </w:r>
      <w:r>
        <w:rPr>
          <w:rFonts w:hint="eastAsia"/>
        </w:rPr>
        <w:t>4</w:t>
      </w:r>
      <w:r>
        <w:t>.1</w:t>
      </w:r>
      <w:r>
        <w:rPr>
          <w:rFonts w:hint="eastAsia"/>
        </w:rPr>
        <w:t>为</w:t>
      </w:r>
      <w:r>
        <w:rPr>
          <w:rFonts w:hint="eastAsia"/>
        </w:rPr>
        <w:t>C</w:t>
      </w:r>
      <w:r>
        <w:t>/2</w:t>
      </w:r>
      <w:r>
        <w:rPr>
          <w:rFonts w:hint="eastAsia"/>
        </w:rPr>
        <w:t>放电倍率下电池的容量损失结果。</w:t>
      </w:r>
      <w:r w:rsidR="006D33FD">
        <w:rPr>
          <w:rFonts w:hint="eastAsia"/>
        </w:rPr>
        <w:t>从</w:t>
      </w:r>
      <w:r w:rsidR="00A12264">
        <w:rPr>
          <w:rFonts w:hint="eastAsia"/>
        </w:rPr>
        <w:t>图像</w:t>
      </w:r>
      <w:r w:rsidR="006D33FD">
        <w:rPr>
          <w:rFonts w:hint="eastAsia"/>
        </w:rPr>
        <w:t>中</w:t>
      </w:r>
      <w:r w:rsidR="00A12264">
        <w:rPr>
          <w:rFonts w:hint="eastAsia"/>
        </w:rPr>
        <w:t>可以</w:t>
      </w:r>
      <w:r w:rsidR="009D0B77">
        <w:rPr>
          <w:rFonts w:hint="eastAsia"/>
        </w:rPr>
        <w:t>看</w:t>
      </w:r>
      <w:r w:rsidR="00A12264">
        <w:rPr>
          <w:rFonts w:hint="eastAsia"/>
        </w:rPr>
        <w:t>出，不同温度下容量损失不同，但同一温度下图像横纵坐标数据呈明显的线性关系，证明</w:t>
      </w:r>
      <w:r w:rsidR="00A12264" w:rsidRPr="009D636D">
        <w:t>Arrhenius</w:t>
      </w:r>
      <w:r w:rsidR="00A12264">
        <w:rPr>
          <w:rFonts w:hint="eastAsia"/>
        </w:rPr>
        <w:t>公式形式拟合的正确性。</w:t>
      </w:r>
    </w:p>
    <w:p w14:paraId="19D54AA6" w14:textId="77777777" w:rsidR="00704360" w:rsidRDefault="00A12264" w:rsidP="006D33FD">
      <w:pPr>
        <w:widowControl/>
        <w:adjustRightInd/>
        <w:spacing w:line="360" w:lineRule="exact"/>
        <w:ind w:firstLineChars="200" w:firstLine="420"/>
        <w:textAlignment w:val="auto"/>
      </w:pPr>
      <w:r>
        <w:rPr>
          <w:rFonts w:hint="eastAsia"/>
        </w:rPr>
        <w:t>根据图</w:t>
      </w:r>
      <w:r>
        <w:rPr>
          <w:rFonts w:hint="eastAsia"/>
        </w:rPr>
        <w:t>4</w:t>
      </w:r>
      <w:r>
        <w:t>.1</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w:t>
      </w:r>
      <w:r w:rsidR="006D33FD">
        <w:t>3</w:t>
      </w:r>
      <w:r w:rsidR="00187918">
        <w:rPr>
          <w:rFonts w:hint="eastAsia"/>
        </w:rPr>
        <w:t>）中的温度项分离，得到式（</w:t>
      </w:r>
      <w:r w:rsidR="00187918">
        <w:rPr>
          <w:rFonts w:hint="eastAsia"/>
        </w:rPr>
        <w:t>4</w:t>
      </w:r>
      <w:r w:rsidR="00187918">
        <w:t>.</w:t>
      </w:r>
      <w:r w:rsidR="005D5BDF">
        <w:t>4</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14:paraId="297F4A22" w14:textId="77777777" w:rsidTr="00895E47">
        <w:tc>
          <w:tcPr>
            <w:tcW w:w="988" w:type="dxa"/>
          </w:tcPr>
          <w:p w14:paraId="269D7662" w14:textId="77777777" w:rsidR="00187918" w:rsidRDefault="00187918" w:rsidP="00895E47">
            <w:pPr>
              <w:widowControl/>
              <w:adjustRightInd/>
              <w:spacing w:line="360" w:lineRule="auto"/>
              <w:textAlignment w:val="auto"/>
            </w:pPr>
          </w:p>
        </w:tc>
        <w:tc>
          <w:tcPr>
            <w:tcW w:w="6804" w:type="dxa"/>
          </w:tcPr>
          <w:p w14:paraId="01D34A4C" w14:textId="77777777" w:rsidR="00187918" w:rsidRDefault="0031639B" w:rsidP="00895E47">
            <w:pPr>
              <w:widowControl/>
              <w:adjustRightInd/>
              <w:spacing w:line="360" w:lineRule="auto"/>
              <w:jc w:val="center"/>
              <w:textAlignment w:val="auto"/>
            </w:pPr>
            <w:r w:rsidRPr="00A8798E">
              <w:rPr>
                <w:position w:val="-24"/>
              </w:rPr>
              <w:object w:dxaOrig="3159" w:dyaOrig="639" w14:anchorId="5F81B9C9">
                <v:shape id="_x0000_i1081" type="#_x0000_t75" style="width:158.25pt;height:32.25pt" o:ole="">
                  <v:imagedata r:id="rId155" o:title=""/>
                </v:shape>
                <o:OLEObject Type="Embed" ProgID="Equation.DSMT4" ShapeID="_x0000_i1081" DrawAspect="Content" ObjectID="_1621527698" r:id="rId156"/>
              </w:object>
            </w:r>
          </w:p>
        </w:tc>
        <w:tc>
          <w:tcPr>
            <w:tcW w:w="986" w:type="dxa"/>
          </w:tcPr>
          <w:p w14:paraId="21D5FE08" w14:textId="77777777" w:rsidR="00187918" w:rsidRDefault="00187918" w:rsidP="00895E47">
            <w:pPr>
              <w:widowControl/>
              <w:adjustRightInd/>
              <w:spacing w:line="360" w:lineRule="auto"/>
              <w:jc w:val="right"/>
              <w:textAlignment w:val="auto"/>
            </w:pPr>
            <w:r>
              <w:rPr>
                <w:rFonts w:hint="eastAsia"/>
              </w:rPr>
              <w:t>（</w:t>
            </w:r>
            <w:r>
              <w:rPr>
                <w:rFonts w:hint="eastAsia"/>
              </w:rPr>
              <w:t>4</w:t>
            </w:r>
            <w:r>
              <w:t>.</w:t>
            </w:r>
            <w:r w:rsidR="005D5BDF">
              <w:t>4</w:t>
            </w:r>
            <w:r>
              <w:rPr>
                <w:rFonts w:hint="eastAsia"/>
              </w:rPr>
              <w:t>）</w:t>
            </w:r>
          </w:p>
        </w:tc>
      </w:tr>
    </w:tbl>
    <w:p w14:paraId="134BC0F0" w14:textId="77777777" w:rsidR="005D5BDF" w:rsidRDefault="005D5BDF"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14:anchorId="0EC13B6D" wp14:editId="26116B30">
            <wp:simplePos x="0" y="0"/>
            <wp:positionH relativeFrom="margin">
              <wp:align>center</wp:align>
            </wp:positionH>
            <wp:positionV relativeFrom="paragraph">
              <wp:posOffset>258739</wp:posOffset>
            </wp:positionV>
            <wp:extent cx="3247200" cy="258840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157">
                      <a:extLst>
                        <a:ext uri="{28A0092B-C50C-407E-A947-70E740481C1C}">
                          <a14:useLocalDpi xmlns:a14="http://schemas.microsoft.com/office/drawing/2010/main" val="0"/>
                        </a:ext>
                      </a:extLst>
                    </a:blip>
                    <a:stretch>
                      <a:fillRect/>
                    </a:stretch>
                  </pic:blipFill>
                  <pic:spPr>
                    <a:xfrm>
                      <a:off x="0" y="0"/>
                      <a:ext cx="3247200" cy="2588400"/>
                    </a:xfrm>
                    <a:prstGeom prst="rect">
                      <a:avLst/>
                    </a:prstGeom>
                  </pic:spPr>
                </pic:pic>
              </a:graphicData>
            </a:graphic>
            <wp14:sizeRelH relativeFrom="page">
              <wp14:pctWidth>0</wp14:pctWidth>
            </wp14:sizeRelH>
            <wp14:sizeRelV relativeFrom="page">
              <wp14:pctHeight>0</wp14:pctHeight>
            </wp14:sizeRelV>
          </wp:anchor>
        </w:drawing>
      </w:r>
    </w:p>
    <w:p w14:paraId="5C356EB5" w14:textId="77777777" w:rsidR="005D5BDF" w:rsidRPr="009F0B0F" w:rsidRDefault="009F0B0F" w:rsidP="009F0B0F">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.2 C/2</w:t>
      </w:r>
      <w:r>
        <w:rPr>
          <w:rFonts w:hint="eastAsia"/>
          <w:sz w:val="18"/>
          <w:szCs w:val="18"/>
        </w:rPr>
        <w:t>放电倍率</w:t>
      </w:r>
      <w:r w:rsidR="0053610A">
        <w:rPr>
          <w:rFonts w:hint="eastAsia"/>
          <w:sz w:val="18"/>
          <w:szCs w:val="18"/>
        </w:rPr>
        <w:t>实验</w:t>
      </w:r>
      <w:r w:rsidR="00CD4F90">
        <w:rPr>
          <w:rFonts w:hint="eastAsia"/>
          <w:sz w:val="18"/>
          <w:szCs w:val="18"/>
        </w:rPr>
        <w:t>数据</w:t>
      </w:r>
      <w:r>
        <w:rPr>
          <w:rFonts w:hint="eastAsia"/>
          <w:sz w:val="18"/>
          <w:szCs w:val="18"/>
        </w:rPr>
        <w:t>重整结果</w:t>
      </w:r>
    </w:p>
    <w:p w14:paraId="08E50673" w14:textId="77777777" w:rsidR="005D5BDF" w:rsidRDefault="005D5BDF" w:rsidP="00DB2D36">
      <w:pPr>
        <w:widowControl/>
        <w:adjustRightInd/>
        <w:spacing w:line="360" w:lineRule="exact"/>
        <w:ind w:firstLineChars="200" w:firstLine="420"/>
        <w:textAlignment w:val="auto"/>
      </w:pPr>
    </w:p>
    <w:p w14:paraId="55352472" w14:textId="77777777" w:rsidR="00187918" w:rsidRDefault="00187918" w:rsidP="00DB2D36">
      <w:pPr>
        <w:widowControl/>
        <w:adjustRightInd/>
        <w:spacing w:line="360" w:lineRule="exact"/>
        <w:ind w:firstLineChars="200" w:firstLine="420"/>
        <w:textAlignment w:val="auto"/>
      </w:pPr>
      <w:r>
        <w:rPr>
          <w:rFonts w:hint="eastAsia"/>
        </w:rPr>
        <w:t>数据重新处理后的图像为图</w:t>
      </w:r>
      <w:r w:rsidR="005D5BDF">
        <w:t>4.2</w:t>
      </w:r>
      <w:r>
        <w:rPr>
          <w:rFonts w:hint="eastAsia"/>
        </w:rPr>
        <w:t>所示。曲线斜率为</w:t>
      </w:r>
      <w:r>
        <w:rPr>
          <w:rFonts w:hint="eastAsia"/>
        </w:rPr>
        <w:t>k</w:t>
      </w:r>
      <w:r w:rsidR="005D5BDF">
        <w:t xml:space="preserve"> </w:t>
      </w:r>
      <w:r>
        <w:t>=</w:t>
      </w:r>
      <w:r w:rsidR="005D5BDF">
        <w:t xml:space="preserve"> </w:t>
      </w:r>
      <w:r>
        <w:t>0.5516</w:t>
      </w:r>
      <w:r>
        <w:rPr>
          <w:rFonts w:hint="eastAsia"/>
        </w:rPr>
        <w:t>，</w:t>
      </w:r>
      <w:r w:rsidR="00F34145">
        <w:rPr>
          <w:rFonts w:hint="eastAsia"/>
        </w:rPr>
        <w:t>即</w:t>
      </w:r>
      <w:r w:rsidR="00F34145">
        <w:rPr>
          <w:rFonts w:hint="eastAsia"/>
        </w:rPr>
        <w:t>z</w:t>
      </w:r>
      <w:r w:rsidR="005D5BDF">
        <w:t xml:space="preserve"> </w:t>
      </w:r>
      <w:r w:rsidR="00F34145">
        <w:t>=</w:t>
      </w:r>
      <w:r w:rsidR="005D5BDF">
        <w:t xml:space="preserve"> </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w:t>
      </w:r>
      <w:r w:rsidR="0030684C">
        <w:rPr>
          <w:rFonts w:hint="eastAsia"/>
        </w:rPr>
        <w:t>循环</w:t>
      </w:r>
      <w:r w:rsidR="00E04EEF">
        <w:rPr>
          <w:rFonts w:hint="eastAsia"/>
        </w:rPr>
        <w:t>容量衰减可用式（</w:t>
      </w:r>
      <w:r w:rsidR="00E04EEF">
        <w:rPr>
          <w:rFonts w:hint="eastAsia"/>
        </w:rPr>
        <w:t>4</w:t>
      </w:r>
      <w:r w:rsidR="00E04EEF">
        <w:t>.</w:t>
      </w:r>
      <w:r w:rsidR="005D5BDF">
        <w:t>5</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14:paraId="6C69FB0E" w14:textId="77777777" w:rsidTr="00895E47">
        <w:tc>
          <w:tcPr>
            <w:tcW w:w="988" w:type="dxa"/>
          </w:tcPr>
          <w:p w14:paraId="72C40BDE" w14:textId="77777777" w:rsidR="00F34145" w:rsidRDefault="00F34145" w:rsidP="00895E47">
            <w:pPr>
              <w:widowControl/>
              <w:adjustRightInd/>
              <w:spacing w:line="360" w:lineRule="auto"/>
              <w:textAlignment w:val="auto"/>
            </w:pPr>
          </w:p>
        </w:tc>
        <w:tc>
          <w:tcPr>
            <w:tcW w:w="6804" w:type="dxa"/>
          </w:tcPr>
          <w:p w14:paraId="66083769" w14:textId="77777777" w:rsidR="00F34145" w:rsidRDefault="00BC33F6" w:rsidP="00895E47">
            <w:pPr>
              <w:widowControl/>
              <w:adjustRightInd/>
              <w:spacing w:line="360" w:lineRule="auto"/>
              <w:jc w:val="center"/>
              <w:textAlignment w:val="auto"/>
            </w:pPr>
            <w:r w:rsidRPr="00A8798E">
              <w:rPr>
                <w:position w:val="-24"/>
              </w:rPr>
              <w:object w:dxaOrig="3240" w:dyaOrig="620" w14:anchorId="0549D8D2">
                <v:shape id="_x0000_i1082" type="#_x0000_t75" style="width:162pt;height:30.75pt" o:ole="">
                  <v:imagedata r:id="rId158" o:title=""/>
                </v:shape>
                <o:OLEObject Type="Embed" ProgID="Equation.DSMT4" ShapeID="_x0000_i1082" DrawAspect="Content" ObjectID="_1621527699" r:id="rId159"/>
              </w:object>
            </w:r>
          </w:p>
        </w:tc>
        <w:tc>
          <w:tcPr>
            <w:tcW w:w="986" w:type="dxa"/>
          </w:tcPr>
          <w:p w14:paraId="6442A969" w14:textId="77777777" w:rsidR="00F34145" w:rsidRDefault="00F34145" w:rsidP="00895E47">
            <w:pPr>
              <w:widowControl/>
              <w:adjustRightInd/>
              <w:spacing w:line="360" w:lineRule="auto"/>
              <w:jc w:val="right"/>
              <w:textAlignment w:val="auto"/>
            </w:pPr>
            <w:r>
              <w:rPr>
                <w:rFonts w:hint="eastAsia"/>
              </w:rPr>
              <w:t>（</w:t>
            </w:r>
            <w:r>
              <w:rPr>
                <w:rFonts w:hint="eastAsia"/>
              </w:rPr>
              <w:t>4</w:t>
            </w:r>
            <w:r>
              <w:t>.</w:t>
            </w:r>
            <w:r w:rsidR="005D5BDF">
              <w:t>5</w:t>
            </w:r>
            <w:r>
              <w:rPr>
                <w:rFonts w:hint="eastAsia"/>
              </w:rPr>
              <w:t>）</w:t>
            </w:r>
          </w:p>
        </w:tc>
      </w:tr>
    </w:tbl>
    <w:p w14:paraId="38D14717" w14:textId="77777777" w:rsidR="0087190A" w:rsidRDefault="0087190A" w:rsidP="00DB2D36">
      <w:pPr>
        <w:widowControl/>
        <w:adjustRightInd/>
        <w:spacing w:line="360" w:lineRule="exact"/>
        <w:ind w:firstLineChars="200" w:firstLine="420"/>
        <w:textAlignment w:val="auto"/>
      </w:pPr>
    </w:p>
    <w:p w14:paraId="4FA112B3" w14:textId="77777777"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sidR="00D652AB">
        <w:rPr>
          <w:rFonts w:hint="eastAsia"/>
        </w:rPr>
        <w:t>4</w:t>
      </w:r>
      <w:r w:rsidR="00D652AB">
        <w:t>C</w:t>
      </w:r>
      <w:r w:rsidR="00D652AB">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w:t>
      </w:r>
      <w:proofErr w:type="gramStart"/>
      <w:r>
        <w:rPr>
          <w:rFonts w:hint="eastAsia"/>
        </w:rPr>
        <w:t>示</w:t>
      </w:r>
      <w:r w:rsidR="003C687F">
        <w:rPr>
          <w:rFonts w:hint="eastAsia"/>
        </w:rPr>
        <w:t>不同</w:t>
      </w:r>
      <w:proofErr w:type="gramEnd"/>
      <w:r w:rsidR="003C687F">
        <w:rPr>
          <w:rFonts w:hint="eastAsia"/>
        </w:rPr>
        <w:t>放电倍率下电池的</w:t>
      </w:r>
      <w:r w:rsidR="0030684C">
        <w:rPr>
          <w:rFonts w:hint="eastAsia"/>
        </w:rPr>
        <w:t>循环</w:t>
      </w:r>
      <w:r w:rsidR="003C687F">
        <w:rPr>
          <w:rFonts w:hint="eastAsia"/>
        </w:rPr>
        <w:t>容量衰减模型</w:t>
      </w:r>
      <w:r>
        <w:rPr>
          <w:rFonts w:hint="eastAsia"/>
        </w:rPr>
        <w:t>结果：</w:t>
      </w:r>
    </w:p>
    <w:p w14:paraId="71573298" w14:textId="77777777" w:rsidR="0087190A" w:rsidRDefault="0087190A">
      <w:pPr>
        <w:widowControl/>
        <w:adjustRightInd/>
        <w:jc w:val="left"/>
        <w:textAlignment w:val="auto"/>
      </w:pPr>
      <w:r>
        <w:br w:type="page"/>
      </w:r>
    </w:p>
    <w:p w14:paraId="393CDBB1" w14:textId="77777777" w:rsidR="00BA64A5" w:rsidRDefault="00BA64A5" w:rsidP="00DB2D36">
      <w:pPr>
        <w:widowControl/>
        <w:adjustRightInd/>
        <w:spacing w:line="360" w:lineRule="exact"/>
        <w:ind w:firstLineChars="200" w:firstLine="420"/>
        <w:textAlignment w:val="auto"/>
      </w:pPr>
    </w:p>
    <w:p w14:paraId="6EC4F37C" w14:textId="5C286D0B"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w:t>
      </w:r>
      <w:r w:rsidR="0030684C">
        <w:rPr>
          <w:rFonts w:hint="eastAsia"/>
          <w:sz w:val="18"/>
        </w:rPr>
        <w:t>循环</w:t>
      </w:r>
      <w:r>
        <w:rPr>
          <w:rFonts w:hint="eastAsia"/>
          <w:sz w:val="18"/>
        </w:rPr>
        <w:t>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00D22AD2">
        <w:rPr>
          <w:sz w:val="18"/>
          <w:vertAlign w:val="superscript"/>
        </w:rPr>
        <w:t>[42]</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14:paraId="64D03310"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14:paraId="14BDC241" w14:textId="77777777"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14:paraId="4ED1E1CC" w14:textId="77777777"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14:paraId="4FC32BB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2243D27E" w14:textId="77777777"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14:paraId="1EEEF1E9" w14:textId="77777777" w:rsidR="00BA64A5" w:rsidRDefault="00BF2BA4"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14:paraId="779CCCD3"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0D7114E7" w14:textId="77777777"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14:paraId="463B9A57" w14:textId="77777777" w:rsidR="00BA64A5" w:rsidRDefault="00BF2BA4"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87190A" w14:paraId="7CAF4F60"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556AB6F5" w14:textId="77777777" w:rsidR="0087190A" w:rsidRDefault="0087190A" w:rsidP="00BA64A5">
            <w:pPr>
              <w:widowControl/>
              <w:adjustRightInd/>
              <w:spacing w:line="360" w:lineRule="auto"/>
              <w:jc w:val="center"/>
              <w:textAlignment w:val="auto"/>
            </w:pPr>
            <w:r>
              <w:rPr>
                <w:rFonts w:hint="eastAsia"/>
              </w:rPr>
              <w:t>4</w:t>
            </w:r>
            <w:r>
              <w:t>C</w:t>
            </w:r>
          </w:p>
        </w:tc>
        <w:tc>
          <w:tcPr>
            <w:tcW w:w="6656" w:type="dxa"/>
            <w:tcBorders>
              <w:left w:val="nil"/>
            </w:tcBorders>
            <w:vAlign w:val="center"/>
          </w:tcPr>
          <w:p w14:paraId="79F9BC07" w14:textId="77777777" w:rsidR="0087190A" w:rsidRDefault="00BF2BA4"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=14900∙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-30230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14:paraId="1CA8B9B7"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6C85195F" w14:textId="77777777"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14:paraId="492B4952" w14:textId="77777777" w:rsidR="00BA64A5" w:rsidRDefault="00BF2BA4"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r w:rsidR="00BA64A5" w14:paraId="21E0BCFA"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14:paraId="0FE95CAD" w14:textId="77777777"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14:paraId="06951F5C" w14:textId="77777777" w:rsidR="00BA64A5" w:rsidRDefault="00BF2BA4"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bl>
    <w:p w14:paraId="45BE9145" w14:textId="77777777" w:rsidR="00187918" w:rsidRDefault="00187918" w:rsidP="00DB2D36">
      <w:pPr>
        <w:widowControl/>
        <w:adjustRightInd/>
        <w:spacing w:line="360" w:lineRule="exact"/>
        <w:ind w:firstLineChars="200" w:firstLine="420"/>
        <w:textAlignment w:val="auto"/>
      </w:pPr>
    </w:p>
    <w:p w14:paraId="3AD7E4B9" w14:textId="77777777"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w:t>
      </w:r>
      <w:proofErr w:type="gramStart"/>
      <w:r>
        <w:rPr>
          <w:rFonts w:hint="eastAsia"/>
        </w:rPr>
        <w:t>示结果</w:t>
      </w:r>
      <w:proofErr w:type="gramEnd"/>
      <w:r>
        <w:rPr>
          <w:rFonts w:hint="eastAsia"/>
        </w:rPr>
        <w:t>可以得出，衰减模型的反应活化能与充放电</w:t>
      </w:r>
      <w:proofErr w:type="gramStart"/>
      <w:r>
        <w:rPr>
          <w:rFonts w:hint="eastAsia"/>
        </w:rPr>
        <w:t>倍率呈</w:t>
      </w:r>
      <w:proofErr w:type="gramEnd"/>
      <w:r>
        <w:rPr>
          <w:rFonts w:hint="eastAsia"/>
        </w:rPr>
        <w:t>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w:t>
      </w:r>
      <w:proofErr w:type="gramStart"/>
      <w:r w:rsidR="00CD6C71">
        <w:rPr>
          <w:rFonts w:hint="eastAsia"/>
        </w:rPr>
        <w:t>倍率呈</w:t>
      </w:r>
      <w:proofErr w:type="gramEnd"/>
      <w:r w:rsidR="00CD6C71">
        <w:rPr>
          <w:rFonts w:hint="eastAsia"/>
        </w:rPr>
        <w:t>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14:paraId="076E7330" w14:textId="77777777" w:rsidR="00BA64A5" w:rsidRDefault="0094694D" w:rsidP="00DB2D36">
      <w:pPr>
        <w:widowControl/>
        <w:adjustRightInd/>
        <w:spacing w:line="360" w:lineRule="exact"/>
        <w:ind w:firstLineChars="200" w:firstLine="420"/>
        <w:textAlignment w:val="auto"/>
      </w:pPr>
      <w:r>
        <w:rPr>
          <w:rFonts w:hint="eastAsia"/>
        </w:rPr>
        <w:t>最终得到电池</w:t>
      </w:r>
      <w:r w:rsidR="0030684C">
        <w:rPr>
          <w:rFonts w:hint="eastAsia"/>
        </w:rPr>
        <w:t>循环</w:t>
      </w:r>
      <w:r w:rsidR="00CD02A0">
        <w:rPr>
          <w:rFonts w:hint="eastAsia"/>
        </w:rPr>
        <w:t>容量</w:t>
      </w:r>
      <w:r>
        <w:rPr>
          <w:rFonts w:hint="eastAsia"/>
        </w:rPr>
        <w:t>衰减模型如式（</w:t>
      </w:r>
      <w:r>
        <w:rPr>
          <w:rFonts w:hint="eastAsia"/>
        </w:rPr>
        <w:t>4</w:t>
      </w:r>
      <w:r>
        <w:t>.</w:t>
      </w:r>
      <w:r w:rsidR="00482F16">
        <w:t>6</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14:paraId="56348D45" w14:textId="77777777" w:rsidTr="00895E47">
        <w:tc>
          <w:tcPr>
            <w:tcW w:w="988" w:type="dxa"/>
          </w:tcPr>
          <w:p w14:paraId="3345B415" w14:textId="77777777" w:rsidR="000971E8" w:rsidRDefault="000971E8" w:rsidP="00895E47">
            <w:pPr>
              <w:widowControl/>
              <w:adjustRightInd/>
              <w:spacing w:line="360" w:lineRule="auto"/>
              <w:textAlignment w:val="auto"/>
            </w:pPr>
          </w:p>
        </w:tc>
        <w:tc>
          <w:tcPr>
            <w:tcW w:w="6804" w:type="dxa"/>
          </w:tcPr>
          <w:p w14:paraId="141A5396" w14:textId="77777777" w:rsidR="000971E8" w:rsidRDefault="0022572D" w:rsidP="00895E47">
            <w:pPr>
              <w:widowControl/>
              <w:adjustRightInd/>
              <w:spacing w:line="360" w:lineRule="auto"/>
              <w:jc w:val="center"/>
              <w:textAlignment w:val="auto"/>
            </w:pPr>
            <w:r w:rsidRPr="00A8798E">
              <w:rPr>
                <w:position w:val="-24"/>
              </w:rPr>
              <w:object w:dxaOrig="5100" w:dyaOrig="620" w14:anchorId="7D0FB598">
                <v:shape id="_x0000_i1083" type="#_x0000_t75" style="width:255pt;height:30.75pt" o:ole="">
                  <v:imagedata r:id="rId160" o:title=""/>
                </v:shape>
                <o:OLEObject Type="Embed" ProgID="Equation.DSMT4" ShapeID="_x0000_i1083" DrawAspect="Content" ObjectID="_1621527700" r:id="rId161"/>
              </w:object>
            </w:r>
          </w:p>
        </w:tc>
        <w:tc>
          <w:tcPr>
            <w:tcW w:w="986" w:type="dxa"/>
          </w:tcPr>
          <w:p w14:paraId="51055FAF" w14:textId="77777777" w:rsidR="000971E8" w:rsidRDefault="000971E8" w:rsidP="00895E47">
            <w:pPr>
              <w:widowControl/>
              <w:adjustRightInd/>
              <w:spacing w:line="360" w:lineRule="auto"/>
              <w:jc w:val="right"/>
              <w:textAlignment w:val="auto"/>
            </w:pPr>
            <w:r>
              <w:rPr>
                <w:rFonts w:hint="eastAsia"/>
              </w:rPr>
              <w:t>（</w:t>
            </w:r>
            <w:r>
              <w:rPr>
                <w:rFonts w:hint="eastAsia"/>
              </w:rPr>
              <w:t>4</w:t>
            </w:r>
            <w:r>
              <w:t>.</w:t>
            </w:r>
            <w:r w:rsidR="00482F16">
              <w:t>6</w:t>
            </w:r>
            <w:r>
              <w:rPr>
                <w:rFonts w:hint="eastAsia"/>
              </w:rPr>
              <w:t>）</w:t>
            </w:r>
          </w:p>
        </w:tc>
      </w:tr>
    </w:tbl>
    <w:p w14:paraId="391C81F5" w14:textId="77777777" w:rsidR="00A71BE0" w:rsidRPr="000130DA" w:rsidRDefault="00A71BE0" w:rsidP="00A71BE0">
      <w:pPr>
        <w:pStyle w:val="2"/>
        <w:spacing w:beforeLines="50" w:before="120" w:afterLines="50" w:after="120" w:line="360" w:lineRule="exact"/>
        <w:rPr>
          <w:rFonts w:ascii="黑体" w:eastAsia="黑体" w:hAnsi="黑体"/>
          <w:b w:val="0"/>
          <w:i w:val="0"/>
        </w:rPr>
      </w:pPr>
      <w:bookmarkStart w:id="47" w:name="_Toc10645493"/>
      <w:r>
        <w:rPr>
          <w:noProof/>
        </w:rPr>
        <w:drawing>
          <wp:anchor distT="0" distB="0" distL="114300" distR="114300" simplePos="0" relativeHeight="251706368" behindDoc="0" locked="0" layoutInCell="1" allowOverlap="1" wp14:anchorId="5EB68918" wp14:editId="1BB647BF">
            <wp:simplePos x="0" y="0"/>
            <wp:positionH relativeFrom="margin">
              <wp:align>center</wp:align>
            </wp:positionH>
            <wp:positionV relativeFrom="paragraph">
              <wp:posOffset>581025</wp:posOffset>
            </wp:positionV>
            <wp:extent cx="5580000" cy="3304800"/>
            <wp:effectExtent l="0" t="0" r="190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png"/>
                    <pic:cNvPicPr/>
                  </pic:nvPicPr>
                  <pic:blipFill>
                    <a:blip r:embed="rId162">
                      <a:extLst>
                        <a:ext uri="{28A0092B-C50C-407E-A947-70E740481C1C}">
                          <a14:useLocalDpi xmlns:a14="http://schemas.microsoft.com/office/drawing/2010/main" val="0"/>
                        </a:ext>
                      </a:extLst>
                    </a:blip>
                    <a:stretch>
                      <a:fillRect/>
                    </a:stretch>
                  </pic:blipFill>
                  <pic:spPr>
                    <a:xfrm>
                      <a:off x="0" y="0"/>
                      <a:ext cx="5580000" cy="3304800"/>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b w:val="0"/>
          <w:i w:val="0"/>
        </w:rPr>
        <w:t>4.3</w:t>
      </w:r>
      <w:r w:rsidR="00F53E2A">
        <w:rPr>
          <w:rFonts w:ascii="黑体" w:eastAsia="黑体" w:hAnsi="黑体" w:hint="eastAsia"/>
          <w:b w:val="0"/>
          <w:i w:val="0"/>
        </w:rPr>
        <w:t>低温</w:t>
      </w:r>
      <w:r w:rsidR="0030684C">
        <w:rPr>
          <w:rFonts w:ascii="黑体" w:eastAsia="黑体" w:hAnsi="黑体" w:hint="eastAsia"/>
          <w:b w:val="0"/>
          <w:i w:val="0"/>
        </w:rPr>
        <w:t>循环</w:t>
      </w:r>
      <w:r>
        <w:rPr>
          <w:rFonts w:eastAsia="黑体" w:hint="eastAsia"/>
          <w:b w:val="0"/>
          <w:i w:val="0"/>
        </w:rPr>
        <w:t>容量衰减模型的</w:t>
      </w:r>
      <w:r>
        <w:rPr>
          <w:rFonts w:eastAsia="黑体" w:hint="eastAsia"/>
          <w:b w:val="0"/>
          <w:i w:val="0"/>
        </w:rPr>
        <w:t>S</w:t>
      </w:r>
      <w:r>
        <w:rPr>
          <w:rFonts w:eastAsia="黑体"/>
          <w:b w:val="0"/>
          <w:i w:val="0"/>
        </w:rPr>
        <w:t>imulink</w:t>
      </w:r>
      <w:r>
        <w:rPr>
          <w:rFonts w:eastAsia="黑体" w:hint="eastAsia"/>
          <w:b w:val="0"/>
          <w:i w:val="0"/>
        </w:rPr>
        <w:t>模型搭建</w:t>
      </w:r>
      <w:bookmarkEnd w:id="47"/>
    </w:p>
    <w:p w14:paraId="15B27171" w14:textId="77777777" w:rsidR="00E15F7E" w:rsidRPr="00A71BE0" w:rsidRDefault="00A71BE0" w:rsidP="00A71BE0">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 xml:space="preserve">.3 </w:t>
      </w:r>
      <w:r>
        <w:rPr>
          <w:rFonts w:hint="eastAsia"/>
          <w:sz w:val="18"/>
          <w:szCs w:val="18"/>
        </w:rPr>
        <w:t>容量衰减</w:t>
      </w:r>
      <w:r w:rsidR="0010606A">
        <w:rPr>
          <w:rFonts w:hint="eastAsia"/>
          <w:sz w:val="18"/>
          <w:szCs w:val="18"/>
        </w:rPr>
        <w:t>修正</w:t>
      </w:r>
      <w:r>
        <w:rPr>
          <w:rFonts w:hint="eastAsia"/>
          <w:sz w:val="18"/>
          <w:szCs w:val="18"/>
        </w:rPr>
        <w:t>模块</w:t>
      </w:r>
      <w:r>
        <w:rPr>
          <w:rFonts w:hint="eastAsia"/>
          <w:sz w:val="18"/>
          <w:szCs w:val="18"/>
        </w:rPr>
        <w:t>Simulink</w:t>
      </w:r>
      <w:r>
        <w:rPr>
          <w:rFonts w:hint="eastAsia"/>
          <w:sz w:val="18"/>
          <w:szCs w:val="18"/>
        </w:rPr>
        <w:t>模型示意图</w:t>
      </w:r>
    </w:p>
    <w:p w14:paraId="79B6C2EE" w14:textId="77777777" w:rsidR="00A71BE0" w:rsidRDefault="0010606A" w:rsidP="00A71BE0">
      <w:pPr>
        <w:widowControl/>
        <w:adjustRightInd/>
        <w:spacing w:line="360" w:lineRule="exact"/>
        <w:ind w:firstLineChars="200" w:firstLine="420"/>
        <w:textAlignment w:val="auto"/>
      </w:pPr>
      <w:r>
        <w:rPr>
          <w:rFonts w:hint="eastAsia"/>
        </w:rPr>
        <w:lastRenderedPageBreak/>
        <w:t>容量衰减修正模块</w:t>
      </w:r>
      <w:r>
        <w:rPr>
          <w:rFonts w:hint="eastAsia"/>
        </w:rPr>
        <w:t>Simulink</w:t>
      </w:r>
      <w:r>
        <w:rPr>
          <w:rFonts w:hint="eastAsia"/>
        </w:rPr>
        <w:t>模型如图</w:t>
      </w:r>
      <w:r>
        <w:rPr>
          <w:rFonts w:hint="eastAsia"/>
        </w:rPr>
        <w:t>4</w:t>
      </w:r>
      <w:r>
        <w:t>.3</w:t>
      </w:r>
      <w:r>
        <w:rPr>
          <w:rFonts w:hint="eastAsia"/>
        </w:rPr>
        <w:t>所示。</w:t>
      </w:r>
      <w:r w:rsidR="00F67D30">
        <w:rPr>
          <w:rFonts w:hint="eastAsia"/>
        </w:rPr>
        <w:t>该模块以电流和温度为输入，以电池容量衰减因子为输出，通过</w:t>
      </w:r>
      <w:proofErr w:type="gramStart"/>
      <w:r w:rsidR="00F67D30">
        <w:rPr>
          <w:rFonts w:hint="eastAsia"/>
        </w:rPr>
        <w:t>安时</w:t>
      </w:r>
      <w:proofErr w:type="gramEnd"/>
      <w:r w:rsidR="00F67D30">
        <w:rPr>
          <w:rFonts w:hint="eastAsia"/>
        </w:rPr>
        <w:t>积分法计算电池充放电的使用情况，然后根据式（</w:t>
      </w:r>
      <w:r w:rsidR="00F67D30">
        <w:rPr>
          <w:rFonts w:hint="eastAsia"/>
        </w:rPr>
        <w:t>4</w:t>
      </w:r>
      <w:r w:rsidR="00F67D30">
        <w:t>.6</w:t>
      </w:r>
      <w:r w:rsidR="00F67D30">
        <w:rPr>
          <w:rFonts w:hint="eastAsia"/>
        </w:rPr>
        <w:t>）计算当前温度及放电倍率下电池的容量衰减率，作为输入反馈给</w:t>
      </w:r>
      <w:r w:rsidR="00F67D30">
        <w:rPr>
          <w:rFonts w:hint="eastAsia"/>
        </w:rPr>
        <w:t>S</w:t>
      </w:r>
      <w:r w:rsidR="00F67D30">
        <w:t>OC</w:t>
      </w:r>
      <w:r w:rsidR="00F67D30">
        <w:rPr>
          <w:rFonts w:hint="eastAsia"/>
        </w:rPr>
        <w:t>计算模块。</w:t>
      </w:r>
    </w:p>
    <w:p w14:paraId="73611E37" w14:textId="77777777" w:rsidR="00714FC0" w:rsidRPr="000130DA" w:rsidRDefault="00714FC0" w:rsidP="00714FC0">
      <w:pPr>
        <w:pStyle w:val="2"/>
        <w:spacing w:beforeLines="50" w:before="120" w:afterLines="50" w:after="120" w:line="360" w:lineRule="exact"/>
        <w:rPr>
          <w:rFonts w:ascii="黑体" w:eastAsia="黑体" w:hAnsi="黑体"/>
          <w:b w:val="0"/>
          <w:i w:val="0"/>
        </w:rPr>
      </w:pPr>
      <w:bookmarkStart w:id="48" w:name="_Toc10645494"/>
      <w:r>
        <w:rPr>
          <w:rFonts w:ascii="黑体" w:eastAsia="黑体" w:hAnsi="黑体"/>
          <w:b w:val="0"/>
          <w:i w:val="0"/>
        </w:rPr>
        <w:t>4.4</w:t>
      </w:r>
      <w:r w:rsidRPr="000130DA">
        <w:rPr>
          <w:rFonts w:ascii="黑体" w:eastAsia="黑体" w:hAnsi="黑体"/>
          <w:b w:val="0"/>
          <w:i w:val="0"/>
        </w:rPr>
        <w:t xml:space="preserve"> </w:t>
      </w:r>
      <w:r>
        <w:rPr>
          <w:rFonts w:eastAsia="黑体" w:hint="eastAsia"/>
          <w:b w:val="0"/>
          <w:i w:val="0"/>
        </w:rPr>
        <w:t>本章小结</w:t>
      </w:r>
      <w:bookmarkEnd w:id="48"/>
    </w:p>
    <w:p w14:paraId="6FD12AA0" w14:textId="77777777" w:rsidR="00B27CD1" w:rsidRPr="00714FC0" w:rsidRDefault="00B27CD1" w:rsidP="00A063EA">
      <w:pPr>
        <w:widowControl/>
        <w:adjustRightInd/>
        <w:spacing w:line="360" w:lineRule="exact"/>
        <w:ind w:firstLineChars="200" w:firstLine="420"/>
        <w:textAlignment w:val="auto"/>
      </w:pPr>
      <w:proofErr w:type="gramStart"/>
      <w:r>
        <w:rPr>
          <w:rFonts w:hint="eastAsia"/>
        </w:rPr>
        <w:t>本章先</w:t>
      </w:r>
      <w:proofErr w:type="gramEnd"/>
      <w:r>
        <w:rPr>
          <w:rFonts w:hint="eastAsia"/>
        </w:rPr>
        <w:t>介绍了影响</w:t>
      </w:r>
      <w:proofErr w:type="gramStart"/>
      <w:r>
        <w:rPr>
          <w:rFonts w:hint="eastAsia"/>
        </w:rPr>
        <w:t>锂</w:t>
      </w:r>
      <w:proofErr w:type="gramEnd"/>
      <w:r>
        <w:rPr>
          <w:rFonts w:hint="eastAsia"/>
        </w:rPr>
        <w:t>离子电池老化</w:t>
      </w:r>
      <w:r w:rsidR="0030684C">
        <w:rPr>
          <w:rFonts w:hint="eastAsia"/>
        </w:rPr>
        <w:t>导致容量衰减</w:t>
      </w:r>
      <w:r>
        <w:rPr>
          <w:rFonts w:hint="eastAsia"/>
        </w:rPr>
        <w:t>的因素，分别为温度、放电倍率及循环次数，然后根据</w:t>
      </w:r>
      <w:r>
        <w:rPr>
          <w:rFonts w:hint="eastAsia"/>
        </w:rPr>
        <w:t>Bloom</w:t>
      </w:r>
      <w:r>
        <w:rPr>
          <w:rFonts w:hint="eastAsia"/>
        </w:rPr>
        <w:t>的理论，以</w:t>
      </w:r>
      <w:r w:rsidRPr="009D636D">
        <w:t>Arrhenius</w:t>
      </w:r>
      <w:r>
        <w:rPr>
          <w:rFonts w:hint="eastAsia"/>
        </w:rPr>
        <w:t>公式的形式对以上三个因素建立了</w:t>
      </w:r>
      <w:r w:rsidR="0030684C">
        <w:rPr>
          <w:rFonts w:hint="eastAsia"/>
        </w:rPr>
        <w:t>循环</w:t>
      </w:r>
      <w:r>
        <w:rPr>
          <w:rFonts w:hint="eastAsia"/>
        </w:rPr>
        <w:t>容量衰减模型，并根据文献中对</w:t>
      </w:r>
      <w:r>
        <w:rPr>
          <w:rFonts w:hint="eastAsia"/>
        </w:rPr>
        <w:t>2</w:t>
      </w:r>
      <w:r>
        <w:t>6650</w:t>
      </w:r>
      <w:r>
        <w:rPr>
          <w:rFonts w:hint="eastAsia"/>
        </w:rPr>
        <w:t>型磷酸铁锂电池循环老化放电实验的实验结果确定了模型参数，然后再</w:t>
      </w:r>
      <w:r>
        <w:rPr>
          <w:rFonts w:hint="eastAsia"/>
        </w:rPr>
        <w:t>Simulink</w:t>
      </w:r>
      <w:r>
        <w:rPr>
          <w:rFonts w:hint="eastAsia"/>
        </w:rPr>
        <w:t>中对</w:t>
      </w:r>
      <w:r w:rsidR="0030684C">
        <w:rPr>
          <w:rFonts w:hint="eastAsia"/>
        </w:rPr>
        <w:t>低温</w:t>
      </w:r>
      <w:r w:rsidR="00DC5605">
        <w:rPr>
          <w:rFonts w:hint="eastAsia"/>
        </w:rPr>
        <w:t>容量</w:t>
      </w:r>
      <w:r>
        <w:rPr>
          <w:rFonts w:hint="eastAsia"/>
        </w:rPr>
        <w:t>衰减模型进行搭建。</w:t>
      </w:r>
    </w:p>
    <w:p w14:paraId="465D25B3" w14:textId="77777777" w:rsidR="00E15F7E" w:rsidRDefault="00E15F7E">
      <w:pPr>
        <w:widowControl/>
        <w:adjustRightInd/>
        <w:jc w:val="left"/>
        <w:textAlignment w:val="auto"/>
      </w:pPr>
      <w:r>
        <w:br w:type="page"/>
      </w:r>
    </w:p>
    <w:p w14:paraId="7E7C1B51" w14:textId="77777777" w:rsidR="0094694D" w:rsidRDefault="0094694D" w:rsidP="00DB2D36">
      <w:pPr>
        <w:widowControl/>
        <w:adjustRightInd/>
        <w:spacing w:line="360" w:lineRule="exact"/>
        <w:ind w:firstLineChars="200" w:firstLine="420"/>
        <w:textAlignment w:val="auto"/>
      </w:pPr>
    </w:p>
    <w:p w14:paraId="7A30E3B7" w14:textId="77777777" w:rsidR="0086539A" w:rsidRPr="00517B92" w:rsidRDefault="0086539A" w:rsidP="0086539A">
      <w:pPr>
        <w:pStyle w:val="1"/>
        <w:spacing w:beforeLines="50" w:before="120" w:afterLines="50" w:after="120" w:line="360" w:lineRule="exact"/>
        <w:jc w:val="center"/>
        <w:rPr>
          <w:rFonts w:ascii="黑体" w:eastAsia="黑体" w:hAnsi="黑体"/>
          <w:b w:val="0"/>
          <w:i w:val="0"/>
        </w:rPr>
      </w:pPr>
      <w:bookmarkStart w:id="49" w:name="_Toc10645495"/>
      <w:r>
        <w:rPr>
          <w:rFonts w:ascii="黑体" w:eastAsia="黑体" w:hAnsi="黑体"/>
          <w:b w:val="0"/>
          <w:i w:val="0"/>
        </w:rPr>
        <w:t>5</w:t>
      </w:r>
      <w:r w:rsidRPr="00A2540F">
        <w:rPr>
          <w:rFonts w:ascii="黑体" w:eastAsia="黑体" w:hAnsi="黑体"/>
          <w:b w:val="0"/>
          <w:i w:val="0"/>
        </w:rPr>
        <w:t xml:space="preserve"> </w:t>
      </w:r>
      <w:r w:rsidR="00C13F1A">
        <w:rPr>
          <w:rFonts w:ascii="黑体" w:eastAsia="黑体" w:hAnsi="黑体" w:hint="eastAsia"/>
          <w:b w:val="0"/>
          <w:i w:val="0"/>
        </w:rPr>
        <w:t>模型验证</w:t>
      </w:r>
      <w:r w:rsidR="00742354">
        <w:rPr>
          <w:rFonts w:ascii="黑体" w:eastAsia="黑体" w:hAnsi="黑体" w:hint="eastAsia"/>
          <w:b w:val="0"/>
          <w:i w:val="0"/>
        </w:rPr>
        <w:t>与总结</w:t>
      </w:r>
      <w:r w:rsidR="003B5547">
        <w:rPr>
          <w:rFonts w:ascii="黑体" w:eastAsia="黑体" w:hAnsi="黑体" w:hint="eastAsia"/>
          <w:b w:val="0"/>
          <w:i w:val="0"/>
        </w:rPr>
        <w:t>展望</w:t>
      </w:r>
      <w:bookmarkEnd w:id="49"/>
    </w:p>
    <w:p w14:paraId="409CD5E5" w14:textId="77777777"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w:t>
      </w:r>
      <w:r w:rsidR="0030684C">
        <w:rPr>
          <w:rFonts w:hint="eastAsia"/>
        </w:rPr>
        <w:t>低温循环</w:t>
      </w:r>
      <w:r>
        <w:rPr>
          <w:rFonts w:hint="eastAsia"/>
        </w:rPr>
        <w:t>容量衰减模型的分析及参数辨识，在</w:t>
      </w:r>
      <w:proofErr w:type="spellStart"/>
      <w:r>
        <w:rPr>
          <w:rFonts w:hint="eastAsia"/>
        </w:rPr>
        <w:t>Matlab</w:t>
      </w:r>
      <w:proofErr w:type="spellEnd"/>
      <w:r>
        <w:t>/Simulink</w:t>
      </w:r>
      <w:r>
        <w:rPr>
          <w:rFonts w:hint="eastAsia"/>
        </w:rPr>
        <w:t>仿真软件中搭建</w:t>
      </w:r>
      <w:proofErr w:type="gramStart"/>
      <w:r>
        <w:rPr>
          <w:rFonts w:hint="eastAsia"/>
        </w:rPr>
        <w:t>锂</w:t>
      </w:r>
      <w:proofErr w:type="gramEnd"/>
      <w:r>
        <w:rPr>
          <w:rFonts w:hint="eastAsia"/>
        </w:rPr>
        <w:t>离子电池的仿真模型，模型结构如图</w:t>
      </w:r>
      <w:r>
        <w:rPr>
          <w:rFonts w:hint="eastAsia"/>
        </w:rPr>
        <w:t>5</w:t>
      </w:r>
      <w:r>
        <w:t>.1</w:t>
      </w:r>
      <w:r>
        <w:rPr>
          <w:rFonts w:hint="eastAsia"/>
        </w:rPr>
        <w:t>所示。</w:t>
      </w:r>
    </w:p>
    <w:p w14:paraId="5BC69A1E" w14:textId="77777777"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14:anchorId="3AEB1EB0" wp14:editId="69051788">
            <wp:simplePos x="0" y="0"/>
            <wp:positionH relativeFrom="margin">
              <wp:align>center</wp:align>
            </wp:positionH>
            <wp:positionV relativeFrom="paragraph">
              <wp:posOffset>257175</wp:posOffset>
            </wp:positionV>
            <wp:extent cx="5580000" cy="2840400"/>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163">
                      <a:extLst>
                        <a:ext uri="{28A0092B-C50C-407E-A947-70E740481C1C}">
                          <a14:useLocalDpi xmlns:a14="http://schemas.microsoft.com/office/drawing/2010/main" val="0"/>
                        </a:ext>
                      </a:extLst>
                    </a:blip>
                    <a:stretch>
                      <a:fillRect/>
                    </a:stretch>
                  </pic:blipFill>
                  <pic:spPr>
                    <a:xfrm>
                      <a:off x="0" y="0"/>
                      <a:ext cx="5580000" cy="2840400"/>
                    </a:xfrm>
                    <a:prstGeom prst="rect">
                      <a:avLst/>
                    </a:prstGeom>
                  </pic:spPr>
                </pic:pic>
              </a:graphicData>
            </a:graphic>
            <wp14:sizeRelH relativeFrom="page">
              <wp14:pctWidth>0</wp14:pctWidth>
            </wp14:sizeRelH>
            <wp14:sizeRelV relativeFrom="page">
              <wp14:pctHeight>0</wp14:pctHeight>
            </wp14:sizeRelV>
          </wp:anchor>
        </w:drawing>
      </w:r>
    </w:p>
    <w:p w14:paraId="6D134843" w14:textId="77777777" w:rsidR="00D90397" w:rsidRPr="00E64BBB" w:rsidRDefault="00D90397" w:rsidP="00E64BBB">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14:paraId="17C82A9A" w14:textId="77777777" w:rsidR="001321B4" w:rsidRPr="000130DA" w:rsidRDefault="001321B4" w:rsidP="001321B4">
      <w:pPr>
        <w:pStyle w:val="2"/>
        <w:spacing w:beforeLines="50" w:before="120" w:afterLines="50" w:after="120" w:line="360" w:lineRule="exact"/>
        <w:rPr>
          <w:rFonts w:ascii="黑体" w:eastAsia="黑体" w:hAnsi="黑体"/>
          <w:b w:val="0"/>
          <w:i w:val="0"/>
        </w:rPr>
      </w:pPr>
      <w:bookmarkStart w:id="50" w:name="_Toc10645496"/>
      <w:r>
        <w:rPr>
          <w:rFonts w:ascii="黑体" w:eastAsia="黑体" w:hAnsi="黑体"/>
          <w:b w:val="0"/>
          <w:i w:val="0"/>
        </w:rPr>
        <w:t>5.1</w:t>
      </w:r>
      <w:r w:rsidRPr="000130DA">
        <w:rPr>
          <w:rFonts w:ascii="黑体" w:eastAsia="黑体" w:hAnsi="黑体"/>
          <w:b w:val="0"/>
          <w:i w:val="0"/>
        </w:rPr>
        <w:t xml:space="preserve"> </w:t>
      </w:r>
      <w:r>
        <w:rPr>
          <w:rFonts w:eastAsia="黑体" w:hint="eastAsia"/>
          <w:b w:val="0"/>
          <w:i w:val="0"/>
        </w:rPr>
        <w:t>热模型验证</w:t>
      </w:r>
      <w:bookmarkEnd w:id="50"/>
    </w:p>
    <w:p w14:paraId="75171DF3" w14:textId="77777777" w:rsidR="001321B4" w:rsidRDefault="00A97803" w:rsidP="00DB2D36">
      <w:pPr>
        <w:widowControl/>
        <w:adjustRightInd/>
        <w:spacing w:line="360" w:lineRule="exact"/>
        <w:ind w:firstLineChars="200" w:firstLine="420"/>
        <w:textAlignment w:val="auto"/>
      </w:pPr>
      <w:r>
        <w:rPr>
          <w:rFonts w:hint="eastAsia"/>
        </w:rPr>
        <w:t>热模型验证在不同的电流放电倍率（</w:t>
      </w:r>
      <w:r>
        <w:rPr>
          <w:rFonts w:hint="eastAsia"/>
        </w:rPr>
        <w:t>0</w:t>
      </w:r>
      <w:r>
        <w:t>.2C</w:t>
      </w:r>
      <w:r>
        <w:rPr>
          <w:rFonts w:hint="eastAsia"/>
        </w:rPr>
        <w:t>、</w:t>
      </w:r>
      <w:r>
        <w:rPr>
          <w:rFonts w:hint="eastAsia"/>
        </w:rPr>
        <w:t>0</w:t>
      </w:r>
      <w:r>
        <w:t>.5C</w:t>
      </w:r>
      <w:r>
        <w:rPr>
          <w:rFonts w:hint="eastAsia"/>
        </w:rPr>
        <w:t>、</w:t>
      </w:r>
      <w:r>
        <w:rPr>
          <w:rFonts w:hint="eastAsia"/>
        </w:rPr>
        <w:t>1</w:t>
      </w:r>
      <w:r>
        <w:t>C</w:t>
      </w:r>
      <w:r>
        <w:rPr>
          <w:rFonts w:hint="eastAsia"/>
        </w:rPr>
        <w:t>）及不同温度（</w:t>
      </w:r>
      <w:r>
        <w:rPr>
          <w:rFonts w:hint="eastAsia"/>
        </w:rPr>
        <w:t>-</w:t>
      </w:r>
      <w:r>
        <w:t>10</w:t>
      </w:r>
      <w:r>
        <w:rPr>
          <w:rFonts w:ascii="宋体" w:hAnsi="宋体" w:cs="宋体" w:hint="eastAsia"/>
        </w:rPr>
        <w:t>℃、0℃、1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w:t>
      </w:r>
      <w:r>
        <w:rPr>
          <w:rFonts w:hint="eastAsia"/>
        </w:rPr>
        <w:t>）下进行，将本模型的仿真结果与文献中电池温度曲线进行对比，对比结果如图</w:t>
      </w:r>
      <w:r>
        <w:rPr>
          <w:rFonts w:hint="eastAsia"/>
        </w:rPr>
        <w:t>5</w:t>
      </w:r>
      <w:r>
        <w:t>.2</w:t>
      </w:r>
      <w:r w:rsidR="00D01FA6">
        <w:t>~5.5</w:t>
      </w:r>
      <w:r>
        <w:rPr>
          <w:rFonts w:hint="eastAsia"/>
        </w:rPr>
        <w:t>所示。</w:t>
      </w:r>
    </w:p>
    <w:p w14:paraId="12E4E279" w14:textId="77777777" w:rsidR="001321B4" w:rsidRDefault="00E64BBB" w:rsidP="00DB2D36">
      <w:pPr>
        <w:widowControl/>
        <w:adjustRightInd/>
        <w:spacing w:line="360" w:lineRule="exact"/>
        <w:ind w:firstLineChars="200" w:firstLine="420"/>
        <w:textAlignment w:val="auto"/>
      </w:pPr>
      <w:r>
        <w:rPr>
          <w:noProof/>
        </w:rPr>
        <w:drawing>
          <wp:anchor distT="0" distB="0" distL="114300" distR="114300" simplePos="0" relativeHeight="251709440" behindDoc="0" locked="0" layoutInCell="1" allowOverlap="1" wp14:anchorId="0364B532" wp14:editId="4987EB26">
            <wp:simplePos x="0" y="0"/>
            <wp:positionH relativeFrom="column">
              <wp:align>center</wp:align>
            </wp:positionH>
            <wp:positionV relativeFrom="paragraph">
              <wp:posOffset>262890</wp:posOffset>
            </wp:positionV>
            <wp:extent cx="5580000" cy="2682000"/>
            <wp:effectExtent l="0" t="0" r="1905" b="444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温度验证.png"/>
                    <pic:cNvPicPr/>
                  </pic:nvPicPr>
                  <pic:blipFill>
                    <a:blip r:embed="rId164">
                      <a:extLst>
                        <a:ext uri="{28A0092B-C50C-407E-A947-70E740481C1C}">
                          <a14:useLocalDpi xmlns:a14="http://schemas.microsoft.com/office/drawing/2010/main" val="0"/>
                        </a:ext>
                      </a:extLst>
                    </a:blip>
                    <a:stretch>
                      <a:fillRect/>
                    </a:stretch>
                  </pic:blipFill>
                  <pic:spPr>
                    <a:xfrm>
                      <a:off x="0" y="0"/>
                      <a:ext cx="5580000" cy="2682000"/>
                    </a:xfrm>
                    <a:prstGeom prst="rect">
                      <a:avLst/>
                    </a:prstGeom>
                  </pic:spPr>
                </pic:pic>
              </a:graphicData>
            </a:graphic>
            <wp14:sizeRelH relativeFrom="margin">
              <wp14:pctWidth>0</wp14:pctWidth>
            </wp14:sizeRelH>
            <wp14:sizeRelV relativeFrom="margin">
              <wp14:pctHeight>0</wp14:pctHeight>
            </wp14:sizeRelV>
          </wp:anchor>
        </w:drawing>
      </w:r>
    </w:p>
    <w:p w14:paraId="71D104B6" w14:textId="77777777" w:rsidR="001321B4" w:rsidRPr="00D01FA6" w:rsidRDefault="00D01FA6" w:rsidP="00D01FA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.2 </w:t>
      </w:r>
      <w:r>
        <w:rPr>
          <w:rFonts w:hint="eastAsia"/>
          <w:sz w:val="18"/>
          <w:szCs w:val="18"/>
        </w:rPr>
        <w:t>-</w:t>
      </w:r>
      <w:r>
        <w:rPr>
          <w:sz w:val="18"/>
          <w:szCs w:val="18"/>
        </w:rPr>
        <w:t>10</w:t>
      </w:r>
      <w:r>
        <w:rPr>
          <w:rFonts w:hint="eastAsia"/>
          <w:sz w:val="18"/>
          <w:szCs w:val="18"/>
        </w:rPr>
        <w:t>℃模型</w:t>
      </w:r>
      <w:r w:rsidR="005F0C2A">
        <w:rPr>
          <w:rFonts w:hint="eastAsia"/>
          <w:sz w:val="18"/>
          <w:szCs w:val="18"/>
        </w:rPr>
        <w:t>温度</w:t>
      </w:r>
      <w:r>
        <w:rPr>
          <w:rFonts w:hint="eastAsia"/>
          <w:sz w:val="18"/>
          <w:szCs w:val="18"/>
        </w:rPr>
        <w:t>仿真验证结果</w:t>
      </w:r>
    </w:p>
    <w:p w14:paraId="7AAEA244" w14:textId="77777777" w:rsidR="00D01FA6" w:rsidRDefault="005F0C2A" w:rsidP="005F0C2A">
      <w:pPr>
        <w:widowControl/>
        <w:adjustRightInd/>
        <w:spacing w:line="360" w:lineRule="exact"/>
        <w:ind w:firstLineChars="200" w:firstLine="420"/>
        <w:jc w:val="center"/>
        <w:textAlignment w:val="auto"/>
      </w:pPr>
      <w:r>
        <w:rPr>
          <w:noProof/>
        </w:rPr>
        <w:lastRenderedPageBreak/>
        <w:drawing>
          <wp:anchor distT="0" distB="0" distL="114300" distR="114300" simplePos="0" relativeHeight="251711488" behindDoc="0" locked="0" layoutInCell="1" allowOverlap="1" wp14:anchorId="7E54DC2E" wp14:editId="188FC693">
            <wp:simplePos x="0" y="0"/>
            <wp:positionH relativeFrom="column">
              <wp:align>center</wp:align>
            </wp:positionH>
            <wp:positionV relativeFrom="paragraph">
              <wp:posOffset>2793365</wp:posOffset>
            </wp:positionV>
            <wp:extent cx="4903200" cy="2487600"/>
            <wp:effectExtent l="0" t="0" r="0" b="825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温度验证.png"/>
                    <pic:cNvPicPr/>
                  </pic:nvPicPr>
                  <pic:blipFill>
                    <a:blip r:embed="rId165">
                      <a:extLst>
                        <a:ext uri="{28A0092B-C50C-407E-A947-70E740481C1C}">
                          <a14:useLocalDpi xmlns:a14="http://schemas.microsoft.com/office/drawing/2010/main" val="0"/>
                        </a:ext>
                      </a:extLst>
                    </a:blip>
                    <a:stretch>
                      <a:fillRect/>
                    </a:stretch>
                  </pic:blipFill>
                  <pic:spPr>
                    <a:xfrm>
                      <a:off x="0" y="0"/>
                      <a:ext cx="4903200" cy="24876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图</w:t>
      </w:r>
      <w:r w:rsidR="00D01FA6">
        <w:rPr>
          <w:noProof/>
        </w:rPr>
        <w:drawing>
          <wp:anchor distT="0" distB="0" distL="114300" distR="114300" simplePos="0" relativeHeight="251710464" behindDoc="0" locked="0" layoutInCell="1" allowOverlap="1" wp14:anchorId="5EC1C49A" wp14:editId="4AA0218F">
            <wp:simplePos x="0" y="0"/>
            <wp:positionH relativeFrom="column">
              <wp:align>center</wp:align>
            </wp:positionH>
            <wp:positionV relativeFrom="paragraph">
              <wp:posOffset>0</wp:posOffset>
            </wp:positionV>
            <wp:extent cx="4784400" cy="25020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温度验证.png"/>
                    <pic:cNvPicPr/>
                  </pic:nvPicPr>
                  <pic:blipFill>
                    <a:blip r:embed="rId166">
                      <a:extLst>
                        <a:ext uri="{28A0092B-C50C-407E-A947-70E740481C1C}">
                          <a14:useLocalDpi xmlns:a14="http://schemas.microsoft.com/office/drawing/2010/main" val="0"/>
                        </a:ext>
                      </a:extLst>
                    </a:blip>
                    <a:stretch>
                      <a:fillRect/>
                    </a:stretch>
                  </pic:blipFill>
                  <pic:spPr>
                    <a:xfrm>
                      <a:off x="0" y="0"/>
                      <a:ext cx="4784400" cy="25020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5</w:t>
      </w:r>
      <w:r w:rsidR="00D01FA6">
        <w:rPr>
          <w:sz w:val="18"/>
          <w:szCs w:val="18"/>
        </w:rPr>
        <w:t>.3 0</w:t>
      </w:r>
      <w:r w:rsidR="00D01FA6">
        <w:rPr>
          <w:rFonts w:ascii="宋体" w:hAnsi="宋体" w:cs="宋体" w:hint="eastAsia"/>
          <w:sz w:val="18"/>
          <w:szCs w:val="18"/>
        </w:rPr>
        <w:t>℃模型</w:t>
      </w:r>
      <w:r>
        <w:rPr>
          <w:rFonts w:ascii="宋体" w:hAnsi="宋体" w:cs="宋体" w:hint="eastAsia"/>
          <w:sz w:val="18"/>
          <w:szCs w:val="18"/>
        </w:rPr>
        <w:t>温度</w:t>
      </w:r>
      <w:r w:rsidR="00D01FA6">
        <w:rPr>
          <w:rFonts w:ascii="宋体" w:hAnsi="宋体" w:cs="宋体" w:hint="eastAsia"/>
          <w:sz w:val="18"/>
          <w:szCs w:val="18"/>
        </w:rPr>
        <w:t>仿真验证结果</w:t>
      </w:r>
    </w:p>
    <w:p w14:paraId="1893F721" w14:textId="77777777" w:rsidR="00D01FA6" w:rsidRPr="005F0C2A" w:rsidRDefault="005F0C2A" w:rsidP="005F0C2A">
      <w:pPr>
        <w:widowControl/>
        <w:adjustRightInd/>
        <w:spacing w:line="360" w:lineRule="exact"/>
        <w:ind w:firstLineChars="200" w:firstLine="420"/>
        <w:jc w:val="center"/>
        <w:textAlignment w:val="auto"/>
        <w:rPr>
          <w:sz w:val="18"/>
          <w:szCs w:val="18"/>
        </w:rPr>
      </w:pPr>
      <w:r>
        <w:rPr>
          <w:noProof/>
        </w:rPr>
        <w:drawing>
          <wp:anchor distT="0" distB="0" distL="114300" distR="114300" simplePos="0" relativeHeight="251712512" behindDoc="0" locked="0" layoutInCell="1" allowOverlap="1" wp14:anchorId="7C344E13" wp14:editId="7DA43B04">
            <wp:simplePos x="0" y="0"/>
            <wp:positionH relativeFrom="column">
              <wp:align>center</wp:align>
            </wp:positionH>
            <wp:positionV relativeFrom="paragraph">
              <wp:posOffset>2832735</wp:posOffset>
            </wp:positionV>
            <wp:extent cx="4957200" cy="2487600"/>
            <wp:effectExtent l="0" t="0" r="0"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5温度验证.png"/>
                    <pic:cNvPicPr/>
                  </pic:nvPicPr>
                  <pic:blipFill>
                    <a:blip r:embed="rId167">
                      <a:extLst>
                        <a:ext uri="{28A0092B-C50C-407E-A947-70E740481C1C}">
                          <a14:useLocalDpi xmlns:a14="http://schemas.microsoft.com/office/drawing/2010/main" val="0"/>
                        </a:ext>
                      </a:extLst>
                    </a:blip>
                    <a:stretch>
                      <a:fillRect/>
                    </a:stretch>
                  </pic:blipFill>
                  <pic:spPr>
                    <a:xfrm>
                      <a:off x="0" y="0"/>
                      <a:ext cx="4957200" cy="24876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图</w:t>
      </w:r>
      <w:r>
        <w:rPr>
          <w:rFonts w:hint="eastAsia"/>
          <w:sz w:val="18"/>
          <w:szCs w:val="18"/>
        </w:rPr>
        <w:t>5</w:t>
      </w:r>
      <w:r>
        <w:rPr>
          <w:sz w:val="18"/>
          <w:szCs w:val="18"/>
        </w:rPr>
        <w:t>.4 10</w:t>
      </w:r>
      <w:r>
        <w:rPr>
          <w:rFonts w:ascii="宋体" w:hAnsi="宋体" w:cs="宋体" w:hint="eastAsia"/>
          <w:sz w:val="18"/>
          <w:szCs w:val="18"/>
        </w:rPr>
        <w:t>℃模型温度仿真验证结果</w:t>
      </w:r>
    </w:p>
    <w:p w14:paraId="7F7C5A2B" w14:textId="77777777" w:rsidR="00D01FA6" w:rsidRPr="005F0C2A" w:rsidRDefault="005F0C2A" w:rsidP="005F0C2A">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.5 25</w:t>
      </w:r>
      <w:r>
        <w:rPr>
          <w:rFonts w:ascii="宋体" w:hAnsi="宋体" w:cs="宋体" w:hint="eastAsia"/>
          <w:sz w:val="18"/>
          <w:szCs w:val="18"/>
        </w:rPr>
        <w:t>℃模型温度仿真验证结果</w:t>
      </w:r>
    </w:p>
    <w:p w14:paraId="609C11C4" w14:textId="77777777" w:rsidR="005F0C2A" w:rsidRDefault="00305687" w:rsidP="00451773">
      <w:pPr>
        <w:widowControl/>
        <w:adjustRightInd/>
        <w:spacing w:line="360" w:lineRule="exact"/>
        <w:ind w:firstLineChars="200" w:firstLine="420"/>
        <w:textAlignment w:val="auto"/>
      </w:pPr>
      <w:r>
        <w:rPr>
          <w:rFonts w:hint="eastAsia"/>
        </w:rPr>
        <w:lastRenderedPageBreak/>
        <w:t>从仿真结果与实验结果的对比可以看出，本</w:t>
      </w:r>
      <w:r w:rsidR="00A10262">
        <w:rPr>
          <w:rFonts w:hint="eastAsia"/>
        </w:rPr>
        <w:t>文</w:t>
      </w:r>
      <w:r>
        <w:rPr>
          <w:rFonts w:hint="eastAsia"/>
        </w:rPr>
        <w:t>模型的热模型模块在不同温度及放电倍率下仿真结果与实验结果误差较小，最大误差不超过</w:t>
      </w:r>
      <w:r>
        <w:rPr>
          <w:rFonts w:hint="eastAsia"/>
        </w:rPr>
        <w:t>0</w:t>
      </w:r>
      <w:r>
        <w:t>.2</w:t>
      </w:r>
      <w:r>
        <w:rPr>
          <w:rFonts w:ascii="宋体" w:hAnsi="宋体" w:cs="宋体" w:hint="eastAsia"/>
        </w:rPr>
        <w:t>℃。</w:t>
      </w:r>
      <w:r w:rsidR="00451773">
        <w:rPr>
          <w:rFonts w:hint="eastAsia"/>
        </w:rPr>
        <w:t>由于等效电路模块与容量衰减模块的模型计算均依赖于热模型模块所计算得到的当前电池实际温度，因此准确的热模型对于提高模型精度至关重要。</w:t>
      </w:r>
    </w:p>
    <w:p w14:paraId="5E6266A4" w14:textId="77777777" w:rsidR="00735294" w:rsidRPr="000130DA" w:rsidRDefault="00735294" w:rsidP="00735294">
      <w:pPr>
        <w:pStyle w:val="2"/>
        <w:spacing w:beforeLines="50" w:before="120" w:afterLines="50" w:after="120" w:line="360" w:lineRule="exact"/>
        <w:rPr>
          <w:rFonts w:ascii="黑体" w:eastAsia="黑体" w:hAnsi="黑体"/>
          <w:b w:val="0"/>
          <w:i w:val="0"/>
        </w:rPr>
      </w:pPr>
      <w:bookmarkStart w:id="51" w:name="_Toc10645497"/>
      <w:r>
        <w:rPr>
          <w:rFonts w:ascii="黑体" w:eastAsia="黑体" w:hAnsi="黑体"/>
          <w:b w:val="0"/>
          <w:i w:val="0"/>
        </w:rPr>
        <w:t>5.2</w:t>
      </w:r>
      <w:r w:rsidRPr="000130DA">
        <w:rPr>
          <w:rFonts w:ascii="黑体" w:eastAsia="黑体" w:hAnsi="黑体"/>
          <w:b w:val="0"/>
          <w:i w:val="0"/>
        </w:rPr>
        <w:t xml:space="preserve"> </w:t>
      </w:r>
      <w:r w:rsidR="0030684C">
        <w:rPr>
          <w:rFonts w:ascii="黑体" w:eastAsia="黑体" w:hAnsi="黑体" w:hint="eastAsia"/>
          <w:b w:val="0"/>
          <w:i w:val="0"/>
        </w:rPr>
        <w:t>低温循环</w:t>
      </w:r>
      <w:r>
        <w:rPr>
          <w:rFonts w:eastAsia="黑体" w:hint="eastAsia"/>
          <w:b w:val="0"/>
          <w:i w:val="0"/>
        </w:rPr>
        <w:t>容量衰减模型验证</w:t>
      </w:r>
      <w:bookmarkEnd w:id="51"/>
    </w:p>
    <w:p w14:paraId="000884A3" w14:textId="0050B900" w:rsidR="00735294" w:rsidRPr="00784E37" w:rsidRDefault="00A30C75" w:rsidP="00451773">
      <w:pPr>
        <w:widowControl/>
        <w:adjustRightInd/>
        <w:spacing w:line="360" w:lineRule="exact"/>
        <w:ind w:firstLineChars="200" w:firstLine="420"/>
        <w:textAlignment w:val="auto"/>
      </w:pPr>
      <w:r>
        <w:rPr>
          <w:rFonts w:hint="eastAsia"/>
        </w:rPr>
        <w:t>根据</w:t>
      </w:r>
      <w:r>
        <w:rPr>
          <w:rFonts w:hint="eastAsia"/>
        </w:rPr>
        <w:t>John</w:t>
      </w:r>
      <w:r>
        <w:rPr>
          <w:rFonts w:hint="eastAsia"/>
        </w:rPr>
        <w:t>等</w:t>
      </w:r>
      <w:r w:rsidRPr="00A30C75">
        <w:rPr>
          <w:vertAlign w:val="superscript"/>
        </w:rPr>
        <w:fldChar w:fldCharType="begin"/>
      </w:r>
      <w:r w:rsidRPr="00A30C75">
        <w:rPr>
          <w:vertAlign w:val="superscript"/>
        </w:rPr>
        <w:instrText xml:space="preserve"> </w:instrText>
      </w:r>
      <w:r w:rsidRPr="00A30C75">
        <w:rPr>
          <w:rFonts w:hint="eastAsia"/>
          <w:vertAlign w:val="superscript"/>
        </w:rPr>
        <w:instrText>REF _Ref9363615 \r \h</w:instrText>
      </w:r>
      <w:r w:rsidRPr="00A30C75">
        <w:rPr>
          <w:vertAlign w:val="superscript"/>
        </w:rPr>
        <w:instrText xml:space="preserve"> </w:instrText>
      </w:r>
      <w:r>
        <w:rPr>
          <w:vertAlign w:val="superscript"/>
        </w:rPr>
        <w:instrText xml:space="preserve"> \* MERGEFORMAT </w:instrText>
      </w:r>
      <w:r w:rsidRPr="00A30C75">
        <w:rPr>
          <w:vertAlign w:val="superscript"/>
        </w:rPr>
      </w:r>
      <w:r w:rsidRPr="00A30C75">
        <w:rPr>
          <w:vertAlign w:val="superscript"/>
        </w:rPr>
        <w:fldChar w:fldCharType="separate"/>
      </w:r>
      <w:r w:rsidR="00D22AD2">
        <w:rPr>
          <w:vertAlign w:val="superscript"/>
        </w:rPr>
        <w:t>[42]</w:t>
      </w:r>
      <w:r w:rsidRPr="00A30C75">
        <w:rPr>
          <w:vertAlign w:val="superscript"/>
        </w:rPr>
        <w:fldChar w:fldCharType="end"/>
      </w:r>
      <w:r>
        <w:rPr>
          <w:rFonts w:hint="eastAsia"/>
        </w:rPr>
        <w:t>所做的老化容量衰减实验，设定仿真工况</w:t>
      </w:r>
      <w:r w:rsidR="0023376B">
        <w:rPr>
          <w:rFonts w:hint="eastAsia"/>
        </w:rPr>
        <w:t>如下：环境温度为</w:t>
      </w:r>
      <w:r w:rsidR="0023376B">
        <w:rPr>
          <w:rFonts w:hint="eastAsia"/>
        </w:rPr>
        <w:t>0</w:t>
      </w:r>
      <w:r w:rsidR="0023376B">
        <w:rPr>
          <w:rFonts w:ascii="宋体" w:hAnsi="宋体" w:cs="宋体" w:hint="eastAsia"/>
        </w:rPr>
        <w:t>℃</w:t>
      </w:r>
      <w:r w:rsidR="00D973F4">
        <w:rPr>
          <w:rFonts w:ascii="宋体" w:hAnsi="宋体" w:cs="宋体" w:hint="eastAsia"/>
        </w:rPr>
        <w:t>；电流放电倍率为</w:t>
      </w:r>
      <w:r w:rsidR="00D973F4">
        <w:rPr>
          <w:rFonts w:ascii="宋体" w:hAnsi="宋体" w:cs="宋体"/>
        </w:rPr>
        <w:t xml:space="preserve"> </w:t>
      </w:r>
      <w:r w:rsidR="00D973F4" w:rsidRPr="00D973F4">
        <w:t>C</w:t>
      </w:r>
      <w:r w:rsidR="00D973F4">
        <w:t>/2</w:t>
      </w:r>
      <w:r w:rsidR="00D973F4">
        <w:rPr>
          <w:rFonts w:hint="eastAsia"/>
        </w:rPr>
        <w:t>；循环过程中电池放电深度为</w:t>
      </w:r>
      <w:r w:rsidR="00AA4E52">
        <w:t>5</w:t>
      </w:r>
      <w:r w:rsidR="00D973F4">
        <w:t>0</w:t>
      </w:r>
      <w:r w:rsidR="00D973F4">
        <w:rPr>
          <w:rFonts w:hint="eastAsia"/>
        </w:rPr>
        <w:t>%</w:t>
      </w:r>
      <w:r w:rsidR="00D973F4">
        <w:rPr>
          <w:rFonts w:hint="eastAsia"/>
        </w:rPr>
        <w:t>，即</w:t>
      </w:r>
      <w:r w:rsidR="00D973F4">
        <w:rPr>
          <w:rFonts w:hint="eastAsia"/>
        </w:rPr>
        <w:t>S</w:t>
      </w:r>
      <w:r w:rsidR="00D973F4">
        <w:t>OC</w:t>
      </w:r>
      <w:r w:rsidR="00D973F4">
        <w:rPr>
          <w:rFonts w:hint="eastAsia"/>
        </w:rPr>
        <w:t>从</w:t>
      </w:r>
      <w:r w:rsidR="00D973F4">
        <w:rPr>
          <w:rFonts w:hint="eastAsia"/>
        </w:rPr>
        <w:t>1</w:t>
      </w:r>
      <w:r w:rsidR="00D973F4">
        <w:t>00</w:t>
      </w:r>
      <w:r w:rsidR="00D973F4">
        <w:rPr>
          <w:rFonts w:hint="eastAsia"/>
        </w:rPr>
        <w:t>%</w:t>
      </w:r>
      <w:r w:rsidR="00D973F4">
        <w:rPr>
          <w:rFonts w:hint="eastAsia"/>
        </w:rPr>
        <w:t>降至</w:t>
      </w:r>
      <w:r w:rsidR="00AA4E52">
        <w:t>5</w:t>
      </w:r>
      <w:r w:rsidR="00D973F4">
        <w:t>0</w:t>
      </w:r>
      <w:r w:rsidR="00D973F4">
        <w:rPr>
          <w:rFonts w:hint="eastAsia"/>
        </w:rPr>
        <w:t>%</w:t>
      </w:r>
      <w:r w:rsidR="00D973F4">
        <w:rPr>
          <w:rFonts w:hint="eastAsia"/>
        </w:rPr>
        <w:t>，然后充电，进入下一个循环；在循环放电次数达到</w:t>
      </w:r>
      <w:r w:rsidR="00D973F4">
        <w:rPr>
          <w:rFonts w:hint="eastAsia"/>
        </w:rPr>
        <w:t>3</w:t>
      </w:r>
      <w:r w:rsidR="00D973F4">
        <w:t>59</w:t>
      </w:r>
      <w:r w:rsidR="00D973F4">
        <w:rPr>
          <w:rFonts w:hint="eastAsia"/>
        </w:rPr>
        <w:t>、</w:t>
      </w:r>
      <w:r w:rsidR="00D973F4">
        <w:rPr>
          <w:rFonts w:hint="eastAsia"/>
        </w:rPr>
        <w:t>1</w:t>
      </w:r>
      <w:r w:rsidR="00D973F4">
        <w:t>039</w:t>
      </w:r>
      <w:r w:rsidR="00D973F4">
        <w:rPr>
          <w:rFonts w:hint="eastAsia"/>
        </w:rPr>
        <w:t>、</w:t>
      </w:r>
      <w:r w:rsidR="00D973F4">
        <w:rPr>
          <w:rFonts w:hint="eastAsia"/>
        </w:rPr>
        <w:t>1</w:t>
      </w:r>
      <w:r w:rsidR="00D973F4">
        <w:t>885</w:t>
      </w:r>
      <w:r w:rsidR="00D973F4">
        <w:rPr>
          <w:rFonts w:hint="eastAsia"/>
        </w:rPr>
        <w:t>、</w:t>
      </w:r>
      <w:r w:rsidR="00D973F4">
        <w:rPr>
          <w:rFonts w:hint="eastAsia"/>
        </w:rPr>
        <w:t>3</w:t>
      </w:r>
      <w:r w:rsidR="00D973F4">
        <w:t>389</w:t>
      </w:r>
      <w:r w:rsidR="00D973F4">
        <w:rPr>
          <w:rFonts w:hint="eastAsia"/>
        </w:rPr>
        <w:t>、</w:t>
      </w:r>
      <w:r w:rsidR="00D973F4">
        <w:rPr>
          <w:rFonts w:hint="eastAsia"/>
        </w:rPr>
        <w:t>4</w:t>
      </w:r>
      <w:r w:rsidR="00D973F4">
        <w:t>223</w:t>
      </w:r>
      <w:r w:rsidR="00D973F4">
        <w:rPr>
          <w:rFonts w:hint="eastAsia"/>
        </w:rPr>
        <w:t>次时，各完整记录一次电池放电的端电压数据。仿真及实验结果如图</w:t>
      </w:r>
      <w:r w:rsidR="00D973F4">
        <w:rPr>
          <w:rFonts w:hint="eastAsia"/>
        </w:rPr>
        <w:t>5</w:t>
      </w:r>
      <w:r w:rsidR="00D973F4">
        <w:t>.6</w:t>
      </w:r>
      <w:r w:rsidR="00D973F4">
        <w:rPr>
          <w:rFonts w:hint="eastAsia"/>
        </w:rPr>
        <w:t>所示。</w:t>
      </w:r>
      <w:bookmarkStart w:id="52" w:name="_GoBack"/>
      <w:bookmarkEnd w:id="52"/>
    </w:p>
    <w:p w14:paraId="61D519A2" w14:textId="77777777" w:rsidR="00735294" w:rsidRDefault="00032810" w:rsidP="00451773">
      <w:pPr>
        <w:widowControl/>
        <w:adjustRightInd/>
        <w:spacing w:line="360" w:lineRule="exact"/>
        <w:ind w:firstLineChars="200" w:firstLine="420"/>
        <w:textAlignment w:val="auto"/>
      </w:pPr>
      <w:r>
        <w:rPr>
          <w:noProof/>
        </w:rPr>
        <w:drawing>
          <wp:anchor distT="0" distB="0" distL="114300" distR="114300" simplePos="0" relativeHeight="251713536" behindDoc="0" locked="0" layoutInCell="1" allowOverlap="1" wp14:anchorId="2078FC12" wp14:editId="5C6AFC81">
            <wp:simplePos x="0" y="0"/>
            <wp:positionH relativeFrom="column">
              <wp:align>center</wp:align>
            </wp:positionH>
            <wp:positionV relativeFrom="paragraph">
              <wp:posOffset>266700</wp:posOffset>
            </wp:positionV>
            <wp:extent cx="5580000" cy="2833200"/>
            <wp:effectExtent l="0" t="0" r="1905" b="571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循环验证.png"/>
                    <pic:cNvPicPr/>
                  </pic:nvPicPr>
                  <pic:blipFill>
                    <a:blip r:embed="rId168">
                      <a:extLst>
                        <a:ext uri="{28A0092B-C50C-407E-A947-70E740481C1C}">
                          <a14:useLocalDpi xmlns:a14="http://schemas.microsoft.com/office/drawing/2010/main" val="0"/>
                        </a:ext>
                      </a:extLst>
                    </a:blip>
                    <a:stretch>
                      <a:fillRect/>
                    </a:stretch>
                  </pic:blipFill>
                  <pic:spPr>
                    <a:xfrm>
                      <a:off x="0" y="0"/>
                      <a:ext cx="5580000" cy="2833200"/>
                    </a:xfrm>
                    <a:prstGeom prst="rect">
                      <a:avLst/>
                    </a:prstGeom>
                  </pic:spPr>
                </pic:pic>
              </a:graphicData>
            </a:graphic>
            <wp14:sizeRelH relativeFrom="margin">
              <wp14:pctWidth>0</wp14:pctWidth>
            </wp14:sizeRelH>
            <wp14:sizeRelV relativeFrom="margin">
              <wp14:pctHeight>0</wp14:pctHeight>
            </wp14:sizeRelV>
          </wp:anchor>
        </w:drawing>
      </w:r>
    </w:p>
    <w:p w14:paraId="47455370" w14:textId="77777777" w:rsidR="00735294" w:rsidRPr="00830E56" w:rsidRDefault="00830E56" w:rsidP="00830E5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.6 0</w:t>
      </w:r>
      <w:r>
        <w:rPr>
          <w:rFonts w:ascii="宋体" w:hAnsi="宋体" w:cs="宋体" w:hint="eastAsia"/>
          <w:sz w:val="18"/>
          <w:szCs w:val="18"/>
        </w:rPr>
        <w:t>℃</w:t>
      </w:r>
      <w:r>
        <w:rPr>
          <w:rFonts w:hint="eastAsia"/>
          <w:sz w:val="18"/>
          <w:szCs w:val="18"/>
        </w:rPr>
        <w:t>容量衰减模型仿真验证结果</w:t>
      </w:r>
    </w:p>
    <w:p w14:paraId="499ED344" w14:textId="77777777" w:rsidR="00830E56" w:rsidRDefault="00830E56" w:rsidP="00830E56">
      <w:pPr>
        <w:widowControl/>
        <w:adjustRightInd/>
        <w:spacing w:line="360" w:lineRule="exact"/>
        <w:ind w:firstLineChars="200" w:firstLine="420"/>
        <w:textAlignment w:val="auto"/>
      </w:pPr>
    </w:p>
    <w:p w14:paraId="6D1BC0E6" w14:textId="77777777" w:rsidR="007E1EC7" w:rsidRDefault="006D0999" w:rsidP="00735CA2">
      <w:pPr>
        <w:widowControl/>
        <w:adjustRightInd/>
        <w:spacing w:line="360" w:lineRule="exact"/>
        <w:ind w:firstLineChars="200" w:firstLine="420"/>
        <w:textAlignment w:val="auto"/>
      </w:pPr>
      <w:r>
        <w:rPr>
          <w:rFonts w:hint="eastAsia"/>
        </w:rPr>
        <w:t>从图</w:t>
      </w:r>
      <w:r>
        <w:rPr>
          <w:rFonts w:hint="eastAsia"/>
        </w:rPr>
        <w:t>5</w:t>
      </w:r>
      <w:r>
        <w:t>.6</w:t>
      </w:r>
      <w:r>
        <w:rPr>
          <w:rFonts w:hint="eastAsia"/>
        </w:rPr>
        <w:t>中可以看出，本文模型</w:t>
      </w:r>
      <w:r w:rsidR="006E565A">
        <w:rPr>
          <w:rFonts w:hint="eastAsia"/>
        </w:rPr>
        <w:t>能够较好地反应</w:t>
      </w:r>
      <w:proofErr w:type="gramStart"/>
      <w:r>
        <w:rPr>
          <w:rFonts w:hint="eastAsia"/>
        </w:rPr>
        <w:t>锂</w:t>
      </w:r>
      <w:proofErr w:type="gramEnd"/>
      <w:r>
        <w:rPr>
          <w:rFonts w:hint="eastAsia"/>
        </w:rPr>
        <w:t>离子电池在较低温度下的循环</w:t>
      </w:r>
      <w:r w:rsidR="0030684C">
        <w:rPr>
          <w:rFonts w:hint="eastAsia"/>
        </w:rPr>
        <w:t>老化</w:t>
      </w:r>
      <w:r>
        <w:rPr>
          <w:rFonts w:hint="eastAsia"/>
        </w:rPr>
        <w:t>容量衰减现象</w:t>
      </w:r>
      <w:r w:rsidR="006E565A">
        <w:rPr>
          <w:rFonts w:hint="eastAsia"/>
        </w:rPr>
        <w:t>，在</w:t>
      </w:r>
      <w:r w:rsidR="006E565A">
        <w:rPr>
          <w:rFonts w:hint="eastAsia"/>
        </w:rPr>
        <w:t>0</w:t>
      </w:r>
      <w:r w:rsidR="006E565A">
        <w:rPr>
          <w:rFonts w:ascii="宋体" w:hAnsi="宋体" w:cs="宋体" w:hint="eastAsia"/>
        </w:rPr>
        <w:t>℃下的容量衰减模型仿真验证结果表明本文模型的容量衰减模块具有较高的模型精度。</w:t>
      </w:r>
    </w:p>
    <w:p w14:paraId="5CC438A8" w14:textId="77777777" w:rsidR="005E2761" w:rsidRPr="000130DA" w:rsidRDefault="005E2761" w:rsidP="005E2761">
      <w:pPr>
        <w:pStyle w:val="2"/>
        <w:spacing w:beforeLines="50" w:before="120" w:afterLines="50" w:after="120" w:line="360" w:lineRule="exact"/>
        <w:rPr>
          <w:rFonts w:ascii="黑体" w:eastAsia="黑体" w:hAnsi="黑体"/>
          <w:b w:val="0"/>
          <w:i w:val="0"/>
        </w:rPr>
      </w:pPr>
      <w:bookmarkStart w:id="53" w:name="_Toc10645498"/>
      <w:r>
        <w:rPr>
          <w:rFonts w:ascii="黑体" w:eastAsia="黑体" w:hAnsi="黑体"/>
          <w:b w:val="0"/>
          <w:i w:val="0"/>
        </w:rPr>
        <w:t>5.</w:t>
      </w:r>
      <w:r w:rsidR="001321B4">
        <w:rPr>
          <w:rFonts w:ascii="黑体" w:eastAsia="黑体" w:hAnsi="黑体"/>
          <w:b w:val="0"/>
          <w:i w:val="0"/>
        </w:rPr>
        <w:t>3</w:t>
      </w:r>
      <w:r w:rsidRPr="000130DA">
        <w:rPr>
          <w:rFonts w:ascii="黑体" w:eastAsia="黑体" w:hAnsi="黑体"/>
          <w:b w:val="0"/>
          <w:i w:val="0"/>
        </w:rPr>
        <w:t xml:space="preserve"> </w:t>
      </w:r>
      <w:r w:rsidR="00BF23AC">
        <w:rPr>
          <w:rFonts w:ascii="黑体" w:eastAsia="黑体" w:hAnsi="黑体" w:hint="eastAsia"/>
          <w:b w:val="0"/>
          <w:i w:val="0"/>
        </w:rPr>
        <w:t>参数温变</w:t>
      </w:r>
      <w:r>
        <w:rPr>
          <w:rFonts w:eastAsia="黑体" w:hint="eastAsia"/>
          <w:b w:val="0"/>
          <w:i w:val="0"/>
        </w:rPr>
        <w:t>等效电路模型验证</w:t>
      </w:r>
      <w:bookmarkEnd w:id="53"/>
    </w:p>
    <w:p w14:paraId="6EBE5DAB" w14:textId="26751EDC" w:rsidR="003855EA" w:rsidRDefault="00F245BE" w:rsidP="00DB2D36">
      <w:pPr>
        <w:widowControl/>
        <w:adjustRightInd/>
        <w:spacing w:line="360" w:lineRule="exact"/>
        <w:ind w:firstLineChars="200" w:firstLine="420"/>
        <w:textAlignment w:val="auto"/>
      </w:pPr>
      <w:r>
        <w:rPr>
          <w:rFonts w:hint="eastAsia"/>
        </w:rPr>
        <w:t>最后验证等效电路模型。</w:t>
      </w:r>
      <w:r w:rsidR="003E446B">
        <w:rPr>
          <w:rFonts w:hint="eastAsia"/>
        </w:rPr>
        <w:t>李炳思</w:t>
      </w:r>
      <w:r w:rsidR="003E446B" w:rsidRPr="003E446B">
        <w:rPr>
          <w:vertAlign w:val="superscript"/>
        </w:rPr>
        <w:fldChar w:fldCharType="begin"/>
      </w:r>
      <w:r w:rsidR="003E446B" w:rsidRPr="003E446B">
        <w:rPr>
          <w:vertAlign w:val="superscript"/>
        </w:rPr>
        <w:instrText xml:space="preserve"> </w:instrText>
      </w:r>
      <w:r w:rsidR="003E446B" w:rsidRPr="003E446B">
        <w:rPr>
          <w:rFonts w:hint="eastAsia"/>
          <w:vertAlign w:val="superscript"/>
        </w:rPr>
        <w:instrText>REF _Ref1658979 \r \h</w:instrText>
      </w:r>
      <w:r w:rsidR="003E446B" w:rsidRPr="003E446B">
        <w:rPr>
          <w:vertAlign w:val="superscript"/>
        </w:rPr>
        <w:instrText xml:space="preserve"> </w:instrText>
      </w:r>
      <w:r w:rsidR="003E446B">
        <w:rPr>
          <w:vertAlign w:val="superscript"/>
        </w:rPr>
        <w:instrText xml:space="preserve"> \* MERGEFORMAT </w:instrText>
      </w:r>
      <w:r w:rsidR="003E446B" w:rsidRPr="003E446B">
        <w:rPr>
          <w:vertAlign w:val="superscript"/>
        </w:rPr>
      </w:r>
      <w:r w:rsidR="003E446B" w:rsidRPr="003E446B">
        <w:rPr>
          <w:vertAlign w:val="superscript"/>
        </w:rPr>
        <w:fldChar w:fldCharType="separate"/>
      </w:r>
      <w:r w:rsidR="00D22AD2">
        <w:rPr>
          <w:vertAlign w:val="superscript"/>
        </w:rPr>
        <w:t>[10]</w:t>
      </w:r>
      <w:r w:rsidR="003E446B" w:rsidRPr="003E446B">
        <w:rPr>
          <w:vertAlign w:val="superscript"/>
        </w:rPr>
        <w:fldChar w:fldCharType="end"/>
      </w:r>
      <w:r w:rsidR="003E446B">
        <w:rPr>
          <w:rFonts w:hint="eastAsia"/>
        </w:rPr>
        <w:t>对其所建不含热模型的二阶等效电路模型进行了模型验证，工况电流</w:t>
      </w:r>
      <w:r w:rsidR="009473C4">
        <w:rPr>
          <w:rFonts w:hint="eastAsia"/>
        </w:rPr>
        <w:t>如图</w:t>
      </w:r>
      <w:r w:rsidR="00AF5F50">
        <w:rPr>
          <w:rFonts w:hint="eastAsia"/>
        </w:rPr>
        <w:t>5</w:t>
      </w:r>
      <w:r w:rsidR="00AF5F50">
        <w:t>.</w:t>
      </w:r>
      <w:r w:rsidR="00572532">
        <w:t>7</w:t>
      </w:r>
      <w:r w:rsidR="009473C4">
        <w:rPr>
          <w:rFonts w:hint="eastAsia"/>
        </w:rPr>
        <w:t>所示，设定</w:t>
      </w:r>
      <w:r w:rsidR="003E446B">
        <w:rPr>
          <w:rFonts w:hint="eastAsia"/>
        </w:rPr>
        <w:t>如下：</w:t>
      </w:r>
    </w:p>
    <w:p w14:paraId="181C64C1" w14:textId="77777777" w:rsidR="009473C4" w:rsidRDefault="00AF5F50"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708416" behindDoc="0" locked="0" layoutInCell="1" allowOverlap="1" wp14:anchorId="0F65C306" wp14:editId="4DF76EB5">
            <wp:simplePos x="0" y="0"/>
            <wp:positionH relativeFrom="margin">
              <wp:align>center</wp:align>
            </wp:positionH>
            <wp:positionV relativeFrom="paragraph">
              <wp:posOffset>248285</wp:posOffset>
            </wp:positionV>
            <wp:extent cx="4986000" cy="2430000"/>
            <wp:effectExtent l="0" t="0" r="5715"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bmp"/>
                    <pic:cNvPicPr/>
                  </pic:nvPicPr>
                  <pic:blipFill>
                    <a:blip r:embed="rId169">
                      <a:extLst>
                        <a:ext uri="{28A0092B-C50C-407E-A947-70E740481C1C}">
                          <a14:useLocalDpi xmlns:a14="http://schemas.microsoft.com/office/drawing/2010/main" val="0"/>
                        </a:ext>
                      </a:extLst>
                    </a:blip>
                    <a:stretch>
                      <a:fillRect/>
                    </a:stretch>
                  </pic:blipFill>
                  <pic:spPr>
                    <a:xfrm>
                      <a:off x="0" y="0"/>
                      <a:ext cx="4986000" cy="2430000"/>
                    </a:xfrm>
                    <a:prstGeom prst="rect">
                      <a:avLst/>
                    </a:prstGeom>
                  </pic:spPr>
                </pic:pic>
              </a:graphicData>
            </a:graphic>
            <wp14:sizeRelH relativeFrom="page">
              <wp14:pctWidth>0</wp14:pctWidth>
            </wp14:sizeRelH>
            <wp14:sizeRelV relativeFrom="page">
              <wp14:pctHeight>0</wp14:pctHeight>
            </wp14:sizeRelV>
          </wp:anchor>
        </w:drawing>
      </w:r>
    </w:p>
    <w:p w14:paraId="14520EDE" w14:textId="77777777" w:rsidR="009473C4" w:rsidRPr="00AF5F50" w:rsidRDefault="00AF5F50" w:rsidP="00AF5F50">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w:t>
      </w:r>
      <w:r w:rsidR="00572532">
        <w:rPr>
          <w:sz w:val="18"/>
          <w:szCs w:val="18"/>
        </w:rPr>
        <w:t>7</w:t>
      </w:r>
      <w:r>
        <w:rPr>
          <w:sz w:val="18"/>
          <w:szCs w:val="18"/>
        </w:rPr>
        <w:t xml:space="preserve"> </w:t>
      </w:r>
      <w:r>
        <w:rPr>
          <w:rFonts w:hint="eastAsia"/>
          <w:sz w:val="18"/>
          <w:szCs w:val="18"/>
        </w:rPr>
        <w:t>等效电路模型验证工况</w:t>
      </w:r>
    </w:p>
    <w:p w14:paraId="2B110A74" w14:textId="77777777" w:rsidR="009473C4" w:rsidRPr="005E2761" w:rsidRDefault="009473C4" w:rsidP="00DB2D36">
      <w:pPr>
        <w:widowControl/>
        <w:adjustRightInd/>
        <w:spacing w:line="360" w:lineRule="exact"/>
        <w:ind w:firstLineChars="200" w:firstLine="420"/>
        <w:textAlignment w:val="auto"/>
      </w:pPr>
    </w:p>
    <w:p w14:paraId="47CAD9A2" w14:textId="77777777" w:rsidR="00AA7EB0" w:rsidRPr="003E446B" w:rsidRDefault="003E446B" w:rsidP="003E446B">
      <w:pPr>
        <w:widowControl/>
        <w:adjustRightInd/>
        <w:spacing w:line="360" w:lineRule="exact"/>
        <w:ind w:firstLineChars="200" w:firstLine="420"/>
        <w:textAlignment w:val="auto"/>
        <w:rPr>
          <w:rFonts w:ascii="宋体" w:hAnsi="宋体" w:cs="宋体"/>
        </w:rPr>
      </w:pPr>
      <w:r>
        <w:rPr>
          <w:rFonts w:hint="eastAsia"/>
        </w:rPr>
        <w:t>目标电池置于</w:t>
      </w:r>
      <w:r>
        <w:rPr>
          <w:rFonts w:hint="eastAsia"/>
        </w:rPr>
        <w:t>-</w:t>
      </w:r>
      <w:r>
        <w:t>10</w:t>
      </w:r>
      <w:r>
        <w:rPr>
          <w:rFonts w:ascii="宋体" w:hAnsi="宋体" w:cs="宋体" w:hint="eastAsia"/>
        </w:rPr>
        <w:t>℃</w:t>
      </w:r>
      <w:r w:rsidR="00F01F3D">
        <w:rPr>
          <w:rFonts w:ascii="宋体" w:hAnsi="宋体" w:cs="宋体" w:hint="eastAsia"/>
        </w:rPr>
        <w:t>环境</w:t>
      </w:r>
      <w:r>
        <w:rPr>
          <w:rFonts w:ascii="宋体" w:hAnsi="宋体" w:cs="宋体" w:hint="eastAsia"/>
        </w:rPr>
        <w:t>下，初始S</w:t>
      </w:r>
      <w:r>
        <w:rPr>
          <w:rFonts w:ascii="宋体" w:hAnsi="宋体" w:cs="宋体"/>
        </w:rPr>
        <w:t>OC</w:t>
      </w:r>
      <w:r>
        <w:rPr>
          <w:rFonts w:ascii="宋体" w:hAnsi="宋体" w:cs="宋体" w:hint="eastAsia"/>
        </w:rPr>
        <w:t>为6</w:t>
      </w:r>
      <w:r>
        <w:rPr>
          <w:rFonts w:ascii="宋体" w:hAnsi="宋体" w:cs="宋体"/>
        </w:rPr>
        <w:t>0</w:t>
      </w:r>
      <w:r>
        <w:rPr>
          <w:rFonts w:ascii="宋体" w:hAnsi="宋体" w:cs="宋体" w:hint="eastAsia"/>
        </w:rPr>
        <w:t>%，</w:t>
      </w:r>
      <w:r w:rsidRPr="003E446B">
        <w:rPr>
          <w:rFonts w:ascii="宋体" w:hAnsi="宋体" w:cs="宋体" w:hint="eastAsia"/>
        </w:rPr>
        <w:t>以 100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，500</w:t>
      </w:r>
      <w:r w:rsidRPr="003E446B">
        <w:t>mA</w:t>
      </w:r>
      <w:proofErr w:type="gramStart"/>
      <w:r w:rsidRPr="003E446B">
        <w:rPr>
          <w:rFonts w:ascii="宋体" w:hAnsi="宋体" w:cs="宋体" w:hint="eastAsia"/>
        </w:rPr>
        <w:t>恒</w:t>
      </w:r>
      <w:proofErr w:type="gramEnd"/>
      <w:r w:rsidRPr="003E446B">
        <w:rPr>
          <w:rFonts w:ascii="宋体" w:hAnsi="宋体" w:cs="宋体" w:hint="eastAsia"/>
        </w:rPr>
        <w:t>流放电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，静置 20</w:t>
      </w:r>
      <w:r w:rsidRPr="003E446B">
        <w:t>min</w:t>
      </w:r>
      <w:r w:rsidRPr="003E446B">
        <w:rPr>
          <w:rFonts w:ascii="宋体" w:hAnsi="宋体" w:cs="宋体" w:hint="eastAsia"/>
        </w:rPr>
        <w:t>，随后 100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，500</w:t>
      </w:r>
      <w:r w:rsidRPr="003E446B">
        <w:t>mA</w:t>
      </w:r>
      <w:r w:rsidRPr="003E446B">
        <w:rPr>
          <w:rFonts w:ascii="宋体" w:hAnsi="宋体" w:cs="宋体" w:hint="eastAsia"/>
        </w:rPr>
        <w:t>恒流充电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，静置 6</w:t>
      </w:r>
      <w:r w:rsidRPr="003E446B">
        <w:t>min</w:t>
      </w:r>
      <w:r w:rsidRPr="003E446B">
        <w:rPr>
          <w:rFonts w:ascii="宋体" w:hAnsi="宋体" w:cs="宋体" w:hint="eastAsia"/>
        </w:rPr>
        <w:t>，验证</w:t>
      </w:r>
      <w:r w:rsidR="009473C4">
        <w:rPr>
          <w:rFonts w:ascii="宋体" w:hAnsi="宋体" w:cs="宋体" w:hint="eastAsia"/>
        </w:rPr>
        <w:t>环境温度-</w:t>
      </w:r>
      <w:r w:rsidR="009473C4">
        <w:rPr>
          <w:rFonts w:ascii="宋体" w:hAnsi="宋体" w:cs="宋体"/>
        </w:rPr>
        <w:t>10</w:t>
      </w:r>
      <w:r w:rsidR="009473C4">
        <w:rPr>
          <w:rFonts w:ascii="宋体" w:hAnsi="宋体" w:cs="宋体" w:hint="eastAsia"/>
        </w:rPr>
        <w:t>℃</w:t>
      </w:r>
      <w:r w:rsidRPr="003E446B">
        <w:rPr>
          <w:rFonts w:ascii="宋体" w:hAnsi="宋体" w:cs="宋体" w:hint="eastAsia"/>
        </w:rPr>
        <w:t>条件下的模型精度。</w:t>
      </w:r>
    </w:p>
    <w:p w14:paraId="4C0BFF5B" w14:textId="77777777" w:rsidR="00AA7EB0" w:rsidRDefault="0099769F" w:rsidP="00DB2D36">
      <w:pPr>
        <w:widowControl/>
        <w:adjustRightInd/>
        <w:spacing w:line="360" w:lineRule="exact"/>
        <w:ind w:firstLineChars="200" w:firstLine="420"/>
        <w:textAlignment w:val="auto"/>
      </w:pPr>
      <w:r>
        <w:rPr>
          <w:noProof/>
        </w:rPr>
        <w:drawing>
          <wp:anchor distT="0" distB="0" distL="114300" distR="114300" simplePos="0" relativeHeight="251714560" behindDoc="0" locked="0" layoutInCell="1" allowOverlap="1" wp14:anchorId="285EF211" wp14:editId="5D79479F">
            <wp:simplePos x="0" y="0"/>
            <wp:positionH relativeFrom="column">
              <wp:align>center</wp:align>
            </wp:positionH>
            <wp:positionV relativeFrom="paragraph">
              <wp:posOffset>255905</wp:posOffset>
            </wp:positionV>
            <wp:extent cx="5580000" cy="2764800"/>
            <wp:effectExtent l="0" t="0" r="190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png"/>
                    <pic:cNvPicPr/>
                  </pic:nvPicPr>
                  <pic:blipFill>
                    <a:blip r:embed="rId170">
                      <a:extLst>
                        <a:ext uri="{28A0092B-C50C-407E-A947-70E740481C1C}">
                          <a14:useLocalDpi xmlns:a14="http://schemas.microsoft.com/office/drawing/2010/main" val="0"/>
                        </a:ext>
                      </a:extLst>
                    </a:blip>
                    <a:stretch>
                      <a:fillRect/>
                    </a:stretch>
                  </pic:blipFill>
                  <pic:spPr>
                    <a:xfrm>
                      <a:off x="0" y="0"/>
                      <a:ext cx="5580000" cy="2764800"/>
                    </a:xfrm>
                    <a:prstGeom prst="rect">
                      <a:avLst/>
                    </a:prstGeom>
                  </pic:spPr>
                </pic:pic>
              </a:graphicData>
            </a:graphic>
            <wp14:sizeRelH relativeFrom="margin">
              <wp14:pctWidth>0</wp14:pctWidth>
            </wp14:sizeRelH>
            <wp14:sizeRelV relativeFrom="margin">
              <wp14:pctHeight>0</wp14:pctHeight>
            </wp14:sizeRelV>
          </wp:anchor>
        </w:drawing>
      </w:r>
    </w:p>
    <w:p w14:paraId="0350284B" w14:textId="77777777" w:rsidR="005E2761" w:rsidRPr="0099769F" w:rsidRDefault="0099769F" w:rsidP="0099769F">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.8 </w:t>
      </w:r>
      <w:r>
        <w:rPr>
          <w:rFonts w:hint="eastAsia"/>
          <w:sz w:val="18"/>
          <w:szCs w:val="18"/>
        </w:rPr>
        <w:t>等效电路模型仿真验证结果</w:t>
      </w:r>
    </w:p>
    <w:p w14:paraId="35267DBE" w14:textId="77777777" w:rsidR="006777FD" w:rsidRDefault="006777FD" w:rsidP="006777FD">
      <w:pPr>
        <w:widowControl/>
        <w:adjustRightInd/>
        <w:spacing w:line="360" w:lineRule="exact"/>
        <w:ind w:firstLineChars="200" w:firstLine="420"/>
        <w:textAlignment w:val="auto"/>
      </w:pPr>
    </w:p>
    <w:p w14:paraId="20B2BA38" w14:textId="77777777" w:rsidR="005E2761" w:rsidRDefault="00E15413" w:rsidP="006777FD">
      <w:pPr>
        <w:widowControl/>
        <w:adjustRightInd/>
        <w:spacing w:line="360" w:lineRule="exact"/>
        <w:ind w:firstLineChars="200" w:firstLine="420"/>
        <w:textAlignment w:val="auto"/>
      </w:pPr>
      <w:r>
        <w:rPr>
          <w:rFonts w:hint="eastAsia"/>
        </w:rPr>
        <w:t>图</w:t>
      </w:r>
      <w:r>
        <w:rPr>
          <w:rFonts w:hint="eastAsia"/>
        </w:rPr>
        <w:t>5</w:t>
      </w:r>
      <w:r>
        <w:t>.8</w:t>
      </w:r>
      <w:r>
        <w:rPr>
          <w:rFonts w:hint="eastAsia"/>
        </w:rPr>
        <w:t>为本文模型仿真结果、文献中不含热模型的等效电路模型仿真结果以及电池放电实验的参考结果对比图。从图中可以看出，</w:t>
      </w:r>
      <w:r w:rsidR="001B51C6">
        <w:rPr>
          <w:rFonts w:hint="eastAsia"/>
        </w:rPr>
        <w:t>本文模型的仿真结果与实验结果的误差明显小于不含热模</w:t>
      </w:r>
      <w:r w:rsidR="001B51C6">
        <w:rPr>
          <w:rFonts w:hint="eastAsia"/>
        </w:rPr>
        <w:lastRenderedPageBreak/>
        <w:t>型的等效电路模型的仿真结果</w:t>
      </w:r>
      <w:r w:rsidR="006777FD">
        <w:rPr>
          <w:rFonts w:hint="eastAsia"/>
        </w:rPr>
        <w:t>，尤其是在充放电过程进行一段时间以后，本文模型能够更好地贴合实验结果。</w:t>
      </w:r>
      <w:r w:rsidR="00CB5E3F">
        <w:rPr>
          <w:rFonts w:hint="eastAsia"/>
        </w:rPr>
        <w:t>如前文所述，锂离子电池在低温情况下欧姆内阻、极化内阻、极化电容、电池容量等参数对温度的变化尤为敏感，在该验证工况下电池的温度变化仿真结果如图</w:t>
      </w:r>
      <w:r w:rsidR="00CB5E3F">
        <w:rPr>
          <w:rFonts w:hint="eastAsia"/>
        </w:rPr>
        <w:t>5</w:t>
      </w:r>
      <w:r w:rsidR="00CB5E3F">
        <w:t>.9</w:t>
      </w:r>
      <w:r w:rsidR="00CB5E3F">
        <w:rPr>
          <w:rFonts w:hint="eastAsia"/>
        </w:rPr>
        <w:t>所示。</w:t>
      </w:r>
    </w:p>
    <w:p w14:paraId="039EB8CF" w14:textId="77777777" w:rsidR="001B51C6" w:rsidRDefault="0033781C" w:rsidP="00DB2D36">
      <w:pPr>
        <w:widowControl/>
        <w:adjustRightInd/>
        <w:spacing w:line="360" w:lineRule="exact"/>
        <w:ind w:firstLineChars="200" w:firstLine="420"/>
        <w:textAlignment w:val="auto"/>
      </w:pPr>
      <w:r>
        <w:rPr>
          <w:noProof/>
        </w:rPr>
        <w:drawing>
          <wp:anchor distT="0" distB="0" distL="114300" distR="114300" simplePos="0" relativeHeight="251715584" behindDoc="0" locked="0" layoutInCell="1" allowOverlap="1" wp14:anchorId="10BD899D" wp14:editId="52550042">
            <wp:simplePos x="0" y="0"/>
            <wp:positionH relativeFrom="column">
              <wp:align>center</wp:align>
            </wp:positionH>
            <wp:positionV relativeFrom="paragraph">
              <wp:posOffset>247650</wp:posOffset>
            </wp:positionV>
            <wp:extent cx="5580000" cy="2808000"/>
            <wp:effectExtent l="0" t="0" r="190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4.png"/>
                    <pic:cNvPicPr/>
                  </pic:nvPicPr>
                  <pic:blipFill>
                    <a:blip r:embed="rId171">
                      <a:extLst>
                        <a:ext uri="{28A0092B-C50C-407E-A947-70E740481C1C}">
                          <a14:useLocalDpi xmlns:a14="http://schemas.microsoft.com/office/drawing/2010/main" val="0"/>
                        </a:ext>
                      </a:extLst>
                    </a:blip>
                    <a:stretch>
                      <a:fillRect/>
                    </a:stretch>
                  </pic:blipFill>
                  <pic:spPr>
                    <a:xfrm>
                      <a:off x="0" y="0"/>
                      <a:ext cx="5580000" cy="2808000"/>
                    </a:xfrm>
                    <a:prstGeom prst="rect">
                      <a:avLst/>
                    </a:prstGeom>
                  </pic:spPr>
                </pic:pic>
              </a:graphicData>
            </a:graphic>
            <wp14:sizeRelH relativeFrom="margin">
              <wp14:pctWidth>0</wp14:pctWidth>
            </wp14:sizeRelH>
            <wp14:sizeRelV relativeFrom="margin">
              <wp14:pctHeight>0</wp14:pctHeight>
            </wp14:sizeRelV>
          </wp:anchor>
        </w:drawing>
      </w:r>
    </w:p>
    <w:p w14:paraId="7B249518" w14:textId="77777777" w:rsidR="00CB5E3F" w:rsidRPr="0033781C" w:rsidRDefault="0033781C" w:rsidP="0033781C">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.9 </w:t>
      </w:r>
      <w:r>
        <w:rPr>
          <w:rFonts w:hint="eastAsia"/>
          <w:sz w:val="18"/>
          <w:szCs w:val="18"/>
        </w:rPr>
        <w:t>验证工况下电池温度变化</w:t>
      </w:r>
    </w:p>
    <w:p w14:paraId="4578A6E4" w14:textId="77777777" w:rsidR="00CB5E3F" w:rsidRDefault="00CB5E3F" w:rsidP="00DB2D36">
      <w:pPr>
        <w:widowControl/>
        <w:adjustRightInd/>
        <w:spacing w:line="360" w:lineRule="exact"/>
        <w:ind w:firstLineChars="200" w:firstLine="420"/>
        <w:textAlignment w:val="auto"/>
      </w:pPr>
    </w:p>
    <w:p w14:paraId="40A74555" w14:textId="77777777" w:rsidR="005E2761" w:rsidRDefault="0009413E" w:rsidP="00DB2D36">
      <w:pPr>
        <w:widowControl/>
        <w:adjustRightInd/>
        <w:spacing w:line="360" w:lineRule="exact"/>
        <w:ind w:firstLineChars="200" w:firstLine="420"/>
        <w:textAlignment w:val="auto"/>
      </w:pPr>
      <w:r>
        <w:rPr>
          <w:rFonts w:hint="eastAsia"/>
        </w:rPr>
        <w:t>从图</w:t>
      </w:r>
      <w:r>
        <w:rPr>
          <w:rFonts w:hint="eastAsia"/>
        </w:rPr>
        <w:t>5</w:t>
      </w:r>
      <w:r>
        <w:t>.9</w:t>
      </w:r>
      <w:r>
        <w:rPr>
          <w:rFonts w:hint="eastAsia"/>
        </w:rPr>
        <w:t>可以看出，电池在充放电过程中的温升可达</w:t>
      </w:r>
      <w:r>
        <w:rPr>
          <w:rFonts w:hint="eastAsia"/>
        </w:rPr>
        <w:t>3</w:t>
      </w:r>
      <w:r>
        <w:t>.5</w:t>
      </w:r>
      <w:r>
        <w:rPr>
          <w:rFonts w:ascii="宋体" w:hAnsi="宋体" w:cs="宋体" w:hint="eastAsia"/>
        </w:rPr>
        <w:t>℃，在静</w:t>
      </w:r>
      <w:proofErr w:type="gramStart"/>
      <w:r>
        <w:rPr>
          <w:rFonts w:ascii="宋体" w:hAnsi="宋体" w:cs="宋体" w:hint="eastAsia"/>
        </w:rPr>
        <w:t>置阶段</w:t>
      </w:r>
      <w:proofErr w:type="gramEnd"/>
      <w:r>
        <w:rPr>
          <w:rFonts w:ascii="宋体" w:hAnsi="宋体" w:cs="宋体" w:hint="eastAsia"/>
        </w:rPr>
        <w:t>逐渐回落至环境温度，</w:t>
      </w:r>
      <w:r w:rsidR="005949EE">
        <w:rPr>
          <w:rFonts w:ascii="宋体" w:hAnsi="宋体" w:cs="宋体" w:hint="eastAsia"/>
        </w:rPr>
        <w:t>在低温下电池温度的升高使电池欧姆内阻、极化阻容等有所下降，而电池可用容量增大，从而导致端电压放电曲线升高。</w:t>
      </w:r>
      <w:r w:rsidR="000B0E6D">
        <w:rPr>
          <w:rFonts w:ascii="宋体" w:hAnsi="宋体" w:cs="宋体" w:hint="eastAsia"/>
        </w:rPr>
        <w:t>从仿真验证结果可以看出，</w:t>
      </w:r>
      <w:r w:rsidR="00D15B87">
        <w:rPr>
          <w:rFonts w:ascii="宋体" w:hAnsi="宋体" w:cs="宋体" w:hint="eastAsia"/>
        </w:rPr>
        <w:t>本文</w:t>
      </w:r>
      <w:r w:rsidR="00F84760">
        <w:rPr>
          <w:rFonts w:ascii="宋体" w:hAnsi="宋体" w:cs="宋体" w:hint="eastAsia"/>
        </w:rPr>
        <w:t>模型相较于传统等效电路模型在低温情况下仿真误差更小，模型精度更高。</w:t>
      </w:r>
    </w:p>
    <w:p w14:paraId="6C1B92D0" w14:textId="77777777" w:rsidR="009B155F" w:rsidRPr="000130DA" w:rsidRDefault="009B155F" w:rsidP="009B155F">
      <w:pPr>
        <w:pStyle w:val="2"/>
        <w:spacing w:beforeLines="50" w:before="120" w:afterLines="50" w:after="120" w:line="360" w:lineRule="exact"/>
        <w:rPr>
          <w:rFonts w:ascii="黑体" w:eastAsia="黑体" w:hAnsi="黑体"/>
          <w:b w:val="0"/>
          <w:i w:val="0"/>
        </w:rPr>
      </w:pPr>
      <w:bookmarkStart w:id="54" w:name="_Toc10645499"/>
      <w:r>
        <w:rPr>
          <w:rFonts w:ascii="黑体" w:eastAsia="黑体" w:hAnsi="黑体"/>
          <w:b w:val="0"/>
          <w:i w:val="0"/>
        </w:rPr>
        <w:t>5.4</w:t>
      </w:r>
      <w:r w:rsidRPr="000130DA">
        <w:rPr>
          <w:rFonts w:ascii="黑体" w:eastAsia="黑体" w:hAnsi="黑体"/>
          <w:b w:val="0"/>
          <w:i w:val="0"/>
        </w:rPr>
        <w:t xml:space="preserve"> </w:t>
      </w:r>
      <w:r>
        <w:rPr>
          <w:rFonts w:eastAsia="黑体" w:hint="eastAsia"/>
          <w:b w:val="0"/>
          <w:i w:val="0"/>
        </w:rPr>
        <w:t>总结与展望</w:t>
      </w:r>
      <w:bookmarkEnd w:id="54"/>
    </w:p>
    <w:p w14:paraId="78DC1398" w14:textId="77777777" w:rsidR="00CD1F51" w:rsidRDefault="00DD68AE" w:rsidP="00DB2D36">
      <w:pPr>
        <w:widowControl/>
        <w:adjustRightInd/>
        <w:spacing w:line="360" w:lineRule="exact"/>
        <w:ind w:firstLineChars="200" w:firstLine="420"/>
        <w:textAlignment w:val="auto"/>
      </w:pPr>
      <w:r>
        <w:rPr>
          <w:rFonts w:hint="eastAsia"/>
        </w:rPr>
        <w:t>基于</w:t>
      </w:r>
      <w:proofErr w:type="gramStart"/>
      <w:r>
        <w:rPr>
          <w:rFonts w:hint="eastAsia"/>
        </w:rPr>
        <w:t>锂</w:t>
      </w:r>
      <w:proofErr w:type="gramEnd"/>
      <w:r>
        <w:rPr>
          <w:rFonts w:hint="eastAsia"/>
        </w:rPr>
        <w:t>离子电池在低温情况下</w:t>
      </w:r>
      <w:r w:rsidR="00CD1F51">
        <w:rPr>
          <w:rFonts w:hint="eastAsia"/>
        </w:rPr>
        <w:t>的容量衰减、内阻增大、放电性能下降的现象，本文提出一种考虑低温</w:t>
      </w:r>
      <w:r w:rsidR="0030684C">
        <w:rPr>
          <w:rFonts w:hint="eastAsia"/>
        </w:rPr>
        <w:t>循环</w:t>
      </w:r>
      <w:r w:rsidR="00CD1F51">
        <w:rPr>
          <w:rFonts w:hint="eastAsia"/>
        </w:rPr>
        <w:t>容量衰减的热电耦合模型，该模型对传统二阶等效电路模型进行了改进与优化，电池的开路电压、欧姆内阻、极化电容电阻等均考虑了温度变化带来的影响，同时为了更好地反应电池在充放电过程中产热与散热带来的温度变化的影响，在等效电路模型基础上耦合了热模型，以减小因电池实际温度变化带来的模型仿真误差。</w:t>
      </w:r>
    </w:p>
    <w:p w14:paraId="2DE8ACED" w14:textId="77777777" w:rsidR="0033781C" w:rsidRDefault="00CD1F51" w:rsidP="00DB2D36">
      <w:pPr>
        <w:widowControl/>
        <w:adjustRightInd/>
        <w:spacing w:line="360" w:lineRule="exact"/>
        <w:ind w:firstLineChars="200" w:firstLine="420"/>
        <w:textAlignment w:val="auto"/>
      </w:pPr>
      <w:r>
        <w:rPr>
          <w:rFonts w:hint="eastAsia"/>
        </w:rPr>
        <w:t>此外本文模型额外考虑了电池在低温情况下的循环寿命的影响，</w:t>
      </w:r>
      <w:r w:rsidR="00A56F5E">
        <w:rPr>
          <w:rFonts w:hint="eastAsia"/>
        </w:rPr>
        <w:t>更真实地反应电池在使用过程中的真实可用容量。</w:t>
      </w:r>
    </w:p>
    <w:p w14:paraId="523EB991" w14:textId="77777777" w:rsidR="0033781C" w:rsidRDefault="00A56F5E" w:rsidP="00DB2D36">
      <w:pPr>
        <w:widowControl/>
        <w:adjustRightInd/>
        <w:spacing w:line="360" w:lineRule="exact"/>
        <w:ind w:firstLineChars="200" w:firstLine="420"/>
        <w:textAlignment w:val="auto"/>
      </w:pPr>
      <w:r>
        <w:rPr>
          <w:rFonts w:hint="eastAsia"/>
        </w:rPr>
        <w:t>从模型的仿真验证中可以看出，本文模型相较于传统二阶等效电路模型有更小的仿真误差与更高的仿真精度，尤其是在低温情况下热模型能够更好地反映电池实际温度变化，从而修正等效电路模型的参数。</w:t>
      </w:r>
    </w:p>
    <w:p w14:paraId="4B61D5BA" w14:textId="77777777" w:rsidR="009B396A" w:rsidRDefault="009B396A" w:rsidP="00DB2D36">
      <w:pPr>
        <w:widowControl/>
        <w:adjustRightInd/>
        <w:spacing w:line="360" w:lineRule="exact"/>
        <w:ind w:firstLineChars="200" w:firstLine="420"/>
        <w:textAlignment w:val="auto"/>
      </w:pPr>
      <w:r>
        <w:rPr>
          <w:rFonts w:hint="eastAsia"/>
        </w:rPr>
        <w:t>本文所建模型对研究电池在低温情况下的放电性能有一定的借鉴意义，如对锂离子电池在低温情况下的</w:t>
      </w:r>
      <w:r>
        <w:rPr>
          <w:rFonts w:hint="eastAsia"/>
        </w:rPr>
        <w:t>S</w:t>
      </w:r>
      <w:r>
        <w:t>OC</w:t>
      </w:r>
      <w:r>
        <w:rPr>
          <w:rFonts w:hint="eastAsia"/>
        </w:rPr>
        <w:t>估计、锂离子电池低温热管理系统的研究、锂离子电池低温循环寿命的研究等方面提供了一种优化的等效电路模型</w:t>
      </w:r>
      <w:r w:rsidR="00A90236">
        <w:rPr>
          <w:rFonts w:hint="eastAsia"/>
        </w:rPr>
        <w:t>建模思路。</w:t>
      </w:r>
    </w:p>
    <w:p w14:paraId="0351298D" w14:textId="77777777" w:rsidR="00C678A5" w:rsidRDefault="00C678A5" w:rsidP="006B1401">
      <w:pPr>
        <w:widowControl/>
        <w:adjustRightInd/>
        <w:spacing w:line="360" w:lineRule="exact"/>
        <w:ind w:firstLineChars="200" w:firstLine="420"/>
        <w:textAlignment w:val="auto"/>
        <w:rPr>
          <w:rFonts w:ascii="宋体" w:hAnsi="宋体"/>
        </w:rPr>
      </w:pPr>
      <w:r>
        <w:rPr>
          <w:rFonts w:ascii="宋体" w:hAnsi="宋体" w:hint="eastAsia"/>
        </w:rPr>
        <w:lastRenderedPageBreak/>
        <w:t>受制于实验条件的制约，本文所做工作仍有很大提升空间：</w:t>
      </w:r>
      <w:r w:rsidR="006B1401">
        <w:rPr>
          <w:rFonts w:ascii="宋体" w:hAnsi="宋体"/>
        </w:rPr>
        <w:t xml:space="preserve"> </w:t>
      </w:r>
    </w:p>
    <w:p w14:paraId="5BB3A5B1" w14:textId="77777777" w:rsidR="00914911" w:rsidRDefault="009C2495" w:rsidP="009C2495">
      <w:pPr>
        <w:widowControl/>
        <w:spacing w:line="360" w:lineRule="exact"/>
        <w:ind w:firstLine="420"/>
      </w:pPr>
      <w:r>
        <w:rPr>
          <w:rFonts w:hint="eastAsia"/>
        </w:rPr>
        <w:t>（</w:t>
      </w:r>
      <w:r>
        <w:rPr>
          <w:rFonts w:hint="eastAsia"/>
        </w:rPr>
        <w:t>1</w:t>
      </w:r>
      <w:r>
        <w:rPr>
          <w:rFonts w:hint="eastAsia"/>
        </w:rPr>
        <w:t>）本文所采用数据为若干文献中</w:t>
      </w:r>
      <w:proofErr w:type="gramStart"/>
      <w:r>
        <w:rPr>
          <w:rFonts w:hint="eastAsia"/>
        </w:rPr>
        <w:t>同材料</w:t>
      </w:r>
      <w:proofErr w:type="gramEnd"/>
      <w:r>
        <w:rPr>
          <w:rFonts w:hint="eastAsia"/>
        </w:rPr>
        <w:t>同型号的锂离子电池充放电实验数据</w:t>
      </w:r>
      <w:r w:rsidR="00682E18">
        <w:rPr>
          <w:rFonts w:hint="eastAsia"/>
        </w:rPr>
        <w:t>，对于</w:t>
      </w:r>
      <w:r w:rsidR="00664221">
        <w:rPr>
          <w:rFonts w:hint="eastAsia"/>
        </w:rPr>
        <w:t>参数辨识及</w:t>
      </w:r>
      <w:r w:rsidR="00682E18">
        <w:rPr>
          <w:rFonts w:hint="eastAsia"/>
        </w:rPr>
        <w:t>模型精度会带来一定程度的影响，</w:t>
      </w:r>
      <w:r w:rsidR="00903423">
        <w:rPr>
          <w:rFonts w:hint="eastAsia"/>
        </w:rPr>
        <w:t>在模型的仿真验证阶段仅对不同的模块分别进行了验证，没能设计一种新的综合验证工况；</w:t>
      </w:r>
    </w:p>
    <w:p w14:paraId="15E85C3C" w14:textId="77777777" w:rsidR="009C2495" w:rsidRDefault="003515EC" w:rsidP="00513701">
      <w:pPr>
        <w:spacing w:line="360" w:lineRule="exact"/>
        <w:ind w:firstLineChars="200" w:firstLine="420"/>
      </w:pPr>
      <w:r>
        <w:rPr>
          <w:rFonts w:hint="eastAsia"/>
        </w:rPr>
        <w:t>（</w:t>
      </w:r>
      <w:r>
        <w:rPr>
          <w:rFonts w:hint="eastAsia"/>
        </w:rPr>
        <w:t>2</w:t>
      </w:r>
      <w:r>
        <w:rPr>
          <w:rFonts w:hint="eastAsia"/>
        </w:rPr>
        <w:t>）对于</w:t>
      </w:r>
      <w:proofErr w:type="gramStart"/>
      <w:r>
        <w:rPr>
          <w:rFonts w:hint="eastAsia"/>
        </w:rPr>
        <w:t>锂</w:t>
      </w:r>
      <w:proofErr w:type="gramEnd"/>
      <w:r>
        <w:rPr>
          <w:rFonts w:hint="eastAsia"/>
        </w:rPr>
        <w:t>离子电池在低温情况下的充放电实验，本文引用的实验数据最低</w:t>
      </w:r>
      <w:r w:rsidR="001C22A0">
        <w:rPr>
          <w:rFonts w:hint="eastAsia"/>
        </w:rPr>
        <w:t>为</w:t>
      </w:r>
      <w:r>
        <w:rPr>
          <w:rFonts w:hint="eastAsia"/>
        </w:rPr>
        <w:t>-</w:t>
      </w:r>
      <w:r>
        <w:t>10</w:t>
      </w:r>
      <w:r>
        <w:rPr>
          <w:rFonts w:ascii="宋体" w:hAnsi="宋体" w:cs="宋体" w:hint="eastAsia"/>
        </w:rPr>
        <w:t>℃，</w:t>
      </w:r>
      <w:r w:rsidR="001C22A0">
        <w:rPr>
          <w:rFonts w:ascii="宋体" w:hAnsi="宋体" w:cs="宋体" w:hint="eastAsia"/>
        </w:rPr>
        <w:t>对于更低温度下锂离子电池的充放电特性研究</w:t>
      </w:r>
      <w:r w:rsidR="009D3570">
        <w:rPr>
          <w:rFonts w:ascii="宋体" w:hAnsi="宋体" w:cs="宋体" w:hint="eastAsia"/>
        </w:rPr>
        <w:t>及电池建模</w:t>
      </w:r>
      <w:r w:rsidR="001C22A0">
        <w:rPr>
          <w:rFonts w:ascii="宋体" w:hAnsi="宋体" w:cs="宋体" w:hint="eastAsia"/>
        </w:rPr>
        <w:t>，需要使用在低温情况下放电性能更好的钛酸锂正极材料电池，</w:t>
      </w:r>
      <w:r w:rsidR="003C0E70">
        <w:rPr>
          <w:rFonts w:ascii="宋体" w:hAnsi="宋体" w:cs="宋体" w:hint="eastAsia"/>
        </w:rPr>
        <w:t>本文仅以磷酸铁锂电池材料为例提供一种模型建立思路，对电池参数辨识工况实验的设计提供参考。</w:t>
      </w:r>
    </w:p>
    <w:p w14:paraId="0E27279E" w14:textId="77777777" w:rsidR="006E14E6" w:rsidRDefault="006E14E6">
      <w:pPr>
        <w:widowControl/>
        <w:adjustRightInd/>
        <w:jc w:val="left"/>
        <w:textAlignment w:val="auto"/>
      </w:pPr>
      <w:r>
        <w:br w:type="page"/>
      </w:r>
    </w:p>
    <w:p w14:paraId="0F278642" w14:textId="77777777" w:rsidR="00055BD0" w:rsidRDefault="00055BD0" w:rsidP="00055BD0">
      <w:pPr>
        <w:widowControl/>
        <w:adjustRightInd/>
        <w:spacing w:line="360" w:lineRule="exact"/>
        <w:ind w:firstLineChars="200" w:firstLine="420"/>
        <w:textAlignment w:val="auto"/>
      </w:pPr>
    </w:p>
    <w:p w14:paraId="7A564BBE" w14:textId="77777777" w:rsidR="006E14E6" w:rsidRDefault="006E14E6" w:rsidP="006E14E6">
      <w:pPr>
        <w:pStyle w:val="1"/>
        <w:spacing w:beforeLines="50" w:before="120" w:afterLines="50" w:after="120" w:line="360" w:lineRule="exact"/>
        <w:jc w:val="center"/>
        <w:rPr>
          <w:rFonts w:ascii="黑体" w:eastAsia="黑体" w:hAnsi="黑体"/>
          <w:b w:val="0"/>
          <w:i w:val="0"/>
        </w:rPr>
      </w:pPr>
      <w:bookmarkStart w:id="55" w:name="_Toc10645500"/>
      <w:r>
        <w:rPr>
          <w:rFonts w:ascii="黑体" w:eastAsia="黑体" w:hAnsi="黑体" w:hint="eastAsia"/>
          <w:b w:val="0"/>
          <w:i w:val="0"/>
        </w:rPr>
        <w:t>致谢</w:t>
      </w:r>
      <w:bookmarkEnd w:id="55"/>
    </w:p>
    <w:p w14:paraId="5BA4B9F3" w14:textId="77777777" w:rsidR="00544E0A" w:rsidRDefault="003C3509" w:rsidP="002D7F21">
      <w:pPr>
        <w:widowControl/>
        <w:adjustRightInd/>
        <w:spacing w:line="360" w:lineRule="exact"/>
        <w:ind w:firstLineChars="200" w:firstLine="420"/>
        <w:textAlignment w:val="auto"/>
      </w:pPr>
      <w:r>
        <w:rPr>
          <w:rFonts w:hint="eastAsia"/>
        </w:rPr>
        <w:t>时光荏苒，五年的大学生活即将结束。回首点滴，恍如昨日</w:t>
      </w:r>
      <w:r w:rsidR="002D7F21">
        <w:rPr>
          <w:rFonts w:hint="eastAsia"/>
        </w:rPr>
        <w:t>，在同济大学</w:t>
      </w:r>
      <w:r>
        <w:rPr>
          <w:rFonts w:hint="eastAsia"/>
        </w:rPr>
        <w:t>求学</w:t>
      </w:r>
      <w:r w:rsidR="002D7F21">
        <w:rPr>
          <w:rFonts w:hint="eastAsia"/>
        </w:rPr>
        <w:t>五</w:t>
      </w:r>
      <w:r>
        <w:rPr>
          <w:rFonts w:hint="eastAsia"/>
        </w:rPr>
        <w:t>年，</w:t>
      </w:r>
      <w:r w:rsidR="002D7F21">
        <w:rPr>
          <w:rFonts w:hint="eastAsia"/>
        </w:rPr>
        <w:t>诸多回忆，诸多不舍，有幸</w:t>
      </w:r>
      <w:r>
        <w:rPr>
          <w:rFonts w:hint="eastAsia"/>
        </w:rPr>
        <w:t>结识良师益友，这是我人生的珍贵财富。在此感谢在</w:t>
      </w:r>
      <w:r w:rsidR="002D7F21">
        <w:rPr>
          <w:rFonts w:hint="eastAsia"/>
        </w:rPr>
        <w:t>大学</w:t>
      </w:r>
      <w:r>
        <w:rPr>
          <w:rFonts w:hint="eastAsia"/>
        </w:rPr>
        <w:t>期间帮助支持我的老师、家人、同学、朋友。</w:t>
      </w:r>
    </w:p>
    <w:p w14:paraId="597E77EB" w14:textId="77777777" w:rsidR="00544E0A" w:rsidRDefault="00764155" w:rsidP="00764155">
      <w:pPr>
        <w:widowControl/>
        <w:adjustRightInd/>
        <w:spacing w:line="360" w:lineRule="exact"/>
        <w:ind w:firstLineChars="200" w:firstLine="420"/>
        <w:textAlignment w:val="auto"/>
      </w:pPr>
      <w:r>
        <w:rPr>
          <w:rFonts w:hint="eastAsia"/>
        </w:rPr>
        <w:t>首先感谢我的导师章桐教授，老师学科知识渊博，治学态度严谨认真，给我留下了深刻的印象，并成为了我在学业上不断前进的重要动力。感谢课题组宋柯老师，在毕业设计期间宋老师独到的眼光与见解使我获益匪浅。两位老师在我的课题进行过程中严格把关，付出了很多心血，对我课题的研究提出了很多关键性的</w:t>
      </w:r>
      <w:r w:rsidR="00824161">
        <w:rPr>
          <w:rFonts w:hint="eastAsia"/>
        </w:rPr>
        <w:t>意见与</w:t>
      </w:r>
      <w:r>
        <w:rPr>
          <w:rFonts w:hint="eastAsia"/>
        </w:rPr>
        <w:t>建议，使我的毕业设计得以顺利完成，在此我向两位老师表示诚挚的谢意。</w:t>
      </w:r>
    </w:p>
    <w:p w14:paraId="63CB47A3" w14:textId="77777777" w:rsidR="002C7009" w:rsidRPr="00764155" w:rsidRDefault="00713173" w:rsidP="00764155">
      <w:pPr>
        <w:widowControl/>
        <w:adjustRightInd/>
        <w:spacing w:line="360" w:lineRule="exact"/>
        <w:ind w:firstLineChars="200" w:firstLine="420"/>
        <w:textAlignment w:val="auto"/>
      </w:pPr>
      <w:r>
        <w:rPr>
          <w:rFonts w:hint="eastAsia"/>
        </w:rPr>
        <w:t>感谢课题组的魏斌学长与刘罗祥学长，两位学长在我的毕业设计过程中提出了宝贵的</w:t>
      </w:r>
      <w:r w:rsidR="00824161">
        <w:rPr>
          <w:rFonts w:hint="eastAsia"/>
        </w:rPr>
        <w:t>建议</w:t>
      </w:r>
      <w:r>
        <w:rPr>
          <w:rFonts w:hint="eastAsia"/>
        </w:rPr>
        <w:t>与帮助，感谢你们的支持与鼓励。</w:t>
      </w:r>
    </w:p>
    <w:p w14:paraId="08882D2E" w14:textId="77777777" w:rsidR="006E14E6" w:rsidRDefault="00544E0A" w:rsidP="00544E0A">
      <w:pPr>
        <w:widowControl/>
        <w:adjustRightInd/>
        <w:spacing w:line="360" w:lineRule="exact"/>
        <w:ind w:firstLineChars="200" w:firstLine="420"/>
        <w:textAlignment w:val="auto"/>
      </w:pPr>
      <w:r>
        <w:rPr>
          <w:rFonts w:hint="eastAsia"/>
        </w:rPr>
        <w:t>感谢含辛茹苦养育我的父母，正是您们在我漫长的求学生涯中给予的坚定支持与理解鼓励，以及生活中给予的朴素无私的关爱，才使我顺利地完成学业。同时，感谢我的亲人和朋友给予我的真诚帮助。</w:t>
      </w:r>
    </w:p>
    <w:p w14:paraId="6B3A05F1" w14:textId="77777777" w:rsidR="00713173" w:rsidRPr="00055BD0" w:rsidRDefault="00824161" w:rsidP="00824161">
      <w:pPr>
        <w:widowControl/>
        <w:adjustRightInd/>
        <w:spacing w:line="360" w:lineRule="exact"/>
        <w:ind w:firstLineChars="200" w:firstLine="420"/>
        <w:textAlignment w:val="auto"/>
      </w:pPr>
      <w:r>
        <w:rPr>
          <w:rFonts w:hint="eastAsia"/>
        </w:rPr>
        <w:t>最后衷心感谢百忙之中参与评审与答辩的各位老师。您给出的每一条宝贵意见都是我论文完善提高的一次机会。</w:t>
      </w:r>
    </w:p>
    <w:p w14:paraId="2C02CC4A" w14:textId="77777777" w:rsidR="00972259" w:rsidRDefault="00A30E66">
      <w:pPr>
        <w:widowControl/>
        <w:adjustRightInd/>
        <w:jc w:val="left"/>
        <w:textAlignment w:val="auto"/>
      </w:pPr>
      <w:r>
        <w:br w:type="page"/>
      </w:r>
    </w:p>
    <w:p w14:paraId="0263EF5B" w14:textId="77777777" w:rsidR="00972259" w:rsidRDefault="00972259" w:rsidP="003E5F87">
      <w:pPr>
        <w:pStyle w:val="a0"/>
        <w:spacing w:line="360" w:lineRule="exact"/>
      </w:pPr>
    </w:p>
    <w:p w14:paraId="4EE21993" w14:textId="77777777" w:rsidR="00C140C7" w:rsidRDefault="00C140C7" w:rsidP="0054420F">
      <w:pPr>
        <w:pStyle w:val="1"/>
        <w:spacing w:beforeLines="50" w:before="120" w:afterLines="50" w:after="120" w:line="360" w:lineRule="exact"/>
        <w:jc w:val="center"/>
        <w:rPr>
          <w:rFonts w:ascii="黑体" w:eastAsia="黑体" w:hAnsi="黑体"/>
          <w:b w:val="0"/>
          <w:i w:val="0"/>
        </w:rPr>
      </w:pPr>
      <w:bookmarkStart w:id="56" w:name="_Toc10645501"/>
      <w:r w:rsidRPr="0054420F">
        <w:rPr>
          <w:rFonts w:ascii="黑体" w:eastAsia="黑体" w:hAnsi="黑体" w:hint="eastAsia"/>
          <w:b w:val="0"/>
          <w:i w:val="0"/>
        </w:rPr>
        <w:t>参考文献</w:t>
      </w:r>
      <w:bookmarkEnd w:id="56"/>
    </w:p>
    <w:p w14:paraId="52FBF9FD" w14:textId="77777777" w:rsidR="00F8042B" w:rsidRPr="00F8042B" w:rsidRDefault="00F8042B" w:rsidP="00F8042B">
      <w:pPr>
        <w:pStyle w:val="af1"/>
        <w:numPr>
          <w:ilvl w:val="0"/>
          <w:numId w:val="19"/>
        </w:numPr>
        <w:ind w:firstLineChars="0"/>
        <w:rPr>
          <w:rFonts w:ascii="Times New Roman" w:hAnsi="Times New Roman"/>
        </w:rPr>
      </w:pPr>
      <w:bookmarkStart w:id="57" w:name="_Ref8316184"/>
      <w:proofErr w:type="spellStart"/>
      <w:r w:rsidRPr="00F8042B">
        <w:rPr>
          <w:rFonts w:ascii="Times New Roman" w:hAnsi="Times New Roman"/>
        </w:rPr>
        <w:t>Capasso</w:t>
      </w:r>
      <w:proofErr w:type="spellEnd"/>
      <w:r w:rsidRPr="00F8042B">
        <w:rPr>
          <w:rFonts w:ascii="Times New Roman" w:hAnsi="Times New Roman"/>
        </w:rPr>
        <w:t xml:space="preserve"> C, </w:t>
      </w:r>
      <w:proofErr w:type="spellStart"/>
      <w:r w:rsidRPr="00F8042B">
        <w:rPr>
          <w:rFonts w:ascii="Times New Roman" w:hAnsi="Times New Roman"/>
        </w:rPr>
        <w:t>Veneri</w:t>
      </w:r>
      <w:proofErr w:type="spellEnd"/>
      <w:r w:rsidRPr="00F8042B">
        <w:rPr>
          <w:rFonts w:ascii="Times New Roman" w:hAnsi="Times New Roman"/>
        </w:rPr>
        <w:t xml:space="preserve">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57"/>
    </w:p>
    <w:p w14:paraId="27B24ABC" w14:textId="77777777" w:rsidR="00002297" w:rsidRPr="00F66657" w:rsidRDefault="00002297" w:rsidP="00002297">
      <w:pPr>
        <w:numPr>
          <w:ilvl w:val="0"/>
          <w:numId w:val="19"/>
        </w:numPr>
        <w:adjustRightInd/>
        <w:spacing w:line="360" w:lineRule="exact"/>
        <w:textAlignment w:val="auto"/>
      </w:pPr>
      <w:bookmarkStart w:id="58" w:name="_Ref2868048"/>
      <w:r w:rsidRPr="00F66657">
        <w:t>Ji Y, Zhang Y, Wang C-Y. Li-Ion cell operation at low temperatures[J].</w:t>
      </w:r>
      <w:r w:rsidRPr="00F66657">
        <w:rPr>
          <w:rFonts w:hint="eastAsia"/>
        </w:rPr>
        <w:t xml:space="preserve"> </w:t>
      </w:r>
      <w:proofErr w:type="spellStart"/>
      <w:r w:rsidRPr="00F66657">
        <w:t>Electrochem</w:t>
      </w:r>
      <w:proofErr w:type="spellEnd"/>
      <w:r w:rsidRPr="00F66657">
        <w:t>,</w:t>
      </w:r>
      <w:r w:rsidR="00BE729F">
        <w:t xml:space="preserve"> </w:t>
      </w:r>
      <w:r w:rsidRPr="00F66657">
        <w:t>2013,</w:t>
      </w:r>
      <w:r w:rsidR="00BE729F">
        <w:t xml:space="preserve"> </w:t>
      </w:r>
      <w:r w:rsidRPr="00F66657">
        <w:t>160(4):</w:t>
      </w:r>
      <w:r w:rsidR="00BE729F">
        <w:t xml:space="preserve"> </w:t>
      </w:r>
      <w:r w:rsidRPr="00F66657">
        <w:t>A636–49.</w:t>
      </w:r>
      <w:bookmarkEnd w:id="58"/>
    </w:p>
    <w:p w14:paraId="7DE9D061" w14:textId="77777777" w:rsidR="0090249F" w:rsidRPr="00F66657" w:rsidRDefault="0090249F" w:rsidP="0090249F">
      <w:pPr>
        <w:numPr>
          <w:ilvl w:val="0"/>
          <w:numId w:val="19"/>
        </w:numPr>
        <w:adjustRightInd/>
        <w:spacing w:line="360" w:lineRule="exact"/>
        <w:textAlignment w:val="auto"/>
      </w:pPr>
      <w:bookmarkStart w:id="59" w:name="_Ref2868063"/>
      <w:r w:rsidRPr="00F66657">
        <w:t xml:space="preserve">Zhang SS, Xu K, </w:t>
      </w:r>
      <w:proofErr w:type="spellStart"/>
      <w:r w:rsidRPr="00F66657">
        <w:t>Jow</w:t>
      </w:r>
      <w:proofErr w:type="spellEnd"/>
      <w:r w:rsidRPr="00F66657">
        <w:t xml:space="preserve"> TR. Low temperature performance of graphite electrode</w:t>
      </w:r>
      <w:r w:rsidRPr="00F66657">
        <w:rPr>
          <w:rFonts w:hint="eastAsia"/>
        </w:rPr>
        <w:t xml:space="preserve"> </w:t>
      </w:r>
      <w:r w:rsidRPr="00F66657">
        <w:t xml:space="preserve">in Li-ion cells[J]. </w:t>
      </w:r>
      <w:proofErr w:type="spellStart"/>
      <w:r w:rsidRPr="00F66657">
        <w:t>Electrochim</w:t>
      </w:r>
      <w:proofErr w:type="spellEnd"/>
      <w:r w:rsidRPr="00F66657">
        <w:t xml:space="preserve"> Acta,</w:t>
      </w:r>
      <w:r>
        <w:t xml:space="preserve"> </w:t>
      </w:r>
      <w:r w:rsidRPr="00F66657">
        <w:t>20</w:t>
      </w:r>
      <w:r w:rsidR="00BD16CC">
        <w:t>1</w:t>
      </w:r>
      <w:r w:rsidRPr="00F66657">
        <w:t>2,</w:t>
      </w:r>
      <w:r>
        <w:t xml:space="preserve"> </w:t>
      </w:r>
      <w:r w:rsidRPr="00F66657">
        <w:t>48:</w:t>
      </w:r>
      <w:r>
        <w:t xml:space="preserve"> </w:t>
      </w:r>
      <w:r w:rsidRPr="00F66657">
        <w:t>241–6.</w:t>
      </w:r>
      <w:bookmarkEnd w:id="59"/>
    </w:p>
    <w:p w14:paraId="0DEC2163" w14:textId="77777777" w:rsidR="00767FC8" w:rsidRPr="00F66657" w:rsidRDefault="0090249F" w:rsidP="00767FC8">
      <w:pPr>
        <w:numPr>
          <w:ilvl w:val="0"/>
          <w:numId w:val="19"/>
        </w:numPr>
        <w:adjustRightInd/>
        <w:spacing w:line="360" w:lineRule="exact"/>
        <w:textAlignment w:val="auto"/>
      </w:pPr>
      <w:bookmarkStart w:id="60" w:name="_Ref10036344"/>
      <w:r>
        <w:rPr>
          <w:rFonts w:hint="eastAsia"/>
        </w:rPr>
        <w:t>杨</w:t>
      </w:r>
      <w:proofErr w:type="gramStart"/>
      <w:r>
        <w:rPr>
          <w:rFonts w:hint="eastAsia"/>
        </w:rPr>
        <w:t>莹莹</w:t>
      </w:r>
      <w:proofErr w:type="gramEnd"/>
      <w:r>
        <w:rPr>
          <w:rFonts w:hint="eastAsia"/>
        </w:rPr>
        <w:t>，魏学哲，刘耀峰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60"/>
    </w:p>
    <w:p w14:paraId="36C98817" w14:textId="77777777"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61" w:name="_Ref10037455"/>
      <w:bookmarkStart w:id="62" w:name="_Ref8317285"/>
      <w:r w:rsidRPr="00AC3156">
        <w:rPr>
          <w:rFonts w:asciiTheme="minorEastAsia" w:eastAsiaTheme="minorEastAsia" w:hAnsiTheme="minorEastAsia" w:hint="eastAsia"/>
          <w:szCs w:val="21"/>
        </w:rPr>
        <w:t>张欢</w:t>
      </w:r>
      <w:proofErr w:type="gramStart"/>
      <w:r w:rsidRPr="00AC3156">
        <w:rPr>
          <w:rFonts w:asciiTheme="minorEastAsia" w:eastAsiaTheme="minorEastAsia" w:hAnsiTheme="minorEastAsia" w:hint="eastAsia"/>
          <w:szCs w:val="21"/>
        </w:rPr>
        <w:t>欢</w:t>
      </w:r>
      <w:proofErr w:type="gramEnd"/>
      <w:r w:rsidRPr="00AC3156">
        <w:rPr>
          <w:rFonts w:asciiTheme="minorEastAsia" w:eastAsiaTheme="minorEastAsia" w:hAnsiTheme="minorEastAsia" w:hint="eastAsia"/>
          <w:szCs w:val="21"/>
        </w:rPr>
        <w:t>，宫闪闪</w:t>
      </w:r>
      <w:r>
        <w:rPr>
          <w:rFonts w:asciiTheme="minorEastAsia" w:eastAsiaTheme="minorEastAsia" w:hAnsiTheme="minorEastAsia"/>
          <w:szCs w:val="21"/>
        </w:rPr>
        <w:t>.</w:t>
      </w:r>
      <w:proofErr w:type="gramStart"/>
      <w:r>
        <w:rPr>
          <w:rFonts w:asciiTheme="minorEastAsia" w:eastAsiaTheme="minorEastAsia" w:hAnsiTheme="minorEastAsia" w:hint="eastAsia"/>
          <w:szCs w:val="21"/>
        </w:rPr>
        <w:t>锂</w:t>
      </w:r>
      <w:proofErr w:type="gramEnd"/>
      <w:r>
        <w:rPr>
          <w:rFonts w:asciiTheme="minorEastAsia" w:eastAsiaTheme="minorEastAsia" w:hAnsiTheme="minorEastAsia" w:hint="eastAsia"/>
          <w:szCs w:val="21"/>
        </w:rPr>
        <w:t>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61"/>
    </w:p>
    <w:p w14:paraId="6C76ABE0" w14:textId="77777777" w:rsidR="003A3BDC" w:rsidRDefault="00AC3156" w:rsidP="00754162">
      <w:pPr>
        <w:pStyle w:val="af1"/>
        <w:numPr>
          <w:ilvl w:val="0"/>
          <w:numId w:val="19"/>
        </w:numPr>
        <w:spacing w:line="360" w:lineRule="exact"/>
        <w:ind w:firstLineChars="0"/>
        <w:rPr>
          <w:rFonts w:ascii="Times New Roman" w:hAnsi="Times New Roman"/>
        </w:rPr>
      </w:pPr>
      <w:bookmarkStart w:id="63" w:name="_Ref10061638"/>
      <w:proofErr w:type="spellStart"/>
      <w:r w:rsidRPr="003B1BAC">
        <w:rPr>
          <w:rFonts w:ascii="Times New Roman" w:hAnsi="Times New Roman"/>
        </w:rPr>
        <w:t>Gunawardhana</w:t>
      </w:r>
      <w:proofErr w:type="spellEnd"/>
      <w:r w:rsidRPr="003B1BAC">
        <w:rPr>
          <w:rFonts w:ascii="Times New Roman" w:hAnsi="Times New Roman"/>
        </w:rPr>
        <w:t xml:space="preserve"> N, </w:t>
      </w:r>
      <w:proofErr w:type="spellStart"/>
      <w:r w:rsidRPr="003B1BAC">
        <w:rPr>
          <w:rFonts w:ascii="Times New Roman" w:hAnsi="Times New Roman"/>
        </w:rPr>
        <w:t>Dimov</w:t>
      </w:r>
      <w:proofErr w:type="spellEnd"/>
      <w:r w:rsidRPr="003B1BAC">
        <w:rPr>
          <w:rFonts w:ascii="Times New Roman" w:hAnsi="Times New Roman"/>
        </w:rPr>
        <w:t xml:space="preserve"> N, </w:t>
      </w:r>
      <w:proofErr w:type="spellStart"/>
      <w:r w:rsidRPr="003B1BAC">
        <w:rPr>
          <w:rFonts w:ascii="Times New Roman" w:hAnsi="Times New Roman"/>
        </w:rPr>
        <w:t>Sasidharan</w:t>
      </w:r>
      <w:proofErr w:type="spellEnd"/>
      <w:r w:rsidRPr="003B1BAC">
        <w:rPr>
          <w:rFonts w:ascii="Times New Roman" w:hAnsi="Times New Roman"/>
        </w:rPr>
        <w:t xml:space="preserve">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xml:space="preserve">. </w:t>
      </w:r>
      <w:proofErr w:type="spellStart"/>
      <w:r w:rsidRPr="003B1BAC">
        <w:rPr>
          <w:rFonts w:ascii="Times New Roman" w:hAnsi="Times New Roman"/>
        </w:rPr>
        <w:t>Electrochem</w:t>
      </w:r>
      <w:proofErr w:type="spellEnd"/>
      <w:r w:rsidRPr="003B1BAC">
        <w:rPr>
          <w:rFonts w:ascii="Times New Roman" w:hAnsi="Times New Roman"/>
        </w:rPr>
        <w:t xml:space="preserve"> </w:t>
      </w:r>
      <w:proofErr w:type="spellStart"/>
      <w:r w:rsidRPr="003B1BAC">
        <w:rPr>
          <w:rFonts w:ascii="Times New Roman" w:hAnsi="Times New Roman"/>
        </w:rPr>
        <w:t>Commun</w:t>
      </w:r>
      <w:proofErr w:type="spellEnd"/>
      <w:r w:rsidRPr="003B1BAC">
        <w:rPr>
          <w:rFonts w:ascii="Times New Roman" w:hAnsi="Times New Roman"/>
        </w:rPr>
        <w:t xml:space="preserve"> 2011;</w:t>
      </w:r>
      <w:r>
        <w:rPr>
          <w:rFonts w:ascii="Times New Roman" w:hAnsi="Times New Roman"/>
        </w:rPr>
        <w:t xml:space="preserve"> </w:t>
      </w:r>
      <w:r w:rsidRPr="003B1BAC">
        <w:rPr>
          <w:rFonts w:ascii="Times New Roman" w:hAnsi="Times New Roman"/>
        </w:rPr>
        <w:t>13(10):1116–8.</w:t>
      </w:r>
      <w:bookmarkEnd w:id="62"/>
      <w:bookmarkEnd w:id="63"/>
    </w:p>
    <w:p w14:paraId="1FACA232" w14:textId="77777777" w:rsidR="005561D0" w:rsidRDefault="00BE729F" w:rsidP="00754162">
      <w:pPr>
        <w:pStyle w:val="af1"/>
        <w:numPr>
          <w:ilvl w:val="0"/>
          <w:numId w:val="19"/>
        </w:numPr>
        <w:spacing w:line="360" w:lineRule="exact"/>
        <w:ind w:firstLineChars="0"/>
        <w:rPr>
          <w:rFonts w:ascii="Times New Roman" w:hAnsi="Times New Roman"/>
        </w:rPr>
      </w:pPr>
      <w:bookmarkStart w:id="64" w:name="_Ref8317440"/>
      <w:proofErr w:type="spellStart"/>
      <w:r w:rsidRPr="00BE729F">
        <w:rPr>
          <w:rFonts w:ascii="Times New Roman" w:hAnsi="Times New Roman"/>
        </w:rPr>
        <w:t>Sarre</w:t>
      </w:r>
      <w:proofErr w:type="spellEnd"/>
      <w:r w:rsidRPr="00BE729F">
        <w:rPr>
          <w:rFonts w:ascii="Times New Roman" w:hAnsi="Times New Roman"/>
        </w:rPr>
        <w:t xml:space="preserve"> G, Blanchard P, </w:t>
      </w:r>
      <w:proofErr w:type="spellStart"/>
      <w:r w:rsidRPr="00BE729F">
        <w:rPr>
          <w:rFonts w:ascii="Times New Roman" w:hAnsi="Times New Roman"/>
        </w:rPr>
        <w:t>Broussely</w:t>
      </w:r>
      <w:proofErr w:type="spellEnd"/>
      <w:r w:rsidRPr="00BE729F">
        <w:rPr>
          <w:rFonts w:ascii="Times New Roman" w:hAnsi="Times New Roman"/>
        </w:rPr>
        <w:t xml:space="preserve"> M. Aging of lithium-ion batteries[J]. Power</w:t>
      </w:r>
      <w:r w:rsidRPr="00BE729F">
        <w:rPr>
          <w:rFonts w:ascii="Times New Roman" w:hAnsi="Times New Roman" w:hint="eastAsia"/>
        </w:rPr>
        <w:t xml:space="preserve"> </w:t>
      </w:r>
      <w:r w:rsidRPr="00BE729F">
        <w:rPr>
          <w:rFonts w:ascii="Times New Roman" w:hAnsi="Times New Roman"/>
        </w:rPr>
        <w:t>Sources 20</w:t>
      </w:r>
      <w:r w:rsidR="0025343E">
        <w:rPr>
          <w:rFonts w:ascii="Times New Roman" w:hAnsi="Times New Roman"/>
        </w:rPr>
        <w:t>1</w:t>
      </w:r>
      <w:r w:rsidRPr="00BE729F">
        <w:rPr>
          <w:rFonts w:ascii="Times New Roman" w:hAnsi="Times New Roman"/>
        </w:rPr>
        <w:t>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64"/>
    </w:p>
    <w:p w14:paraId="3CD70858" w14:textId="77777777" w:rsidR="00EB68B9" w:rsidRDefault="00EB68B9" w:rsidP="00754162">
      <w:pPr>
        <w:pStyle w:val="af1"/>
        <w:numPr>
          <w:ilvl w:val="0"/>
          <w:numId w:val="19"/>
        </w:numPr>
        <w:spacing w:line="360" w:lineRule="exact"/>
        <w:ind w:firstLineChars="0"/>
        <w:rPr>
          <w:rFonts w:ascii="Times New Roman" w:hAnsi="Times New Roman"/>
        </w:rPr>
      </w:pPr>
      <w:bookmarkStart w:id="65" w:name="_Ref10041511"/>
      <w:r w:rsidRPr="00EB68B9">
        <w:rPr>
          <w:rFonts w:ascii="Times New Roman" w:hAnsi="Times New Roman"/>
        </w:rPr>
        <w:t xml:space="preserve">Tippmann S, </w:t>
      </w:r>
      <w:proofErr w:type="spellStart"/>
      <w:r w:rsidRPr="00EB68B9">
        <w:rPr>
          <w:rFonts w:ascii="Times New Roman" w:hAnsi="Times New Roman"/>
        </w:rPr>
        <w:t>Walper</w:t>
      </w:r>
      <w:proofErr w:type="spellEnd"/>
      <w:r w:rsidRPr="00EB68B9">
        <w:rPr>
          <w:rFonts w:ascii="Times New Roman" w:hAnsi="Times New Roman"/>
        </w:rPr>
        <w:t xml:space="preserve"> D, Balboa L, Spier B, </w:t>
      </w:r>
      <w:proofErr w:type="spellStart"/>
      <w:r w:rsidRPr="00EB68B9">
        <w:rPr>
          <w:rFonts w:ascii="Times New Roman" w:hAnsi="Times New Roman"/>
        </w:rPr>
        <w:t>Bessler</w:t>
      </w:r>
      <w:proofErr w:type="spellEnd"/>
      <w:r w:rsidRPr="00EB68B9">
        <w:rPr>
          <w:rFonts w:ascii="Times New Roman" w:hAnsi="Times New Roman"/>
        </w:rPr>
        <w:t xml:space="preserve"> WG. Low-temperature charging of lithium-ion cells part I: Electrochemical modeling and experimental investigation of degradation behavior. J Power Sources 2014;252(Apr):305–16.</w:t>
      </w:r>
      <w:bookmarkEnd w:id="65"/>
    </w:p>
    <w:p w14:paraId="2067E9F1" w14:textId="77777777" w:rsidR="00EF0AAB" w:rsidRDefault="00EF0AAB" w:rsidP="00754162">
      <w:pPr>
        <w:pStyle w:val="af1"/>
        <w:numPr>
          <w:ilvl w:val="0"/>
          <w:numId w:val="19"/>
        </w:numPr>
        <w:spacing w:line="360" w:lineRule="exact"/>
        <w:ind w:firstLineChars="0"/>
        <w:rPr>
          <w:rFonts w:ascii="Times New Roman" w:hAnsi="Times New Roman"/>
        </w:rPr>
      </w:pPr>
      <w:bookmarkStart w:id="66" w:name="_Ref10041835"/>
      <w:proofErr w:type="spellStart"/>
      <w:r w:rsidRPr="00EF0AAB">
        <w:rPr>
          <w:rFonts w:ascii="Times New Roman" w:hAnsi="Times New Roman"/>
        </w:rPr>
        <w:t>Gunawardhana</w:t>
      </w:r>
      <w:proofErr w:type="spellEnd"/>
      <w:r w:rsidRPr="00EF0AAB">
        <w:rPr>
          <w:rFonts w:ascii="Times New Roman" w:hAnsi="Times New Roman"/>
        </w:rPr>
        <w:t xml:space="preserve"> N, </w:t>
      </w:r>
      <w:proofErr w:type="spellStart"/>
      <w:r w:rsidRPr="00EF0AAB">
        <w:rPr>
          <w:rFonts w:ascii="Times New Roman" w:hAnsi="Times New Roman"/>
        </w:rPr>
        <w:t>Dimov</w:t>
      </w:r>
      <w:proofErr w:type="spellEnd"/>
      <w:r w:rsidRPr="00EF0AAB">
        <w:rPr>
          <w:rFonts w:ascii="Times New Roman" w:hAnsi="Times New Roman"/>
        </w:rPr>
        <w:t xml:space="preserve"> N, </w:t>
      </w:r>
      <w:proofErr w:type="spellStart"/>
      <w:r w:rsidRPr="00EF0AAB">
        <w:rPr>
          <w:rFonts w:ascii="Times New Roman" w:hAnsi="Times New Roman"/>
        </w:rPr>
        <w:t>Sasidharan</w:t>
      </w:r>
      <w:proofErr w:type="spellEnd"/>
      <w:r w:rsidRPr="00EF0AAB">
        <w:rPr>
          <w:rFonts w:ascii="Times New Roman" w:hAnsi="Times New Roman"/>
        </w:rPr>
        <w:t xml:space="preserve"> M, Park G-J, Nakamura H, Yoshio M. Suppression of lithium deposition at sub-zero temperatures on graphite by surface modification. </w:t>
      </w:r>
      <w:proofErr w:type="spellStart"/>
      <w:r w:rsidRPr="00EF0AAB">
        <w:rPr>
          <w:rFonts w:ascii="Times New Roman" w:hAnsi="Times New Roman"/>
        </w:rPr>
        <w:t>Electrochem</w:t>
      </w:r>
      <w:proofErr w:type="spellEnd"/>
      <w:r w:rsidRPr="00EF0AAB">
        <w:rPr>
          <w:rFonts w:ascii="Times New Roman" w:hAnsi="Times New Roman"/>
        </w:rPr>
        <w:t xml:space="preserve"> </w:t>
      </w:r>
      <w:proofErr w:type="spellStart"/>
      <w:r w:rsidRPr="00EF0AAB">
        <w:rPr>
          <w:rFonts w:ascii="Times New Roman" w:hAnsi="Times New Roman"/>
        </w:rPr>
        <w:t>Commun</w:t>
      </w:r>
      <w:proofErr w:type="spellEnd"/>
      <w:r w:rsidRPr="00EF0AAB">
        <w:rPr>
          <w:rFonts w:ascii="Times New Roman" w:hAnsi="Times New Roman"/>
        </w:rPr>
        <w:t xml:space="preserve"> 2011;13(10):1116–8.</w:t>
      </w:r>
      <w:bookmarkEnd w:id="66"/>
    </w:p>
    <w:p w14:paraId="4D869173" w14:textId="77777777"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67"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67"/>
    </w:p>
    <w:p w14:paraId="3E86CCE2" w14:textId="77777777" w:rsidR="00DA51C1" w:rsidRPr="00D55F07" w:rsidRDefault="00DA51C1" w:rsidP="00DA51C1">
      <w:pPr>
        <w:numPr>
          <w:ilvl w:val="0"/>
          <w:numId w:val="19"/>
        </w:numPr>
        <w:adjustRightInd/>
        <w:spacing w:line="360" w:lineRule="exact"/>
        <w:textAlignment w:val="auto"/>
      </w:pPr>
      <w:bookmarkStart w:id="68"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68"/>
    </w:p>
    <w:p w14:paraId="546EC75A" w14:textId="77777777" w:rsidR="00CC7245" w:rsidRPr="00496392" w:rsidRDefault="00CC7245" w:rsidP="00CC7245">
      <w:pPr>
        <w:numPr>
          <w:ilvl w:val="0"/>
          <w:numId w:val="19"/>
        </w:numPr>
        <w:adjustRightInd/>
        <w:spacing w:line="360" w:lineRule="exact"/>
        <w:textAlignment w:val="auto"/>
      </w:pPr>
      <w:bookmarkStart w:id="69" w:name="_Ref2884070"/>
      <w:r w:rsidRPr="00496392">
        <w:t>Doyle M, Fuller T F, Newman J. Modeling of Galvanostatic Charge and Discharge of the Lithium Polymer Insertion Cell[J]. Journal of the Electrochemical Society, 1993, 140(6): 1526-1533.</w:t>
      </w:r>
      <w:bookmarkEnd w:id="69"/>
    </w:p>
    <w:p w14:paraId="38E2ABF3" w14:textId="77777777" w:rsidR="006E72FF" w:rsidRDefault="006E72FF" w:rsidP="006E72FF">
      <w:pPr>
        <w:numPr>
          <w:ilvl w:val="0"/>
          <w:numId w:val="19"/>
        </w:numPr>
        <w:adjustRightInd/>
        <w:spacing w:line="360" w:lineRule="exact"/>
        <w:textAlignment w:val="auto"/>
      </w:pPr>
      <w:bookmarkStart w:id="70" w:name="_Ref2884746"/>
      <w:r w:rsidRPr="009B6E63">
        <w:t xml:space="preserve">Meng G, </w:t>
      </w:r>
      <w:proofErr w:type="spellStart"/>
      <w:r w:rsidRPr="009B6E63">
        <w:t>Sikha</w:t>
      </w:r>
      <w:proofErr w:type="spellEnd"/>
      <w:r w:rsidRPr="009B6E63">
        <w:t xml:space="preserve"> G, White RE. Single-Particle Model for a Lithium-Ion Cell: Thermal Behavior[J]. Journal of the Electrochemical Society, 2011, 158(2): A122-132.</w:t>
      </w:r>
    </w:p>
    <w:p w14:paraId="6AEB6476" w14:textId="77777777" w:rsidR="006E72FF" w:rsidRDefault="006E72FF" w:rsidP="006E72FF">
      <w:pPr>
        <w:numPr>
          <w:ilvl w:val="0"/>
          <w:numId w:val="19"/>
        </w:numPr>
        <w:adjustRightInd/>
        <w:spacing w:line="360" w:lineRule="exact"/>
        <w:textAlignment w:val="auto"/>
      </w:pPr>
      <w:proofErr w:type="spellStart"/>
      <w:r w:rsidRPr="009B6E63">
        <w:t>Rahimian</w:t>
      </w:r>
      <w:proofErr w:type="spellEnd"/>
      <w:r w:rsidRPr="009B6E63">
        <w:t xml:space="preserve"> S</w:t>
      </w:r>
      <w:r>
        <w:t xml:space="preserve"> </w:t>
      </w:r>
      <w:r w:rsidRPr="009B6E63">
        <w:t xml:space="preserve">K, </w:t>
      </w:r>
      <w:proofErr w:type="spellStart"/>
      <w:r w:rsidRPr="009B6E63">
        <w:t>Rayman</w:t>
      </w:r>
      <w:proofErr w:type="spellEnd"/>
      <w:r w:rsidRPr="009B6E63">
        <w:t xml:space="preserve"> S,</w:t>
      </w:r>
      <w:r>
        <w:t xml:space="preserve"> </w:t>
      </w:r>
      <w:r w:rsidRPr="009B6E63">
        <w:t>White R E.</w:t>
      </w:r>
      <w:r>
        <w:t xml:space="preserve"> </w:t>
      </w:r>
      <w:r w:rsidRPr="009B6E63">
        <w:t>Extension of physics-based single particle model for higher charge-discharge rates[J]. Journal of Power Sources, 2013, 224: 180-194.</w:t>
      </w:r>
    </w:p>
    <w:p w14:paraId="637A053E" w14:textId="77777777"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14:paraId="5B27F776" w14:textId="77777777" w:rsidR="006E72FF" w:rsidRDefault="006E72FF" w:rsidP="006E72FF">
      <w:pPr>
        <w:numPr>
          <w:ilvl w:val="0"/>
          <w:numId w:val="19"/>
        </w:numPr>
        <w:adjustRightInd/>
        <w:spacing w:line="360" w:lineRule="exact"/>
        <w:textAlignment w:val="auto"/>
      </w:pPr>
      <w:r w:rsidRPr="00FE1F5E">
        <w:t xml:space="preserve">Northrop P W C, </w:t>
      </w:r>
      <w:proofErr w:type="spellStart"/>
      <w:r w:rsidRPr="00FE1F5E">
        <w:t>Ramadesigan</w:t>
      </w:r>
      <w:proofErr w:type="spellEnd"/>
      <w:r w:rsidRPr="00FE1F5E">
        <w:t xml:space="preserve">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14:paraId="274D3ED6" w14:textId="77777777" w:rsidR="006E72FF" w:rsidRDefault="006E72FF" w:rsidP="006E72FF">
      <w:pPr>
        <w:numPr>
          <w:ilvl w:val="0"/>
          <w:numId w:val="19"/>
        </w:numPr>
        <w:adjustRightInd/>
        <w:spacing w:line="360" w:lineRule="exact"/>
        <w:textAlignment w:val="auto"/>
      </w:pPr>
      <w:r w:rsidRPr="00FE1F5E">
        <w:lastRenderedPageBreak/>
        <w:t xml:space="preserve">Subramanian V R, </w:t>
      </w:r>
      <w:proofErr w:type="spellStart"/>
      <w:r w:rsidRPr="00FE1F5E">
        <w:t>Boovaragavan</w:t>
      </w:r>
      <w:proofErr w:type="spellEnd"/>
      <w:r w:rsidRPr="00FE1F5E">
        <w:t xml:space="preserve"> V, </w:t>
      </w:r>
      <w:proofErr w:type="spellStart"/>
      <w:r w:rsidRPr="00FE1F5E">
        <w:t>Ramadesigan</w:t>
      </w:r>
      <w:proofErr w:type="spellEnd"/>
      <w:r w:rsidRPr="00FE1F5E">
        <w:t xml:space="preserve">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14:paraId="597070D5" w14:textId="77777777" w:rsidR="006E3788" w:rsidRPr="00496392" w:rsidRDefault="006E3788" w:rsidP="006E3788">
      <w:pPr>
        <w:numPr>
          <w:ilvl w:val="0"/>
          <w:numId w:val="19"/>
        </w:numPr>
        <w:adjustRightInd/>
        <w:spacing w:line="360" w:lineRule="exact"/>
        <w:textAlignment w:val="auto"/>
      </w:pPr>
      <w:bookmarkStart w:id="71" w:name="_Ref2879547"/>
      <w:bookmarkStart w:id="72" w:name="_Ref2885035"/>
      <w:bookmarkEnd w:id="70"/>
      <w:r w:rsidRPr="00496392">
        <w:t>Song SW, Evans JW. Electrochemical thermal model of lithium polymer batteries[J]. Electrochem,20</w:t>
      </w:r>
      <w:r w:rsidR="0025343E">
        <w:t>1</w:t>
      </w:r>
      <w:r w:rsidRPr="00496392">
        <w:t>0,147(6):2086–95.</w:t>
      </w:r>
      <w:bookmarkEnd w:id="71"/>
    </w:p>
    <w:p w14:paraId="49A57418" w14:textId="77777777" w:rsidR="006E3788" w:rsidRDefault="006E3788" w:rsidP="006E3788">
      <w:pPr>
        <w:numPr>
          <w:ilvl w:val="0"/>
          <w:numId w:val="19"/>
        </w:numPr>
        <w:adjustRightInd/>
        <w:spacing w:line="360" w:lineRule="exact"/>
        <w:textAlignment w:val="auto"/>
      </w:pPr>
      <w:bookmarkStart w:id="73" w:name="_Ref2879901"/>
      <w:bookmarkEnd w:id="72"/>
      <w:r w:rsidRPr="00496392">
        <w:t xml:space="preserve">Samba A, Omar N, </w:t>
      </w:r>
      <w:proofErr w:type="spellStart"/>
      <w:r w:rsidRPr="00496392">
        <w:t>Gualous</w:t>
      </w:r>
      <w:proofErr w:type="spellEnd"/>
      <w:r w:rsidRPr="00496392">
        <w:t xml:space="preserve"> H, et al. Impact of tab location on large format lithium-ion pouch cell based on fully coupled tree-dimensional electrochemical-thermal modeling[J]. </w:t>
      </w:r>
      <w:proofErr w:type="spellStart"/>
      <w:r w:rsidRPr="00496392">
        <w:t>Electrochim</w:t>
      </w:r>
      <w:proofErr w:type="spellEnd"/>
      <w:r w:rsidRPr="00496392">
        <w:t xml:space="preserve"> Acta ,2014,147(Nov):319–29.</w:t>
      </w:r>
      <w:bookmarkEnd w:id="73"/>
    </w:p>
    <w:p w14:paraId="6B6398F4" w14:textId="77777777" w:rsidR="006E3788" w:rsidRDefault="006E3788" w:rsidP="006E3788">
      <w:pPr>
        <w:numPr>
          <w:ilvl w:val="0"/>
          <w:numId w:val="19"/>
        </w:numPr>
        <w:adjustRightInd/>
        <w:spacing w:line="360" w:lineRule="exact"/>
        <w:textAlignment w:val="auto"/>
      </w:pPr>
      <w:bookmarkStart w:id="74" w:name="_Ref2879938"/>
      <w:r w:rsidRPr="00496392">
        <w:t xml:space="preserve">Capron O, Samba A, Omar N, </w:t>
      </w:r>
      <w:r>
        <w:rPr>
          <w:rFonts w:hint="eastAsia"/>
        </w:rPr>
        <w:t>et</w:t>
      </w:r>
      <w:r>
        <w:t xml:space="preserve"> al</w:t>
      </w:r>
      <w:r w:rsidRPr="00496392">
        <w:t xml:space="preserve">. </w:t>
      </w:r>
      <w:proofErr w:type="spellStart"/>
      <w:r w:rsidRPr="00496392">
        <w:t>Lithiumion</w:t>
      </w:r>
      <w:proofErr w:type="spellEnd"/>
      <w:r>
        <w:rPr>
          <w:rFonts w:hint="eastAsia"/>
        </w:rPr>
        <w:t xml:space="preserve"> </w:t>
      </w:r>
      <w:r w:rsidRPr="00496392">
        <w:t xml:space="preserve">batteries: thermal </w:t>
      </w:r>
      <w:proofErr w:type="spellStart"/>
      <w:r w:rsidRPr="00496392">
        <w:t>behaviour</w:t>
      </w:r>
      <w:proofErr w:type="spellEnd"/>
      <w:r w:rsidRPr="00496392">
        <w:t xml:space="preserve">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74"/>
    </w:p>
    <w:p w14:paraId="66EFB97B" w14:textId="77777777" w:rsidR="002E0BBA" w:rsidRDefault="002E0BBA" w:rsidP="002E0BBA">
      <w:pPr>
        <w:numPr>
          <w:ilvl w:val="0"/>
          <w:numId w:val="19"/>
        </w:numPr>
        <w:adjustRightInd/>
        <w:spacing w:line="360" w:lineRule="exact"/>
        <w:textAlignment w:val="auto"/>
      </w:pPr>
      <w:bookmarkStart w:id="75" w:name="_Ref10058936"/>
      <w:proofErr w:type="spellStart"/>
      <w:r>
        <w:t>Buschmann</w:t>
      </w:r>
      <w:proofErr w:type="spellEnd"/>
      <w:r>
        <w:t xml:space="preserve"> H, </w:t>
      </w:r>
      <w:proofErr w:type="spellStart"/>
      <w:r>
        <w:t>Berendts</w:t>
      </w:r>
      <w:proofErr w:type="spellEnd"/>
      <w:r>
        <w:t xml:space="preserve"> S, </w:t>
      </w:r>
      <w:proofErr w:type="spellStart"/>
      <w:r>
        <w:t>Mogwitz</w:t>
      </w:r>
      <w:proofErr w:type="spellEnd"/>
      <w:r>
        <w:t xml:space="preserve"> B, et al. Lithium metal electrode kinetics and ionic conductivity of the solid lithium ion conductors Li7La3Zr2O12 and Li7-xLa3Zr2-xTaxO12 with garnet-type structure[J]. Journal of power sources, 2012, 206: 236-244.</w:t>
      </w:r>
      <w:bookmarkEnd w:id="75"/>
    </w:p>
    <w:p w14:paraId="15AB92CE" w14:textId="77777777" w:rsidR="002E0BBA" w:rsidRDefault="002E0BBA" w:rsidP="002E0BBA">
      <w:pPr>
        <w:numPr>
          <w:ilvl w:val="0"/>
          <w:numId w:val="19"/>
        </w:numPr>
        <w:adjustRightInd/>
        <w:spacing w:line="360" w:lineRule="exact"/>
        <w:textAlignment w:val="auto"/>
      </w:pPr>
      <w:bookmarkStart w:id="76" w:name="_Ref10058947"/>
      <w:r>
        <w:rPr>
          <w:rFonts w:hint="eastAsia"/>
        </w:rPr>
        <w:t xml:space="preserve">Ho C, </w:t>
      </w:r>
      <w:proofErr w:type="spellStart"/>
      <w:r>
        <w:rPr>
          <w:rFonts w:hint="eastAsia"/>
        </w:rPr>
        <w:t>Raistrick</w:t>
      </w:r>
      <w:proofErr w:type="spellEnd"/>
      <w:r>
        <w:rPr>
          <w:rFonts w:hint="eastAsia"/>
        </w:rPr>
        <w:t xml:space="preserve">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76"/>
    </w:p>
    <w:p w14:paraId="722BAA9F" w14:textId="77777777" w:rsidR="002E0BBA" w:rsidRDefault="002E0BBA" w:rsidP="002E0BBA">
      <w:pPr>
        <w:numPr>
          <w:ilvl w:val="0"/>
          <w:numId w:val="19"/>
        </w:numPr>
        <w:adjustRightInd/>
        <w:spacing w:line="360" w:lineRule="exact"/>
        <w:textAlignment w:val="auto"/>
      </w:pPr>
      <w:bookmarkStart w:id="77" w:name="_Ref10059033"/>
      <w:proofErr w:type="spellStart"/>
      <w:r>
        <w:t>Deiss</w:t>
      </w:r>
      <w:proofErr w:type="spellEnd"/>
      <w:r>
        <w:t xml:space="preserve"> E. Spurious potential dependence of diffusion coefficients in Li+ insertion electrodes measured with PITT[J]. </w:t>
      </w:r>
      <w:proofErr w:type="spellStart"/>
      <w:r>
        <w:t>Electrochimica</w:t>
      </w:r>
      <w:proofErr w:type="spellEnd"/>
      <w:r>
        <w:t xml:space="preserve"> Acta, 20</w:t>
      </w:r>
      <w:r w:rsidR="0025343E">
        <w:t>1</w:t>
      </w:r>
      <w:r>
        <w:t>2, 47(25): 4027-4034.</w:t>
      </w:r>
      <w:bookmarkEnd w:id="77"/>
    </w:p>
    <w:p w14:paraId="103D8209" w14:textId="77777777" w:rsidR="002E0BBA" w:rsidRDefault="002E0BBA" w:rsidP="002E0BBA">
      <w:pPr>
        <w:numPr>
          <w:ilvl w:val="0"/>
          <w:numId w:val="19"/>
        </w:numPr>
        <w:adjustRightInd/>
        <w:spacing w:line="360" w:lineRule="exact"/>
        <w:textAlignment w:val="auto"/>
      </w:pPr>
      <w:bookmarkStart w:id="78" w:name="_Ref10059130"/>
      <w:proofErr w:type="spellStart"/>
      <w:r>
        <w:rPr>
          <w:rFonts w:hint="eastAsia"/>
        </w:rPr>
        <w:t>Weppner</w:t>
      </w:r>
      <w:proofErr w:type="spellEnd"/>
      <w:r>
        <w:rPr>
          <w:rFonts w:hint="eastAsia"/>
        </w:rPr>
        <w:t xml:space="preserve"> W, Huggins R A. Determination of the Kinetic Parameters of Mixed</w:t>
      </w:r>
      <w:r>
        <w:rPr>
          <w:rFonts w:hint="eastAsia"/>
        </w:rPr>
        <w:t>‐</w:t>
      </w:r>
      <w:r>
        <w:t>Conducting Electrodes and Application to the System Li3Sb[J]. Journal of The Electrochemical Society, 1977, 124(10): 1569-1578.</w:t>
      </w:r>
      <w:bookmarkEnd w:id="78"/>
    </w:p>
    <w:p w14:paraId="22B258E1" w14:textId="77777777" w:rsidR="00E06A74" w:rsidRDefault="00E06A74" w:rsidP="00E06A74">
      <w:pPr>
        <w:numPr>
          <w:ilvl w:val="0"/>
          <w:numId w:val="19"/>
        </w:numPr>
        <w:adjustRightInd/>
        <w:spacing w:line="360" w:lineRule="exact"/>
        <w:textAlignment w:val="auto"/>
      </w:pPr>
      <w:bookmarkStart w:id="79" w:name="_Ref2886481"/>
      <w:r w:rsidRPr="002B1B94">
        <w:t xml:space="preserve">Schmidt A P, Bitzer M, </w:t>
      </w:r>
      <w:proofErr w:type="spellStart"/>
      <w:r w:rsidRPr="002B1B94">
        <w:t>Imre</w:t>
      </w:r>
      <w:proofErr w:type="spellEnd"/>
      <w:r w:rsidRPr="002B1B94">
        <w:t xml:space="preserve"> A W, et al. Experiment-driven electrochemical modeling and systematic parameterization for a lithium-ion battery cell[J]. Journal of Power Sources, 2010, 195(15): 5071-5080.</w:t>
      </w:r>
      <w:bookmarkEnd w:id="79"/>
    </w:p>
    <w:p w14:paraId="2F087FC3" w14:textId="77777777" w:rsidR="00E06A74" w:rsidRDefault="00E06A74" w:rsidP="00E06A74">
      <w:pPr>
        <w:numPr>
          <w:ilvl w:val="0"/>
          <w:numId w:val="19"/>
        </w:numPr>
        <w:adjustRightInd/>
        <w:spacing w:line="360" w:lineRule="exact"/>
        <w:textAlignment w:val="auto"/>
      </w:pPr>
      <w:bookmarkStart w:id="80" w:name="_Ref2886539"/>
      <w:proofErr w:type="spellStart"/>
      <w:r w:rsidRPr="0016747C">
        <w:t>Boovaragavan</w:t>
      </w:r>
      <w:proofErr w:type="spellEnd"/>
      <w:r w:rsidRPr="0016747C">
        <w:t xml:space="preserve"> V, </w:t>
      </w:r>
      <w:proofErr w:type="spellStart"/>
      <w:r w:rsidRPr="0016747C">
        <w:t>Harinipriya</w:t>
      </w:r>
      <w:proofErr w:type="spellEnd"/>
      <w:r w:rsidRPr="0016747C">
        <w:t xml:space="preserve"> S, Subramanian V R. Towards real-time (milliseconds) parameter estimation of lithium-ion batteries using reformulated physics-based models[J]. Journal of Power Sources, 20</w:t>
      </w:r>
      <w:r w:rsidR="0025343E">
        <w:t>1</w:t>
      </w:r>
      <w:r w:rsidRPr="0016747C">
        <w:t>8, 183(1): 361-365.</w:t>
      </w:r>
      <w:bookmarkEnd w:id="80"/>
    </w:p>
    <w:p w14:paraId="741A3560" w14:textId="77777777" w:rsidR="00E06A74" w:rsidRDefault="00E06A74" w:rsidP="00E06A74">
      <w:pPr>
        <w:numPr>
          <w:ilvl w:val="0"/>
          <w:numId w:val="19"/>
        </w:numPr>
        <w:adjustRightInd/>
        <w:spacing w:line="360" w:lineRule="exact"/>
        <w:textAlignment w:val="auto"/>
      </w:pPr>
      <w:bookmarkStart w:id="81" w:name="_Ref2886721"/>
      <w:r w:rsidRPr="00CB2192">
        <w:t>Forman J C, Moura S J, Stein J L, et al. Genetic identification and fisher identifiability analysis of the Doyle-Fuller-Newman model from experimental cycling of a Li Fe PO4 cell[J]. Journal of Power Sources, 2012, 210: 263-275.</w:t>
      </w:r>
      <w:bookmarkEnd w:id="81"/>
    </w:p>
    <w:p w14:paraId="2C7EA667" w14:textId="77777777" w:rsidR="00E06A74" w:rsidRDefault="00E06A74" w:rsidP="00E06A74">
      <w:pPr>
        <w:numPr>
          <w:ilvl w:val="0"/>
          <w:numId w:val="19"/>
        </w:numPr>
        <w:adjustRightInd/>
        <w:spacing w:line="360" w:lineRule="exact"/>
        <w:textAlignment w:val="auto"/>
      </w:pPr>
      <w:bookmarkStart w:id="82" w:name="_Ref2886726"/>
      <w:r w:rsidRPr="00CB2192">
        <w:t>Hu X, Li S, Peng H. A comparative study of equivalent circuit models for</w:t>
      </w:r>
      <w:r>
        <w:t xml:space="preserve"> </w:t>
      </w:r>
      <w:r w:rsidRPr="00CB2192">
        <w:t>Li-ion batteries[J]. Journal of Power Sources, 2012, 198: 359-367.</w:t>
      </w:r>
      <w:bookmarkEnd w:id="82"/>
    </w:p>
    <w:p w14:paraId="11C28115" w14:textId="77777777" w:rsidR="00E06A74" w:rsidRDefault="00E06A74" w:rsidP="00E06A74">
      <w:pPr>
        <w:numPr>
          <w:ilvl w:val="0"/>
          <w:numId w:val="19"/>
        </w:numPr>
        <w:adjustRightInd/>
        <w:spacing w:line="360" w:lineRule="exact"/>
        <w:textAlignment w:val="auto"/>
      </w:pPr>
      <w:bookmarkStart w:id="83" w:name="_Ref2887116"/>
      <w:r w:rsidRPr="004C2A27">
        <w:t xml:space="preserve">Saw L H, Ye Y, Tay A </w:t>
      </w:r>
      <w:proofErr w:type="spellStart"/>
      <w:r w:rsidRPr="004C2A27">
        <w:t>A</w:t>
      </w:r>
      <w:proofErr w:type="spellEnd"/>
      <w:r w:rsidRPr="004C2A27">
        <w:t xml:space="preserve"> O. Electro-thermal characterization of Lithium Iron Phosphate cell with equivalent circuit modeling[J]. Energy Conversion &amp; Management, 2014, 87:367-377.</w:t>
      </w:r>
      <w:bookmarkEnd w:id="83"/>
    </w:p>
    <w:p w14:paraId="6DDEB6ED" w14:textId="77777777" w:rsidR="00B63F41" w:rsidRDefault="00B63F41" w:rsidP="00B63F41">
      <w:pPr>
        <w:numPr>
          <w:ilvl w:val="0"/>
          <w:numId w:val="19"/>
        </w:numPr>
        <w:adjustRightInd/>
        <w:spacing w:line="360" w:lineRule="exact"/>
        <w:textAlignment w:val="auto"/>
      </w:pPr>
      <w:bookmarkStart w:id="84" w:name="_Ref8911559"/>
      <w:r>
        <w:rPr>
          <w:rFonts w:hint="eastAsia"/>
        </w:rPr>
        <w:t xml:space="preserve">Yang K, An </w:t>
      </w:r>
      <w:r>
        <w:t xml:space="preserve">J </w:t>
      </w:r>
      <w:proofErr w:type="spellStart"/>
      <w:r>
        <w:t>J</w:t>
      </w:r>
      <w:proofErr w:type="spellEnd"/>
      <w:r>
        <w:rPr>
          <w:rFonts w:hint="eastAsia"/>
        </w:rPr>
        <w:t xml:space="preserve">, Chen </w:t>
      </w:r>
      <w:r>
        <w:t>S</w:t>
      </w:r>
      <w:r>
        <w:rPr>
          <w:rFonts w:hint="eastAsia"/>
        </w:rPr>
        <w:t xml:space="preserve">. Thermal </w:t>
      </w:r>
      <w:r>
        <w:t xml:space="preserve">behavior analysis of nickel/metal hybrid battery during </w:t>
      </w:r>
      <w:r>
        <w:rPr>
          <w:rFonts w:hint="eastAsia"/>
        </w:rPr>
        <w:t xml:space="preserve">overcharging[J]. Scientia </w:t>
      </w:r>
      <w:proofErr w:type="spellStart"/>
      <w:r>
        <w:rPr>
          <w:rFonts w:hint="eastAsia"/>
        </w:rPr>
        <w:t>Sinica</w:t>
      </w:r>
      <w:proofErr w:type="spellEnd"/>
      <w:r>
        <w:rPr>
          <w:rFonts w:hint="eastAsia"/>
        </w:rPr>
        <w:t xml:space="preserve"> </w:t>
      </w:r>
      <w:proofErr w:type="spellStart"/>
      <w:r>
        <w:rPr>
          <w:rFonts w:hint="eastAsia"/>
        </w:rPr>
        <w:t>Chimica</w:t>
      </w:r>
      <w:proofErr w:type="spellEnd"/>
      <w:r>
        <w:rPr>
          <w:rFonts w:hint="eastAsia"/>
        </w:rPr>
        <w:t>, 2010</w:t>
      </w:r>
      <w:r>
        <w:rPr>
          <w:rFonts w:hint="eastAsia"/>
        </w:rPr>
        <w:t>（</w:t>
      </w:r>
      <w:r>
        <w:rPr>
          <w:rFonts w:hint="eastAsia"/>
        </w:rPr>
        <w:t>11</w:t>
      </w:r>
      <w:r>
        <w:rPr>
          <w:rFonts w:hint="eastAsia"/>
        </w:rPr>
        <w:t>）：</w:t>
      </w:r>
      <w:r>
        <w:rPr>
          <w:rFonts w:hint="eastAsia"/>
        </w:rPr>
        <w:t>1642-1648.</w:t>
      </w:r>
      <w:bookmarkEnd w:id="84"/>
    </w:p>
    <w:p w14:paraId="141C9A10" w14:textId="77777777" w:rsidR="0084797C" w:rsidRDefault="0084797C" w:rsidP="0084797C">
      <w:pPr>
        <w:numPr>
          <w:ilvl w:val="0"/>
          <w:numId w:val="19"/>
        </w:numPr>
        <w:adjustRightInd/>
        <w:spacing w:line="360" w:lineRule="exact"/>
        <w:textAlignment w:val="auto"/>
      </w:pPr>
      <w:bookmarkStart w:id="85" w:name="_Ref10066992"/>
      <w:r>
        <w:t>D</w:t>
      </w:r>
      <w:r>
        <w:rPr>
          <w:rFonts w:hint="eastAsia"/>
        </w:rPr>
        <w:t>ong</w:t>
      </w:r>
      <w:r>
        <w:t xml:space="preserve"> H J, BAEK S M. Thermal modeling of cylindrical lithium</w:t>
      </w:r>
      <w:r>
        <w:rPr>
          <w:rFonts w:hint="eastAsia"/>
        </w:rPr>
        <w:t xml:space="preserve"> </w:t>
      </w:r>
      <w:r>
        <w:t>ion battery during discharge cycle[J]. Energy Conversion &amp; Man-</w:t>
      </w:r>
      <w:proofErr w:type="spellStart"/>
      <w:r>
        <w:t>agement</w:t>
      </w:r>
      <w:proofErr w:type="spellEnd"/>
      <w:r>
        <w:t>, 2011, 52(8):2973-2981.</w:t>
      </w:r>
      <w:bookmarkEnd w:id="85"/>
    </w:p>
    <w:p w14:paraId="284F03F2" w14:textId="77777777" w:rsidR="00C66368" w:rsidRDefault="00C66368" w:rsidP="00C66368">
      <w:pPr>
        <w:numPr>
          <w:ilvl w:val="0"/>
          <w:numId w:val="19"/>
        </w:numPr>
        <w:adjustRightInd/>
        <w:spacing w:line="360" w:lineRule="exact"/>
        <w:textAlignment w:val="auto"/>
      </w:pPr>
      <w:bookmarkStart w:id="86" w:name="_Ref10113254"/>
      <w:r>
        <w:lastRenderedPageBreak/>
        <w:t>C</w:t>
      </w:r>
      <w:r>
        <w:rPr>
          <w:rFonts w:hint="eastAsia"/>
        </w:rPr>
        <w:t>hacko</w:t>
      </w:r>
      <w:r>
        <w:t xml:space="preserve"> S, Chung Y M. Thermal modelling of Li-ion polymer</w:t>
      </w:r>
      <w:r>
        <w:rPr>
          <w:rFonts w:hint="eastAsia"/>
        </w:rPr>
        <w:t xml:space="preserve"> </w:t>
      </w:r>
      <w:r>
        <w:t>battery for electric vehicle drive cycles [J]. Journal of Power</w:t>
      </w:r>
      <w:r>
        <w:rPr>
          <w:rFonts w:hint="eastAsia"/>
        </w:rPr>
        <w:t xml:space="preserve"> </w:t>
      </w:r>
      <w:r>
        <w:t>Sources, 2012, 213(9):296-303.</w:t>
      </w:r>
      <w:bookmarkEnd w:id="86"/>
    </w:p>
    <w:p w14:paraId="7A57343A" w14:textId="77777777" w:rsidR="00C66368" w:rsidRDefault="00C66368" w:rsidP="00C66368">
      <w:pPr>
        <w:numPr>
          <w:ilvl w:val="0"/>
          <w:numId w:val="19"/>
        </w:numPr>
        <w:adjustRightInd/>
        <w:spacing w:line="360" w:lineRule="exact"/>
        <w:textAlignment w:val="auto"/>
      </w:pPr>
      <w:bookmarkStart w:id="87" w:name="_Ref10113382"/>
      <w:r>
        <w:t>K</w:t>
      </w:r>
      <w:r>
        <w:rPr>
          <w:rFonts w:hint="eastAsia"/>
        </w:rPr>
        <w:t>im</w:t>
      </w:r>
      <w:r>
        <w:t xml:space="preserve"> U S, Yi J, Shin C B, et al. Modelling the thermal behavior</w:t>
      </w:r>
      <w:r>
        <w:rPr>
          <w:rFonts w:hint="eastAsia"/>
        </w:rPr>
        <w:t xml:space="preserve"> </w:t>
      </w:r>
      <w:r>
        <w:t>of a lithium-ion battery during charge [J]. Journal of Power</w:t>
      </w:r>
      <w:r>
        <w:rPr>
          <w:rFonts w:hint="eastAsia"/>
        </w:rPr>
        <w:t xml:space="preserve"> </w:t>
      </w:r>
      <w:r>
        <w:t>Sources, 2011, 196(11):5115-5121.</w:t>
      </w:r>
      <w:bookmarkEnd w:id="87"/>
    </w:p>
    <w:p w14:paraId="7E7B82B0" w14:textId="77777777" w:rsidR="00F23A57" w:rsidRDefault="00F23A57" w:rsidP="00F23A57">
      <w:pPr>
        <w:numPr>
          <w:ilvl w:val="0"/>
          <w:numId w:val="19"/>
        </w:numPr>
        <w:adjustRightInd/>
        <w:spacing w:line="360" w:lineRule="exact"/>
        <w:textAlignment w:val="auto"/>
      </w:pPr>
      <w:bookmarkStart w:id="88" w:name="_Ref10067988"/>
      <w:proofErr w:type="gramStart"/>
      <w:r>
        <w:rPr>
          <w:rFonts w:hint="eastAsia"/>
        </w:rPr>
        <w:t>史男</w:t>
      </w:r>
      <w:proofErr w:type="gramEnd"/>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88"/>
    </w:p>
    <w:p w14:paraId="6351903F" w14:textId="77777777" w:rsidR="00BA1B5F" w:rsidRDefault="00BA1B5F" w:rsidP="00BA1B5F">
      <w:pPr>
        <w:numPr>
          <w:ilvl w:val="0"/>
          <w:numId w:val="19"/>
        </w:numPr>
        <w:adjustRightInd/>
        <w:spacing w:line="360" w:lineRule="exact"/>
        <w:textAlignment w:val="auto"/>
      </w:pPr>
      <w:bookmarkStart w:id="89" w:name="_Ref10068469"/>
      <w:r>
        <w:t xml:space="preserve">Chen S C, Wan C </w:t>
      </w:r>
      <w:proofErr w:type="spellStart"/>
      <w:r>
        <w:t>C</w:t>
      </w:r>
      <w:proofErr w:type="spellEnd"/>
      <w:r>
        <w:t xml:space="preserve">, Wang Y </w:t>
      </w:r>
      <w:proofErr w:type="spellStart"/>
      <w:r>
        <w:t>Y</w:t>
      </w:r>
      <w:proofErr w:type="spellEnd"/>
      <w:r>
        <w:t xml:space="preserve">. Thermal analysis of </w:t>
      </w:r>
      <w:proofErr w:type="spellStart"/>
      <w:r>
        <w:t>lithi</w:t>
      </w:r>
      <w:proofErr w:type="spellEnd"/>
      <w:r>
        <w:t>-um-ion batteries [J]. Journal of Power Sources, 20</w:t>
      </w:r>
      <w:r w:rsidR="0025343E">
        <w:t>1</w:t>
      </w:r>
      <w:r>
        <w:t>5, 140 (1):111-124.</w:t>
      </w:r>
      <w:bookmarkEnd w:id="89"/>
    </w:p>
    <w:p w14:paraId="4B17B9E5" w14:textId="77777777" w:rsidR="009945C4" w:rsidRDefault="009945C4" w:rsidP="00B63F41">
      <w:pPr>
        <w:numPr>
          <w:ilvl w:val="0"/>
          <w:numId w:val="19"/>
        </w:numPr>
        <w:adjustRightInd/>
        <w:spacing w:line="360" w:lineRule="exact"/>
        <w:textAlignment w:val="auto"/>
      </w:pPr>
      <w:bookmarkStart w:id="90" w:name="_Ref8914523"/>
      <w:r w:rsidRPr="00BA10C3">
        <w:t xml:space="preserve">Tippmann S, </w:t>
      </w:r>
      <w:proofErr w:type="spellStart"/>
      <w:r w:rsidRPr="00BA10C3">
        <w:t>Walper</w:t>
      </w:r>
      <w:proofErr w:type="spellEnd"/>
      <w:r w:rsidRPr="00BA10C3">
        <w:t xml:space="preserve">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90"/>
    </w:p>
    <w:p w14:paraId="68436D71" w14:textId="77777777" w:rsidR="009945C4" w:rsidRDefault="009945C4" w:rsidP="009945C4">
      <w:pPr>
        <w:numPr>
          <w:ilvl w:val="0"/>
          <w:numId w:val="19"/>
        </w:numPr>
        <w:adjustRightInd/>
        <w:spacing w:line="360" w:lineRule="exact"/>
        <w:textAlignment w:val="auto"/>
      </w:pPr>
      <w:proofErr w:type="spellStart"/>
      <w:r w:rsidRPr="009945C4">
        <w:t>Remmlinger</w:t>
      </w:r>
      <w:proofErr w:type="spellEnd"/>
      <w:r w:rsidRPr="009945C4">
        <w:t xml:space="preserve"> J, Tippmann S, Buchholz M, </w:t>
      </w:r>
      <w:r>
        <w:t>et al</w:t>
      </w:r>
      <w:r w:rsidRPr="009945C4">
        <w:t>. Low-temperature charging of lithium-ion cells. Part II: Model reduction and application. J Power Sources 2014;254(May):268–76.</w:t>
      </w:r>
    </w:p>
    <w:p w14:paraId="7DCA6D6D" w14:textId="77777777" w:rsidR="00E84E2F" w:rsidRDefault="00E84E2F" w:rsidP="00E84E2F">
      <w:pPr>
        <w:numPr>
          <w:ilvl w:val="0"/>
          <w:numId w:val="19"/>
        </w:numPr>
        <w:adjustRightInd/>
        <w:spacing w:line="360" w:lineRule="exact"/>
        <w:textAlignment w:val="auto"/>
      </w:pPr>
      <w:bookmarkStart w:id="91" w:name="_Ref8915559"/>
      <w:r w:rsidRPr="00E84E2F">
        <w:t>Spotnitz R. Simulation of capacity fade in lithium-ion batteries. J Power Sources 20</w:t>
      </w:r>
      <w:r w:rsidR="0025343E">
        <w:t>1</w:t>
      </w:r>
      <w:r w:rsidRPr="00E84E2F">
        <w:t>3;113(2002):72–80.</w:t>
      </w:r>
      <w:bookmarkEnd w:id="91"/>
    </w:p>
    <w:p w14:paraId="59D4E595" w14:textId="77777777" w:rsidR="007E211B" w:rsidRPr="00B520BE" w:rsidRDefault="007E211B" w:rsidP="007E211B">
      <w:pPr>
        <w:pStyle w:val="af1"/>
        <w:numPr>
          <w:ilvl w:val="0"/>
          <w:numId w:val="19"/>
        </w:numPr>
        <w:spacing w:line="360" w:lineRule="exact"/>
        <w:ind w:firstLineChars="0"/>
      </w:pPr>
      <w:bookmarkStart w:id="92"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92"/>
    </w:p>
    <w:p w14:paraId="5778700D" w14:textId="77777777" w:rsidR="00DB79EC" w:rsidRDefault="00DB79EC" w:rsidP="00E84E2F">
      <w:pPr>
        <w:numPr>
          <w:ilvl w:val="0"/>
          <w:numId w:val="19"/>
        </w:numPr>
        <w:adjustRightInd/>
        <w:spacing w:line="360" w:lineRule="exact"/>
        <w:textAlignment w:val="auto"/>
      </w:pPr>
      <w:bookmarkStart w:id="93" w:name="_Ref9774234"/>
      <w:bookmarkStart w:id="94" w:name="_Ref8918605"/>
      <w:proofErr w:type="gramStart"/>
      <w:r>
        <w:rPr>
          <w:rFonts w:hint="eastAsia"/>
        </w:rPr>
        <w:t>黎火林</w:t>
      </w:r>
      <w:proofErr w:type="gramEnd"/>
      <w:r>
        <w:rPr>
          <w:rFonts w:hint="eastAsia"/>
        </w:rPr>
        <w:t>，</w:t>
      </w:r>
      <w:proofErr w:type="gramStart"/>
      <w:r>
        <w:rPr>
          <w:rFonts w:hint="eastAsia"/>
        </w:rPr>
        <w:t>苏金然</w:t>
      </w:r>
      <w:proofErr w:type="gramEnd"/>
      <w:r>
        <w:rPr>
          <w:rFonts w:hint="eastAsia"/>
        </w:rPr>
        <w:t>.</w:t>
      </w:r>
      <w:proofErr w:type="gramStart"/>
      <w:r>
        <w:rPr>
          <w:rFonts w:hint="eastAsia"/>
        </w:rPr>
        <w:t>锂</w:t>
      </w:r>
      <w:proofErr w:type="gramEnd"/>
      <w:r>
        <w:rPr>
          <w:rFonts w:hint="eastAsia"/>
        </w:rPr>
        <w:t>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14:paraId="426F8448" w14:textId="77777777" w:rsidR="00DB79EC" w:rsidRDefault="00DB79EC" w:rsidP="00E84E2F">
      <w:pPr>
        <w:numPr>
          <w:ilvl w:val="0"/>
          <w:numId w:val="19"/>
        </w:numPr>
        <w:adjustRightInd/>
        <w:spacing w:line="360" w:lineRule="exact"/>
        <w:textAlignment w:val="auto"/>
      </w:pPr>
      <w:bookmarkStart w:id="95" w:name="_Ref9774247"/>
      <w:bookmarkEnd w:id="93"/>
      <w:r>
        <w:rPr>
          <w:rFonts w:hint="eastAsia"/>
        </w:rPr>
        <w:t>W</w:t>
      </w:r>
      <w:r>
        <w:t xml:space="preserve">right R B, </w:t>
      </w:r>
      <w:proofErr w:type="spellStart"/>
      <w:r>
        <w:t>Motloch</w:t>
      </w:r>
      <w:proofErr w:type="spellEnd"/>
      <w:r>
        <w:t xml:space="preserve"> C G, Belt J R, et al. </w:t>
      </w:r>
      <w:proofErr w:type="spellStart"/>
      <w:r>
        <w:t>Calandar</w:t>
      </w:r>
      <w:proofErr w:type="spellEnd"/>
      <w:r>
        <w:t xml:space="preserve"> and cycle life studies of advanced technology development program generation lithium-ion batteries[J]. Journal of Power Sources,20</w:t>
      </w:r>
      <w:r w:rsidR="0025343E">
        <w:t>1</w:t>
      </w:r>
      <w:r>
        <w:t>2,110(2):445-470.</w:t>
      </w:r>
    </w:p>
    <w:p w14:paraId="4B3284AA" w14:textId="77777777"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96" w:name="_Ref9363615"/>
      <w:bookmarkEnd w:id="95"/>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96"/>
    </w:p>
    <w:p w14:paraId="6C1844AC" w14:textId="77777777" w:rsidR="007E211B" w:rsidRDefault="00DB79EC" w:rsidP="00E84E2F">
      <w:pPr>
        <w:numPr>
          <w:ilvl w:val="0"/>
          <w:numId w:val="19"/>
        </w:numPr>
        <w:adjustRightInd/>
        <w:spacing w:line="360" w:lineRule="exact"/>
        <w:textAlignment w:val="auto"/>
      </w:pPr>
      <w:r w:rsidRPr="00BA10C3">
        <w:t xml:space="preserve">Guo Z, </w:t>
      </w:r>
      <w:proofErr w:type="spellStart"/>
      <w:r w:rsidRPr="00BA10C3">
        <w:t>Qiu</w:t>
      </w:r>
      <w:proofErr w:type="spellEnd"/>
      <w:r w:rsidRPr="00BA10C3">
        <w:t xml:space="preserve">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94"/>
    </w:p>
    <w:p w14:paraId="7A0F6F4B" w14:textId="77777777"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97"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97"/>
    </w:p>
    <w:p w14:paraId="3D2D9758" w14:textId="77777777" w:rsidR="005958BF" w:rsidRDefault="001C77C3" w:rsidP="00754162">
      <w:pPr>
        <w:pStyle w:val="af1"/>
        <w:numPr>
          <w:ilvl w:val="0"/>
          <w:numId w:val="19"/>
        </w:numPr>
        <w:spacing w:line="360" w:lineRule="exact"/>
        <w:ind w:firstLineChars="0"/>
        <w:rPr>
          <w:rFonts w:ascii="宋体" w:eastAsia="宋体" w:hAnsi="宋体"/>
        </w:rPr>
      </w:pPr>
      <w:bookmarkStart w:id="98"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98"/>
    </w:p>
    <w:p w14:paraId="1913D1A1" w14:textId="77777777" w:rsidR="00BD1DE3" w:rsidRPr="00BD1DE3" w:rsidRDefault="00BD1DE3" w:rsidP="00BD1DE3">
      <w:pPr>
        <w:pStyle w:val="af1"/>
        <w:numPr>
          <w:ilvl w:val="0"/>
          <w:numId w:val="19"/>
        </w:numPr>
        <w:spacing w:line="360" w:lineRule="exact"/>
        <w:ind w:firstLineChars="0"/>
        <w:rPr>
          <w:rFonts w:ascii="Times New Roman" w:eastAsia="宋体" w:hAnsi="Times New Roman"/>
        </w:rPr>
      </w:pPr>
      <w:bookmarkStart w:id="99" w:name="_Ref10144393"/>
      <w:proofErr w:type="spellStart"/>
      <w:r w:rsidRPr="00BD1DE3">
        <w:rPr>
          <w:rFonts w:ascii="Times New Roman" w:eastAsia="宋体" w:hAnsi="Times New Roman"/>
        </w:rPr>
        <w:t>Xiaogang</w:t>
      </w:r>
      <w:proofErr w:type="spellEnd"/>
      <w:r w:rsidRPr="00BD1DE3">
        <w:rPr>
          <w:rFonts w:ascii="Times New Roman" w:eastAsia="宋体" w:hAnsi="Times New Roman"/>
        </w:rPr>
        <w:t xml:space="preserve"> W, Chen H, </w:t>
      </w:r>
      <w:proofErr w:type="spellStart"/>
      <w:r w:rsidRPr="00BD1DE3">
        <w:rPr>
          <w:rFonts w:ascii="Times New Roman" w:eastAsia="宋体" w:hAnsi="Times New Roman"/>
        </w:rPr>
        <w:t>Jiuyu</w:t>
      </w:r>
      <w:proofErr w:type="spellEnd"/>
      <w:r w:rsidRPr="00BD1DE3">
        <w:rPr>
          <w:rFonts w:ascii="Times New Roman" w:eastAsia="宋体" w:hAnsi="Times New Roman"/>
        </w:rPr>
        <w:t xml:space="preserve"> D,</w:t>
      </w:r>
      <w:r>
        <w:rPr>
          <w:rFonts w:ascii="Times New Roman" w:eastAsia="宋体" w:hAnsi="Times New Roman"/>
        </w:rPr>
        <w:t xml:space="preserve"> </w:t>
      </w:r>
      <w:r>
        <w:rPr>
          <w:rFonts w:ascii="Times New Roman" w:eastAsia="宋体" w:hAnsi="Times New Roman" w:hint="eastAsia"/>
        </w:rPr>
        <w:t>et</w:t>
      </w:r>
      <w:r>
        <w:rPr>
          <w:rFonts w:ascii="Times New Roman" w:eastAsia="宋体" w:hAnsi="Times New Roman"/>
        </w:rPr>
        <w:t xml:space="preserve"> al. </w:t>
      </w:r>
      <w:r w:rsidRPr="00BD1DE3">
        <w:rPr>
          <w:rFonts w:ascii="Times New Roman" w:eastAsia="宋体" w:hAnsi="Times New Roman"/>
        </w:rPr>
        <w:t xml:space="preserve">Multi-Stage CC-CV Charge </w:t>
      </w:r>
      <w:r w:rsidRPr="00BD1DE3">
        <w:rPr>
          <w:rFonts w:ascii="Times New Roman" w:hAnsi="Times New Roman"/>
        </w:rPr>
        <w:t>Method for Li-ion Battery[J]. Mathematical Problems in Engineering, 2015.</w:t>
      </w:r>
      <w:bookmarkEnd w:id="99"/>
    </w:p>
    <w:p w14:paraId="285DCBFB" w14:textId="77777777"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100" w:name="_Ref8998323"/>
      <w:proofErr w:type="spellStart"/>
      <w:r w:rsidRPr="00822FE1">
        <w:rPr>
          <w:rFonts w:ascii="Times New Roman" w:eastAsia="宋体" w:hAnsi="Times New Roman"/>
          <w:szCs w:val="21"/>
        </w:rPr>
        <w:t>Bernardi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proofErr w:type="spellStart"/>
      <w:r w:rsidRPr="00822FE1">
        <w:rPr>
          <w:rFonts w:ascii="Times New Roman" w:eastAsia="宋体" w:hAnsi="Times New Roman"/>
          <w:szCs w:val="21"/>
        </w:rPr>
        <w:t>Pawlikowski</w:t>
      </w:r>
      <w:proofErr w:type="spellEnd"/>
      <w:r w:rsidRPr="00822FE1">
        <w:rPr>
          <w:rFonts w:ascii="Times New Roman" w:eastAsia="宋体" w:hAnsi="Times New Roman"/>
          <w:szCs w:val="21"/>
        </w:rPr>
        <w:t>.</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100"/>
    </w:p>
    <w:p w14:paraId="31672265" w14:textId="77777777" w:rsidR="00A27440" w:rsidRDefault="00A27440" w:rsidP="00A27440">
      <w:pPr>
        <w:numPr>
          <w:ilvl w:val="0"/>
          <w:numId w:val="19"/>
        </w:numPr>
        <w:adjustRightInd/>
        <w:spacing w:line="360" w:lineRule="exact"/>
        <w:textAlignment w:val="auto"/>
      </w:pPr>
      <w:bookmarkStart w:id="101" w:name="_Ref8909500"/>
      <w:r>
        <w:t>S</w:t>
      </w:r>
      <w:r>
        <w:rPr>
          <w:rFonts w:hint="eastAsia"/>
        </w:rPr>
        <w:t>a</w:t>
      </w:r>
      <w:r>
        <w:t>to N. Thermal behavior analysis of lithium-ion batteries for electric and hybrid vehicles[J]. Journal of Power Sources,20</w:t>
      </w:r>
      <w:r w:rsidR="0025343E">
        <w:t>1</w:t>
      </w:r>
      <w:r>
        <w:t>1</w:t>
      </w:r>
      <w:r>
        <w:rPr>
          <w:rFonts w:hint="eastAsia"/>
        </w:rPr>
        <w:t>,99</w:t>
      </w:r>
      <w:r>
        <w:rPr>
          <w:rFonts w:hint="eastAsia"/>
        </w:rPr>
        <w:t>（</w:t>
      </w:r>
      <w:r>
        <w:rPr>
          <w:rFonts w:hint="eastAsia"/>
        </w:rPr>
        <w:t>1-2</w:t>
      </w:r>
      <w:r>
        <w:rPr>
          <w:rFonts w:hint="eastAsia"/>
        </w:rPr>
        <w:t>）：</w:t>
      </w:r>
      <w:r>
        <w:rPr>
          <w:rFonts w:hint="eastAsia"/>
        </w:rPr>
        <w:t>70-77.</w:t>
      </w:r>
      <w:bookmarkEnd w:id="101"/>
    </w:p>
    <w:p w14:paraId="5C9F37BC" w14:textId="77777777" w:rsidR="00A27440" w:rsidRDefault="00A27440" w:rsidP="00A27440">
      <w:pPr>
        <w:numPr>
          <w:ilvl w:val="0"/>
          <w:numId w:val="19"/>
        </w:numPr>
        <w:adjustRightInd/>
        <w:spacing w:line="360" w:lineRule="exact"/>
        <w:textAlignment w:val="auto"/>
      </w:pPr>
      <w:bookmarkStart w:id="102" w:name="_Ref8910069"/>
      <w:r>
        <w:rPr>
          <w:rFonts w:hint="eastAsia"/>
        </w:rPr>
        <w:t>Srinivasan V, Wang C</w:t>
      </w:r>
      <w:r>
        <w:t xml:space="preserve"> </w:t>
      </w:r>
      <w:r>
        <w:rPr>
          <w:rFonts w:hint="eastAsia"/>
        </w:rPr>
        <w:t>Y. Analysis of electrochemical and thermal behavior of Li-ion cells[J].  Journal of the Electrochemical Society,20</w:t>
      </w:r>
      <w:r w:rsidR="0025343E">
        <w:t>1</w:t>
      </w:r>
      <w:r>
        <w:rPr>
          <w:rFonts w:hint="eastAsia"/>
        </w:rPr>
        <w:t>3,150</w:t>
      </w:r>
      <w:r>
        <w:rPr>
          <w:rFonts w:hint="eastAsia"/>
        </w:rPr>
        <w:t>（</w:t>
      </w:r>
      <w:r>
        <w:rPr>
          <w:rFonts w:hint="eastAsia"/>
        </w:rPr>
        <w:t>1</w:t>
      </w:r>
      <w:r>
        <w:rPr>
          <w:rFonts w:hint="eastAsia"/>
        </w:rPr>
        <w:t>）：</w:t>
      </w:r>
      <w:r>
        <w:rPr>
          <w:rFonts w:hint="eastAsia"/>
        </w:rPr>
        <w:t>A98-A106.</w:t>
      </w:r>
      <w:bookmarkEnd w:id="102"/>
    </w:p>
    <w:p w14:paraId="632A063B" w14:textId="77777777" w:rsidR="00A27440" w:rsidRPr="00A27440" w:rsidRDefault="00A27440" w:rsidP="00A27440">
      <w:pPr>
        <w:numPr>
          <w:ilvl w:val="0"/>
          <w:numId w:val="19"/>
        </w:numPr>
        <w:adjustRightInd/>
        <w:spacing w:line="360" w:lineRule="exact"/>
        <w:textAlignment w:val="auto"/>
      </w:pPr>
      <w:bookmarkStart w:id="103" w:name="_Ref8910604"/>
      <w:proofErr w:type="spellStart"/>
      <w:r>
        <w:rPr>
          <w:rFonts w:hint="eastAsia"/>
        </w:rPr>
        <w:t>Onda</w:t>
      </w:r>
      <w:proofErr w:type="spellEnd"/>
      <w:r>
        <w:rPr>
          <w:rFonts w:hint="eastAsia"/>
        </w:rPr>
        <w:t xml:space="preserve"> K,</w:t>
      </w:r>
      <w:r>
        <w:t xml:space="preserve"> </w:t>
      </w:r>
      <w:r>
        <w:rPr>
          <w:rFonts w:hint="eastAsia"/>
        </w:rPr>
        <w:t xml:space="preserve">Ohshima T, Nakayama M, </w:t>
      </w:r>
      <w:r>
        <w:t>et al</w:t>
      </w:r>
      <w:r>
        <w:rPr>
          <w:rFonts w:hint="eastAsia"/>
        </w:rPr>
        <w:t xml:space="preserve">. Thermal </w:t>
      </w:r>
      <w:r>
        <w:t xml:space="preserve">behavior of small lithium-ion battery during rapid </w:t>
      </w:r>
      <w:r>
        <w:lastRenderedPageBreak/>
        <w:t xml:space="preserve">charge and </w:t>
      </w:r>
      <w:r>
        <w:rPr>
          <w:rFonts w:hint="eastAsia"/>
        </w:rPr>
        <w:t>discharge cycles[J].</w:t>
      </w:r>
      <w:r>
        <w:t xml:space="preserve"> </w:t>
      </w:r>
      <w:r>
        <w:rPr>
          <w:rFonts w:hint="eastAsia"/>
        </w:rPr>
        <w:t>Journal of Power Sources,20</w:t>
      </w:r>
      <w:r w:rsidR="0025343E">
        <w:t>1</w:t>
      </w:r>
      <w:r>
        <w:rPr>
          <w:rFonts w:hint="eastAsia"/>
        </w:rPr>
        <w:t>6,158</w:t>
      </w:r>
      <w:r>
        <w:rPr>
          <w:rFonts w:hint="eastAsia"/>
        </w:rPr>
        <w:t>（</w:t>
      </w:r>
      <w:r>
        <w:rPr>
          <w:rFonts w:hint="eastAsia"/>
        </w:rPr>
        <w:t>1</w:t>
      </w:r>
      <w:r>
        <w:rPr>
          <w:rFonts w:hint="eastAsia"/>
        </w:rPr>
        <w:t>）：</w:t>
      </w:r>
      <w:r>
        <w:rPr>
          <w:rFonts w:hint="eastAsia"/>
        </w:rPr>
        <w:t>535-542.</w:t>
      </w:r>
      <w:bookmarkEnd w:id="103"/>
    </w:p>
    <w:p w14:paraId="5E3DE497" w14:textId="77777777"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104" w:name="_Ref9020259"/>
      <w:proofErr w:type="gramStart"/>
      <w:r>
        <w:rPr>
          <w:rFonts w:ascii="宋体" w:eastAsia="宋体" w:hAnsi="宋体" w:hint="eastAsia"/>
          <w:szCs w:val="21"/>
        </w:rPr>
        <w:t>赖庆智</w:t>
      </w:r>
      <w:proofErr w:type="gramEnd"/>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104"/>
    </w:p>
    <w:p w14:paraId="077768EC" w14:textId="77777777"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105" w:name="_Ref9022350"/>
      <w:r>
        <w:rPr>
          <w:rFonts w:ascii="Times New Roman" w:eastAsia="宋体" w:hAnsi="Times New Roman" w:hint="eastAsia"/>
          <w:szCs w:val="21"/>
        </w:rPr>
        <w:t>马彦，</w:t>
      </w:r>
      <w:proofErr w:type="gramStart"/>
      <w:r>
        <w:rPr>
          <w:rFonts w:ascii="Times New Roman" w:eastAsia="宋体" w:hAnsi="Times New Roman" w:hint="eastAsia"/>
          <w:szCs w:val="21"/>
        </w:rPr>
        <w:t>高肖景</w:t>
      </w:r>
      <w:proofErr w:type="gramEnd"/>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105"/>
    </w:p>
    <w:sectPr w:rsidR="00F27C64" w:rsidSect="00447773">
      <w:footerReference w:type="even" r:id="rId172"/>
      <w:footerReference w:type="default" r:id="rId173"/>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5E088" w14:textId="77777777" w:rsidR="00BF2BA4" w:rsidRDefault="00BF2BA4">
      <w:r>
        <w:separator/>
      </w:r>
    </w:p>
  </w:endnote>
  <w:endnote w:type="continuationSeparator" w:id="0">
    <w:p w14:paraId="50E656A9" w14:textId="77777777" w:rsidR="00BF2BA4" w:rsidRDefault="00BF2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7365" w14:textId="77777777" w:rsidR="0059787D" w:rsidRDefault="0059787D" w:rsidP="00625817">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sz w:val="24"/>
        <w:szCs w:val="24"/>
      </w:rPr>
      <w:t>I</w:t>
    </w:r>
    <w:r>
      <w:rPr>
        <w:rStyle w:val="a7"/>
        <w:rFonts w:hAnsi="Times New Roman"/>
        <w:sz w:val="24"/>
        <w:szCs w:val="24"/>
      </w:rPr>
      <w:fldChar w:fldCharType="end"/>
    </w:r>
  </w:p>
  <w:p w14:paraId="298DE4F3" w14:textId="77777777" w:rsidR="0059787D" w:rsidRDefault="0059787D" w:rsidP="0059787D">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5D5C3" w14:textId="77777777" w:rsidR="0030684C" w:rsidRDefault="0030684C"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02F82" w14:textId="332F99C7" w:rsidR="00625817" w:rsidRDefault="00625817" w:rsidP="00625817">
    <w:pPr>
      <w:pStyle w:val="a8"/>
      <w:pBdr>
        <w:top w:val="single" w:sz="12" w:space="1" w:color="auto"/>
      </w:pBdr>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AA4E52">
      <w:rPr>
        <w:rFonts w:ascii="宋体"/>
        <w:noProof/>
        <w:sz w:val="24"/>
        <w:szCs w:val="24"/>
      </w:rPr>
      <w:t>46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sz w:val="24"/>
        <w:szCs w:val="24"/>
      </w:rPr>
      <w:t>I</w:t>
    </w:r>
    <w:r>
      <w:rPr>
        <w:rStyle w:val="a7"/>
        <w:rFonts w:hAnsi="Times New Roman"/>
        <w:sz w:val="24"/>
        <w:szCs w:val="24"/>
      </w:rPr>
      <w:fldChar w:fldCharType="end"/>
    </w:r>
    <w:r>
      <w:rPr>
        <w:rStyle w:val="a7"/>
        <w:rFonts w:hAnsi="Times New Roman"/>
        <w:sz w:val="24"/>
        <w:szCs w:val="24"/>
      </w:rPr>
      <w:t xml:space="preserve">  </w:t>
    </w:r>
    <w:r>
      <w:rPr>
        <w:rStyle w:val="a7"/>
        <w:rFonts w:hAnsi="Times New Roman" w:hint="eastAsia"/>
        <w:sz w:val="24"/>
        <w:szCs w:val="24"/>
      </w:rPr>
      <w:t>页</w:t>
    </w:r>
  </w:p>
  <w:p w14:paraId="086B418E" w14:textId="77777777" w:rsidR="00625817" w:rsidRDefault="00625817" w:rsidP="0059787D">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C336C" w14:textId="26AFFF6A" w:rsidR="0030684C" w:rsidRDefault="0030684C"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AA4E52">
      <w:rPr>
        <w:rFonts w:ascii="宋体"/>
        <w:noProof/>
        <w:sz w:val="24"/>
        <w:szCs w:val="24"/>
      </w:rPr>
      <w:t>46</w:t>
    </w:r>
    <w:r>
      <w:rPr>
        <w:rFonts w:ascii="宋体"/>
        <w:sz w:val="24"/>
        <w:szCs w:val="24"/>
      </w:rPr>
      <w:fldChar w:fldCharType="end"/>
    </w:r>
    <w:r>
      <w:rPr>
        <w:rFonts w:ascii="宋体"/>
        <w:sz w:val="24"/>
        <w:szCs w:val="24"/>
      </w:rPr>
      <w:t xml:space="preserve"> </w:t>
    </w:r>
    <w:r>
      <w:rPr>
        <w:rFonts w:ascii="宋体" w:hint="eastAsia"/>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14:paraId="5C5D83B5" w14:textId="77777777" w:rsidR="0030684C" w:rsidRPr="00447773" w:rsidRDefault="0030684C"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16874" w14:textId="77777777" w:rsidR="00BF2BA4" w:rsidRDefault="00BF2BA4">
      <w:r>
        <w:separator/>
      </w:r>
    </w:p>
  </w:footnote>
  <w:footnote w:type="continuationSeparator" w:id="0">
    <w:p w14:paraId="3CFA0B9A" w14:textId="77777777" w:rsidR="00BF2BA4" w:rsidRDefault="00BF2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F36F" w14:textId="77777777" w:rsidR="0059787D" w:rsidRDefault="0059787D" w:rsidP="0059787D">
    <w:pPr>
      <w:pStyle w:val="a5"/>
      <w:pBdr>
        <w:bottom w:val="single" w:sz="6" w:space="14" w:color="auto"/>
      </w:pBdr>
    </w:pPr>
    <w:r>
      <w:rPr>
        <w:noProof/>
      </w:rPr>
      <w:drawing>
        <wp:anchor distT="0" distB="0" distL="114300" distR="114300" simplePos="0" relativeHeight="251658240" behindDoc="0" locked="0" layoutInCell="1" allowOverlap="1" wp14:anchorId="40093284" wp14:editId="3BE3C353">
          <wp:simplePos x="0" y="0"/>
          <wp:positionH relativeFrom="column">
            <wp:posOffset>3461385</wp:posOffset>
          </wp:positionH>
          <wp:positionV relativeFrom="paragraph">
            <wp:posOffset>85725</wp:posOffset>
          </wp:positionV>
          <wp:extent cx="1965960" cy="487680"/>
          <wp:effectExtent l="0" t="0" r="0" b="762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7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FB7D9F0" w14:textId="77777777" w:rsidR="0059787D" w:rsidRDefault="0059787D" w:rsidP="0059787D">
    <w:pPr>
      <w:pStyle w:val="a5"/>
      <w:pBdr>
        <w:bottom w:val="single" w:sz="6" w:space="14" w:color="auto"/>
      </w:pBdr>
    </w:pPr>
  </w:p>
  <w:p w14:paraId="4B30CC9D" w14:textId="77777777" w:rsidR="0059787D" w:rsidRDefault="0059787D" w:rsidP="0059787D">
    <w:pPr>
      <w:pStyle w:val="a5"/>
      <w:pBdr>
        <w:bottom w:val="single" w:sz="6" w:space="14" w:color="auto"/>
      </w:pBdr>
    </w:pPr>
  </w:p>
  <w:p w14:paraId="2A2689C3" w14:textId="77777777" w:rsidR="0059787D" w:rsidRPr="0059787D" w:rsidRDefault="0059787D" w:rsidP="0059787D">
    <w:pPr>
      <w:pStyle w:val="a5"/>
      <w:pBdr>
        <w:bottom w:val="single" w:sz="6" w:space="14" w:color="auto"/>
      </w:pBdr>
      <w:jc w:val="left"/>
      <w:rPr>
        <w:sz w:val="24"/>
        <w:szCs w:val="24"/>
      </w:rPr>
    </w:pPr>
    <w:r>
      <w:rPr>
        <w:rFonts w:hint="eastAsia"/>
        <w:sz w:val="24"/>
        <w:szCs w:val="24"/>
      </w:rPr>
      <w:t>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D1DF1" w14:textId="77777777" w:rsidR="0030684C" w:rsidRDefault="0030684C">
    <w:pPr>
      <w:framePr w:w="466" w:h="11551" w:hSpace="180" w:wrap="auto" w:vAnchor="text" w:hAnchor="page" w:x="831" w:y="151"/>
      <w:jc w:val="center"/>
      <w:rPr>
        <w:rFonts w:ascii="宋体"/>
      </w:rPr>
    </w:pPr>
  </w:p>
  <w:p w14:paraId="5E628ED9" w14:textId="77777777" w:rsidR="0030684C" w:rsidRDefault="0030684C">
    <w:pPr>
      <w:framePr w:w="466" w:h="11551" w:hSpace="180" w:wrap="auto" w:vAnchor="text" w:hAnchor="page" w:x="831" w:y="151"/>
      <w:jc w:val="center"/>
      <w:rPr>
        <w:rFonts w:ascii="宋体"/>
      </w:rPr>
    </w:pPr>
  </w:p>
  <w:p w14:paraId="060F150B" w14:textId="77777777" w:rsidR="0030684C" w:rsidRDefault="0030684C">
    <w:pPr>
      <w:framePr w:w="466" w:h="11551" w:hSpace="180" w:wrap="auto" w:vAnchor="text" w:hAnchor="page" w:x="831" w:y="151"/>
      <w:jc w:val="center"/>
      <w:rPr>
        <w:rFonts w:ascii="宋体"/>
      </w:rPr>
    </w:pPr>
  </w:p>
  <w:p w14:paraId="0BA7044A" w14:textId="77777777" w:rsidR="0030684C" w:rsidRDefault="0030684C">
    <w:pPr>
      <w:framePr w:w="466" w:h="11551" w:hSpace="180" w:wrap="auto" w:vAnchor="text" w:hAnchor="page" w:x="831" w:y="151"/>
      <w:jc w:val="center"/>
      <w:rPr>
        <w:rFonts w:ascii="宋体"/>
      </w:rPr>
    </w:pPr>
  </w:p>
  <w:p w14:paraId="215C54B0" w14:textId="77777777" w:rsidR="0030684C" w:rsidRDefault="0030684C">
    <w:pPr>
      <w:framePr w:w="466" w:h="11551" w:hSpace="180" w:wrap="auto" w:vAnchor="text" w:hAnchor="page" w:x="831" w:y="151"/>
      <w:jc w:val="center"/>
      <w:rPr>
        <w:rFonts w:ascii="宋体"/>
      </w:rPr>
    </w:pPr>
  </w:p>
  <w:p w14:paraId="6E29BA8D" w14:textId="77777777" w:rsidR="0030684C" w:rsidRDefault="0030684C">
    <w:pPr>
      <w:framePr w:w="466" w:h="11551" w:hSpace="180" w:wrap="auto" w:vAnchor="text" w:hAnchor="page" w:x="831" w:y="151"/>
      <w:jc w:val="center"/>
      <w:rPr>
        <w:rFonts w:ascii="宋体"/>
      </w:rPr>
    </w:pPr>
  </w:p>
  <w:p w14:paraId="51E6B286" w14:textId="77777777" w:rsidR="0030684C" w:rsidRDefault="0030684C">
    <w:pPr>
      <w:framePr w:w="466" w:h="11551" w:hSpace="180" w:wrap="auto" w:vAnchor="text" w:hAnchor="page" w:x="831" w:y="151"/>
      <w:jc w:val="center"/>
      <w:rPr>
        <w:rFonts w:ascii="宋体"/>
      </w:rPr>
    </w:pPr>
  </w:p>
  <w:p w14:paraId="1A5BAFE6" w14:textId="77777777" w:rsidR="0030684C" w:rsidRDefault="0030684C">
    <w:pPr>
      <w:framePr w:w="466" w:h="11551" w:hSpace="180" w:wrap="auto" w:vAnchor="text" w:hAnchor="page" w:x="831" w:y="151"/>
      <w:jc w:val="center"/>
      <w:rPr>
        <w:rFonts w:ascii="宋体"/>
      </w:rPr>
    </w:pPr>
  </w:p>
  <w:p w14:paraId="4A77CFA3" w14:textId="77777777" w:rsidR="0030684C" w:rsidRDefault="0030684C">
    <w:pPr>
      <w:framePr w:w="466" w:h="11551" w:hSpace="180" w:wrap="auto" w:vAnchor="text" w:hAnchor="page" w:x="831" w:y="151"/>
      <w:jc w:val="center"/>
      <w:rPr>
        <w:rFonts w:ascii="宋体"/>
      </w:rPr>
    </w:pPr>
  </w:p>
  <w:p w14:paraId="71658C2F" w14:textId="77777777" w:rsidR="0030684C" w:rsidRDefault="0030684C">
    <w:pPr>
      <w:framePr w:w="466" w:h="11551" w:hSpace="180" w:wrap="auto" w:vAnchor="text" w:hAnchor="page" w:x="831" w:y="151"/>
      <w:jc w:val="center"/>
      <w:rPr>
        <w:rFonts w:ascii="宋体"/>
      </w:rPr>
    </w:pPr>
    <w:r>
      <w:rPr>
        <w:rFonts w:ascii="宋体" w:hint="eastAsia"/>
      </w:rPr>
      <w:t>┊</w:t>
    </w:r>
  </w:p>
  <w:p w14:paraId="5FBFDD76" w14:textId="77777777" w:rsidR="0030684C" w:rsidRDefault="0030684C">
    <w:pPr>
      <w:framePr w:w="466" w:h="11551" w:hSpace="180" w:wrap="auto" w:vAnchor="text" w:hAnchor="page" w:x="831" w:y="151"/>
      <w:jc w:val="center"/>
      <w:rPr>
        <w:rFonts w:ascii="宋体"/>
      </w:rPr>
    </w:pPr>
    <w:r>
      <w:rPr>
        <w:rFonts w:ascii="宋体" w:hint="eastAsia"/>
      </w:rPr>
      <w:t>┊</w:t>
    </w:r>
  </w:p>
  <w:p w14:paraId="5E9FD168" w14:textId="77777777" w:rsidR="0030684C" w:rsidRDefault="0030684C">
    <w:pPr>
      <w:framePr w:w="466" w:h="11551" w:hSpace="180" w:wrap="auto" w:vAnchor="text" w:hAnchor="page" w:x="831" w:y="151"/>
      <w:jc w:val="center"/>
      <w:rPr>
        <w:rFonts w:ascii="宋体"/>
      </w:rPr>
    </w:pPr>
    <w:r>
      <w:rPr>
        <w:rFonts w:ascii="宋体" w:hint="eastAsia"/>
      </w:rPr>
      <w:t>┊</w:t>
    </w:r>
  </w:p>
  <w:p w14:paraId="34315EF2" w14:textId="77777777" w:rsidR="0030684C" w:rsidRDefault="0030684C">
    <w:pPr>
      <w:framePr w:w="466" w:h="11551" w:hSpace="180" w:wrap="auto" w:vAnchor="text" w:hAnchor="page" w:x="831" w:y="151"/>
      <w:jc w:val="center"/>
      <w:rPr>
        <w:rFonts w:ascii="宋体"/>
      </w:rPr>
    </w:pPr>
    <w:r>
      <w:rPr>
        <w:rFonts w:ascii="宋体" w:hint="eastAsia"/>
      </w:rPr>
      <w:t>┊</w:t>
    </w:r>
  </w:p>
  <w:p w14:paraId="65142D6C" w14:textId="77777777" w:rsidR="0030684C" w:rsidRDefault="0030684C">
    <w:pPr>
      <w:framePr w:w="466" w:h="11551" w:hSpace="180" w:wrap="auto" w:vAnchor="text" w:hAnchor="page" w:x="831" w:y="151"/>
      <w:jc w:val="center"/>
      <w:rPr>
        <w:rFonts w:ascii="宋体"/>
      </w:rPr>
    </w:pPr>
    <w:r>
      <w:rPr>
        <w:rFonts w:ascii="宋体" w:hint="eastAsia"/>
      </w:rPr>
      <w:t>┊</w:t>
    </w:r>
  </w:p>
  <w:p w14:paraId="521F7B53" w14:textId="77777777" w:rsidR="0030684C" w:rsidRDefault="0030684C">
    <w:pPr>
      <w:framePr w:w="466" w:h="11551" w:hSpace="180" w:wrap="auto" w:vAnchor="text" w:hAnchor="page" w:x="831" w:y="151"/>
      <w:jc w:val="center"/>
      <w:rPr>
        <w:rFonts w:ascii="宋体"/>
      </w:rPr>
    </w:pPr>
    <w:r>
      <w:rPr>
        <w:rFonts w:ascii="宋体" w:hint="eastAsia"/>
      </w:rPr>
      <w:t>┊</w:t>
    </w:r>
  </w:p>
  <w:p w14:paraId="1CCAF8FE" w14:textId="77777777" w:rsidR="0030684C" w:rsidRDefault="0030684C">
    <w:pPr>
      <w:framePr w:w="466" w:h="11551" w:hSpace="180" w:wrap="auto" w:vAnchor="text" w:hAnchor="page" w:x="831" w:y="151"/>
      <w:jc w:val="center"/>
      <w:rPr>
        <w:rFonts w:ascii="宋体"/>
      </w:rPr>
    </w:pPr>
    <w:r>
      <w:rPr>
        <w:rFonts w:ascii="宋体" w:hint="eastAsia"/>
      </w:rPr>
      <w:t>┊</w:t>
    </w:r>
  </w:p>
  <w:p w14:paraId="31BEF9F2" w14:textId="77777777" w:rsidR="0030684C" w:rsidRDefault="0030684C">
    <w:pPr>
      <w:framePr w:w="466" w:h="11551" w:hSpace="180" w:wrap="auto" w:vAnchor="text" w:hAnchor="page" w:x="831" w:y="151"/>
      <w:jc w:val="center"/>
      <w:rPr>
        <w:rFonts w:ascii="宋体"/>
      </w:rPr>
    </w:pPr>
    <w:r>
      <w:rPr>
        <w:rFonts w:ascii="宋体" w:hint="eastAsia"/>
      </w:rPr>
      <w:t>┊</w:t>
    </w:r>
  </w:p>
  <w:p w14:paraId="0687924F" w14:textId="77777777" w:rsidR="0030684C" w:rsidRDefault="0030684C">
    <w:pPr>
      <w:framePr w:w="466" w:h="11551" w:hSpace="180" w:wrap="auto" w:vAnchor="text" w:hAnchor="page" w:x="831" w:y="151"/>
      <w:jc w:val="center"/>
      <w:rPr>
        <w:rFonts w:ascii="宋体"/>
      </w:rPr>
    </w:pPr>
    <w:r>
      <w:rPr>
        <w:rFonts w:ascii="宋体" w:hint="eastAsia"/>
      </w:rPr>
      <w:t>┊</w:t>
    </w:r>
  </w:p>
  <w:p w14:paraId="1A048890" w14:textId="77777777" w:rsidR="0030684C" w:rsidRDefault="0030684C">
    <w:pPr>
      <w:framePr w:w="466" w:h="11551" w:hSpace="180" w:wrap="auto" w:vAnchor="text" w:hAnchor="page" w:x="831" w:y="151"/>
      <w:jc w:val="center"/>
      <w:rPr>
        <w:rFonts w:ascii="宋体"/>
      </w:rPr>
    </w:pPr>
    <w:r>
      <w:rPr>
        <w:rFonts w:ascii="宋体" w:hint="eastAsia"/>
      </w:rPr>
      <w:t>┊</w:t>
    </w:r>
  </w:p>
  <w:p w14:paraId="3AF7C811" w14:textId="77777777" w:rsidR="0030684C" w:rsidRDefault="0030684C">
    <w:pPr>
      <w:framePr w:w="466" w:h="11551" w:hSpace="180" w:wrap="auto" w:vAnchor="text" w:hAnchor="page" w:x="831" w:y="151"/>
      <w:jc w:val="center"/>
    </w:pPr>
    <w:r>
      <w:rPr>
        <w:rFonts w:ascii="宋体" w:hint="eastAsia"/>
      </w:rPr>
      <w:t>┊</w:t>
    </w:r>
  </w:p>
  <w:p w14:paraId="4EC30027" w14:textId="77777777" w:rsidR="0030684C" w:rsidRDefault="0030684C">
    <w:pPr>
      <w:framePr w:w="466" w:h="11551" w:hSpace="180" w:wrap="auto" w:vAnchor="text" w:hAnchor="page" w:x="831" w:y="151"/>
      <w:jc w:val="center"/>
      <w:rPr>
        <w:rFonts w:ascii="宋体"/>
      </w:rPr>
    </w:pPr>
    <w:r>
      <w:rPr>
        <w:rFonts w:ascii="宋体" w:hint="eastAsia"/>
      </w:rPr>
      <w:t>┊</w:t>
    </w:r>
  </w:p>
  <w:p w14:paraId="29E9B90D" w14:textId="77777777" w:rsidR="0030684C" w:rsidRDefault="0030684C">
    <w:pPr>
      <w:framePr w:w="466" w:h="11551" w:hSpace="180" w:wrap="auto" w:vAnchor="text" w:hAnchor="page" w:x="831" w:y="151"/>
      <w:jc w:val="center"/>
      <w:rPr>
        <w:rFonts w:ascii="宋体"/>
      </w:rPr>
    </w:pPr>
    <w:r>
      <w:rPr>
        <w:rFonts w:ascii="宋体" w:hint="eastAsia"/>
      </w:rPr>
      <w:t>┊</w:t>
    </w:r>
  </w:p>
  <w:p w14:paraId="066CFC3F" w14:textId="77777777" w:rsidR="0030684C" w:rsidRDefault="0030684C">
    <w:pPr>
      <w:framePr w:w="466" w:h="11551" w:hSpace="180" w:wrap="auto" w:vAnchor="text" w:hAnchor="page" w:x="831" w:y="151"/>
      <w:jc w:val="center"/>
      <w:rPr>
        <w:rFonts w:ascii="宋体"/>
      </w:rPr>
    </w:pPr>
    <w:r>
      <w:rPr>
        <w:rFonts w:ascii="宋体" w:hint="eastAsia"/>
      </w:rPr>
      <w:t>装</w:t>
    </w:r>
  </w:p>
  <w:p w14:paraId="1E15AC2B" w14:textId="77777777" w:rsidR="0030684C" w:rsidRDefault="0030684C">
    <w:pPr>
      <w:framePr w:w="466" w:h="11551" w:hSpace="180" w:wrap="auto" w:vAnchor="text" w:hAnchor="page" w:x="831" w:y="151"/>
      <w:jc w:val="center"/>
      <w:rPr>
        <w:rFonts w:ascii="宋体"/>
      </w:rPr>
    </w:pPr>
    <w:r>
      <w:rPr>
        <w:rFonts w:ascii="宋体" w:hint="eastAsia"/>
      </w:rPr>
      <w:t>┊</w:t>
    </w:r>
  </w:p>
  <w:p w14:paraId="407AB8B3" w14:textId="77777777" w:rsidR="0030684C" w:rsidRDefault="0030684C">
    <w:pPr>
      <w:framePr w:w="466" w:h="11551" w:hSpace="180" w:wrap="auto" w:vAnchor="text" w:hAnchor="page" w:x="831" w:y="151"/>
      <w:jc w:val="center"/>
      <w:rPr>
        <w:rFonts w:ascii="宋体"/>
      </w:rPr>
    </w:pPr>
    <w:r>
      <w:rPr>
        <w:rFonts w:ascii="宋体" w:hint="eastAsia"/>
      </w:rPr>
      <w:t>┊</w:t>
    </w:r>
  </w:p>
  <w:p w14:paraId="3F0C8504" w14:textId="77777777" w:rsidR="0030684C" w:rsidRDefault="0030684C">
    <w:pPr>
      <w:framePr w:w="466" w:h="11551" w:hSpace="180" w:wrap="auto" w:vAnchor="text" w:hAnchor="page" w:x="831" w:y="151"/>
      <w:jc w:val="center"/>
      <w:rPr>
        <w:rFonts w:ascii="宋体"/>
      </w:rPr>
    </w:pPr>
    <w:r>
      <w:rPr>
        <w:rFonts w:ascii="宋体" w:hint="eastAsia"/>
      </w:rPr>
      <w:t>┊</w:t>
    </w:r>
  </w:p>
  <w:p w14:paraId="5E57CA0F" w14:textId="77777777" w:rsidR="0030684C" w:rsidRDefault="0030684C">
    <w:pPr>
      <w:framePr w:w="466" w:h="11551" w:hSpace="180" w:wrap="auto" w:vAnchor="text" w:hAnchor="page" w:x="831" w:y="151"/>
      <w:jc w:val="center"/>
      <w:rPr>
        <w:rFonts w:ascii="宋体"/>
      </w:rPr>
    </w:pPr>
    <w:r>
      <w:rPr>
        <w:rFonts w:ascii="宋体" w:hint="eastAsia"/>
      </w:rPr>
      <w:t>┊</w:t>
    </w:r>
  </w:p>
  <w:p w14:paraId="68EF98F5" w14:textId="77777777" w:rsidR="0030684C" w:rsidRDefault="0030684C">
    <w:pPr>
      <w:framePr w:w="466" w:h="11551" w:hSpace="180" w:wrap="auto" w:vAnchor="text" w:hAnchor="page" w:x="831" w:y="151"/>
      <w:jc w:val="center"/>
      <w:rPr>
        <w:rFonts w:ascii="宋体"/>
      </w:rPr>
    </w:pPr>
    <w:r>
      <w:rPr>
        <w:rFonts w:ascii="宋体" w:hint="eastAsia"/>
      </w:rPr>
      <w:t>┊</w:t>
    </w:r>
  </w:p>
  <w:p w14:paraId="4ACBE457" w14:textId="77777777" w:rsidR="0030684C" w:rsidRDefault="0030684C">
    <w:pPr>
      <w:framePr w:w="466" w:h="11551" w:hSpace="180" w:wrap="auto" w:vAnchor="text" w:hAnchor="page" w:x="831" w:y="151"/>
      <w:jc w:val="center"/>
      <w:rPr>
        <w:rFonts w:ascii="宋体"/>
      </w:rPr>
    </w:pPr>
    <w:r>
      <w:rPr>
        <w:rFonts w:ascii="宋体" w:hint="eastAsia"/>
      </w:rPr>
      <w:t>订</w:t>
    </w:r>
  </w:p>
  <w:p w14:paraId="0B03C8AE" w14:textId="77777777" w:rsidR="0030684C" w:rsidRDefault="0030684C">
    <w:pPr>
      <w:framePr w:w="466" w:h="11551" w:hSpace="180" w:wrap="auto" w:vAnchor="text" w:hAnchor="page" w:x="831" w:y="151"/>
      <w:jc w:val="center"/>
      <w:rPr>
        <w:rFonts w:ascii="宋体"/>
      </w:rPr>
    </w:pPr>
    <w:r>
      <w:rPr>
        <w:rFonts w:ascii="宋体" w:hint="eastAsia"/>
      </w:rPr>
      <w:t>┊</w:t>
    </w:r>
  </w:p>
  <w:p w14:paraId="2B368458" w14:textId="77777777" w:rsidR="0030684C" w:rsidRDefault="0030684C">
    <w:pPr>
      <w:framePr w:w="466" w:h="11551" w:hSpace="180" w:wrap="auto" w:vAnchor="text" w:hAnchor="page" w:x="831" w:y="151"/>
      <w:jc w:val="center"/>
      <w:rPr>
        <w:rFonts w:ascii="宋体"/>
      </w:rPr>
    </w:pPr>
    <w:r>
      <w:rPr>
        <w:rFonts w:ascii="宋体" w:hint="eastAsia"/>
      </w:rPr>
      <w:t>┊</w:t>
    </w:r>
  </w:p>
  <w:p w14:paraId="657FE23B" w14:textId="77777777" w:rsidR="0030684C" w:rsidRDefault="0030684C">
    <w:pPr>
      <w:framePr w:w="466" w:h="11551" w:hSpace="180" w:wrap="auto" w:vAnchor="text" w:hAnchor="page" w:x="831" w:y="151"/>
      <w:jc w:val="center"/>
      <w:rPr>
        <w:rFonts w:ascii="宋体"/>
      </w:rPr>
    </w:pPr>
    <w:r>
      <w:rPr>
        <w:rFonts w:ascii="宋体" w:hint="eastAsia"/>
      </w:rPr>
      <w:t>┊</w:t>
    </w:r>
  </w:p>
  <w:p w14:paraId="7616EF76" w14:textId="77777777" w:rsidR="0030684C" w:rsidRDefault="0030684C">
    <w:pPr>
      <w:framePr w:w="466" w:h="11551" w:hSpace="180" w:wrap="auto" w:vAnchor="text" w:hAnchor="page" w:x="831" w:y="151"/>
      <w:jc w:val="center"/>
      <w:rPr>
        <w:rFonts w:ascii="宋体"/>
      </w:rPr>
    </w:pPr>
    <w:r>
      <w:rPr>
        <w:rFonts w:ascii="宋体" w:hint="eastAsia"/>
      </w:rPr>
      <w:t>┊</w:t>
    </w:r>
  </w:p>
  <w:p w14:paraId="68ED6FA3" w14:textId="77777777" w:rsidR="0030684C" w:rsidRDefault="0030684C">
    <w:pPr>
      <w:framePr w:w="466" w:h="11551" w:hSpace="180" w:wrap="auto" w:vAnchor="text" w:hAnchor="page" w:x="831" w:y="151"/>
      <w:jc w:val="center"/>
      <w:rPr>
        <w:rFonts w:ascii="宋体"/>
      </w:rPr>
    </w:pPr>
    <w:r>
      <w:rPr>
        <w:rFonts w:ascii="宋体" w:hint="eastAsia"/>
      </w:rPr>
      <w:t>┊</w:t>
    </w:r>
  </w:p>
  <w:p w14:paraId="77E09E19" w14:textId="77777777" w:rsidR="0030684C" w:rsidRDefault="0030684C">
    <w:pPr>
      <w:framePr w:w="466" w:h="11551" w:hSpace="180" w:wrap="auto" w:vAnchor="text" w:hAnchor="page" w:x="831" w:y="151"/>
      <w:jc w:val="center"/>
      <w:rPr>
        <w:rFonts w:ascii="宋体"/>
      </w:rPr>
    </w:pPr>
    <w:r>
      <w:rPr>
        <w:rFonts w:ascii="宋体" w:hint="eastAsia"/>
      </w:rPr>
      <w:t>线</w:t>
    </w:r>
  </w:p>
  <w:p w14:paraId="7F1E15C5" w14:textId="77777777" w:rsidR="0030684C" w:rsidRDefault="0030684C">
    <w:pPr>
      <w:framePr w:w="466" w:h="11551" w:hSpace="180" w:wrap="auto" w:vAnchor="text" w:hAnchor="page" w:x="831" w:y="151"/>
      <w:jc w:val="center"/>
      <w:rPr>
        <w:rFonts w:ascii="宋体"/>
      </w:rPr>
    </w:pPr>
    <w:r>
      <w:rPr>
        <w:rFonts w:ascii="宋体" w:hint="eastAsia"/>
      </w:rPr>
      <w:t>┊</w:t>
    </w:r>
  </w:p>
  <w:p w14:paraId="40362DF6" w14:textId="77777777" w:rsidR="0030684C" w:rsidRDefault="0030684C">
    <w:pPr>
      <w:framePr w:w="466" w:h="11551" w:hSpace="180" w:wrap="auto" w:vAnchor="text" w:hAnchor="page" w:x="831" w:y="151"/>
      <w:jc w:val="center"/>
      <w:rPr>
        <w:rFonts w:ascii="宋体"/>
      </w:rPr>
    </w:pPr>
    <w:r>
      <w:rPr>
        <w:rFonts w:ascii="宋体" w:hint="eastAsia"/>
      </w:rPr>
      <w:t>┊</w:t>
    </w:r>
  </w:p>
  <w:p w14:paraId="798E18E5" w14:textId="77777777" w:rsidR="0030684C" w:rsidRDefault="0030684C">
    <w:pPr>
      <w:framePr w:w="466" w:h="11551" w:hSpace="180" w:wrap="auto" w:vAnchor="text" w:hAnchor="page" w:x="831" w:y="151"/>
      <w:jc w:val="center"/>
      <w:rPr>
        <w:rFonts w:ascii="宋体"/>
      </w:rPr>
    </w:pPr>
    <w:r>
      <w:rPr>
        <w:rFonts w:ascii="宋体" w:hint="eastAsia"/>
      </w:rPr>
      <w:t>┊</w:t>
    </w:r>
  </w:p>
  <w:p w14:paraId="5B5E03EC" w14:textId="77777777" w:rsidR="0030684C" w:rsidRDefault="0030684C">
    <w:pPr>
      <w:framePr w:w="466" w:h="11551" w:hSpace="180" w:wrap="auto" w:vAnchor="text" w:hAnchor="page" w:x="831" w:y="151"/>
      <w:jc w:val="center"/>
      <w:rPr>
        <w:rFonts w:ascii="宋体"/>
      </w:rPr>
    </w:pPr>
    <w:r>
      <w:rPr>
        <w:rFonts w:ascii="宋体" w:hint="eastAsia"/>
      </w:rPr>
      <w:t>┊</w:t>
    </w:r>
  </w:p>
  <w:p w14:paraId="40C962F4" w14:textId="77777777" w:rsidR="0030684C" w:rsidRDefault="0030684C">
    <w:pPr>
      <w:framePr w:w="466" w:h="11551" w:hSpace="180" w:wrap="auto" w:vAnchor="text" w:hAnchor="page" w:x="831" w:y="151"/>
      <w:jc w:val="center"/>
      <w:rPr>
        <w:rFonts w:ascii="宋体"/>
      </w:rPr>
    </w:pPr>
    <w:r>
      <w:rPr>
        <w:rFonts w:ascii="宋体" w:hint="eastAsia"/>
      </w:rPr>
      <w:t>┊</w:t>
    </w:r>
  </w:p>
  <w:p w14:paraId="08E60BE7" w14:textId="77777777" w:rsidR="0030684C" w:rsidRDefault="0030684C">
    <w:pPr>
      <w:framePr w:w="466" w:h="11551" w:hSpace="180" w:wrap="auto" w:vAnchor="text" w:hAnchor="page" w:x="831" w:y="151"/>
      <w:jc w:val="center"/>
      <w:rPr>
        <w:rFonts w:ascii="宋体"/>
      </w:rPr>
    </w:pPr>
    <w:r>
      <w:rPr>
        <w:rFonts w:ascii="宋体" w:hint="eastAsia"/>
      </w:rPr>
      <w:t>┊</w:t>
    </w:r>
  </w:p>
  <w:p w14:paraId="7C63478C" w14:textId="77777777" w:rsidR="0030684C" w:rsidRDefault="0030684C">
    <w:pPr>
      <w:framePr w:w="466" w:h="11551" w:hSpace="180" w:wrap="auto" w:vAnchor="text" w:hAnchor="page" w:x="831" w:y="151"/>
      <w:jc w:val="center"/>
      <w:rPr>
        <w:rFonts w:ascii="宋体"/>
      </w:rPr>
    </w:pPr>
    <w:r>
      <w:rPr>
        <w:rFonts w:ascii="宋体" w:hint="eastAsia"/>
      </w:rPr>
      <w:t>┊</w:t>
    </w:r>
  </w:p>
  <w:p w14:paraId="07BCD3A1" w14:textId="77777777" w:rsidR="0030684C" w:rsidRDefault="0030684C">
    <w:pPr>
      <w:framePr w:w="466" w:h="11551" w:hSpace="180" w:wrap="auto" w:vAnchor="text" w:hAnchor="page" w:x="831" w:y="151"/>
      <w:jc w:val="center"/>
      <w:rPr>
        <w:rFonts w:ascii="宋体"/>
      </w:rPr>
    </w:pPr>
    <w:r>
      <w:rPr>
        <w:rFonts w:ascii="宋体" w:hint="eastAsia"/>
      </w:rPr>
      <w:t>┊</w:t>
    </w:r>
  </w:p>
  <w:p w14:paraId="720F6E13" w14:textId="77777777" w:rsidR="0030684C" w:rsidRDefault="0030684C">
    <w:pPr>
      <w:framePr w:w="466" w:h="11551" w:hSpace="180" w:wrap="auto" w:vAnchor="text" w:hAnchor="page" w:x="831" w:y="151"/>
      <w:jc w:val="center"/>
      <w:rPr>
        <w:rFonts w:ascii="宋体"/>
      </w:rPr>
    </w:pPr>
    <w:r>
      <w:rPr>
        <w:rFonts w:ascii="宋体" w:hint="eastAsia"/>
      </w:rPr>
      <w:t>┊</w:t>
    </w:r>
  </w:p>
  <w:p w14:paraId="54FEBDA5" w14:textId="77777777" w:rsidR="0030684C" w:rsidRDefault="0030684C">
    <w:pPr>
      <w:framePr w:w="466" w:h="11551" w:hSpace="180" w:wrap="auto" w:vAnchor="text" w:hAnchor="page" w:x="831" w:y="151"/>
      <w:jc w:val="center"/>
      <w:rPr>
        <w:rFonts w:ascii="宋体"/>
      </w:rPr>
    </w:pPr>
    <w:r>
      <w:rPr>
        <w:rFonts w:ascii="宋体" w:hint="eastAsia"/>
      </w:rPr>
      <w:t>┊</w:t>
    </w:r>
  </w:p>
  <w:p w14:paraId="4BBE4EC3" w14:textId="77777777" w:rsidR="0030684C" w:rsidRDefault="0030684C">
    <w:pPr>
      <w:framePr w:w="466" w:h="11551" w:hSpace="180" w:wrap="auto" w:vAnchor="text" w:hAnchor="page" w:x="831" w:y="151"/>
      <w:jc w:val="center"/>
      <w:rPr>
        <w:rFonts w:ascii="宋体"/>
      </w:rPr>
    </w:pPr>
    <w:r>
      <w:rPr>
        <w:rFonts w:ascii="宋体" w:hint="eastAsia"/>
      </w:rPr>
      <w:t>┊</w:t>
    </w:r>
  </w:p>
  <w:p w14:paraId="5EE0774A" w14:textId="77777777" w:rsidR="0030684C" w:rsidRDefault="0030684C">
    <w:pPr>
      <w:framePr w:w="466" w:h="11551" w:hSpace="180" w:wrap="auto" w:vAnchor="text" w:hAnchor="page" w:x="831" w:y="151"/>
      <w:jc w:val="center"/>
      <w:rPr>
        <w:rFonts w:ascii="宋体"/>
      </w:rPr>
    </w:pPr>
    <w:r>
      <w:rPr>
        <w:rFonts w:ascii="宋体" w:hint="eastAsia"/>
      </w:rPr>
      <w:t>┊</w:t>
    </w:r>
  </w:p>
  <w:p w14:paraId="644D33AA" w14:textId="77777777" w:rsidR="0030684C" w:rsidRDefault="0030684C">
    <w:pPr>
      <w:framePr w:w="466" w:h="11551" w:hSpace="180" w:wrap="auto" w:vAnchor="text" w:hAnchor="page" w:x="831" w:y="151"/>
      <w:jc w:val="center"/>
    </w:pPr>
    <w:r>
      <w:rPr>
        <w:rFonts w:ascii="宋体" w:hint="eastAsia"/>
      </w:rPr>
      <w:t>┊</w:t>
    </w:r>
  </w:p>
  <w:p w14:paraId="00C3DC2D" w14:textId="77777777" w:rsidR="0030684C" w:rsidRPr="0059787D" w:rsidRDefault="0030684C">
    <w:pPr>
      <w:pStyle w:val="a5"/>
      <w:pBdr>
        <w:bottom w:val="single" w:sz="6" w:space="12" w:color="auto"/>
      </w:pBdr>
    </w:pPr>
  </w:p>
  <w:p w14:paraId="74E24E89" w14:textId="77777777" w:rsidR="0030684C" w:rsidRDefault="0030684C">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2BC92B09" wp14:editId="5F84B09D">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07867A8" w14:textId="77777777" w:rsidR="0030684C" w:rsidRDefault="0030684C">
                          <w:r>
                            <w:rPr>
                              <w:noProof/>
                            </w:rPr>
                            <w:drawing>
                              <wp:inline distT="0" distB="0" distL="0" distR="0" wp14:anchorId="6AF5191E" wp14:editId="57D171E5">
                                <wp:extent cx="1965960" cy="48768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92B09"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14:paraId="007867A8" w14:textId="77777777" w:rsidR="0030684C" w:rsidRDefault="0030684C">
                    <w:r>
                      <w:rPr>
                        <w:noProof/>
                      </w:rPr>
                      <w:drawing>
                        <wp:inline distT="0" distB="0" distL="0" distR="0" wp14:anchorId="6AF5191E" wp14:editId="57D171E5">
                          <wp:extent cx="1965960" cy="48768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14:paraId="28EBD3B6" w14:textId="77777777" w:rsidR="0030684C" w:rsidRDefault="0030684C">
    <w:pPr>
      <w:pStyle w:val="a5"/>
      <w:pBdr>
        <w:bottom w:val="single" w:sz="6" w:space="12" w:color="auto"/>
      </w:pBdr>
      <w:jc w:val="right"/>
    </w:pPr>
  </w:p>
  <w:p w14:paraId="7A25A862" w14:textId="77777777" w:rsidR="0030684C" w:rsidRDefault="0030684C">
    <w:pPr>
      <w:pStyle w:val="a5"/>
      <w:pBdr>
        <w:bottom w:val="single" w:sz="6" w:space="12" w:color="auto"/>
      </w:pBdr>
      <w:jc w:val="right"/>
      <w:rPr>
        <w:rFonts w:ascii="宋体"/>
        <w:sz w:val="24"/>
        <w:szCs w:val="24"/>
      </w:rPr>
    </w:pPr>
    <w:r>
      <w:rPr>
        <w:rFonts w:ascii="宋体" w:hint="eastAsia"/>
        <w:sz w:val="24"/>
        <w:szCs w:val="24"/>
      </w:rPr>
      <w:t>毕业设计（论文）</w:t>
    </w:r>
  </w:p>
  <w:p w14:paraId="11B9AB72" w14:textId="77777777" w:rsidR="0030684C" w:rsidRDefault="0030684C">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530E54"/>
    <w:multiLevelType w:val="hybridMultilevel"/>
    <w:tmpl w:val="531603F6"/>
    <w:lvl w:ilvl="0" w:tplc="5130F6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4"/>
  </w:num>
  <w:num w:numId="3">
    <w:abstractNumId w:val="16"/>
  </w:num>
  <w:num w:numId="4">
    <w:abstractNumId w:val="12"/>
  </w:num>
  <w:num w:numId="5">
    <w:abstractNumId w:val="21"/>
  </w:num>
  <w:num w:numId="6">
    <w:abstractNumId w:val="11"/>
  </w:num>
  <w:num w:numId="7">
    <w:abstractNumId w:val="17"/>
  </w:num>
  <w:num w:numId="8">
    <w:abstractNumId w:val="4"/>
  </w:num>
  <w:num w:numId="9">
    <w:abstractNumId w:val="10"/>
  </w:num>
  <w:num w:numId="10">
    <w:abstractNumId w:val="15"/>
  </w:num>
  <w:num w:numId="11">
    <w:abstractNumId w:val="18"/>
  </w:num>
  <w:num w:numId="12">
    <w:abstractNumId w:val="3"/>
  </w:num>
  <w:num w:numId="13">
    <w:abstractNumId w:val="6"/>
  </w:num>
  <w:num w:numId="14">
    <w:abstractNumId w:val="7"/>
  </w:num>
  <w:num w:numId="15">
    <w:abstractNumId w:val="0"/>
  </w:num>
  <w:num w:numId="16">
    <w:abstractNumId w:val="1"/>
  </w:num>
  <w:num w:numId="17">
    <w:abstractNumId w:val="2"/>
  </w:num>
  <w:num w:numId="18">
    <w:abstractNumId w:val="20"/>
  </w:num>
  <w:num w:numId="19">
    <w:abstractNumId w:val="9"/>
  </w:num>
  <w:num w:numId="20">
    <w:abstractNumId w:val="19"/>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evenAndOddHeader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4AEA"/>
    <w:rsid w:val="00015885"/>
    <w:rsid w:val="0001783E"/>
    <w:rsid w:val="00017B5F"/>
    <w:rsid w:val="000203F1"/>
    <w:rsid w:val="0002078B"/>
    <w:rsid w:val="00022760"/>
    <w:rsid w:val="000238A5"/>
    <w:rsid w:val="0002619E"/>
    <w:rsid w:val="00026334"/>
    <w:rsid w:val="000268AE"/>
    <w:rsid w:val="00027414"/>
    <w:rsid w:val="00027AA0"/>
    <w:rsid w:val="00027D6F"/>
    <w:rsid w:val="00030122"/>
    <w:rsid w:val="00030408"/>
    <w:rsid w:val="00030833"/>
    <w:rsid w:val="00031118"/>
    <w:rsid w:val="00032810"/>
    <w:rsid w:val="00032F8C"/>
    <w:rsid w:val="00033524"/>
    <w:rsid w:val="00033570"/>
    <w:rsid w:val="00034305"/>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45DB"/>
    <w:rsid w:val="00055A74"/>
    <w:rsid w:val="00055BD0"/>
    <w:rsid w:val="000565ED"/>
    <w:rsid w:val="00057EE4"/>
    <w:rsid w:val="00057FEB"/>
    <w:rsid w:val="0006092C"/>
    <w:rsid w:val="00061393"/>
    <w:rsid w:val="00061C4E"/>
    <w:rsid w:val="0006427B"/>
    <w:rsid w:val="00064511"/>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43C4"/>
    <w:rsid w:val="00085C76"/>
    <w:rsid w:val="00087427"/>
    <w:rsid w:val="00087F96"/>
    <w:rsid w:val="00090A0F"/>
    <w:rsid w:val="00091852"/>
    <w:rsid w:val="0009208C"/>
    <w:rsid w:val="00092360"/>
    <w:rsid w:val="00092C91"/>
    <w:rsid w:val="00093480"/>
    <w:rsid w:val="0009413E"/>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0E6D"/>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4C62"/>
    <w:rsid w:val="000D65FE"/>
    <w:rsid w:val="000D71E5"/>
    <w:rsid w:val="000D7314"/>
    <w:rsid w:val="000E0460"/>
    <w:rsid w:val="000E097A"/>
    <w:rsid w:val="000E1466"/>
    <w:rsid w:val="000E297D"/>
    <w:rsid w:val="000E3592"/>
    <w:rsid w:val="000E3FA8"/>
    <w:rsid w:val="000E439D"/>
    <w:rsid w:val="000E4BC5"/>
    <w:rsid w:val="000E4DAC"/>
    <w:rsid w:val="000E633E"/>
    <w:rsid w:val="000E6D51"/>
    <w:rsid w:val="000E7BBA"/>
    <w:rsid w:val="000F1329"/>
    <w:rsid w:val="000F1E40"/>
    <w:rsid w:val="000F20B0"/>
    <w:rsid w:val="000F259D"/>
    <w:rsid w:val="000F2B05"/>
    <w:rsid w:val="000F3B23"/>
    <w:rsid w:val="000F3DCC"/>
    <w:rsid w:val="000F435F"/>
    <w:rsid w:val="000F43FF"/>
    <w:rsid w:val="000F44ED"/>
    <w:rsid w:val="000F5D80"/>
    <w:rsid w:val="0010163A"/>
    <w:rsid w:val="00101D46"/>
    <w:rsid w:val="00103587"/>
    <w:rsid w:val="00103F01"/>
    <w:rsid w:val="001056A6"/>
    <w:rsid w:val="00105949"/>
    <w:rsid w:val="0010606A"/>
    <w:rsid w:val="00106CAE"/>
    <w:rsid w:val="00107295"/>
    <w:rsid w:val="0011010D"/>
    <w:rsid w:val="0011048C"/>
    <w:rsid w:val="00110752"/>
    <w:rsid w:val="00110E5B"/>
    <w:rsid w:val="00111829"/>
    <w:rsid w:val="00113AF3"/>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1B4"/>
    <w:rsid w:val="00132AE9"/>
    <w:rsid w:val="00133D6D"/>
    <w:rsid w:val="001343FB"/>
    <w:rsid w:val="00134F62"/>
    <w:rsid w:val="00137029"/>
    <w:rsid w:val="00140A36"/>
    <w:rsid w:val="00141809"/>
    <w:rsid w:val="00141C0B"/>
    <w:rsid w:val="00141C4A"/>
    <w:rsid w:val="0014247A"/>
    <w:rsid w:val="00142D32"/>
    <w:rsid w:val="00143C3B"/>
    <w:rsid w:val="001449C4"/>
    <w:rsid w:val="0014663E"/>
    <w:rsid w:val="0014674D"/>
    <w:rsid w:val="001469C6"/>
    <w:rsid w:val="00146ACB"/>
    <w:rsid w:val="00146E11"/>
    <w:rsid w:val="0015048F"/>
    <w:rsid w:val="001515C0"/>
    <w:rsid w:val="001524C3"/>
    <w:rsid w:val="00152B1C"/>
    <w:rsid w:val="0015335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2988"/>
    <w:rsid w:val="00182E16"/>
    <w:rsid w:val="001862B4"/>
    <w:rsid w:val="00187400"/>
    <w:rsid w:val="00187918"/>
    <w:rsid w:val="00191AD8"/>
    <w:rsid w:val="00192D74"/>
    <w:rsid w:val="001932A7"/>
    <w:rsid w:val="001934B9"/>
    <w:rsid w:val="00193E1C"/>
    <w:rsid w:val="00195A7A"/>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4E87"/>
    <w:rsid w:val="001B51C6"/>
    <w:rsid w:val="001B61A4"/>
    <w:rsid w:val="001B6DDE"/>
    <w:rsid w:val="001B7F56"/>
    <w:rsid w:val="001C100B"/>
    <w:rsid w:val="001C1567"/>
    <w:rsid w:val="001C1AF7"/>
    <w:rsid w:val="001C1EC5"/>
    <w:rsid w:val="001C22A0"/>
    <w:rsid w:val="001C2C26"/>
    <w:rsid w:val="001C2E3D"/>
    <w:rsid w:val="001C4132"/>
    <w:rsid w:val="001C4A36"/>
    <w:rsid w:val="001C512E"/>
    <w:rsid w:val="001C60D3"/>
    <w:rsid w:val="001C7107"/>
    <w:rsid w:val="001C77C3"/>
    <w:rsid w:val="001D04CF"/>
    <w:rsid w:val="001D151A"/>
    <w:rsid w:val="001D26DD"/>
    <w:rsid w:val="001D4C9F"/>
    <w:rsid w:val="001D55BF"/>
    <w:rsid w:val="001D5BB9"/>
    <w:rsid w:val="001D5D7C"/>
    <w:rsid w:val="001D5E14"/>
    <w:rsid w:val="001D5FC1"/>
    <w:rsid w:val="001D6343"/>
    <w:rsid w:val="001D69A4"/>
    <w:rsid w:val="001D70C4"/>
    <w:rsid w:val="001D7334"/>
    <w:rsid w:val="001D7A84"/>
    <w:rsid w:val="001E008C"/>
    <w:rsid w:val="001E03DD"/>
    <w:rsid w:val="001E0A3C"/>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5B9F"/>
    <w:rsid w:val="00205F19"/>
    <w:rsid w:val="0020609B"/>
    <w:rsid w:val="002071A5"/>
    <w:rsid w:val="0021078F"/>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0C1B"/>
    <w:rsid w:val="002212A2"/>
    <w:rsid w:val="00223702"/>
    <w:rsid w:val="00224737"/>
    <w:rsid w:val="0022522F"/>
    <w:rsid w:val="0022572D"/>
    <w:rsid w:val="0022647D"/>
    <w:rsid w:val="00226554"/>
    <w:rsid w:val="00226AA9"/>
    <w:rsid w:val="00226AF1"/>
    <w:rsid w:val="00226E82"/>
    <w:rsid w:val="0023376B"/>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343E"/>
    <w:rsid w:val="00254DF2"/>
    <w:rsid w:val="00255BD9"/>
    <w:rsid w:val="00256107"/>
    <w:rsid w:val="0025675C"/>
    <w:rsid w:val="00256A46"/>
    <w:rsid w:val="002571C7"/>
    <w:rsid w:val="00257378"/>
    <w:rsid w:val="00257932"/>
    <w:rsid w:val="00257E50"/>
    <w:rsid w:val="00257E8C"/>
    <w:rsid w:val="00260439"/>
    <w:rsid w:val="00260CB6"/>
    <w:rsid w:val="00260D1E"/>
    <w:rsid w:val="00262F3A"/>
    <w:rsid w:val="00264607"/>
    <w:rsid w:val="00264ED8"/>
    <w:rsid w:val="0026513F"/>
    <w:rsid w:val="0026529E"/>
    <w:rsid w:val="00266691"/>
    <w:rsid w:val="002666F4"/>
    <w:rsid w:val="00266CB1"/>
    <w:rsid w:val="002731C2"/>
    <w:rsid w:val="0027320C"/>
    <w:rsid w:val="002740C4"/>
    <w:rsid w:val="0027649B"/>
    <w:rsid w:val="0027716D"/>
    <w:rsid w:val="00277ECA"/>
    <w:rsid w:val="00281D35"/>
    <w:rsid w:val="0028359D"/>
    <w:rsid w:val="0028388E"/>
    <w:rsid w:val="00285D75"/>
    <w:rsid w:val="00286753"/>
    <w:rsid w:val="00287785"/>
    <w:rsid w:val="00291DFA"/>
    <w:rsid w:val="00293E42"/>
    <w:rsid w:val="0029460C"/>
    <w:rsid w:val="00294EA6"/>
    <w:rsid w:val="00296733"/>
    <w:rsid w:val="0029789E"/>
    <w:rsid w:val="002A0B87"/>
    <w:rsid w:val="002A1CBC"/>
    <w:rsid w:val="002A2C93"/>
    <w:rsid w:val="002A4B20"/>
    <w:rsid w:val="002A6C6C"/>
    <w:rsid w:val="002B13A7"/>
    <w:rsid w:val="002B410F"/>
    <w:rsid w:val="002B51FA"/>
    <w:rsid w:val="002B54CC"/>
    <w:rsid w:val="002B565B"/>
    <w:rsid w:val="002B5B3A"/>
    <w:rsid w:val="002C0877"/>
    <w:rsid w:val="002C145D"/>
    <w:rsid w:val="002C1B96"/>
    <w:rsid w:val="002C1E6E"/>
    <w:rsid w:val="002C27AE"/>
    <w:rsid w:val="002C2A3B"/>
    <w:rsid w:val="002C3F9A"/>
    <w:rsid w:val="002C40F8"/>
    <w:rsid w:val="002C4732"/>
    <w:rsid w:val="002C5903"/>
    <w:rsid w:val="002C590B"/>
    <w:rsid w:val="002C6B11"/>
    <w:rsid w:val="002C7009"/>
    <w:rsid w:val="002D09CB"/>
    <w:rsid w:val="002D3AB1"/>
    <w:rsid w:val="002D3BDA"/>
    <w:rsid w:val="002D3BEF"/>
    <w:rsid w:val="002D432B"/>
    <w:rsid w:val="002D552B"/>
    <w:rsid w:val="002D5982"/>
    <w:rsid w:val="002D6F5E"/>
    <w:rsid w:val="002D76C9"/>
    <w:rsid w:val="002D7F21"/>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2EAD"/>
    <w:rsid w:val="003052EC"/>
    <w:rsid w:val="00305687"/>
    <w:rsid w:val="00306161"/>
    <w:rsid w:val="00306284"/>
    <w:rsid w:val="0030684C"/>
    <w:rsid w:val="00306AFF"/>
    <w:rsid w:val="003115EC"/>
    <w:rsid w:val="003118FB"/>
    <w:rsid w:val="00311FAF"/>
    <w:rsid w:val="00312556"/>
    <w:rsid w:val="003130D1"/>
    <w:rsid w:val="003155F2"/>
    <w:rsid w:val="0031639B"/>
    <w:rsid w:val="00317E44"/>
    <w:rsid w:val="00323374"/>
    <w:rsid w:val="00324808"/>
    <w:rsid w:val="00324B17"/>
    <w:rsid w:val="00325188"/>
    <w:rsid w:val="0032526F"/>
    <w:rsid w:val="00325DE1"/>
    <w:rsid w:val="00326FB5"/>
    <w:rsid w:val="00327192"/>
    <w:rsid w:val="00330DAC"/>
    <w:rsid w:val="00330EDE"/>
    <w:rsid w:val="00332143"/>
    <w:rsid w:val="00332270"/>
    <w:rsid w:val="003335BD"/>
    <w:rsid w:val="00333890"/>
    <w:rsid w:val="00333CA0"/>
    <w:rsid w:val="00336DA7"/>
    <w:rsid w:val="0033781C"/>
    <w:rsid w:val="00337E68"/>
    <w:rsid w:val="003404EE"/>
    <w:rsid w:val="00340BF8"/>
    <w:rsid w:val="00340DD0"/>
    <w:rsid w:val="00342FDE"/>
    <w:rsid w:val="00344560"/>
    <w:rsid w:val="00346269"/>
    <w:rsid w:val="00346AF6"/>
    <w:rsid w:val="003478C0"/>
    <w:rsid w:val="00347991"/>
    <w:rsid w:val="003500C2"/>
    <w:rsid w:val="00350252"/>
    <w:rsid w:val="00350C63"/>
    <w:rsid w:val="003515EC"/>
    <w:rsid w:val="00352D78"/>
    <w:rsid w:val="0035420A"/>
    <w:rsid w:val="0035454D"/>
    <w:rsid w:val="00355410"/>
    <w:rsid w:val="0035630F"/>
    <w:rsid w:val="00360134"/>
    <w:rsid w:val="00360F80"/>
    <w:rsid w:val="003656BA"/>
    <w:rsid w:val="0036621C"/>
    <w:rsid w:val="00366670"/>
    <w:rsid w:val="003669AE"/>
    <w:rsid w:val="003675C3"/>
    <w:rsid w:val="0037072C"/>
    <w:rsid w:val="00375362"/>
    <w:rsid w:val="003755AA"/>
    <w:rsid w:val="00377512"/>
    <w:rsid w:val="00381B7F"/>
    <w:rsid w:val="00382603"/>
    <w:rsid w:val="00382B6A"/>
    <w:rsid w:val="00382BC4"/>
    <w:rsid w:val="003855EA"/>
    <w:rsid w:val="00390A1B"/>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5547"/>
    <w:rsid w:val="003B58E3"/>
    <w:rsid w:val="003B6C71"/>
    <w:rsid w:val="003C038E"/>
    <w:rsid w:val="003C0E70"/>
    <w:rsid w:val="003C3201"/>
    <w:rsid w:val="003C329D"/>
    <w:rsid w:val="003C3509"/>
    <w:rsid w:val="003C3548"/>
    <w:rsid w:val="003C48F1"/>
    <w:rsid w:val="003C4F04"/>
    <w:rsid w:val="003C5479"/>
    <w:rsid w:val="003C5FD2"/>
    <w:rsid w:val="003C60F8"/>
    <w:rsid w:val="003C687F"/>
    <w:rsid w:val="003C6C5B"/>
    <w:rsid w:val="003C737A"/>
    <w:rsid w:val="003C7B08"/>
    <w:rsid w:val="003D2083"/>
    <w:rsid w:val="003D20D6"/>
    <w:rsid w:val="003D2F08"/>
    <w:rsid w:val="003D33A2"/>
    <w:rsid w:val="003D366B"/>
    <w:rsid w:val="003D4F7B"/>
    <w:rsid w:val="003D76FE"/>
    <w:rsid w:val="003E0261"/>
    <w:rsid w:val="003E0968"/>
    <w:rsid w:val="003E14F7"/>
    <w:rsid w:val="003E1821"/>
    <w:rsid w:val="003E446B"/>
    <w:rsid w:val="003E57CE"/>
    <w:rsid w:val="003E5813"/>
    <w:rsid w:val="003E5F87"/>
    <w:rsid w:val="003E6221"/>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3046"/>
    <w:rsid w:val="00404D23"/>
    <w:rsid w:val="00405794"/>
    <w:rsid w:val="00410B69"/>
    <w:rsid w:val="00412EC5"/>
    <w:rsid w:val="00414793"/>
    <w:rsid w:val="00414795"/>
    <w:rsid w:val="00416BE5"/>
    <w:rsid w:val="00417DAC"/>
    <w:rsid w:val="00420074"/>
    <w:rsid w:val="00420332"/>
    <w:rsid w:val="00422D40"/>
    <w:rsid w:val="00422D57"/>
    <w:rsid w:val="0042401D"/>
    <w:rsid w:val="004240F4"/>
    <w:rsid w:val="00425549"/>
    <w:rsid w:val="004267B0"/>
    <w:rsid w:val="00426F86"/>
    <w:rsid w:val="00426F8C"/>
    <w:rsid w:val="004272DA"/>
    <w:rsid w:val="00427697"/>
    <w:rsid w:val="004313AA"/>
    <w:rsid w:val="004317F3"/>
    <w:rsid w:val="00432721"/>
    <w:rsid w:val="00436CE5"/>
    <w:rsid w:val="004372F1"/>
    <w:rsid w:val="00437A29"/>
    <w:rsid w:val="004404D3"/>
    <w:rsid w:val="00440748"/>
    <w:rsid w:val="00440D24"/>
    <w:rsid w:val="0044185E"/>
    <w:rsid w:val="00443B6A"/>
    <w:rsid w:val="00443D9A"/>
    <w:rsid w:val="004440C5"/>
    <w:rsid w:val="00444DE2"/>
    <w:rsid w:val="0044527B"/>
    <w:rsid w:val="004452A4"/>
    <w:rsid w:val="004454DC"/>
    <w:rsid w:val="00445502"/>
    <w:rsid w:val="0044600D"/>
    <w:rsid w:val="00446D33"/>
    <w:rsid w:val="00447773"/>
    <w:rsid w:val="00447846"/>
    <w:rsid w:val="00450409"/>
    <w:rsid w:val="0045053A"/>
    <w:rsid w:val="004507EA"/>
    <w:rsid w:val="00451773"/>
    <w:rsid w:val="00451AF0"/>
    <w:rsid w:val="00452E50"/>
    <w:rsid w:val="00453C49"/>
    <w:rsid w:val="00454CA9"/>
    <w:rsid w:val="00455B0F"/>
    <w:rsid w:val="00456058"/>
    <w:rsid w:val="00456B13"/>
    <w:rsid w:val="00457014"/>
    <w:rsid w:val="00457152"/>
    <w:rsid w:val="0045758B"/>
    <w:rsid w:val="004609ED"/>
    <w:rsid w:val="0046164A"/>
    <w:rsid w:val="004619AB"/>
    <w:rsid w:val="00463FB5"/>
    <w:rsid w:val="004654EF"/>
    <w:rsid w:val="00470426"/>
    <w:rsid w:val="0047049F"/>
    <w:rsid w:val="00470928"/>
    <w:rsid w:val="00470946"/>
    <w:rsid w:val="00470FAA"/>
    <w:rsid w:val="00471BDB"/>
    <w:rsid w:val="00471D75"/>
    <w:rsid w:val="004744E8"/>
    <w:rsid w:val="004750EC"/>
    <w:rsid w:val="0047553D"/>
    <w:rsid w:val="0047645E"/>
    <w:rsid w:val="00476E4E"/>
    <w:rsid w:val="00477AED"/>
    <w:rsid w:val="004825DF"/>
    <w:rsid w:val="00482EFE"/>
    <w:rsid w:val="00482F16"/>
    <w:rsid w:val="00482F54"/>
    <w:rsid w:val="00483720"/>
    <w:rsid w:val="0048398F"/>
    <w:rsid w:val="0048401C"/>
    <w:rsid w:val="004843C2"/>
    <w:rsid w:val="00485016"/>
    <w:rsid w:val="004865DB"/>
    <w:rsid w:val="00486CCD"/>
    <w:rsid w:val="00491E04"/>
    <w:rsid w:val="00492945"/>
    <w:rsid w:val="00494557"/>
    <w:rsid w:val="00495B11"/>
    <w:rsid w:val="00496B87"/>
    <w:rsid w:val="00496DDF"/>
    <w:rsid w:val="00497045"/>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B7CA2"/>
    <w:rsid w:val="004C0372"/>
    <w:rsid w:val="004C4D1E"/>
    <w:rsid w:val="004C673B"/>
    <w:rsid w:val="004D1B1B"/>
    <w:rsid w:val="004D1FAD"/>
    <w:rsid w:val="004D3870"/>
    <w:rsid w:val="004D5DA2"/>
    <w:rsid w:val="004D793D"/>
    <w:rsid w:val="004D7F8D"/>
    <w:rsid w:val="004E2AD0"/>
    <w:rsid w:val="004E393B"/>
    <w:rsid w:val="004E60C3"/>
    <w:rsid w:val="004E7BBD"/>
    <w:rsid w:val="004F06AB"/>
    <w:rsid w:val="004F0FAB"/>
    <w:rsid w:val="004F1639"/>
    <w:rsid w:val="004F170C"/>
    <w:rsid w:val="004F1734"/>
    <w:rsid w:val="004F2027"/>
    <w:rsid w:val="004F3646"/>
    <w:rsid w:val="004F4AF2"/>
    <w:rsid w:val="004F665B"/>
    <w:rsid w:val="004F7458"/>
    <w:rsid w:val="0050077C"/>
    <w:rsid w:val="005016AD"/>
    <w:rsid w:val="00501C0B"/>
    <w:rsid w:val="00501F52"/>
    <w:rsid w:val="00503CB9"/>
    <w:rsid w:val="005050F4"/>
    <w:rsid w:val="00511A1E"/>
    <w:rsid w:val="0051345B"/>
    <w:rsid w:val="00513701"/>
    <w:rsid w:val="00513D2C"/>
    <w:rsid w:val="0051511B"/>
    <w:rsid w:val="00515379"/>
    <w:rsid w:val="00515D6E"/>
    <w:rsid w:val="00516288"/>
    <w:rsid w:val="00516A1F"/>
    <w:rsid w:val="005174D1"/>
    <w:rsid w:val="00517B92"/>
    <w:rsid w:val="00521455"/>
    <w:rsid w:val="00523FFE"/>
    <w:rsid w:val="00524944"/>
    <w:rsid w:val="00525116"/>
    <w:rsid w:val="005269AA"/>
    <w:rsid w:val="00526D78"/>
    <w:rsid w:val="00527B44"/>
    <w:rsid w:val="00527B7F"/>
    <w:rsid w:val="00531B65"/>
    <w:rsid w:val="0053453F"/>
    <w:rsid w:val="00535AAF"/>
    <w:rsid w:val="0053610A"/>
    <w:rsid w:val="005362CD"/>
    <w:rsid w:val="00536381"/>
    <w:rsid w:val="005366E8"/>
    <w:rsid w:val="00536AF1"/>
    <w:rsid w:val="00542157"/>
    <w:rsid w:val="005421B8"/>
    <w:rsid w:val="0054420F"/>
    <w:rsid w:val="005444DE"/>
    <w:rsid w:val="00544E0A"/>
    <w:rsid w:val="00544F74"/>
    <w:rsid w:val="00545EE8"/>
    <w:rsid w:val="00546524"/>
    <w:rsid w:val="00546548"/>
    <w:rsid w:val="00547306"/>
    <w:rsid w:val="00547743"/>
    <w:rsid w:val="00550A8B"/>
    <w:rsid w:val="00550DB8"/>
    <w:rsid w:val="005516AC"/>
    <w:rsid w:val="00551C70"/>
    <w:rsid w:val="00551E50"/>
    <w:rsid w:val="00553BFB"/>
    <w:rsid w:val="005545E1"/>
    <w:rsid w:val="005547EF"/>
    <w:rsid w:val="00555275"/>
    <w:rsid w:val="00555991"/>
    <w:rsid w:val="005561D0"/>
    <w:rsid w:val="005569A5"/>
    <w:rsid w:val="005606D5"/>
    <w:rsid w:val="00560AF6"/>
    <w:rsid w:val="00560DAC"/>
    <w:rsid w:val="00561DA9"/>
    <w:rsid w:val="00563059"/>
    <w:rsid w:val="00563B38"/>
    <w:rsid w:val="00563CB0"/>
    <w:rsid w:val="00563F0A"/>
    <w:rsid w:val="005649FD"/>
    <w:rsid w:val="00570873"/>
    <w:rsid w:val="005708A6"/>
    <w:rsid w:val="00572532"/>
    <w:rsid w:val="00574BA3"/>
    <w:rsid w:val="00576F32"/>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49EE"/>
    <w:rsid w:val="0059522A"/>
    <w:rsid w:val="005958BF"/>
    <w:rsid w:val="0059636A"/>
    <w:rsid w:val="0059787D"/>
    <w:rsid w:val="005A2BCB"/>
    <w:rsid w:val="005A328C"/>
    <w:rsid w:val="005A390A"/>
    <w:rsid w:val="005A6C0B"/>
    <w:rsid w:val="005A6D08"/>
    <w:rsid w:val="005B1064"/>
    <w:rsid w:val="005B13D4"/>
    <w:rsid w:val="005B17D0"/>
    <w:rsid w:val="005B1D65"/>
    <w:rsid w:val="005B1EBA"/>
    <w:rsid w:val="005B2B1B"/>
    <w:rsid w:val="005B2DD0"/>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5BDF"/>
    <w:rsid w:val="005D7DDE"/>
    <w:rsid w:val="005E09BF"/>
    <w:rsid w:val="005E118A"/>
    <w:rsid w:val="005E2346"/>
    <w:rsid w:val="005E2752"/>
    <w:rsid w:val="005E2761"/>
    <w:rsid w:val="005E62F3"/>
    <w:rsid w:val="005E6365"/>
    <w:rsid w:val="005E7307"/>
    <w:rsid w:val="005F08C5"/>
    <w:rsid w:val="005F0C2A"/>
    <w:rsid w:val="005F101C"/>
    <w:rsid w:val="005F16FF"/>
    <w:rsid w:val="005F1C68"/>
    <w:rsid w:val="005F3048"/>
    <w:rsid w:val="005F41EF"/>
    <w:rsid w:val="005F5350"/>
    <w:rsid w:val="005F5637"/>
    <w:rsid w:val="005F67F6"/>
    <w:rsid w:val="005F735E"/>
    <w:rsid w:val="005F7A22"/>
    <w:rsid w:val="005F7DDD"/>
    <w:rsid w:val="00601282"/>
    <w:rsid w:val="00601316"/>
    <w:rsid w:val="006059AB"/>
    <w:rsid w:val="00607262"/>
    <w:rsid w:val="0060732A"/>
    <w:rsid w:val="006073DB"/>
    <w:rsid w:val="00610508"/>
    <w:rsid w:val="00610D70"/>
    <w:rsid w:val="00611317"/>
    <w:rsid w:val="00611576"/>
    <w:rsid w:val="00612375"/>
    <w:rsid w:val="006134C5"/>
    <w:rsid w:val="00616739"/>
    <w:rsid w:val="0061768C"/>
    <w:rsid w:val="0061773A"/>
    <w:rsid w:val="00625817"/>
    <w:rsid w:val="00625D15"/>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65F"/>
    <w:rsid w:val="00645782"/>
    <w:rsid w:val="0064580B"/>
    <w:rsid w:val="006467B8"/>
    <w:rsid w:val="006475B5"/>
    <w:rsid w:val="00650497"/>
    <w:rsid w:val="00650AFD"/>
    <w:rsid w:val="0065323E"/>
    <w:rsid w:val="00654209"/>
    <w:rsid w:val="00654229"/>
    <w:rsid w:val="006572E2"/>
    <w:rsid w:val="006579F1"/>
    <w:rsid w:val="00657A38"/>
    <w:rsid w:val="00660DCA"/>
    <w:rsid w:val="006619B7"/>
    <w:rsid w:val="00664221"/>
    <w:rsid w:val="00664B74"/>
    <w:rsid w:val="0066577D"/>
    <w:rsid w:val="00667346"/>
    <w:rsid w:val="00671176"/>
    <w:rsid w:val="006746E8"/>
    <w:rsid w:val="006752E8"/>
    <w:rsid w:val="006758BE"/>
    <w:rsid w:val="006769A9"/>
    <w:rsid w:val="00677267"/>
    <w:rsid w:val="006777FD"/>
    <w:rsid w:val="006813B7"/>
    <w:rsid w:val="006823C7"/>
    <w:rsid w:val="0068270D"/>
    <w:rsid w:val="00682E18"/>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401"/>
    <w:rsid w:val="006B1691"/>
    <w:rsid w:val="006B1A74"/>
    <w:rsid w:val="006B387C"/>
    <w:rsid w:val="006B3DDF"/>
    <w:rsid w:val="006B4F95"/>
    <w:rsid w:val="006B6161"/>
    <w:rsid w:val="006B63F8"/>
    <w:rsid w:val="006B7570"/>
    <w:rsid w:val="006C08A7"/>
    <w:rsid w:val="006C16BC"/>
    <w:rsid w:val="006C5D7F"/>
    <w:rsid w:val="006C693D"/>
    <w:rsid w:val="006C7075"/>
    <w:rsid w:val="006D0080"/>
    <w:rsid w:val="006D03DA"/>
    <w:rsid w:val="006D070B"/>
    <w:rsid w:val="006D0999"/>
    <w:rsid w:val="006D2C3B"/>
    <w:rsid w:val="006D33FD"/>
    <w:rsid w:val="006D3779"/>
    <w:rsid w:val="006D4F9A"/>
    <w:rsid w:val="006D56D8"/>
    <w:rsid w:val="006D6135"/>
    <w:rsid w:val="006D6438"/>
    <w:rsid w:val="006D73B5"/>
    <w:rsid w:val="006D7C97"/>
    <w:rsid w:val="006D7FE8"/>
    <w:rsid w:val="006E017B"/>
    <w:rsid w:val="006E14E6"/>
    <w:rsid w:val="006E1EA0"/>
    <w:rsid w:val="006E2A29"/>
    <w:rsid w:val="006E3788"/>
    <w:rsid w:val="006E38F3"/>
    <w:rsid w:val="006E39D6"/>
    <w:rsid w:val="006E565A"/>
    <w:rsid w:val="006E5A6A"/>
    <w:rsid w:val="006E5C21"/>
    <w:rsid w:val="006E5CDA"/>
    <w:rsid w:val="006E69E5"/>
    <w:rsid w:val="006E72FF"/>
    <w:rsid w:val="006E7AC2"/>
    <w:rsid w:val="006F0F31"/>
    <w:rsid w:val="006F12F6"/>
    <w:rsid w:val="006F1725"/>
    <w:rsid w:val="006F203B"/>
    <w:rsid w:val="006F2CD3"/>
    <w:rsid w:val="006F3D6F"/>
    <w:rsid w:val="006F4447"/>
    <w:rsid w:val="006F4E4C"/>
    <w:rsid w:val="006F73A7"/>
    <w:rsid w:val="006F7C7B"/>
    <w:rsid w:val="006F7CC3"/>
    <w:rsid w:val="007000D8"/>
    <w:rsid w:val="00700205"/>
    <w:rsid w:val="00700AAB"/>
    <w:rsid w:val="007023F7"/>
    <w:rsid w:val="00702757"/>
    <w:rsid w:val="00704360"/>
    <w:rsid w:val="00704CD7"/>
    <w:rsid w:val="00705D0D"/>
    <w:rsid w:val="0070623A"/>
    <w:rsid w:val="0071158B"/>
    <w:rsid w:val="00711B3A"/>
    <w:rsid w:val="007120F0"/>
    <w:rsid w:val="00712FD3"/>
    <w:rsid w:val="00713173"/>
    <w:rsid w:val="007148CC"/>
    <w:rsid w:val="00714FC0"/>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294"/>
    <w:rsid w:val="00735CA2"/>
    <w:rsid w:val="00735E41"/>
    <w:rsid w:val="00736DDF"/>
    <w:rsid w:val="007370DE"/>
    <w:rsid w:val="00737EBC"/>
    <w:rsid w:val="00737EC4"/>
    <w:rsid w:val="007421E2"/>
    <w:rsid w:val="00742354"/>
    <w:rsid w:val="00744474"/>
    <w:rsid w:val="00746AD5"/>
    <w:rsid w:val="00746ECD"/>
    <w:rsid w:val="00750023"/>
    <w:rsid w:val="00752255"/>
    <w:rsid w:val="00753483"/>
    <w:rsid w:val="00754162"/>
    <w:rsid w:val="0075420F"/>
    <w:rsid w:val="00754467"/>
    <w:rsid w:val="007546A9"/>
    <w:rsid w:val="00754E54"/>
    <w:rsid w:val="007555D7"/>
    <w:rsid w:val="0075570B"/>
    <w:rsid w:val="007601FD"/>
    <w:rsid w:val="00762805"/>
    <w:rsid w:val="00762B69"/>
    <w:rsid w:val="00763285"/>
    <w:rsid w:val="0076353B"/>
    <w:rsid w:val="00763BE5"/>
    <w:rsid w:val="00764155"/>
    <w:rsid w:val="007647CF"/>
    <w:rsid w:val="00766236"/>
    <w:rsid w:val="0076643C"/>
    <w:rsid w:val="00767FC8"/>
    <w:rsid w:val="007704D3"/>
    <w:rsid w:val="007713D7"/>
    <w:rsid w:val="007717D4"/>
    <w:rsid w:val="00771AA6"/>
    <w:rsid w:val="007731D4"/>
    <w:rsid w:val="00774BD9"/>
    <w:rsid w:val="00774CC2"/>
    <w:rsid w:val="00774CE0"/>
    <w:rsid w:val="00776A83"/>
    <w:rsid w:val="00776E8A"/>
    <w:rsid w:val="00777602"/>
    <w:rsid w:val="0078028C"/>
    <w:rsid w:val="007806BD"/>
    <w:rsid w:val="007820C6"/>
    <w:rsid w:val="007838B6"/>
    <w:rsid w:val="0078391C"/>
    <w:rsid w:val="0078467F"/>
    <w:rsid w:val="00784E37"/>
    <w:rsid w:val="00785B3C"/>
    <w:rsid w:val="00786E95"/>
    <w:rsid w:val="00786F93"/>
    <w:rsid w:val="0078714C"/>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091"/>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51C2"/>
    <w:rsid w:val="007D7445"/>
    <w:rsid w:val="007D7458"/>
    <w:rsid w:val="007E01B8"/>
    <w:rsid w:val="007E0456"/>
    <w:rsid w:val="007E09CB"/>
    <w:rsid w:val="007E102A"/>
    <w:rsid w:val="007E1194"/>
    <w:rsid w:val="007E1DB7"/>
    <w:rsid w:val="007E1EC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08F6"/>
    <w:rsid w:val="00812575"/>
    <w:rsid w:val="00813852"/>
    <w:rsid w:val="00815186"/>
    <w:rsid w:val="00815F28"/>
    <w:rsid w:val="0081621B"/>
    <w:rsid w:val="00816DAF"/>
    <w:rsid w:val="00816FFC"/>
    <w:rsid w:val="0082257D"/>
    <w:rsid w:val="00822BA3"/>
    <w:rsid w:val="00822FE1"/>
    <w:rsid w:val="00823B4A"/>
    <w:rsid w:val="00824161"/>
    <w:rsid w:val="00825B7E"/>
    <w:rsid w:val="00825CC5"/>
    <w:rsid w:val="00826775"/>
    <w:rsid w:val="008269C3"/>
    <w:rsid w:val="00826BDF"/>
    <w:rsid w:val="0082799C"/>
    <w:rsid w:val="00830902"/>
    <w:rsid w:val="00830A32"/>
    <w:rsid w:val="00830C30"/>
    <w:rsid w:val="00830E56"/>
    <w:rsid w:val="00831941"/>
    <w:rsid w:val="00831E4D"/>
    <w:rsid w:val="00832351"/>
    <w:rsid w:val="0083348D"/>
    <w:rsid w:val="008343FC"/>
    <w:rsid w:val="00835E2B"/>
    <w:rsid w:val="00840792"/>
    <w:rsid w:val="00841312"/>
    <w:rsid w:val="00842ACF"/>
    <w:rsid w:val="00842EBD"/>
    <w:rsid w:val="00842F68"/>
    <w:rsid w:val="0084373D"/>
    <w:rsid w:val="008442AE"/>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774"/>
    <w:rsid w:val="00862CD6"/>
    <w:rsid w:val="00864907"/>
    <w:rsid w:val="00864FBB"/>
    <w:rsid w:val="0086539A"/>
    <w:rsid w:val="00865924"/>
    <w:rsid w:val="008659BE"/>
    <w:rsid w:val="008668C4"/>
    <w:rsid w:val="00867670"/>
    <w:rsid w:val="00867EDC"/>
    <w:rsid w:val="008703EC"/>
    <w:rsid w:val="00871337"/>
    <w:rsid w:val="0087190A"/>
    <w:rsid w:val="008728E7"/>
    <w:rsid w:val="00874398"/>
    <w:rsid w:val="00874C22"/>
    <w:rsid w:val="00875808"/>
    <w:rsid w:val="0087687A"/>
    <w:rsid w:val="00876A4B"/>
    <w:rsid w:val="00876FA3"/>
    <w:rsid w:val="00877CEA"/>
    <w:rsid w:val="008817F1"/>
    <w:rsid w:val="00881F95"/>
    <w:rsid w:val="00882375"/>
    <w:rsid w:val="00884CF7"/>
    <w:rsid w:val="00885176"/>
    <w:rsid w:val="00886230"/>
    <w:rsid w:val="00886DA0"/>
    <w:rsid w:val="00892014"/>
    <w:rsid w:val="00892AA0"/>
    <w:rsid w:val="008940FC"/>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0BC1"/>
    <w:rsid w:val="008C2B58"/>
    <w:rsid w:val="008C2C10"/>
    <w:rsid w:val="008C3796"/>
    <w:rsid w:val="008C3C7F"/>
    <w:rsid w:val="008C4276"/>
    <w:rsid w:val="008C43FE"/>
    <w:rsid w:val="008D0440"/>
    <w:rsid w:val="008D07D4"/>
    <w:rsid w:val="008D1BF2"/>
    <w:rsid w:val="008D4BE1"/>
    <w:rsid w:val="008D5133"/>
    <w:rsid w:val="008D55D6"/>
    <w:rsid w:val="008D5C7B"/>
    <w:rsid w:val="008D67F1"/>
    <w:rsid w:val="008D697C"/>
    <w:rsid w:val="008D710D"/>
    <w:rsid w:val="008D718A"/>
    <w:rsid w:val="008E0ADE"/>
    <w:rsid w:val="008E118F"/>
    <w:rsid w:val="008E142C"/>
    <w:rsid w:val="008E1551"/>
    <w:rsid w:val="008E238F"/>
    <w:rsid w:val="008E2F3A"/>
    <w:rsid w:val="008E4C96"/>
    <w:rsid w:val="008E5365"/>
    <w:rsid w:val="008E5EAE"/>
    <w:rsid w:val="008E6F01"/>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3423"/>
    <w:rsid w:val="009034EC"/>
    <w:rsid w:val="009044A7"/>
    <w:rsid w:val="00904BFA"/>
    <w:rsid w:val="009055BF"/>
    <w:rsid w:val="00905E00"/>
    <w:rsid w:val="0091020E"/>
    <w:rsid w:val="00914141"/>
    <w:rsid w:val="00914838"/>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C3A"/>
    <w:rsid w:val="00933C9C"/>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C4"/>
    <w:rsid w:val="009473F4"/>
    <w:rsid w:val="00950AA5"/>
    <w:rsid w:val="00952766"/>
    <w:rsid w:val="00953C1E"/>
    <w:rsid w:val="00954407"/>
    <w:rsid w:val="00954FD4"/>
    <w:rsid w:val="00955283"/>
    <w:rsid w:val="0095572E"/>
    <w:rsid w:val="00955B0A"/>
    <w:rsid w:val="00956FC5"/>
    <w:rsid w:val="00957D51"/>
    <w:rsid w:val="00957FF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2B6"/>
    <w:rsid w:val="00982E8D"/>
    <w:rsid w:val="00983261"/>
    <w:rsid w:val="00984C42"/>
    <w:rsid w:val="00985FC9"/>
    <w:rsid w:val="00986A7B"/>
    <w:rsid w:val="00986DD0"/>
    <w:rsid w:val="00992FF4"/>
    <w:rsid w:val="00993225"/>
    <w:rsid w:val="009945C4"/>
    <w:rsid w:val="0099485F"/>
    <w:rsid w:val="00994DB4"/>
    <w:rsid w:val="0099519C"/>
    <w:rsid w:val="0099528B"/>
    <w:rsid w:val="00996109"/>
    <w:rsid w:val="009961F5"/>
    <w:rsid w:val="00997219"/>
    <w:rsid w:val="0099769F"/>
    <w:rsid w:val="009A3129"/>
    <w:rsid w:val="009A3E58"/>
    <w:rsid w:val="009A4474"/>
    <w:rsid w:val="009A4ECE"/>
    <w:rsid w:val="009A56A0"/>
    <w:rsid w:val="009A5E70"/>
    <w:rsid w:val="009A6F00"/>
    <w:rsid w:val="009A70D1"/>
    <w:rsid w:val="009A760C"/>
    <w:rsid w:val="009A7CFC"/>
    <w:rsid w:val="009B080C"/>
    <w:rsid w:val="009B11CF"/>
    <w:rsid w:val="009B155F"/>
    <w:rsid w:val="009B396A"/>
    <w:rsid w:val="009B3F74"/>
    <w:rsid w:val="009B4A9E"/>
    <w:rsid w:val="009B55C1"/>
    <w:rsid w:val="009B5B07"/>
    <w:rsid w:val="009C1732"/>
    <w:rsid w:val="009C2495"/>
    <w:rsid w:val="009C4770"/>
    <w:rsid w:val="009C4C11"/>
    <w:rsid w:val="009C72E9"/>
    <w:rsid w:val="009D0412"/>
    <w:rsid w:val="009D0B77"/>
    <w:rsid w:val="009D18F5"/>
    <w:rsid w:val="009D2110"/>
    <w:rsid w:val="009D21A5"/>
    <w:rsid w:val="009D2282"/>
    <w:rsid w:val="009D2563"/>
    <w:rsid w:val="009D3570"/>
    <w:rsid w:val="009D3D28"/>
    <w:rsid w:val="009D6081"/>
    <w:rsid w:val="009D61CE"/>
    <w:rsid w:val="009D6CD2"/>
    <w:rsid w:val="009D7B67"/>
    <w:rsid w:val="009E2C24"/>
    <w:rsid w:val="009E4EA2"/>
    <w:rsid w:val="009E67A4"/>
    <w:rsid w:val="009E6E99"/>
    <w:rsid w:val="009F0B0F"/>
    <w:rsid w:val="009F0DC8"/>
    <w:rsid w:val="009F1B47"/>
    <w:rsid w:val="009F1C75"/>
    <w:rsid w:val="009F2519"/>
    <w:rsid w:val="009F3900"/>
    <w:rsid w:val="009F4DC5"/>
    <w:rsid w:val="009F66D5"/>
    <w:rsid w:val="009F69B3"/>
    <w:rsid w:val="00A004D7"/>
    <w:rsid w:val="00A00ABD"/>
    <w:rsid w:val="00A04F1F"/>
    <w:rsid w:val="00A05932"/>
    <w:rsid w:val="00A063EA"/>
    <w:rsid w:val="00A10262"/>
    <w:rsid w:val="00A11125"/>
    <w:rsid w:val="00A11166"/>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174"/>
    <w:rsid w:val="00A30C75"/>
    <w:rsid w:val="00A30E66"/>
    <w:rsid w:val="00A31C03"/>
    <w:rsid w:val="00A3235B"/>
    <w:rsid w:val="00A3674C"/>
    <w:rsid w:val="00A37151"/>
    <w:rsid w:val="00A37A86"/>
    <w:rsid w:val="00A37F09"/>
    <w:rsid w:val="00A40AA6"/>
    <w:rsid w:val="00A41003"/>
    <w:rsid w:val="00A41A4F"/>
    <w:rsid w:val="00A41ADB"/>
    <w:rsid w:val="00A432BF"/>
    <w:rsid w:val="00A460CF"/>
    <w:rsid w:val="00A46100"/>
    <w:rsid w:val="00A46189"/>
    <w:rsid w:val="00A46DCE"/>
    <w:rsid w:val="00A51FCB"/>
    <w:rsid w:val="00A52C7E"/>
    <w:rsid w:val="00A53B68"/>
    <w:rsid w:val="00A54950"/>
    <w:rsid w:val="00A5502D"/>
    <w:rsid w:val="00A55411"/>
    <w:rsid w:val="00A55599"/>
    <w:rsid w:val="00A56071"/>
    <w:rsid w:val="00A56364"/>
    <w:rsid w:val="00A564A7"/>
    <w:rsid w:val="00A56D01"/>
    <w:rsid w:val="00A56F5E"/>
    <w:rsid w:val="00A5729A"/>
    <w:rsid w:val="00A5739E"/>
    <w:rsid w:val="00A60122"/>
    <w:rsid w:val="00A62B55"/>
    <w:rsid w:val="00A644B7"/>
    <w:rsid w:val="00A6476B"/>
    <w:rsid w:val="00A64C75"/>
    <w:rsid w:val="00A64F5E"/>
    <w:rsid w:val="00A6501D"/>
    <w:rsid w:val="00A65780"/>
    <w:rsid w:val="00A666BF"/>
    <w:rsid w:val="00A670E2"/>
    <w:rsid w:val="00A70F09"/>
    <w:rsid w:val="00A71BE0"/>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811"/>
    <w:rsid w:val="00A87DFA"/>
    <w:rsid w:val="00A900C0"/>
    <w:rsid w:val="00A90236"/>
    <w:rsid w:val="00A90BA6"/>
    <w:rsid w:val="00A91937"/>
    <w:rsid w:val="00A937EB"/>
    <w:rsid w:val="00A952AF"/>
    <w:rsid w:val="00A97081"/>
    <w:rsid w:val="00A97803"/>
    <w:rsid w:val="00AA1017"/>
    <w:rsid w:val="00AA13B8"/>
    <w:rsid w:val="00AA157B"/>
    <w:rsid w:val="00AA1803"/>
    <w:rsid w:val="00AA22A6"/>
    <w:rsid w:val="00AA2ADA"/>
    <w:rsid w:val="00AA36E7"/>
    <w:rsid w:val="00AA43ED"/>
    <w:rsid w:val="00AA4AA4"/>
    <w:rsid w:val="00AA4E52"/>
    <w:rsid w:val="00AA7EB0"/>
    <w:rsid w:val="00AB1EE6"/>
    <w:rsid w:val="00AB21A5"/>
    <w:rsid w:val="00AB2735"/>
    <w:rsid w:val="00AB2DEA"/>
    <w:rsid w:val="00AB4235"/>
    <w:rsid w:val="00AB435E"/>
    <w:rsid w:val="00AB442B"/>
    <w:rsid w:val="00AB4BAD"/>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E57DA"/>
    <w:rsid w:val="00AF1C57"/>
    <w:rsid w:val="00AF323A"/>
    <w:rsid w:val="00AF5F50"/>
    <w:rsid w:val="00AF6FB6"/>
    <w:rsid w:val="00AF7D5D"/>
    <w:rsid w:val="00B01A62"/>
    <w:rsid w:val="00B02DDC"/>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26638"/>
    <w:rsid w:val="00B27CD1"/>
    <w:rsid w:val="00B30378"/>
    <w:rsid w:val="00B308EE"/>
    <w:rsid w:val="00B316BC"/>
    <w:rsid w:val="00B31F5D"/>
    <w:rsid w:val="00B32E29"/>
    <w:rsid w:val="00B34FEC"/>
    <w:rsid w:val="00B35984"/>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3F0"/>
    <w:rsid w:val="00B63F41"/>
    <w:rsid w:val="00B6473B"/>
    <w:rsid w:val="00B66713"/>
    <w:rsid w:val="00B6711E"/>
    <w:rsid w:val="00B67709"/>
    <w:rsid w:val="00B67A99"/>
    <w:rsid w:val="00B701DF"/>
    <w:rsid w:val="00B711C4"/>
    <w:rsid w:val="00B71DF3"/>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07AD"/>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3F6"/>
    <w:rsid w:val="00BC39C7"/>
    <w:rsid w:val="00BC7163"/>
    <w:rsid w:val="00BC72BA"/>
    <w:rsid w:val="00BC7707"/>
    <w:rsid w:val="00BD001D"/>
    <w:rsid w:val="00BD09CC"/>
    <w:rsid w:val="00BD16CC"/>
    <w:rsid w:val="00BD1DE3"/>
    <w:rsid w:val="00BD3DBD"/>
    <w:rsid w:val="00BD62A8"/>
    <w:rsid w:val="00BD66D7"/>
    <w:rsid w:val="00BD7C11"/>
    <w:rsid w:val="00BD7E69"/>
    <w:rsid w:val="00BE1287"/>
    <w:rsid w:val="00BE1620"/>
    <w:rsid w:val="00BE3346"/>
    <w:rsid w:val="00BE4B7E"/>
    <w:rsid w:val="00BE4FF4"/>
    <w:rsid w:val="00BE5713"/>
    <w:rsid w:val="00BE5C55"/>
    <w:rsid w:val="00BE729F"/>
    <w:rsid w:val="00BF05FC"/>
    <w:rsid w:val="00BF0B73"/>
    <w:rsid w:val="00BF0BDB"/>
    <w:rsid w:val="00BF15B0"/>
    <w:rsid w:val="00BF2146"/>
    <w:rsid w:val="00BF23AC"/>
    <w:rsid w:val="00BF2BA4"/>
    <w:rsid w:val="00BF38E2"/>
    <w:rsid w:val="00BF3D68"/>
    <w:rsid w:val="00BF42FD"/>
    <w:rsid w:val="00BF5C2E"/>
    <w:rsid w:val="00BF6742"/>
    <w:rsid w:val="00BF6A4C"/>
    <w:rsid w:val="00BF7CA9"/>
    <w:rsid w:val="00C020BD"/>
    <w:rsid w:val="00C02AE9"/>
    <w:rsid w:val="00C031F8"/>
    <w:rsid w:val="00C0498E"/>
    <w:rsid w:val="00C054CD"/>
    <w:rsid w:val="00C11BD8"/>
    <w:rsid w:val="00C12A2E"/>
    <w:rsid w:val="00C12BB6"/>
    <w:rsid w:val="00C134F8"/>
    <w:rsid w:val="00C13F1A"/>
    <w:rsid w:val="00C140C7"/>
    <w:rsid w:val="00C1441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327"/>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368"/>
    <w:rsid w:val="00C66707"/>
    <w:rsid w:val="00C67279"/>
    <w:rsid w:val="00C678A5"/>
    <w:rsid w:val="00C7549A"/>
    <w:rsid w:val="00C762DE"/>
    <w:rsid w:val="00C76A2D"/>
    <w:rsid w:val="00C76B33"/>
    <w:rsid w:val="00C76B45"/>
    <w:rsid w:val="00C80FEA"/>
    <w:rsid w:val="00C81C75"/>
    <w:rsid w:val="00C82F0D"/>
    <w:rsid w:val="00C8434A"/>
    <w:rsid w:val="00C86494"/>
    <w:rsid w:val="00C86FF1"/>
    <w:rsid w:val="00C873DE"/>
    <w:rsid w:val="00C90131"/>
    <w:rsid w:val="00C909B4"/>
    <w:rsid w:val="00C91A73"/>
    <w:rsid w:val="00C91F54"/>
    <w:rsid w:val="00C92D29"/>
    <w:rsid w:val="00C93496"/>
    <w:rsid w:val="00C94F52"/>
    <w:rsid w:val="00C95C16"/>
    <w:rsid w:val="00C95D42"/>
    <w:rsid w:val="00C96618"/>
    <w:rsid w:val="00CA0AAB"/>
    <w:rsid w:val="00CA190B"/>
    <w:rsid w:val="00CA1A08"/>
    <w:rsid w:val="00CA1DFE"/>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5E3F"/>
    <w:rsid w:val="00CB65BC"/>
    <w:rsid w:val="00CB6A73"/>
    <w:rsid w:val="00CB705C"/>
    <w:rsid w:val="00CC05A5"/>
    <w:rsid w:val="00CC1BC0"/>
    <w:rsid w:val="00CC3AF6"/>
    <w:rsid w:val="00CC4804"/>
    <w:rsid w:val="00CC544B"/>
    <w:rsid w:val="00CC6164"/>
    <w:rsid w:val="00CC7245"/>
    <w:rsid w:val="00CC7B98"/>
    <w:rsid w:val="00CD02A0"/>
    <w:rsid w:val="00CD1F51"/>
    <w:rsid w:val="00CD22FB"/>
    <w:rsid w:val="00CD289C"/>
    <w:rsid w:val="00CD2F35"/>
    <w:rsid w:val="00CD39A9"/>
    <w:rsid w:val="00CD4361"/>
    <w:rsid w:val="00CD4F90"/>
    <w:rsid w:val="00CD55A2"/>
    <w:rsid w:val="00CD6772"/>
    <w:rsid w:val="00CD693A"/>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1FA6"/>
    <w:rsid w:val="00D02012"/>
    <w:rsid w:val="00D02963"/>
    <w:rsid w:val="00D04C2B"/>
    <w:rsid w:val="00D0511B"/>
    <w:rsid w:val="00D0727C"/>
    <w:rsid w:val="00D076CF"/>
    <w:rsid w:val="00D07D2C"/>
    <w:rsid w:val="00D117A4"/>
    <w:rsid w:val="00D11C0E"/>
    <w:rsid w:val="00D12EE5"/>
    <w:rsid w:val="00D144D9"/>
    <w:rsid w:val="00D15743"/>
    <w:rsid w:val="00D15B87"/>
    <w:rsid w:val="00D15BD8"/>
    <w:rsid w:val="00D17408"/>
    <w:rsid w:val="00D20657"/>
    <w:rsid w:val="00D20742"/>
    <w:rsid w:val="00D20D1F"/>
    <w:rsid w:val="00D20F70"/>
    <w:rsid w:val="00D21026"/>
    <w:rsid w:val="00D21CB1"/>
    <w:rsid w:val="00D22AD2"/>
    <w:rsid w:val="00D248D5"/>
    <w:rsid w:val="00D24BAE"/>
    <w:rsid w:val="00D25121"/>
    <w:rsid w:val="00D25324"/>
    <w:rsid w:val="00D25788"/>
    <w:rsid w:val="00D26880"/>
    <w:rsid w:val="00D26D30"/>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0DD"/>
    <w:rsid w:val="00D40BBE"/>
    <w:rsid w:val="00D417F3"/>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1FAB"/>
    <w:rsid w:val="00D64BC8"/>
    <w:rsid w:val="00D64F52"/>
    <w:rsid w:val="00D6506A"/>
    <w:rsid w:val="00D652AB"/>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273"/>
    <w:rsid w:val="00D829DF"/>
    <w:rsid w:val="00D82BC1"/>
    <w:rsid w:val="00D835E0"/>
    <w:rsid w:val="00D845C0"/>
    <w:rsid w:val="00D84962"/>
    <w:rsid w:val="00D86379"/>
    <w:rsid w:val="00D86650"/>
    <w:rsid w:val="00D87E1C"/>
    <w:rsid w:val="00D90000"/>
    <w:rsid w:val="00D90397"/>
    <w:rsid w:val="00D91711"/>
    <w:rsid w:val="00D918FD"/>
    <w:rsid w:val="00D91DB1"/>
    <w:rsid w:val="00D92ABF"/>
    <w:rsid w:val="00D9720D"/>
    <w:rsid w:val="00D973F4"/>
    <w:rsid w:val="00D97C90"/>
    <w:rsid w:val="00DA1166"/>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0770"/>
    <w:rsid w:val="00DC1E34"/>
    <w:rsid w:val="00DC1FA2"/>
    <w:rsid w:val="00DC25EA"/>
    <w:rsid w:val="00DC354C"/>
    <w:rsid w:val="00DC3695"/>
    <w:rsid w:val="00DC47E4"/>
    <w:rsid w:val="00DC5029"/>
    <w:rsid w:val="00DC5605"/>
    <w:rsid w:val="00DC5A9F"/>
    <w:rsid w:val="00DC7FD7"/>
    <w:rsid w:val="00DD0B5B"/>
    <w:rsid w:val="00DD1A58"/>
    <w:rsid w:val="00DD3811"/>
    <w:rsid w:val="00DD68AE"/>
    <w:rsid w:val="00DD7DDF"/>
    <w:rsid w:val="00DE1D87"/>
    <w:rsid w:val="00DE2AB5"/>
    <w:rsid w:val="00DE2E4C"/>
    <w:rsid w:val="00DE3388"/>
    <w:rsid w:val="00DE36CC"/>
    <w:rsid w:val="00DE39FD"/>
    <w:rsid w:val="00DE424B"/>
    <w:rsid w:val="00DE481F"/>
    <w:rsid w:val="00DE56DB"/>
    <w:rsid w:val="00DE7138"/>
    <w:rsid w:val="00DF0A32"/>
    <w:rsid w:val="00DF1E92"/>
    <w:rsid w:val="00DF2469"/>
    <w:rsid w:val="00DF3109"/>
    <w:rsid w:val="00DF3B14"/>
    <w:rsid w:val="00DF3B82"/>
    <w:rsid w:val="00DF4D62"/>
    <w:rsid w:val="00DF4FE9"/>
    <w:rsid w:val="00DF5AC9"/>
    <w:rsid w:val="00DF692E"/>
    <w:rsid w:val="00DF6EC6"/>
    <w:rsid w:val="00DF7C8E"/>
    <w:rsid w:val="00DF7D2A"/>
    <w:rsid w:val="00E00099"/>
    <w:rsid w:val="00E00779"/>
    <w:rsid w:val="00E011D7"/>
    <w:rsid w:val="00E01435"/>
    <w:rsid w:val="00E01952"/>
    <w:rsid w:val="00E01A49"/>
    <w:rsid w:val="00E01AB6"/>
    <w:rsid w:val="00E025AD"/>
    <w:rsid w:val="00E03A69"/>
    <w:rsid w:val="00E04EEF"/>
    <w:rsid w:val="00E053F5"/>
    <w:rsid w:val="00E05592"/>
    <w:rsid w:val="00E06A74"/>
    <w:rsid w:val="00E07A32"/>
    <w:rsid w:val="00E10887"/>
    <w:rsid w:val="00E11512"/>
    <w:rsid w:val="00E11FC3"/>
    <w:rsid w:val="00E1200A"/>
    <w:rsid w:val="00E12920"/>
    <w:rsid w:val="00E130EB"/>
    <w:rsid w:val="00E13649"/>
    <w:rsid w:val="00E13ABA"/>
    <w:rsid w:val="00E14381"/>
    <w:rsid w:val="00E15413"/>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539E"/>
    <w:rsid w:val="00E36410"/>
    <w:rsid w:val="00E3651E"/>
    <w:rsid w:val="00E36BCF"/>
    <w:rsid w:val="00E37770"/>
    <w:rsid w:val="00E37C18"/>
    <w:rsid w:val="00E40029"/>
    <w:rsid w:val="00E40249"/>
    <w:rsid w:val="00E4078C"/>
    <w:rsid w:val="00E41224"/>
    <w:rsid w:val="00E42EF0"/>
    <w:rsid w:val="00E4303C"/>
    <w:rsid w:val="00E43587"/>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C"/>
    <w:rsid w:val="00E56BEE"/>
    <w:rsid w:val="00E60B56"/>
    <w:rsid w:val="00E64BBB"/>
    <w:rsid w:val="00E661EA"/>
    <w:rsid w:val="00E6678E"/>
    <w:rsid w:val="00E67598"/>
    <w:rsid w:val="00E67636"/>
    <w:rsid w:val="00E677FC"/>
    <w:rsid w:val="00E67BBA"/>
    <w:rsid w:val="00E70B22"/>
    <w:rsid w:val="00E70E4C"/>
    <w:rsid w:val="00E70E4E"/>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1B66"/>
    <w:rsid w:val="00EA2B0C"/>
    <w:rsid w:val="00EA32D7"/>
    <w:rsid w:val="00EA3D97"/>
    <w:rsid w:val="00EA425A"/>
    <w:rsid w:val="00EA4DD0"/>
    <w:rsid w:val="00EA50A3"/>
    <w:rsid w:val="00EA740D"/>
    <w:rsid w:val="00EA7A5D"/>
    <w:rsid w:val="00EA7CED"/>
    <w:rsid w:val="00EB0D76"/>
    <w:rsid w:val="00EB10FC"/>
    <w:rsid w:val="00EB11FA"/>
    <w:rsid w:val="00EB24B2"/>
    <w:rsid w:val="00EB2C88"/>
    <w:rsid w:val="00EB3869"/>
    <w:rsid w:val="00EB520F"/>
    <w:rsid w:val="00EB68B9"/>
    <w:rsid w:val="00EC05F8"/>
    <w:rsid w:val="00EC179E"/>
    <w:rsid w:val="00EC17B9"/>
    <w:rsid w:val="00EC5B40"/>
    <w:rsid w:val="00EC658D"/>
    <w:rsid w:val="00EC666E"/>
    <w:rsid w:val="00EC75AF"/>
    <w:rsid w:val="00EC7A12"/>
    <w:rsid w:val="00ED15B0"/>
    <w:rsid w:val="00ED1A51"/>
    <w:rsid w:val="00ED2796"/>
    <w:rsid w:val="00ED362B"/>
    <w:rsid w:val="00ED412B"/>
    <w:rsid w:val="00ED4150"/>
    <w:rsid w:val="00ED442F"/>
    <w:rsid w:val="00ED57CB"/>
    <w:rsid w:val="00ED7458"/>
    <w:rsid w:val="00EE21AA"/>
    <w:rsid w:val="00EE236A"/>
    <w:rsid w:val="00EE3938"/>
    <w:rsid w:val="00EE3B9D"/>
    <w:rsid w:val="00EE419E"/>
    <w:rsid w:val="00EE47FA"/>
    <w:rsid w:val="00EE6C43"/>
    <w:rsid w:val="00EE73B4"/>
    <w:rsid w:val="00EF0AAB"/>
    <w:rsid w:val="00EF1221"/>
    <w:rsid w:val="00EF3676"/>
    <w:rsid w:val="00EF4428"/>
    <w:rsid w:val="00EF49C4"/>
    <w:rsid w:val="00EF5429"/>
    <w:rsid w:val="00EF787D"/>
    <w:rsid w:val="00EF79B0"/>
    <w:rsid w:val="00F01857"/>
    <w:rsid w:val="00F01F3D"/>
    <w:rsid w:val="00F03896"/>
    <w:rsid w:val="00F04898"/>
    <w:rsid w:val="00F062A1"/>
    <w:rsid w:val="00F070C4"/>
    <w:rsid w:val="00F11922"/>
    <w:rsid w:val="00F11970"/>
    <w:rsid w:val="00F119A8"/>
    <w:rsid w:val="00F12605"/>
    <w:rsid w:val="00F126FE"/>
    <w:rsid w:val="00F12FC1"/>
    <w:rsid w:val="00F1300E"/>
    <w:rsid w:val="00F13BAA"/>
    <w:rsid w:val="00F13EBE"/>
    <w:rsid w:val="00F1719C"/>
    <w:rsid w:val="00F201AE"/>
    <w:rsid w:val="00F2175B"/>
    <w:rsid w:val="00F218F8"/>
    <w:rsid w:val="00F219B2"/>
    <w:rsid w:val="00F21DFC"/>
    <w:rsid w:val="00F22716"/>
    <w:rsid w:val="00F236CC"/>
    <w:rsid w:val="00F23A57"/>
    <w:rsid w:val="00F244BE"/>
    <w:rsid w:val="00F24536"/>
    <w:rsid w:val="00F245BE"/>
    <w:rsid w:val="00F25D73"/>
    <w:rsid w:val="00F274B1"/>
    <w:rsid w:val="00F27C64"/>
    <w:rsid w:val="00F27D52"/>
    <w:rsid w:val="00F30613"/>
    <w:rsid w:val="00F307EB"/>
    <w:rsid w:val="00F31704"/>
    <w:rsid w:val="00F32291"/>
    <w:rsid w:val="00F322E1"/>
    <w:rsid w:val="00F32307"/>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39BE"/>
    <w:rsid w:val="00F53E2A"/>
    <w:rsid w:val="00F5426D"/>
    <w:rsid w:val="00F55471"/>
    <w:rsid w:val="00F5547F"/>
    <w:rsid w:val="00F56122"/>
    <w:rsid w:val="00F5732D"/>
    <w:rsid w:val="00F605D1"/>
    <w:rsid w:val="00F62249"/>
    <w:rsid w:val="00F626B6"/>
    <w:rsid w:val="00F6276F"/>
    <w:rsid w:val="00F64422"/>
    <w:rsid w:val="00F64D36"/>
    <w:rsid w:val="00F664ED"/>
    <w:rsid w:val="00F669F7"/>
    <w:rsid w:val="00F67D30"/>
    <w:rsid w:val="00F701C8"/>
    <w:rsid w:val="00F71214"/>
    <w:rsid w:val="00F7151C"/>
    <w:rsid w:val="00F71D08"/>
    <w:rsid w:val="00F73101"/>
    <w:rsid w:val="00F738C2"/>
    <w:rsid w:val="00F7470B"/>
    <w:rsid w:val="00F74833"/>
    <w:rsid w:val="00F74B8D"/>
    <w:rsid w:val="00F75465"/>
    <w:rsid w:val="00F7766D"/>
    <w:rsid w:val="00F8042B"/>
    <w:rsid w:val="00F81D76"/>
    <w:rsid w:val="00F81FB2"/>
    <w:rsid w:val="00F84760"/>
    <w:rsid w:val="00F854A3"/>
    <w:rsid w:val="00F85862"/>
    <w:rsid w:val="00F862ED"/>
    <w:rsid w:val="00F8634F"/>
    <w:rsid w:val="00F8767A"/>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39"/>
    <w:rsid w:val="00FA5CED"/>
    <w:rsid w:val="00FA6382"/>
    <w:rsid w:val="00FA68F5"/>
    <w:rsid w:val="00FA6BA8"/>
    <w:rsid w:val="00FA6E18"/>
    <w:rsid w:val="00FA7251"/>
    <w:rsid w:val="00FB064B"/>
    <w:rsid w:val="00FB0E58"/>
    <w:rsid w:val="00FB13CA"/>
    <w:rsid w:val="00FB1CCE"/>
    <w:rsid w:val="00FB1F18"/>
    <w:rsid w:val="00FB2038"/>
    <w:rsid w:val="00FB297D"/>
    <w:rsid w:val="00FB2FBF"/>
    <w:rsid w:val="00FB453E"/>
    <w:rsid w:val="00FB5602"/>
    <w:rsid w:val="00FB5D22"/>
    <w:rsid w:val="00FB60F2"/>
    <w:rsid w:val="00FB62E1"/>
    <w:rsid w:val="00FB63C4"/>
    <w:rsid w:val="00FB6A8B"/>
    <w:rsid w:val="00FB6D72"/>
    <w:rsid w:val="00FB6E25"/>
    <w:rsid w:val="00FB6F33"/>
    <w:rsid w:val="00FB6F86"/>
    <w:rsid w:val="00FB7149"/>
    <w:rsid w:val="00FB769B"/>
    <w:rsid w:val="00FB7C4C"/>
    <w:rsid w:val="00FC0815"/>
    <w:rsid w:val="00FC0AAC"/>
    <w:rsid w:val="00FC0E57"/>
    <w:rsid w:val="00FC1DE0"/>
    <w:rsid w:val="00FC380E"/>
    <w:rsid w:val="00FC3C77"/>
    <w:rsid w:val="00FC3E42"/>
    <w:rsid w:val="00FC4A94"/>
    <w:rsid w:val="00FC54E1"/>
    <w:rsid w:val="00FC5C2B"/>
    <w:rsid w:val="00FC5D1D"/>
    <w:rsid w:val="00FC6506"/>
    <w:rsid w:val="00FC6720"/>
    <w:rsid w:val="00FD171D"/>
    <w:rsid w:val="00FD3700"/>
    <w:rsid w:val="00FD4078"/>
    <w:rsid w:val="00FD41EA"/>
    <w:rsid w:val="00FD436C"/>
    <w:rsid w:val="00FD63EB"/>
    <w:rsid w:val="00FD642C"/>
    <w:rsid w:val="00FD76C1"/>
    <w:rsid w:val="00FE0AB8"/>
    <w:rsid w:val="00FE0E46"/>
    <w:rsid w:val="00FE1D70"/>
    <w:rsid w:val="00FE2040"/>
    <w:rsid w:val="00FE26C9"/>
    <w:rsid w:val="00FE342C"/>
    <w:rsid w:val="00FE41C8"/>
    <w:rsid w:val="00FE428F"/>
    <w:rsid w:val="00FE44FA"/>
    <w:rsid w:val="00FE4F33"/>
    <w:rsid w:val="00FE6F0B"/>
    <w:rsid w:val="00FE7179"/>
    <w:rsid w:val="00FE7568"/>
    <w:rsid w:val="00FF06F5"/>
    <w:rsid w:val="00FF256E"/>
    <w:rsid w:val="00FF3589"/>
    <w:rsid w:val="00FF5771"/>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11009E60"/>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7.wmf"/><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0.bin"/><Relationship Id="rId84" Type="http://schemas.openxmlformats.org/officeDocument/2006/relationships/oleObject" Target="embeddings/oleObject25.bin"/><Relationship Id="rId89" Type="http://schemas.openxmlformats.org/officeDocument/2006/relationships/image" Target="media/image52.wmf"/><Relationship Id="rId112" Type="http://schemas.openxmlformats.org/officeDocument/2006/relationships/oleObject" Target="embeddings/oleObject38.bin"/><Relationship Id="rId133" Type="http://schemas.openxmlformats.org/officeDocument/2006/relationships/image" Target="media/image75.wmf"/><Relationship Id="rId138" Type="http://schemas.openxmlformats.org/officeDocument/2006/relationships/oleObject" Target="embeddings/oleObject51.bin"/><Relationship Id="rId154" Type="http://schemas.openxmlformats.org/officeDocument/2006/relationships/image" Target="media/image88.png"/><Relationship Id="rId159" Type="http://schemas.openxmlformats.org/officeDocument/2006/relationships/oleObject" Target="embeddings/oleObject58.bin"/><Relationship Id="rId175" Type="http://schemas.openxmlformats.org/officeDocument/2006/relationships/theme" Target="theme/theme1.xml"/><Relationship Id="rId170" Type="http://schemas.openxmlformats.org/officeDocument/2006/relationships/image" Target="media/image101.png"/><Relationship Id="rId16" Type="http://schemas.openxmlformats.org/officeDocument/2006/relationships/image" Target="media/image6.wmf"/><Relationship Id="rId107" Type="http://schemas.openxmlformats.org/officeDocument/2006/relationships/image" Target="media/image62.wmf"/><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oleObject" Target="embeddings/oleObject6.bin"/><Relationship Id="rId53" Type="http://schemas.openxmlformats.org/officeDocument/2006/relationships/image" Target="media/image30.wmf"/><Relationship Id="rId58" Type="http://schemas.openxmlformats.org/officeDocument/2006/relationships/oleObject" Target="embeddings/oleObject16.bin"/><Relationship Id="rId74" Type="http://schemas.openxmlformats.org/officeDocument/2006/relationships/oleObject" Target="embeddings/oleObject21.bin"/><Relationship Id="rId79" Type="http://schemas.openxmlformats.org/officeDocument/2006/relationships/image" Target="media/image47.wmf"/><Relationship Id="rId102" Type="http://schemas.openxmlformats.org/officeDocument/2006/relationships/oleObject" Target="embeddings/oleObject33.bin"/><Relationship Id="rId123" Type="http://schemas.openxmlformats.org/officeDocument/2006/relationships/image" Target="media/image70.wmf"/><Relationship Id="rId128" Type="http://schemas.openxmlformats.org/officeDocument/2006/relationships/oleObject" Target="embeddings/oleObject46.bin"/><Relationship Id="rId144" Type="http://schemas.openxmlformats.org/officeDocument/2006/relationships/oleObject" Target="embeddings/oleObject53.bin"/><Relationship Id="rId149"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image" Target="media/image55.png"/><Relationship Id="rId160" Type="http://schemas.openxmlformats.org/officeDocument/2006/relationships/image" Target="media/image92.wmf"/><Relationship Id="rId165" Type="http://schemas.openxmlformats.org/officeDocument/2006/relationships/image" Target="media/image96.png"/><Relationship Id="rId22" Type="http://schemas.openxmlformats.org/officeDocument/2006/relationships/image" Target="media/image10.wmf"/><Relationship Id="rId27" Type="http://schemas.openxmlformats.org/officeDocument/2006/relationships/image" Target="media/image14.png"/><Relationship Id="rId43" Type="http://schemas.openxmlformats.org/officeDocument/2006/relationships/image" Target="media/image25.wmf"/><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image" Target="media/image39.png"/><Relationship Id="rId113" Type="http://schemas.openxmlformats.org/officeDocument/2006/relationships/image" Target="media/image65.wmf"/><Relationship Id="rId118" Type="http://schemas.openxmlformats.org/officeDocument/2006/relationships/oleObject" Target="embeddings/oleObject41.bin"/><Relationship Id="rId134" Type="http://schemas.openxmlformats.org/officeDocument/2006/relationships/oleObject" Target="embeddings/oleObject49.bin"/><Relationship Id="rId139" Type="http://schemas.openxmlformats.org/officeDocument/2006/relationships/image" Target="media/image78.png"/><Relationship Id="rId80" Type="http://schemas.openxmlformats.org/officeDocument/2006/relationships/oleObject" Target="embeddings/oleObject23.bin"/><Relationship Id="rId85" Type="http://schemas.openxmlformats.org/officeDocument/2006/relationships/image" Target="media/image50.wmf"/><Relationship Id="rId150" Type="http://schemas.openxmlformats.org/officeDocument/2006/relationships/image" Target="media/image86.wmf"/><Relationship Id="rId155" Type="http://schemas.openxmlformats.org/officeDocument/2006/relationships/image" Target="media/image89.wmf"/><Relationship Id="rId171" Type="http://schemas.openxmlformats.org/officeDocument/2006/relationships/image" Target="media/image102.png"/><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image" Target="media/image22.wmf"/><Relationship Id="rId59" Type="http://schemas.openxmlformats.org/officeDocument/2006/relationships/image" Target="media/image33.wmf"/><Relationship Id="rId103" Type="http://schemas.openxmlformats.org/officeDocument/2006/relationships/image" Target="media/image60.wmf"/><Relationship Id="rId108" Type="http://schemas.openxmlformats.org/officeDocument/2006/relationships/oleObject" Target="embeddings/oleObject36.bin"/><Relationship Id="rId124" Type="http://schemas.openxmlformats.org/officeDocument/2006/relationships/oleObject" Target="embeddings/oleObject44.bin"/><Relationship Id="rId129" Type="http://schemas.openxmlformats.org/officeDocument/2006/relationships/image" Target="media/image73.wmf"/><Relationship Id="rId54" Type="http://schemas.openxmlformats.org/officeDocument/2006/relationships/oleObject" Target="embeddings/oleObject14.bin"/><Relationship Id="rId70" Type="http://schemas.openxmlformats.org/officeDocument/2006/relationships/image" Target="media/image40.png"/><Relationship Id="rId75" Type="http://schemas.openxmlformats.org/officeDocument/2006/relationships/image" Target="media/image44.png"/><Relationship Id="rId91" Type="http://schemas.openxmlformats.org/officeDocument/2006/relationships/image" Target="media/image53.wmf"/><Relationship Id="rId96" Type="http://schemas.openxmlformats.org/officeDocument/2006/relationships/image" Target="media/image56.png"/><Relationship Id="rId140" Type="http://schemas.openxmlformats.org/officeDocument/2006/relationships/image" Target="media/image79.jpg"/><Relationship Id="rId145" Type="http://schemas.openxmlformats.org/officeDocument/2006/relationships/image" Target="media/image82.jpg"/><Relationship Id="rId161" Type="http://schemas.openxmlformats.org/officeDocument/2006/relationships/oleObject" Target="embeddings/oleObject59.bin"/><Relationship Id="rId166"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image" Target="media/image28.wmf"/><Relationship Id="rId114" Type="http://schemas.openxmlformats.org/officeDocument/2006/relationships/oleObject" Target="embeddings/oleObject39.bin"/><Relationship Id="rId119" Type="http://schemas.openxmlformats.org/officeDocument/2006/relationships/image" Target="media/image68.wmf"/><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6.png"/><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8.wmf"/><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oleObject" Target="embeddings/oleObject43.bin"/><Relationship Id="rId130" Type="http://schemas.openxmlformats.org/officeDocument/2006/relationships/oleObject" Target="embeddings/oleObject47.bin"/><Relationship Id="rId135" Type="http://schemas.openxmlformats.org/officeDocument/2006/relationships/image" Target="media/image76.wmf"/><Relationship Id="rId143" Type="http://schemas.openxmlformats.org/officeDocument/2006/relationships/image" Target="media/image81.wmf"/><Relationship Id="rId148" Type="http://schemas.openxmlformats.org/officeDocument/2006/relationships/image" Target="media/image85.wmf"/><Relationship Id="rId151" Type="http://schemas.openxmlformats.org/officeDocument/2006/relationships/oleObject" Target="embeddings/oleObject55.bin"/><Relationship Id="rId156" Type="http://schemas.openxmlformats.org/officeDocument/2006/relationships/oleObject" Target="embeddings/oleObject57.bin"/><Relationship Id="rId164" Type="http://schemas.openxmlformats.org/officeDocument/2006/relationships/image" Target="media/image95.png"/><Relationship Id="rId169"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footer" Target="footer3.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oleObject" Target="embeddings/oleObject7.bin"/><Relationship Id="rId109" Type="http://schemas.openxmlformats.org/officeDocument/2006/relationships/image" Target="media/image63.wmf"/><Relationship Id="rId34" Type="http://schemas.openxmlformats.org/officeDocument/2006/relationships/image" Target="media/image20.wmf"/><Relationship Id="rId50" Type="http://schemas.openxmlformats.org/officeDocument/2006/relationships/oleObject" Target="embeddings/oleObject12.bin"/><Relationship Id="rId55" Type="http://schemas.openxmlformats.org/officeDocument/2006/relationships/image" Target="media/image31.wmf"/><Relationship Id="rId76" Type="http://schemas.openxmlformats.org/officeDocument/2006/relationships/image" Target="media/image45.png"/><Relationship Id="rId97" Type="http://schemas.openxmlformats.org/officeDocument/2006/relationships/image" Target="media/image57.wmf"/><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1.wmf"/><Relationship Id="rId141" Type="http://schemas.openxmlformats.org/officeDocument/2006/relationships/image" Target="media/image80.wmf"/><Relationship Id="rId146" Type="http://schemas.openxmlformats.org/officeDocument/2006/relationships/image" Target="media/image83.png"/><Relationship Id="rId167"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oleObject" Target="embeddings/oleObject29.bin"/><Relationship Id="rId16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3.wmf"/><Relationship Id="rId45" Type="http://schemas.openxmlformats.org/officeDocument/2006/relationships/image" Target="media/image26.wmf"/><Relationship Id="rId66" Type="http://schemas.openxmlformats.org/officeDocument/2006/relationships/image" Target="media/image37.png"/><Relationship Id="rId87" Type="http://schemas.openxmlformats.org/officeDocument/2006/relationships/image" Target="media/image51.wmf"/><Relationship Id="rId110" Type="http://schemas.openxmlformats.org/officeDocument/2006/relationships/oleObject" Target="embeddings/oleObject37.bin"/><Relationship Id="rId115" Type="http://schemas.openxmlformats.org/officeDocument/2006/relationships/image" Target="media/image66.wmf"/><Relationship Id="rId131" Type="http://schemas.openxmlformats.org/officeDocument/2006/relationships/image" Target="media/image74.wmf"/><Relationship Id="rId136" Type="http://schemas.openxmlformats.org/officeDocument/2006/relationships/oleObject" Target="embeddings/oleObject50.bin"/><Relationship Id="rId157" Type="http://schemas.openxmlformats.org/officeDocument/2006/relationships/image" Target="media/image90.png"/><Relationship Id="rId61" Type="http://schemas.openxmlformats.org/officeDocument/2006/relationships/image" Target="media/image34.wmf"/><Relationship Id="rId82" Type="http://schemas.openxmlformats.org/officeDocument/2006/relationships/oleObject" Target="embeddings/oleObject24.bin"/><Relationship Id="rId152" Type="http://schemas.openxmlformats.org/officeDocument/2006/relationships/image" Target="media/image87.wmf"/><Relationship Id="rId173" Type="http://schemas.openxmlformats.org/officeDocument/2006/relationships/footer" Target="footer4.xml"/><Relationship Id="rId19" Type="http://schemas.openxmlformats.org/officeDocument/2006/relationships/image" Target="media/image8.wmf"/><Relationship Id="rId14" Type="http://schemas.openxmlformats.org/officeDocument/2006/relationships/image" Target="media/image4.png"/><Relationship Id="rId30" Type="http://schemas.openxmlformats.org/officeDocument/2006/relationships/image" Target="media/image17.wmf"/><Relationship Id="rId35" Type="http://schemas.openxmlformats.org/officeDocument/2006/relationships/oleObject" Target="embeddings/oleObject5.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oleObject" Target="embeddings/oleObject32.bin"/><Relationship Id="rId105" Type="http://schemas.openxmlformats.org/officeDocument/2006/relationships/image" Target="media/image61.wmf"/><Relationship Id="rId126" Type="http://schemas.openxmlformats.org/officeDocument/2006/relationships/oleObject" Target="embeddings/oleObject45.bin"/><Relationship Id="rId147" Type="http://schemas.openxmlformats.org/officeDocument/2006/relationships/image" Target="media/image84.png"/><Relationship Id="rId168" Type="http://schemas.openxmlformats.org/officeDocument/2006/relationships/image" Target="media/image99.png"/><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image" Target="media/image42.png"/><Relationship Id="rId93" Type="http://schemas.openxmlformats.org/officeDocument/2006/relationships/image" Target="media/image54.wmf"/><Relationship Id="rId98" Type="http://schemas.openxmlformats.org/officeDocument/2006/relationships/oleObject" Target="embeddings/oleObject31.bin"/><Relationship Id="rId121" Type="http://schemas.openxmlformats.org/officeDocument/2006/relationships/image" Target="media/image69.wmf"/><Relationship Id="rId142" Type="http://schemas.openxmlformats.org/officeDocument/2006/relationships/oleObject" Target="embeddings/oleObject52.bin"/><Relationship Id="rId163"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0.bin"/><Relationship Id="rId67" Type="http://schemas.openxmlformats.org/officeDocument/2006/relationships/image" Target="media/image38.wmf"/><Relationship Id="rId116" Type="http://schemas.openxmlformats.org/officeDocument/2006/relationships/oleObject" Target="embeddings/oleObject40.bin"/><Relationship Id="rId137" Type="http://schemas.openxmlformats.org/officeDocument/2006/relationships/image" Target="media/image77.wmf"/><Relationship Id="rId158" Type="http://schemas.openxmlformats.org/officeDocument/2006/relationships/image" Target="media/image91.wmf"/><Relationship Id="rId20" Type="http://schemas.openxmlformats.org/officeDocument/2006/relationships/oleObject" Target="embeddings/oleObject2.bin"/><Relationship Id="rId41" Type="http://schemas.openxmlformats.org/officeDocument/2006/relationships/oleObject" Target="embeddings/oleObject8.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oleObject" Target="embeddings/oleObject27.bin"/><Relationship Id="rId111" Type="http://schemas.openxmlformats.org/officeDocument/2006/relationships/image" Target="media/image64.wmf"/><Relationship Id="rId132" Type="http://schemas.openxmlformats.org/officeDocument/2006/relationships/oleObject" Target="embeddings/oleObject48.bin"/><Relationship Id="rId153" Type="http://schemas.openxmlformats.org/officeDocument/2006/relationships/oleObject" Target="embeddings/oleObject56.bin"/><Relationship Id="rId174"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21.wmf"/><Relationship Id="rId57" Type="http://schemas.openxmlformats.org/officeDocument/2006/relationships/image" Target="media/image32.wmf"/><Relationship Id="rId106" Type="http://schemas.openxmlformats.org/officeDocument/2006/relationships/oleObject" Target="embeddings/oleObject35.bin"/><Relationship Id="rId127" Type="http://schemas.openxmlformats.org/officeDocument/2006/relationships/image" Target="media/image72.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18157-53F6-4E9B-A455-2CDE49434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50</Pages>
  <Words>6613</Words>
  <Characters>37695</Characters>
  <Application>Microsoft Office Word</Application>
  <DocSecurity>0</DocSecurity>
  <Lines>314</Lines>
  <Paragraphs>88</Paragraphs>
  <ScaleCrop>false</ScaleCrop>
  <Company>http:/sdwm.org</Company>
  <LinksUpToDate>false</LinksUpToDate>
  <CharactersWithSpaces>44220</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8</cp:revision>
  <cp:lastPrinted>2019-06-08T06:03:00Z</cp:lastPrinted>
  <dcterms:created xsi:type="dcterms:W3CDTF">2019-06-08T06:03:00Z</dcterms:created>
  <dcterms:modified xsi:type="dcterms:W3CDTF">2019-06-08T11:33:00Z</dcterms:modified>
</cp:coreProperties>
</file>