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after="100" w:before="300"/>
              <w:jc w:val="center"/>
            </w:pPr>
            <w:r>
              <w:rPr>
                <w:rFonts w:ascii="Arial" w:cs="Arial" w:eastAsia="Arial" w:hAnsi="Arial"/>
                <w:b/>
                <w:bCs/>
                <w:color w:val="FFFFFF"/>
                <w:sz w:val="52"/>
                <w:szCs w:val="52"/>
              </w:rPr>
              <w:t xml:space="preserve">ECOM SERVER</w:t>
            </w:r>
          </w:p>
          <w:p>
            <w:pPr>
              <w:spacing w:after="60" w:before="0"/>
              <w:jc w:val="center"/>
            </w:pPr>
            <w:r>
              <w:rPr>
                <w:rFonts w:ascii="Arial" w:cs="Arial" w:eastAsia="Arial" w:hAnsi="Arial"/>
                <w:color w:val="A8C8E8"/>
                <w:sz w:val="32"/>
                <w:szCs w:val="32"/>
              </w:rPr>
              <w:t xml:space="preserve">Project Documentation</w:t>
            </w:r>
          </w:p>
          <w:p>
            <w:pPr>
              <w:jc w:val="center"/>
            </w:pPr>
            <w:r>
              <w:rPr>
                <w:rFonts w:ascii="Arial" w:cs="Arial" w:eastAsia="Arial" w:hAnsi="Arial"/>
                <w:i/>
                <w:iCs/>
                <w:color w:val="7AAFD4"/>
                <w:sz w:val="20"/>
                <w:szCs w:val="20"/>
              </w:rPr>
              <w:t xml:space="preserve">Setup Guide  •  Package Reference  •  Architecture Overview</w:t>
            </w:r>
          </w:p>
          <w:p>
            <w:pPr>
              <w:spacing w:before="300"/>
              <w:jc w:val="center"/>
            </w:pPr>
            <w:r>
              <w:rPr>
                <w:rFonts w:ascii="Arial" w:cs="Arial" w:eastAsia="Arial" w:hAnsi="Arial"/>
                <w:color w:val="5599BB"/>
                <w:sz w:val="18"/>
                <w:szCs w:val="18"/>
              </w:rPr>
              <w:t xml:space="preserve">Node.js  |  TypeScript  |  Express  |  MongoDB</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DA4" w:sz="8"/>
              <w:left w:val="single" w:color="2E6DA4" w:sz="8"/>
              <w:bottom w:val="single" w:color="2E6DA4" w:sz="8"/>
              <w:right w:val="single" w:color="2E6DA4" w:sz="8"/>
            </w:tcBorders>
            <w:shd w:fill="E8F4FD" w:val="clear"/>
            <w:tcMar>
              <w:top w:type="dxa" w:w="200"/>
              <w:left w:type="dxa" w:w="300"/>
              <w:bottom w:type="dxa" w:w="200"/>
              <w:right w:type="dxa" w:w="300"/>
            </w:tcMar>
          </w:tcPr>
          <w:p>
            <w:pPr>
              <w:spacing w:after="80" w:before="60"/>
            </w:pPr>
            <w:r>
              <w:rPr>
                <w:rFonts w:ascii="Arial" w:cs="Arial" w:eastAsia="Arial" w:hAnsi="Arial"/>
                <w:b/>
                <w:bCs/>
                <w:color w:val="1E3A5F"/>
                <w:sz w:val="22"/>
                <w:szCs w:val="22"/>
              </w:rPr>
              <w:t xml:space="preserve">About This Document</w:t>
            </w:r>
          </w:p>
          <w:p>
            <w:pPr>
              <w:spacing w:after="60"/>
            </w:pPr>
            <w:r>
              <w:rPr>
                <w:rFonts w:ascii="Arial" w:cs="Arial" w:eastAsia="Arial" w:hAnsi="Arial"/>
                <w:color w:val="333333"/>
                <w:sz w:val="20"/>
                <w:szCs w:val="20"/>
              </w:rPr>
              <w:t xml:space="preserve">This is the complete reference for the ecommerce backend project. It covers initial environment setup, all runtime and development dependencies, the folder structure, authentication flow, and how every package fits together at runtime.</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1. Setup Guide</w:t>
      </w:r>
    </w:p>
    <w:p>
      <w:pPr>
        <w:pStyle w:val="Heading2"/>
        <w:spacing w:after="80" w:before="280"/>
      </w:pPr>
      <w:r>
        <w:rPr>
          <w:rFonts w:ascii="Arial" w:cs="Arial" w:eastAsia="Arial" w:hAnsi="Arial"/>
          <w:b/>
          <w:bCs/>
          <w:color w:val="2E6DA4"/>
          <w:sz w:val="24"/>
          <w:szCs w:val="24"/>
        </w:rPr>
        <w:t xml:space="preserve">1.1 What This Project Is</w:t>
      </w:r>
    </w:p>
    <w:p>
      <w:pPr>
        <w:spacing w:after="60" w:before="60"/>
      </w:pPr>
      <w:r>
        <w:rPr>
          <w:rFonts w:ascii="Arial" w:cs="Arial" w:eastAsia="Arial" w:hAnsi="Arial"/>
          <w:color w:val="222222"/>
          <w:sz w:val="20"/>
          <w:szCs w:val="20"/>
        </w:rPr>
        <w:t xml:space="preserve">This is a Node.js backend API for an ecommerce application built with TypeScript and Express. It handles authentication, product catalogues, categories, brands, shopping carts, and wishlists.</w:t>
      </w:r>
    </w:p>
    <w:p>
      <w:pPr>
        <w:spacing w:after="0" w:before="60"/>
      </w:pPr>
      <w:r>
        <w:t xml:space="preserve"/>
      </w:r>
    </w:p>
    <w:p>
      <w:pPr>
        <w:pStyle w:val="Heading2"/>
        <w:spacing w:after="80" w:before="280"/>
      </w:pPr>
      <w:r>
        <w:rPr>
          <w:rFonts w:ascii="Arial" w:cs="Arial" w:eastAsia="Arial" w:hAnsi="Arial"/>
          <w:b/>
          <w:bCs/>
          <w:color w:val="2E6DA4"/>
          <w:sz w:val="24"/>
          <w:szCs w:val="24"/>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HTTP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Express 5</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18"/>
                <w:szCs w:val="18"/>
              </w:rPr>
              <w:t xml:space="preserve">Language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TypeScript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MongoDB via Mongoose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JWT stored in HTTP-only cookies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File 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Multer (temp) → Cloudinary (remote)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18"/>
                <w:szCs w:val="18"/>
              </w:rPr>
              <w:t xml:space="preserve">Email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Nodemailer (login notifications)</w:t>
            </w:r>
          </w:p>
        </w:tc>
      </w:tr>
    </w:tbl>
    <w:p>
      <w:pPr>
        <w:spacing w:after="0" w:before="60"/>
      </w:pPr>
      <w:r>
        <w:t xml:space="preserve"/>
      </w:r>
    </w:p>
    <w:p>
      <w:pPr>
        <w:pStyle w:val="Heading2"/>
        <w:spacing w:after="80" w:before="280"/>
      </w:pPr>
      <w:r>
        <w:rPr>
          <w:rFonts w:ascii="Arial" w:cs="Arial" w:eastAsia="Arial" w:hAnsi="Arial"/>
          <w:b/>
          <w:bCs/>
          <w:color w:val="2E6DA4"/>
          <w:sz w:val="24"/>
          <w:szCs w:val="24"/>
        </w:rPr>
        <w:t xml:space="preserve">1.3 Folder Structure</w:t>
      </w:r>
    </w:p>
    <w:p>
      <w:pPr>
        <w:spacing w:after="60" w:before="60"/>
      </w:pPr>
      <w:r>
        <w:rPr>
          <w:rFonts w:ascii="Arial" w:cs="Arial" w:eastAsia="Arial" w:hAnsi="Arial"/>
          <w:color w:val="222222"/>
          <w:sz w:val="20"/>
          <w:szCs w:val="20"/>
        </w:rPr>
        <w:t xml:space="preserve">The project is organised as follows:</w:t>
      </w:r>
    </w:p>
    <w:p>
      <w:pPr>
        <w:spacing w:after="0" w:before="60"/>
      </w:pPr>
      <w:r>
        <w:t xml:space="preserve"/>
      </w:r>
    </w:p>
    <w:p>
      <w:pPr>
        <w:spacing w:after="0" w:before="60"/>
      </w:pPr>
      <w:r>
        <w:rPr>
          <w:rFonts w:ascii="Courier New" w:cs="Courier New" w:eastAsia="Courier New" w:hAnsi="Courier New"/>
          <w:b/>
          <w:bCs/>
          <w:color w:val="2E6DA4"/>
          <w:sz w:val="18"/>
          <w:szCs w:val="18"/>
        </w:rPr>
        <w:t xml:space="preserve">src/app.ts</w:t>
      </w:r>
    </w:p>
    <w:p>
      <w:pPr>
        <w:spacing w:after="80" w:before="0"/>
        <w:ind w:left="360"/>
      </w:pPr>
      <w:r>
        <w:rPr>
          <w:rFonts w:ascii="Arial" w:cs="Arial" w:eastAsia="Arial" w:hAnsi="Arial"/>
          <w:color w:val="555555"/>
          <w:sz w:val="18"/>
          <w:szCs w:val="18"/>
        </w:rPr>
        <w:t xml:space="preserve">Creates the Express app, adds JSON and cookie parsing, registers routes, and attaches error handlers.</w:t>
      </w:r>
    </w:p>
    <w:p>
      <w:pPr>
        <w:spacing w:after="0" w:before="60"/>
      </w:pPr>
      <w:r>
        <w:rPr>
          <w:rFonts w:ascii="Courier New" w:cs="Courier New" w:eastAsia="Courier New" w:hAnsi="Courier New"/>
          <w:b/>
          <w:bCs/>
          <w:color w:val="2E6DA4"/>
          <w:sz w:val="18"/>
          <w:szCs w:val="18"/>
        </w:rPr>
        <w:t xml:space="preserve">src/server.ts</w:t>
      </w:r>
    </w:p>
    <w:p>
      <w:pPr>
        <w:spacing w:after="80" w:before="0"/>
        <w:ind w:left="360"/>
      </w:pPr>
      <w:r>
        <w:rPr>
          <w:rFonts w:ascii="Arial" w:cs="Arial" w:eastAsia="Arial" w:hAnsi="Arial"/>
          <w:color w:val="555555"/>
          <w:sz w:val="18"/>
          <w:szCs w:val="18"/>
        </w:rPr>
        <w:t xml:space="preserve">Reads environment config, connects to MongoDB, and starts the server.</w:t>
      </w:r>
    </w:p>
    <w:p>
      <w:pPr>
        <w:spacing w:after="0" w:before="60"/>
      </w:pPr>
      <w:r>
        <w:rPr>
          <w:rFonts w:ascii="Courier New" w:cs="Courier New" w:eastAsia="Courier New" w:hAnsi="Courier New"/>
          <w:b/>
          <w:bCs/>
          <w:color w:val="2E6DA4"/>
          <w:sz w:val="18"/>
          <w:szCs w:val="18"/>
        </w:rPr>
        <w:t xml:space="preserve">src/config/</w:t>
      </w:r>
    </w:p>
    <w:p>
      <w:pPr>
        <w:spacing w:after="80" w:before="0"/>
        <w:ind w:left="360"/>
      </w:pPr>
      <w:r>
        <w:rPr>
          <w:rFonts w:ascii="Arial" w:cs="Arial" w:eastAsia="Arial" w:hAnsi="Arial"/>
          <w:color w:val="555555"/>
          <w:sz w:val="18"/>
          <w:szCs w:val="18"/>
        </w:rPr>
        <w:t xml:space="preserve">Setup files for environment variables, MongoDB, Cloudinary, and Nodemailer.</w:t>
      </w:r>
    </w:p>
    <w:p>
      <w:pPr>
        <w:spacing w:after="0" w:before="60"/>
      </w:pPr>
      <w:r>
        <w:rPr>
          <w:rFonts w:ascii="Courier New" w:cs="Courier New" w:eastAsia="Courier New" w:hAnsi="Courier New"/>
          <w:b/>
          <w:bCs/>
          <w:color w:val="2E6DA4"/>
          <w:sz w:val="18"/>
          <w:szCs w:val="18"/>
        </w:rPr>
        <w:t xml:space="preserve">src/routes/</w:t>
      </w:r>
    </w:p>
    <w:p>
      <w:pPr>
        <w:spacing w:after="80" w:before="0"/>
        <w:ind w:left="360"/>
      </w:pPr>
      <w:r>
        <w:rPr>
          <w:rFonts w:ascii="Arial" w:cs="Arial" w:eastAsia="Arial" w:hAnsi="Arial"/>
          <w:color w:val="555555"/>
          <w:sz w:val="18"/>
          <w:szCs w:val="18"/>
        </w:rPr>
        <w:t xml:space="preserve">Defines API paths and maps them to controller functions.</w:t>
      </w:r>
    </w:p>
    <w:p>
      <w:pPr>
        <w:spacing w:after="0" w:before="60"/>
      </w:pPr>
      <w:r>
        <w:rPr>
          <w:rFonts w:ascii="Courier New" w:cs="Courier New" w:eastAsia="Courier New" w:hAnsi="Courier New"/>
          <w:b/>
          <w:bCs/>
          <w:color w:val="2E6DA4"/>
          <w:sz w:val="18"/>
          <w:szCs w:val="18"/>
        </w:rPr>
        <w:t xml:space="preserve">src/controllers/</w:t>
      </w:r>
    </w:p>
    <w:p>
      <w:pPr>
        <w:spacing w:after="80" w:before="0"/>
        <w:ind w:left="360"/>
      </w:pPr>
      <w:r>
        <w:rPr>
          <w:rFonts w:ascii="Arial" w:cs="Arial" w:eastAsia="Arial" w:hAnsi="Arial"/>
          <w:color w:val="555555"/>
          <w:sz w:val="18"/>
          <w:szCs w:val="18"/>
        </w:rPr>
        <w:t xml:space="preserve">Contains main request logic for auth, users, brands, categories, products, cart, and wishlist.</w:t>
      </w:r>
    </w:p>
    <w:p>
      <w:pPr>
        <w:spacing w:after="0" w:before="60"/>
      </w:pPr>
      <w:r>
        <w:rPr>
          <w:rFonts w:ascii="Courier New" w:cs="Courier New" w:eastAsia="Courier New" w:hAnsi="Courier New"/>
          <w:b/>
          <w:bCs/>
          <w:color w:val="2E6DA4"/>
          <w:sz w:val="18"/>
          <w:szCs w:val="18"/>
        </w:rPr>
        <w:t xml:space="preserve">src/models/</w:t>
      </w:r>
    </w:p>
    <w:p>
      <w:pPr>
        <w:spacing w:after="80" w:before="0"/>
        <w:ind w:left="360"/>
      </w:pPr>
      <w:r>
        <w:rPr>
          <w:rFonts w:ascii="Arial" w:cs="Arial" w:eastAsia="Arial" w:hAnsi="Arial"/>
          <w:color w:val="555555"/>
          <w:sz w:val="18"/>
          <w:szCs w:val="18"/>
        </w:rPr>
        <w:t xml:space="preserve">Mongoose schemas and models.</w:t>
      </w:r>
    </w:p>
    <w:p>
      <w:pPr>
        <w:spacing w:after="0" w:before="60"/>
      </w:pPr>
      <w:r>
        <w:rPr>
          <w:rFonts w:ascii="Courier New" w:cs="Courier New" w:eastAsia="Courier New" w:hAnsi="Courier New"/>
          <w:b/>
          <w:bCs/>
          <w:color w:val="2E6DA4"/>
          <w:sz w:val="18"/>
          <w:szCs w:val="18"/>
        </w:rPr>
        <w:t xml:space="preserve">src/middlewares/</w:t>
      </w:r>
    </w:p>
    <w:p>
      <w:pPr>
        <w:spacing w:after="80" w:before="0"/>
        <w:ind w:left="360"/>
      </w:pPr>
      <w:r>
        <w:rPr>
          <w:rFonts w:ascii="Arial" w:cs="Arial" w:eastAsia="Arial" w:hAnsi="Arial"/>
          <w:color w:val="555555"/>
          <w:sz w:val="18"/>
          <w:szCs w:val="18"/>
        </w:rPr>
        <w:t xml:space="preserve">Auth middleware, multer upload middleware, not-found middleware, and global error handling.</w:t>
      </w:r>
    </w:p>
    <w:p>
      <w:pPr>
        <w:spacing w:after="0" w:before="60"/>
      </w:pPr>
      <w:r>
        <w:rPr>
          <w:rFonts w:ascii="Courier New" w:cs="Courier New" w:eastAsia="Courier New" w:hAnsi="Courier New"/>
          <w:b/>
          <w:bCs/>
          <w:color w:val="2E6DA4"/>
          <w:sz w:val="18"/>
          <w:szCs w:val="18"/>
        </w:rPr>
        <w:t xml:space="preserve">src/utils/</w:t>
      </w:r>
    </w:p>
    <w:p>
      <w:pPr>
        <w:spacing w:after="80" w:before="0"/>
        <w:ind w:left="360"/>
      </w:pPr>
      <w:r>
        <w:rPr>
          <w:rFonts w:ascii="Arial" w:cs="Arial" w:eastAsia="Arial" w:hAnsi="Arial"/>
          <w:color w:val="555555"/>
          <w:sz w:val="18"/>
          <w:szCs w:val="18"/>
        </w:rPr>
        <w:t xml:space="preserve">Helper functions for password hashing, JWT, Cloudinary, email, pagination, async error catching, and standard responses.</w:t>
      </w:r>
    </w:p>
    <w:p>
      <w:pPr>
        <w:spacing w:after="0" w:before="60"/>
      </w:pPr>
      <w:r>
        <w:rPr>
          <w:rFonts w:ascii="Courier New" w:cs="Courier New" w:eastAsia="Courier New" w:hAnsi="Courier New"/>
          <w:b/>
          <w:bCs/>
          <w:color w:val="2E6DA4"/>
          <w:sz w:val="18"/>
          <w:szCs w:val="18"/>
        </w:rPr>
        <w:t xml:space="preserve">src/types/</w:t>
      </w:r>
    </w:p>
    <w:p>
      <w:pPr>
        <w:spacing w:after="80" w:before="0"/>
        <w:ind w:left="360"/>
      </w:pPr>
      <w:r>
        <w:rPr>
          <w:rFonts w:ascii="Arial" w:cs="Arial" w:eastAsia="Arial" w:hAnsi="Arial"/>
          <w:color w:val="555555"/>
          <w:sz w:val="18"/>
          <w:szCs w:val="18"/>
        </w:rPr>
        <w:t xml:space="preserve">Shared enums and Express request type extensions.</w:t>
      </w:r>
    </w:p>
    <w:p>
      <w:pPr>
        <w:spacing w:after="0" w:before="60"/>
      </w:pPr>
      <w:r>
        <w:rPr>
          <w:rFonts w:ascii="Courier New" w:cs="Courier New" w:eastAsia="Courier New" w:hAnsi="Courier New"/>
          <w:b/>
          <w:bCs/>
          <w:color w:val="2E6DA4"/>
          <w:sz w:val="18"/>
          <w:szCs w:val="18"/>
        </w:rPr>
        <w:t xml:space="preserve">uploads/</w:t>
      </w:r>
    </w:p>
    <w:p>
      <w:pPr>
        <w:spacing w:after="80" w:before="0"/>
        <w:ind w:left="360"/>
      </w:pPr>
      <w:r>
        <w:rPr>
          <w:rFonts w:ascii="Arial" w:cs="Arial" w:eastAsia="Arial" w:hAnsi="Arial"/>
          <w:color w:val="555555"/>
          <w:sz w:val="18"/>
          <w:szCs w:val="18"/>
        </w:rPr>
        <w:t xml:space="preserve">Temporary local folder where Multer stores files before upload to Cloudinary.</w:t>
      </w:r>
    </w:p>
    <w:p>
      <w:pPr>
        <w:spacing w:after="0" w:before="60"/>
      </w:pPr>
      <w:r>
        <w:rPr>
          <w:rFonts w:ascii="Courier New" w:cs="Courier New" w:eastAsia="Courier New" w:hAnsi="Courier New"/>
          <w:b/>
          <w:bCs/>
          <w:color w:val="2E6DA4"/>
          <w:sz w:val="18"/>
          <w:szCs w:val="18"/>
        </w:rPr>
        <w:t xml:space="preserve">dist/</w:t>
      </w:r>
    </w:p>
    <w:p>
      <w:pPr>
        <w:spacing w:after="80" w:before="0"/>
        <w:ind w:left="360"/>
      </w:pPr>
      <w:r>
        <w:rPr>
          <w:rFonts w:ascii="Arial" w:cs="Arial" w:eastAsia="Arial" w:hAnsi="Arial"/>
          <w:color w:val="555555"/>
          <w:sz w:val="18"/>
          <w:szCs w:val="18"/>
        </w:rPr>
        <w:t xml:space="preserve">Compiled JavaScript output from npm run build.</w:t>
      </w:r>
    </w:p>
    <w:p>
      <w:pPr>
        <w:spacing w:after="0" w:before="60"/>
      </w:pPr>
      <w:r>
        <w:rPr>
          <w:rFonts w:ascii="Courier New" w:cs="Courier New" w:eastAsia="Courier New" w:hAnsi="Courier New"/>
          <w:b/>
          <w:bCs/>
          <w:color w:val="2E6DA4"/>
          <w:sz w:val="18"/>
          <w:szCs w:val="18"/>
        </w:rPr>
        <w:t xml:space="preserve">rest.http</w:t>
      </w:r>
    </w:p>
    <w:p>
      <w:pPr>
        <w:spacing w:after="80" w:before="0"/>
        <w:ind w:left="360"/>
      </w:pPr>
      <w:r>
        <w:rPr>
          <w:rFonts w:ascii="Arial" w:cs="Arial" w:eastAsia="Arial" w:hAnsi="Arial"/>
          <w:color w:val="555555"/>
          <w:sz w:val="18"/>
          <w:szCs w:val="18"/>
        </w:rPr>
        <w:t xml:space="preserve">Ready-made example API requests for use in an editor REST client.</w:t>
      </w:r>
    </w:p>
    <w:p>
      <w:pPr>
        <w:spacing w:after="0" w:before="60"/>
      </w:pPr>
      <w:r>
        <w:t xml:space="preserve"/>
      </w:r>
    </w:p>
    <w:p>
      <w:pPr>
        <w:pStyle w:val="Heading2"/>
        <w:spacing w:after="80" w:before="280"/>
      </w:pPr>
      <w:r>
        <w:rPr>
          <w:rFonts w:ascii="Arial" w:cs="Arial" w:eastAsia="Arial" w:hAnsi="Arial"/>
          <w:b/>
          <w:bCs/>
          <w:color w:val="2E6DA4"/>
          <w:sz w:val="24"/>
          <w:szCs w:val="24"/>
        </w:rPr>
        <w:t xml:space="preserve">1.4 Step-by-Step Setup</w:t>
      </w:r>
    </w:p>
    <w:p>
      <w:pPr>
        <w:spacing w:after="0" w:before="60"/>
      </w:pPr>
      <w:r>
        <w:t xml:space="preserve"/>
      </w:r>
    </w:p>
    <w:p>
      <w:pPr>
        <w:spacing w:after="0" w:before="120"/>
      </w:pPr>
      <w:r>
        <w:rPr>
          <w:rFonts w:ascii="Arial" w:cs="Arial" w:eastAsia="Arial" w:hAnsi="Arial"/>
          <w:b/>
          <w:bCs/>
          <w:color w:val="1E3A5F"/>
          <w:sz w:val="20"/>
          <w:szCs w:val="20"/>
        </w:rPr>
        <w:t xml:space="preserve">Step 1  </w:t>
      </w:r>
      <w:r>
        <w:rPr>
          <w:rFonts w:ascii="Arial" w:cs="Arial" w:eastAsia="Arial" w:hAnsi="Arial"/>
          <w:color w:val="222222"/>
          <w:sz w:val="20"/>
          <w:szCs w:val="20"/>
        </w:rPr>
        <w:t xml:space="preserve">Install all dependencies</w:t>
      </w:r>
    </w:p>
    <w:p>
      <w:pPr>
        <w:shd w:fill="F0F4F8" w:val="clear"/>
        <w:spacing w:after="40" w:before="40"/>
        <w:ind w:left="360"/>
      </w:pPr>
      <w:r>
        <w:rPr>
          <w:rFonts w:ascii="Courier New" w:cs="Courier New" w:eastAsia="Courier New" w:hAnsi="Courier New"/>
          <w:color w:val="1A1A2E"/>
          <w:sz w:val="18"/>
          <w:szCs w:val="18"/>
        </w:rPr>
        <w:t xml:space="preserve">npm install</w:t>
      </w:r>
    </w:p>
    <w:p>
      <w:pPr>
        <w:spacing w:after="0" w:before="60"/>
      </w:pPr>
      <w:r>
        <w:t xml:space="preserve"/>
      </w:r>
    </w:p>
    <w:p>
      <w:pPr>
        <w:spacing w:after="0" w:before="120"/>
      </w:pPr>
      <w:r>
        <w:rPr>
          <w:rFonts w:ascii="Arial" w:cs="Arial" w:eastAsia="Arial" w:hAnsi="Arial"/>
          <w:b/>
          <w:bCs/>
          <w:color w:val="1E3A5F"/>
          <w:sz w:val="20"/>
          <w:szCs w:val="20"/>
        </w:rPr>
        <w:t xml:space="preserve">Step 2  </w:t>
      </w:r>
      <w:r>
        <w:rPr>
          <w:rFonts w:ascii="Arial" w:cs="Arial" w:eastAsia="Arial" w:hAnsi="Arial"/>
          <w:color w:val="222222"/>
          <w:sz w:val="20"/>
          <w:szCs w:val="20"/>
        </w:rPr>
        <w:t xml:space="preserve">Copy the example environment file</w:t>
      </w:r>
    </w:p>
    <w:p>
      <w:pPr>
        <w:shd w:fill="F0F4F8" w:val="clear"/>
        <w:spacing w:after="40" w:before="40"/>
        <w:ind w:left="360"/>
      </w:pPr>
      <w:r>
        <w:rPr>
          <w:rFonts w:ascii="Courier New" w:cs="Courier New" w:eastAsia="Courier New" w:hAnsi="Courier New"/>
          <w:color w:val="1A1A2E"/>
          <w:sz w:val="18"/>
          <w:szCs w:val="18"/>
        </w:rPr>
        <w:t xml:space="preserve">cp .env.example .env</w:t>
      </w:r>
    </w:p>
    <w:p>
      <w:pPr>
        <w:spacing w:after="0" w:before="60"/>
      </w:pPr>
      <w:r>
        <w:t xml:space="preserve"/>
      </w:r>
    </w:p>
    <w:p>
      <w:pPr>
        <w:spacing w:after="0" w:before="120"/>
      </w:pPr>
      <w:r>
        <w:rPr>
          <w:rFonts w:ascii="Arial" w:cs="Arial" w:eastAsia="Arial" w:hAnsi="Arial"/>
          <w:b/>
          <w:bCs/>
          <w:color w:val="1E3A5F"/>
          <w:sz w:val="20"/>
          <w:szCs w:val="20"/>
        </w:rPr>
        <w:t xml:space="preserve">Step 3  </w:t>
      </w:r>
      <w:r>
        <w:rPr>
          <w:rFonts w:ascii="Arial" w:cs="Arial" w:eastAsia="Arial" w:hAnsi="Arial"/>
          <w:color w:val="222222"/>
          <w:sz w:val="20"/>
          <w:szCs w:val="20"/>
        </w:rPr>
        <w:t xml:space="preserve">Fill in .env values (see Section 1.5 below)</w:t>
      </w:r>
    </w:p>
    <w:p>
      <w:pPr>
        <w:spacing w:after="0" w:before="60"/>
      </w:pPr>
      <w:r>
        <w:t xml:space="preserve"/>
      </w:r>
    </w:p>
    <w:p>
      <w:pPr>
        <w:spacing w:after="0" w:before="120"/>
      </w:pPr>
      <w:r>
        <w:rPr>
          <w:rFonts w:ascii="Arial" w:cs="Arial" w:eastAsia="Arial" w:hAnsi="Arial"/>
          <w:b/>
          <w:bCs/>
          <w:color w:val="1E3A5F"/>
          <w:sz w:val="20"/>
          <w:szCs w:val="20"/>
        </w:rPr>
        <w:t xml:space="preserve">Step 4  </w:t>
      </w:r>
      <w:r>
        <w:rPr>
          <w:rFonts w:ascii="Arial" w:cs="Arial" w:eastAsia="Arial" w:hAnsi="Arial"/>
          <w:color w:val="222222"/>
          <w:sz w:val="20"/>
          <w:szCs w:val="20"/>
        </w:rPr>
        <w:t xml:space="preserve">Make sure MongoDB is running</w:t>
      </w:r>
    </w:p>
    <w:p>
      <w:pPr>
        <w:shd w:fill="F0F4F8" w:val="clear"/>
        <w:spacing w:after="40" w:before="40"/>
        <w:ind w:left="360"/>
      </w:pPr>
      <w:r>
        <w:rPr>
          <w:rFonts w:ascii="Courier New" w:cs="Courier New" w:eastAsia="Courier New" w:hAnsi="Courier New"/>
          <w:color w:val="1A1A2E"/>
          <w:sz w:val="18"/>
          <w:szCs w:val="18"/>
        </w:rPr>
        <w:t xml:space="preserve">mongod  (local)  or use MongoDB Atlas connection string</w:t>
      </w:r>
    </w:p>
    <w:p>
      <w:pPr>
        <w:spacing w:after="0" w:before="60"/>
      </w:pPr>
      <w:r>
        <w:t xml:space="preserve"/>
      </w:r>
    </w:p>
    <w:p>
      <w:pPr>
        <w:spacing w:after="0" w:before="120"/>
      </w:pPr>
      <w:r>
        <w:rPr>
          <w:rFonts w:ascii="Arial" w:cs="Arial" w:eastAsia="Arial" w:hAnsi="Arial"/>
          <w:b/>
          <w:bCs/>
          <w:color w:val="1E3A5F"/>
          <w:sz w:val="20"/>
          <w:szCs w:val="20"/>
        </w:rPr>
        <w:t xml:space="preserve">Step 5  </w:t>
      </w:r>
      <w:r>
        <w:rPr>
          <w:rFonts w:ascii="Arial" w:cs="Arial" w:eastAsia="Arial" w:hAnsi="Arial"/>
          <w:color w:val="222222"/>
          <w:sz w:val="20"/>
          <w:szCs w:val="20"/>
        </w:rPr>
        <w:t xml:space="preserve">Configure Cloudinary credentials in .env</w:t>
      </w:r>
    </w:p>
    <w:p>
      <w:pPr>
        <w:spacing w:after="0" w:before="60"/>
      </w:pPr>
      <w:r>
        <w:t xml:space="preserve"/>
      </w:r>
    </w:p>
    <w:p>
      <w:pPr>
        <w:spacing w:after="0" w:before="120"/>
      </w:pPr>
      <w:r>
        <w:rPr>
          <w:rFonts w:ascii="Arial" w:cs="Arial" w:eastAsia="Arial" w:hAnsi="Arial"/>
          <w:b/>
          <w:bCs/>
          <w:color w:val="1E3A5F"/>
          <w:sz w:val="20"/>
          <w:szCs w:val="20"/>
        </w:rPr>
        <w:t xml:space="preserve">Step 6  </w:t>
      </w:r>
      <w:r>
        <w:rPr>
          <w:rFonts w:ascii="Arial" w:cs="Arial" w:eastAsia="Arial" w:hAnsi="Arial"/>
          <w:color w:val="222222"/>
          <w:sz w:val="20"/>
          <w:szCs w:val="20"/>
        </w:rPr>
        <w:t xml:space="preserve">Configure SMTP credentials in .env</w:t>
      </w:r>
    </w:p>
    <w:p>
      <w:pPr>
        <w:spacing w:after="0" w:before="60"/>
      </w:pPr>
      <w:r>
        <w:t xml:space="preserve"/>
      </w:r>
    </w:p>
    <w:p>
      <w:pPr>
        <w:spacing w:after="0" w:before="120"/>
      </w:pPr>
      <w:r>
        <w:rPr>
          <w:rFonts w:ascii="Arial" w:cs="Arial" w:eastAsia="Arial" w:hAnsi="Arial"/>
          <w:b/>
          <w:bCs/>
          <w:color w:val="1E3A5F"/>
          <w:sz w:val="20"/>
          <w:szCs w:val="20"/>
        </w:rPr>
        <w:t xml:space="preserve">Step 7  </w:t>
      </w:r>
      <w:r>
        <w:rPr>
          <w:rFonts w:ascii="Arial" w:cs="Arial" w:eastAsia="Arial" w:hAnsi="Arial"/>
          <w:color w:val="222222"/>
          <w:sz w:val="20"/>
          <w:szCs w:val="20"/>
        </w:rPr>
        <w:t xml:space="preserve">Start the development server</w:t>
      </w:r>
    </w:p>
    <w:p>
      <w:pPr>
        <w:shd w:fill="F0F4F8" w:val="clear"/>
        <w:spacing w:after="40" w:before="40"/>
        <w:ind w:left="360"/>
      </w:pPr>
      <w:r>
        <w:rPr>
          <w:rFonts w:ascii="Courier New" w:cs="Courier New" w:eastAsia="Courier New" w:hAnsi="Courier New"/>
          <w:color w:val="1A1A2E"/>
          <w:sz w:val="18"/>
          <w:szCs w:val="18"/>
        </w:rPr>
        <w:t xml:space="preserve">npm run dev</w:t>
      </w:r>
    </w:p>
    <w:p>
      <w:pPr>
        <w:spacing w:after="0" w:before="60"/>
      </w:pPr>
      <w:r>
        <w:t xml:space="preserve"/>
      </w:r>
    </w:p>
    <w:p>
      <w:pPr>
        <w:spacing w:after="0" w:before="120"/>
      </w:pPr>
      <w:r>
        <w:rPr>
          <w:rFonts w:ascii="Arial" w:cs="Arial" w:eastAsia="Arial" w:hAnsi="Arial"/>
          <w:b/>
          <w:bCs/>
          <w:color w:val="1E3A5F"/>
          <w:sz w:val="20"/>
          <w:szCs w:val="20"/>
        </w:rPr>
        <w:t xml:space="preserve">Step 8  </w:t>
      </w:r>
      <w:r>
        <w:rPr>
          <w:rFonts w:ascii="Arial" w:cs="Arial" w:eastAsia="Arial" w:hAnsi="Arial"/>
          <w:color w:val="222222"/>
          <w:sz w:val="20"/>
          <w:szCs w:val="20"/>
        </w:rPr>
        <w:t xml:space="preserve">Check server health at http://localhost:8080/</w:t>
      </w:r>
    </w:p>
    <w:p>
      <w:pPr>
        <w:spacing w:after="0" w:before="60"/>
      </w:pPr>
      <w:r>
        <w:t xml:space="preserve"/>
      </w:r>
    </w:p>
    <w:p>
      <w:pPr>
        <w:pStyle w:val="Heading2"/>
        <w:spacing w:after="80" w:before="280"/>
      </w:pPr>
      <w:r>
        <w:rPr>
          <w:rFonts w:ascii="Arial" w:cs="Arial" w:eastAsia="Arial" w:hAnsi="Arial"/>
          <w:b/>
          <w:bCs/>
          <w:color w:val="2E6DA4"/>
          <w:sz w:val="24"/>
          <w:szCs w:val="24"/>
        </w:rPr>
        <w:t xml:space="preserve">1.5 Environment Variables</w:t>
      </w:r>
    </w:p>
    <w:p>
      <w:pPr>
        <w:spacing w:after="60" w:before="60"/>
      </w:pPr>
      <w:r>
        <w:rPr>
          <w:rFonts w:ascii="Arial" w:cs="Arial" w:eastAsia="Arial" w:hAnsi="Arial"/>
          <w:color w:val="222222"/>
          <w:sz w:val="20"/>
          <w:szCs w:val="20"/>
        </w:rPr>
        <w:t xml:space="preserve">Create a .env file at the project root with the following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 the server listens on (e.g. 8080)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NODE_ENV</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Environment name (development / 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DB_URI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MongoDB connection string (e.g. mongodb://localhost:27017/team_12)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SMTP_HOST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SMTP server hostname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SMTP_SERVICE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service name (e.g. gmail)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SMTP_PORT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SMTP port (e.g. 587)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SMTP_USER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SMTP username / email address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SMTP_PASS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SMTP password or app password (Gmail requires an app password)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CLOUDINARY_CLOUD_NAME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Cloudinary cloud 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CLOUDINARY_API_KEY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Cloudinary API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CLOUDINARY_API_SECRET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Cloudinary API secret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JWT_SECRET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Secret key for signing JWT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JWT_EXPIRY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JWT expiry duration (e.g. 7d)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COOKIE_EXPIRY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Cookie expiry in days</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1.6 Build &amp; Production</w:t>
      </w:r>
    </w:p>
    <w:p>
      <w:pPr>
        <w:spacing w:after="60" w:before="60"/>
      </w:pPr>
      <w:r>
        <w:rPr>
          <w:rFonts w:ascii="Arial" w:cs="Arial" w:eastAsia="Arial" w:hAnsi="Arial"/>
          <w:color w:val="222222"/>
          <w:sz w:val="20"/>
          <w:szCs w:val="20"/>
        </w:rPr>
        <w:t xml:space="preserve">To compile TypeScript and run the production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Compile TypeScript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npm run build  —  Converts src/**/*.ts into JavaScript files inside dist/</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Start Production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npm start  —  Runs node ./dist/server.js</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2. NPM Scripts</w:t>
      </w:r>
    </w:p>
    <w:p>
      <w:pPr>
        <w:spacing w:after="60" w:before="60"/>
      </w:pPr>
      <w:r>
        <w:rPr>
          <w:rFonts w:ascii="Arial" w:cs="Arial" w:eastAsia="Arial" w:hAnsi="Arial"/>
          <w:color w:val="222222"/>
          <w:sz w:val="20"/>
          <w:szCs w:val="20"/>
        </w:rPr>
        <w:t xml:space="preserve">The following scripts are defined in package.json: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960"/>
        <w:gridCol w:w="2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npm run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Starts the TypeScript server from src/server.ts during development. Restarts automatically on file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ts-node-dev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npm run build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Compiles TypeScript source files into JavaScript in the dist/ folder.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tsc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npm 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Runs the compiled production server from dist/server.js.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node dist/server.js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E8A020" w:sz="4"/>
              <w:right w:val="single" w:color="E8A020" w:sz="4"/>
            </w:tcBorders>
            <w:shd w:fill="FFFBF0" w:val="clear"/>
            <w:tcMar>
              <w:top w:type="dxa" w:w="120"/>
              <w:left w:type="dxa" w:w="200"/>
              <w:bottom w:type="dxa" w:w="120"/>
              <w:right w:type="dxa" w:w="200"/>
            </w:tcMar>
          </w:tcPr>
          <w:p>
            <w:r>
              <w:rPr>
                <w:rFonts w:ascii="Arial" w:cs="Arial" w:eastAsia="Arial" w:hAnsi="Arial"/>
                <w:b/>
                <w:bCs/>
                <w:color w:val="C07000"/>
                <w:sz w:val="20"/>
                <w:szCs w:val="20"/>
              </w:rPr>
              <w:t xml:space="preserve">⚠ Package Manager Notice</w:t>
            </w:r>
          </w:p>
          <w:p>
            <w:pPr>
              <w:spacing w:before="60"/>
            </w:pPr>
            <w:r>
              <w:rPr>
                <w:rFonts w:ascii="Arial" w:cs="Arial" w:eastAsia="Arial" w:hAnsi="Arial"/>
                <w:color w:val="555555"/>
                <w:sz w:val="18"/>
                <w:szCs w:val="18"/>
              </w:rPr>
              <w:t xml:space="preserve">This project has both package-lock.json and yarn.lock files. Running npm and yarn interchangeably can cause different dependency versions across machines. Choose one package manager and delete the other lock file.</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3. Package Reference</w:t>
      </w:r>
    </w:p>
    <w:p>
      <w:pPr>
        <w:pStyle w:val="Heading2"/>
        <w:spacing w:after="80" w:before="280"/>
      </w:pPr>
      <w:r>
        <w:rPr>
          <w:rFonts w:ascii="Arial" w:cs="Arial" w:eastAsia="Arial" w:hAnsi="Arial"/>
          <w:b/>
          <w:bCs/>
          <w:color w:val="2E6DA4"/>
          <w:sz w:val="24"/>
          <w:szCs w:val="24"/>
        </w:rPr>
        <w:t xml:space="preserve">3.1 Runtime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960"/>
        <w:gridCol w:w="2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bcryptjs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^3.0.3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Hashes passwords before saving to MongoDB and compares plain passwords against stored hashes.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src/utils/bcrypt.utils.ts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cloudinary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^2.10.0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Uploads and deletes product, category, and profile images in Cloudinary remote 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src/config/cloudinary.config.ts
src/utils/cloudinary.utils.ts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cookie-parser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^1.4.7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Reads cookies from incoming requests. Used to extract the access_token JWT cookie on protected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src/app.ts
src/middlewares/auth.middleware.ts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dotenv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^17.4.2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Loads environment variables from the .env file into process.env.</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src/config/env.config.ts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express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^5.2.1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Main HTTP framework. Creates the API server, handles routes, requests, responses, and middleware chains.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src/app.ts
src/routes/*.ts
src/controllers/*.ts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jsonwebtoken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^9.0.3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Creates JWT access tokens on login and verifies them on protected routes.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src/utils/jwt.utils.ts
src/middlewares/auth.middleware.ts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mongoose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^9.6.2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MongoDB object modeling library. Connects to MongoDB and provides schema models for all 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src/config/db.config.ts
src/models/*.ts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multer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^2.1.1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Handles multipart/form-data file uploads. Stores files temporarily in uploads/ before Cloudinary upload.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src/middlewares/multer.middleware.ts
src/routes/*.ts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nodemailer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^8.0.8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Sends transactional emails. Used to notify users of a successful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src/config/nodemailer.config.ts
src/utils/sendEmail.utils.ts</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3.2 Development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960"/>
        <w:gridCol w:w="2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@types/bcryptjs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bcryptjs.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@types/cookie-parser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cookie-parser.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@types/express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Express.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@types/jsonwebtoken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jsonwebtoken.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@types/multer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Multer.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@types/node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Node.js built-in APIs (fs, path, process, etc.).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@types/nodemailer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TypeScript type definitions for Nodemailer.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dev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ts-node-dev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Runs TypeScript files directly in development and restarts the server when source files change.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6"/>
                <w:szCs w:val="16"/>
              </w:rPr>
              <w:t xml:space="preserve">npm run dev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6DA4"/>
                <w:sz w:val="18"/>
                <w:szCs w:val="18"/>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TypeScript compiler. Converts src/**/*.ts files into JavaScript in dist/.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npm run build</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3.3 Built-in Node Modules</w:t>
      </w:r>
    </w:p>
    <w:p>
      <w:pPr>
        <w:spacing w:after="60" w:before="60"/>
      </w:pPr>
      <w:r>
        <w:rPr>
          <w:rFonts w:ascii="Arial" w:cs="Arial" w:eastAsia="Arial" w:hAnsi="Arial"/>
          <w:color w:val="222222"/>
          <w:sz w:val="20"/>
          <w:szCs w:val="20"/>
        </w:rPr>
        <w:t xml:space="preserve">These modules ship with Node.js and do not require installation: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fs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Checking, creating, and deleting local files (used in multer middleware and Cloudinary utils).</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Building file and folder paths safely across operating systems (used in multer middleware).</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4. Authentication Flow</w:t>
      </w:r>
    </w:p>
    <w:p>
      <w:pPr>
        <w:pStyle w:val="Heading2"/>
        <w:spacing w:after="80" w:before="280"/>
      </w:pPr>
      <w:r>
        <w:rPr>
          <w:rFonts w:ascii="Arial" w:cs="Arial" w:eastAsia="Arial" w:hAnsi="Arial"/>
          <w:b/>
          <w:bCs/>
          <w:color w:val="2E6DA4"/>
          <w:sz w:val="24"/>
          <w:szCs w:val="24"/>
        </w:rPr>
        <w:t xml:space="preserve">4.1 Register</w:t>
      </w:r>
    </w:p>
    <w:p>
      <w:pPr>
        <w:spacing w:after="60" w:before="60"/>
      </w:pPr>
      <w:r>
        <w:rPr>
          <w:rFonts w:ascii="Arial" w:cs="Arial" w:eastAsia="Arial" w:hAnsi="Arial"/>
          <w:color w:val="222222"/>
          <w:sz w:val="20"/>
          <w:szCs w:val="20"/>
        </w:rPr>
        <w:t xml:space="preserve">Endpoint:  POST /api/v1/auth/register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Receive request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Express receives the request body with full_name, email, and password. profile_image is optional.</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Handle 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Multer extracts the profile_image file upload if provided and stores it temporarily in uploads/.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Hash password</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bcryptjs hashes the plain-text password before any database operation.</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Upload image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If a profile image was provided, Cloudinary uploads it and returns a URL and public_id.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Save user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Mongoose saves the new user document to MongoDB with the hashed password and Cloudinary image URL.</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Cleanup</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The Node.js fs module deletes the temporary local file from uploads/.</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4.2 Login</w:t>
      </w:r>
    </w:p>
    <w:p>
      <w:pPr>
        <w:spacing w:after="60" w:before="60"/>
      </w:pPr>
      <w:r>
        <w:rPr>
          <w:rFonts w:ascii="Arial" w:cs="Arial" w:eastAsia="Arial" w:hAnsi="Arial"/>
          <w:color w:val="222222"/>
          <w:sz w:val="20"/>
          <w:szCs w:val="20"/>
        </w:rPr>
        <w:t xml:space="preserve">Endpoint:  POST /api/v1/auth/login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Find user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Mongoose queries MongoDB by email address.</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Compare password</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bcryptjs compares the plain-text password against the stored hash.</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Create token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jsonwebtoken signs a JWT with the JWT_SECRET and JWT_EXPIRY from .env.</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Set cookie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The access_token JWT is set as an HTTP-only cookie using cookie-parser support in Express.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Send email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Nodemailer sends a login success notification email to the user.</w:t>
            </w:r>
          </w:p>
        </w:tc>
      </w:tr>
    </w:tbl>
    <w:p>
      <w:pPr>
        <w:spacing w:after="0" w:before="120"/>
      </w:pPr>
      <w:r>
        <w:t xml:space="preserve"/>
      </w:r>
    </w:p>
    <w:p>
      <w:pPr>
        <w:pStyle w:val="Heading2"/>
        <w:spacing w:after="80" w:before="280"/>
      </w:pPr>
      <w:r>
        <w:rPr>
          <w:rFonts w:ascii="Arial" w:cs="Arial" w:eastAsia="Arial" w:hAnsi="Arial"/>
          <w:b/>
          <w:bCs/>
          <w:color w:val="2E6DA4"/>
          <w:sz w:val="24"/>
          <w:szCs w:val="24"/>
        </w:rPr>
        <w:t xml:space="preserve">4.3 Protected Routes</w:t>
      </w:r>
    </w:p>
    <w:p>
      <w:pPr>
        <w:spacing w:after="60" w:before="60"/>
      </w:pPr>
      <w:r>
        <w:rPr>
          <w:rFonts w:ascii="Arial" w:cs="Arial" w:eastAsia="Arial" w:hAnsi="Arial"/>
          <w:color w:val="222222"/>
          <w:sz w:val="20"/>
          <w:szCs w:val="20"/>
        </w:rPr>
        <w:t xml:space="preserve">All protected routes expect the access_token cookie to be present on the 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Read cookie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cookie-parser extracts the access_token value from the incoming request cookies.</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Verify token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jsonwebtoken verifies the token signature and expiry using JWT_SECRET.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Set req.user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The auth middleware attaches the decoded user payload to req.user.</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E3A5F"/>
                <w:sz w:val="18"/>
                <w:szCs w:val="18"/>
              </w:rPr>
              <w:t xml:space="preserve">Run handler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18"/>
                <w:szCs w:val="18"/>
              </w:rPr>
              <w:t xml:space="preserve">The controller receives the request with the authenticated user and runs the protected action.</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5. API Endpoints</w:t>
      </w:r>
    </w:p>
    <w:p>
      <w:pPr>
        <w:spacing w:after="60" w:before="60"/>
      </w:pPr>
      <w:r>
        <w:rPr>
          <w:rFonts w:ascii="Arial" w:cs="Arial" w:eastAsia="Arial" w:hAnsi="Arial"/>
          <w:color w:val="222222"/>
          <w:sz w:val="20"/>
          <w:szCs w:val="20"/>
        </w:rPr>
        <w:t xml:space="preserve">All routes are prefixed with /api/v1. Use the rest.http file in the project root for ready-made example requests.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Base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18"/>
                <w:szCs w:val="18"/>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/api/v1/auth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18"/>
                <w:szCs w:val="18"/>
              </w:rPr>
              <w:t xml:space="preserve">Users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/api/v1/users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18"/>
                <w:szCs w:val="18"/>
              </w:rPr>
              <w:t xml:space="preserve">Brands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/api/v1/brands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18"/>
                <w:szCs w:val="18"/>
              </w:rPr>
              <w:t xml:space="preserve">Categories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/api/v1/categories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18"/>
                <w:szCs w:val="18"/>
              </w:rPr>
              <w:t xml:space="preserve">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/api/v1/products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18"/>
                <w:szCs w:val="18"/>
              </w:rPr>
              <w:t xml:space="preserve">Cart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/api/v1/cart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18"/>
                <w:szCs w:val="18"/>
              </w:rPr>
              <w:t xml:space="preserve">Wishlist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/api/v1/wishlist</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6. Response Shape</w:t>
      </w:r>
    </w:p>
    <w:p>
      <w:pPr>
        <w:pStyle w:val="Heading2"/>
        <w:spacing w:after="80" w:before="280"/>
      </w:pPr>
      <w:r>
        <w:rPr>
          <w:rFonts w:ascii="Arial" w:cs="Arial" w:eastAsia="Arial" w:hAnsi="Arial"/>
          <w:b/>
          <w:bCs/>
          <w:color w:val="2E6DA4"/>
          <w:sz w:val="24"/>
          <w:szCs w:val="24"/>
        </w:rPr>
        <w:t xml:space="preserve">6.1 Success Response</w:t>
      </w:r>
    </w:p>
    <w:p>
      <w:pPr>
        <w:spacing w:after="0" w:before="60"/>
      </w:pPr>
      <w:r>
        <w:t xml:space="preserve"/>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"message": "...",</w:t>
      </w:r>
    </w:p>
    <w:p>
      <w:pPr>
        <w:shd w:fill="F0F4F8" w:val="clear"/>
        <w:spacing w:after="40" w:before="40"/>
        <w:ind w:left="360"/>
      </w:pPr>
      <w:r>
        <w:rPr>
          <w:rFonts w:ascii="Courier New" w:cs="Courier New" w:eastAsia="Courier New" w:hAnsi="Courier New"/>
          <w:color w:val="1A1A2E"/>
          <w:sz w:val="18"/>
          <w:szCs w:val="18"/>
        </w:rPr>
        <w:t xml:space="preserve">  "data": {</w:t>
      </w:r>
    </w:p>
    <w:p>
      <w:pPr>
        <w:shd w:fill="F0F4F8" w:val="clear"/>
        <w:spacing w:after="40" w:before="40"/>
        <w:ind w:left="360"/>
      </w:pPr>
      <w:r>
        <w:rPr>
          <w:rFonts w:ascii="Courier New" w:cs="Courier New" w:eastAsia="Courier New" w:hAnsi="Courier New"/>
          <w:color w:val="1A1A2E"/>
          <w:sz w:val="18"/>
          <w:szCs w:val="18"/>
        </w:rPr>
        <w:t xml:space="preserve">    "data": ...,</w:t>
      </w:r>
    </w:p>
    <w:p>
      <w:pPr>
        <w:shd w:fill="F0F4F8" w:val="clear"/>
        <w:spacing w:after="40" w:before="40"/>
        <w:ind w:left="360"/>
      </w:pPr>
      <w:r>
        <w:rPr>
          <w:rFonts w:ascii="Courier New" w:cs="Courier New" w:eastAsia="Courier New" w:hAnsi="Courier New"/>
          <w:color w:val="1A1A2E"/>
          <w:sz w:val="18"/>
          <w:szCs w:val="18"/>
        </w:rPr>
        <w:t xml:space="preserve">    "pagination": ...</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"status": "success",</w:t>
      </w:r>
    </w:p>
    <w:p>
      <w:pPr>
        <w:shd w:fill="F0F4F8" w:val="clear"/>
        <w:spacing w:after="40" w:before="40"/>
        <w:ind w:left="360"/>
      </w:pPr>
      <w:r>
        <w:rPr>
          <w:rFonts w:ascii="Courier New" w:cs="Courier New" w:eastAsia="Courier New" w:hAnsi="Courier New"/>
          <w:color w:val="1A1A2E"/>
          <w:sz w:val="18"/>
          <w:szCs w:val="18"/>
        </w:rPr>
        <w:t xml:space="preserve">  "success": true</w:t>
      </w:r>
    </w:p>
    <w:p>
      <w:pPr>
        <w:shd w:fill="F0F4F8" w:val="clear"/>
        <w:spacing w:after="40" w:before="40"/>
        <w:ind w:left="360"/>
      </w:pPr>
      <w:r>
        <w:rPr>
          <w:rFonts w:ascii="Courier New" w:cs="Courier New" w:eastAsia="Courier New" w:hAnsi="Courier New"/>
          <w:color w:val="1A1A2E"/>
          <w:sz w:val="18"/>
          <w:szCs w:val="18"/>
        </w:rPr>
        <w:t xml:space="preserve">}</w:t>
      </w:r>
    </w:p>
    <w:p>
      <w:pPr>
        <w:spacing w:after="0" w:before="60"/>
      </w:pPr>
      <w:r>
        <w:t xml:space="preserve"/>
      </w:r>
    </w:p>
    <w:p>
      <w:pPr>
        <w:pStyle w:val="Heading2"/>
        <w:spacing w:after="80" w:before="280"/>
      </w:pPr>
      <w:r>
        <w:rPr>
          <w:rFonts w:ascii="Arial" w:cs="Arial" w:eastAsia="Arial" w:hAnsi="Arial"/>
          <w:b/>
          <w:bCs/>
          <w:color w:val="2E6DA4"/>
          <w:sz w:val="24"/>
          <w:szCs w:val="24"/>
        </w:rPr>
        <w:t xml:space="preserve">6.2 Error Response</w:t>
      </w:r>
    </w:p>
    <w:p>
      <w:pPr>
        <w:spacing w:after="0" w:before="60"/>
      </w:pPr>
      <w:r>
        <w:t xml:space="preserve"/>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"message": "...",</w:t>
      </w:r>
    </w:p>
    <w:p>
      <w:pPr>
        <w:shd w:fill="F0F4F8" w:val="clear"/>
        <w:spacing w:after="40" w:before="40"/>
        <w:ind w:left="360"/>
      </w:pPr>
      <w:r>
        <w:rPr>
          <w:rFonts w:ascii="Courier New" w:cs="Courier New" w:eastAsia="Courier New" w:hAnsi="Courier New"/>
          <w:color w:val="1A1A2E"/>
          <w:sz w:val="18"/>
          <w:szCs w:val="18"/>
        </w:rPr>
        <w:t xml:space="preserve">  "status": "fail or error",</w:t>
      </w:r>
    </w:p>
    <w:p>
      <w:pPr>
        <w:shd w:fill="F0F4F8" w:val="clear"/>
        <w:spacing w:after="40" w:before="40"/>
        <w:ind w:left="360"/>
      </w:pPr>
      <w:r>
        <w:rPr>
          <w:rFonts w:ascii="Courier New" w:cs="Courier New" w:eastAsia="Courier New" w:hAnsi="Courier New"/>
          <w:color w:val="1A1A2E"/>
          <w:sz w:val="18"/>
          <w:szCs w:val="18"/>
        </w:rPr>
        <w:t xml:space="preserve">  "success": false,</w:t>
      </w:r>
    </w:p>
    <w:p>
      <w:pPr>
        <w:shd w:fill="F0F4F8" w:val="clear"/>
        <w:spacing w:after="40" w:before="40"/>
        <w:ind w:left="360"/>
      </w:pPr>
      <w:r>
        <w:rPr>
          <w:rFonts w:ascii="Courier New" w:cs="Courier New" w:eastAsia="Courier New" w:hAnsi="Courier New"/>
          <w:color w:val="1A1A2E"/>
          <w:sz w:val="18"/>
          <w:szCs w:val="18"/>
        </w:rPr>
        <w:t xml:space="preserve">  "data": null,</w:t>
      </w:r>
    </w:p>
    <w:p>
      <w:pPr>
        <w:shd w:fill="F0F4F8" w:val="clear"/>
        <w:spacing w:after="40" w:before="40"/>
        <w:ind w:left="360"/>
      </w:pPr>
      <w:r>
        <w:rPr>
          <w:rFonts w:ascii="Courier New" w:cs="Courier New" w:eastAsia="Courier New" w:hAnsi="Courier New"/>
          <w:color w:val="1A1A2E"/>
          <w:sz w:val="18"/>
          <w:szCs w:val="18"/>
        </w:rPr>
        <w:t xml:space="preserve">  "stack": "only shown in development"</w:t>
      </w:r>
    </w:p>
    <w:p>
      <w:pPr>
        <w:shd w:fill="F0F4F8" w:val="clear"/>
        <w:spacing w:after="40" w:before="40"/>
        <w:ind w:left="360"/>
      </w:pPr>
      <w:r>
        <w:rPr>
          <w:rFonts w:ascii="Courier New" w:cs="Courier New" w:eastAsia="Courier New" w:hAnsi="Courier New"/>
          <w:color w:val="1A1A2E"/>
          <w:sz w:val="18"/>
          <w:szCs w:val="18"/>
        </w:rPr>
        <w:t xml:space="preserve">}</w:t>
      </w:r>
    </w:p>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7. Quick Command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npm 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Install all dependencies from package.json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npm run dev</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Start development server with hot-reload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npm run build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Compile TypeScript to JavaScript in dist/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npm start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Run compiled production server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npm install &lt;pkg&gt;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a new runtime dependency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6DA4"/>
                <w:sz w:val="18"/>
                <w:szCs w:val="18"/>
              </w:rPr>
              <w:t xml:space="preserve">npm install -D &lt;pkg&gt;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 a new development dependency</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E3A5F"/>
          <w:sz w:val="28"/>
          <w:szCs w:val="28"/>
        </w:rPr>
        <w:t xml:space="preserve">8. Important Notes</w:t>
      </w:r>
    </w:p>
    <w:p>
      <w:pPr>
        <w:spacing w:after="0" w:before="60"/>
      </w:pPr>
      <w:r>
        <w:t xml:space="preserve"/>
      </w:r>
    </w:p>
    <w:p>
      <w:pPr>
        <w:pStyle w:val="ListParagraph"/>
        <w:numPr>
          <w:ilvl w:val="0"/>
          <w:numId w:val="2"/>
        </w:numPr>
        <w:spacing w:after="40" w:before="40"/>
      </w:pPr>
      <w:r>
        <w:rPr>
          <w:rFonts w:ascii="Arial" w:cs="Arial" w:eastAsia="Arial" w:hAnsi="Arial"/>
          <w:color w:val="222222"/>
          <w:sz w:val="20"/>
          <w:szCs w:val="20"/>
        </w:rPr>
        <w:t xml:space="preserve">.env is git-ignored. Never commit it to source control.</w:t>
      </w:r>
    </w:p>
    <w:p>
      <w:pPr>
        <w:pStyle w:val="ListParagraph"/>
        <w:numPr>
          <w:ilvl w:val="0"/>
          <w:numId w:val="2"/>
        </w:numPr>
        <w:spacing w:after="40" w:before="40"/>
      </w:pPr>
      <w:r>
        <w:rPr>
          <w:rFonts w:ascii="Arial" w:cs="Arial" w:eastAsia="Arial" w:hAnsi="Arial"/>
          <w:color w:val="222222"/>
          <w:sz w:val="20"/>
          <w:szCs w:val="20"/>
        </w:rPr>
        <w:t xml:space="preserve">There are both package-lock.json and yarn.lock files. Choose one package manager and delete the other to prevent version inconsistencies across machines.</w:t>
      </w:r>
    </w:p>
    <w:p>
      <w:pPr>
        <w:pStyle w:val="ListParagraph"/>
        <w:numPr>
          <w:ilvl w:val="0"/>
          <w:numId w:val="2"/>
        </w:numPr>
        <w:spacing w:after="40" w:before="40"/>
      </w:pPr>
      <w:r>
        <w:rPr>
          <w:rFonts w:ascii="Arial" w:cs="Arial" w:eastAsia="Arial" w:hAnsi="Arial"/>
          <w:color w:val="222222"/>
          <w:sz w:val="20"/>
          <w:szCs w:val="20"/>
        </w:rPr>
        <w:t xml:space="preserve">uploads/ is temporary storage only. Files are deleted after Cloudinary upload.</w:t>
      </w:r>
    </w:p>
    <w:p>
      <w:pPr>
        <w:pStyle w:val="ListParagraph"/>
        <w:numPr>
          <w:ilvl w:val="0"/>
          <w:numId w:val="2"/>
        </w:numPr>
        <w:spacing w:after="40" w:before="40"/>
      </w:pPr>
      <w:r>
        <w:rPr>
          <w:rFonts w:ascii="Arial" w:cs="Arial" w:eastAsia="Arial" w:hAnsi="Arial"/>
          <w:color w:val="222222"/>
          <w:sz w:val="20"/>
          <w:szCs w:val="20"/>
        </w:rPr>
        <w:t xml:space="preserve">dist/ is generated output from the TypeScript build. Do not edit it directly.</w:t>
      </w:r>
    </w:p>
    <w:p>
      <w:pPr>
        <w:pStyle w:val="ListParagraph"/>
        <w:numPr>
          <w:ilvl w:val="0"/>
          <w:numId w:val="2"/>
        </w:numPr>
        <w:spacing w:after="40" w:before="40"/>
      </w:pPr>
      <w:r>
        <w:rPr>
          <w:rFonts w:ascii="Arial" w:cs="Arial" w:eastAsia="Arial" w:hAnsi="Arial"/>
          <w:color w:val="222222"/>
          <w:sz w:val="20"/>
          <w:szCs w:val="20"/>
        </w:rPr>
        <w:t xml:space="preserve">Some write routes are currently not protected by auth middleware. Review and secure all routes before deploying to production.</w:t>
      </w:r>
    </w:p>
    <w:p>
      <w:pPr>
        <w:pStyle w:val="ListParagraph"/>
        <w:numPr>
          <w:ilvl w:val="0"/>
          <w:numId w:val="2"/>
        </w:numPr>
        <w:spacing w:after="40" w:before="40"/>
      </w:pPr>
      <w:r>
        <w:rPr>
          <w:rFonts w:ascii="Arial" w:cs="Arial" w:eastAsia="Arial" w:hAnsi="Arial"/>
          <w:color w:val="222222"/>
          <w:sz w:val="20"/>
          <w:szCs w:val="20"/>
        </w:rPr>
        <w:t xml:space="preserve">Gmail SMTP requires an App Password, not your regular Gmail password, when 2FA is enabled.</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2026-06-08T03:28:03.509Z</dcterms:created>
  <dcterms:modified xsi:type="dcterms:W3CDTF">2026-06-08T03:28:03.509Z</dcterms:modified>
</cp:coreProperties>
</file>

<file path=docProps/custom.xml><?xml version="1.0" encoding="utf-8"?>
<Properties xmlns="http://schemas.openxmlformats.org/officeDocument/2006/custom-properties" xmlns:vt="http://schemas.openxmlformats.org/officeDocument/2006/docPropsVTypes"/>
</file>