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18A7" w14:textId="77777777" w:rsidR="00523402" w:rsidRDefault="00000000">
      <w:pPr>
        <w:spacing w:before="1400" w:after="160"/>
        <w:jc w:val="center"/>
      </w:pPr>
      <w:r>
        <w:rPr>
          <w:b/>
          <w:bCs/>
          <w:color w:val="2E75B6"/>
          <w:sz w:val="28"/>
          <w:szCs w:val="28"/>
        </w:rPr>
        <w:t>STAGE 3 DELIVERABLES</w:t>
      </w:r>
    </w:p>
    <w:p w14:paraId="18688E18" w14:textId="77777777" w:rsidR="00523402" w:rsidRDefault="00000000">
      <w:pPr>
        <w:spacing w:after="240"/>
        <w:jc w:val="center"/>
      </w:pPr>
      <w:r>
        <w:rPr>
          <w:b/>
          <w:bCs/>
          <w:color w:val="1F4E79"/>
          <w:sz w:val="64"/>
          <w:szCs w:val="64"/>
        </w:rPr>
        <w:t>Predictive Modelling</w:t>
      </w:r>
    </w:p>
    <w:p w14:paraId="7E1FF6DF" w14:textId="77777777" w:rsidR="00523402" w:rsidRDefault="00000000">
      <w:pPr>
        <w:spacing w:after="80"/>
        <w:jc w:val="center"/>
      </w:pPr>
      <w:r>
        <w:rPr>
          <w:color w:val="2E75B6"/>
          <w:sz w:val="32"/>
          <w:szCs w:val="32"/>
        </w:rPr>
        <w:t>Customer Churn Analytics &amp; Revenue Recovery</w:t>
      </w:r>
    </w:p>
    <w:p w14:paraId="2B4EC625" w14:textId="77777777" w:rsidR="00523402" w:rsidRDefault="00523402">
      <w:pPr>
        <w:pBdr>
          <w:bottom w:val="single" w:sz="6" w:space="1" w:color="2E75B6"/>
        </w:pBdr>
        <w:spacing w:before="60" w:after="60"/>
      </w:pPr>
    </w:p>
    <w:p w14:paraId="081439F5" w14:textId="77777777" w:rsidR="00523402" w:rsidRDefault="00000000">
      <w:pPr>
        <w:spacing w:after="80"/>
        <w:jc w:val="center"/>
      </w:pPr>
      <w:r>
        <w:rPr>
          <w:color w:val="595959"/>
          <w:sz w:val="24"/>
          <w:szCs w:val="24"/>
        </w:rPr>
        <w:t>Organisation: Australian Computer Society (ACS)</w:t>
      </w:r>
    </w:p>
    <w:p w14:paraId="2106495D" w14:textId="77777777" w:rsidR="00523402" w:rsidRDefault="00000000">
      <w:pPr>
        <w:spacing w:after="80"/>
        <w:jc w:val="center"/>
      </w:pPr>
      <w:r>
        <w:rPr>
          <w:color w:val="595959"/>
        </w:rPr>
        <w:t xml:space="preserve">Dataset: </w:t>
      </w:r>
      <w:proofErr w:type="gramStart"/>
      <w:r>
        <w:rPr>
          <w:color w:val="595959"/>
        </w:rPr>
        <w:t>Dataset_ATS_v2.csv  |</w:t>
      </w:r>
      <w:proofErr w:type="gramEnd"/>
      <w:r>
        <w:rPr>
          <w:color w:val="595959"/>
        </w:rPr>
        <w:t xml:space="preserve">  April 2026</w:t>
      </w:r>
    </w:p>
    <w:p w14:paraId="0939377A" w14:textId="77777777" w:rsidR="00523402" w:rsidRDefault="00000000">
      <w:pPr>
        <w:spacing w:after="1200"/>
        <w:jc w:val="center"/>
      </w:pPr>
      <w:r>
        <w:rPr>
          <w:b/>
          <w:bCs/>
          <w:color w:val="C0392B"/>
        </w:rPr>
        <w:t>Project Focus: $2.86M Revenue Leakage Mitigation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0"/>
      </w:tblGrid>
      <w:tr w:rsidR="00523402" w14:paraId="1C7BF613" w14:textId="77777777">
        <w:tc>
          <w:tcPr>
            <w:tcW w:w="9080" w:type="dxa"/>
            <w:tcBorders>
              <w:top w:val="single" w:sz="4" w:space="0" w:color="2E75B6"/>
              <w:left w:val="single" w:sz="12" w:space="0" w:color="2E75B6"/>
              <w:bottom w:val="single" w:sz="4" w:space="0" w:color="2E75B6"/>
              <w:right w:val="single" w:sz="4" w:space="0" w:color="2E75B6"/>
            </w:tcBorders>
            <w:shd w:val="clear" w:color="auto" w:fill="D6EAF8"/>
            <w:tcMar>
              <w:top w:w="120" w:type="dxa"/>
              <w:left w:w="180" w:type="dxa"/>
              <w:bottom w:w="120" w:type="dxa"/>
              <w:right w:w="180" w:type="dxa"/>
            </w:tcMar>
          </w:tcPr>
          <w:p w14:paraId="7311E9C1" w14:textId="77777777" w:rsidR="00523402" w:rsidRDefault="00000000">
            <w:pPr>
              <w:spacing w:after="60"/>
            </w:pPr>
            <w:r>
              <w:rPr>
                <w:b/>
                <w:bCs/>
                <w:color w:val="1F4E79"/>
              </w:rPr>
              <w:t>Stage 3 Mission</w:t>
            </w:r>
          </w:p>
          <w:p w14:paraId="11419849" w14:textId="3C4BBC1F" w:rsidR="00523402" w:rsidRDefault="00000000">
            <w:r>
              <w:rPr>
                <w:sz w:val="21"/>
                <w:szCs w:val="21"/>
              </w:rPr>
              <w:t xml:space="preserve">Build, train, and validate an Artificial Neural Network (ANN) that can predict with 79.6% accuracy which customers will churn </w:t>
            </w:r>
            <w:r w:rsidR="00732277">
              <w:rPr>
                <w:sz w:val="21"/>
                <w:szCs w:val="21"/>
              </w:rPr>
              <w:t>-</w:t>
            </w:r>
            <w:r>
              <w:rPr>
                <w:sz w:val="21"/>
                <w:szCs w:val="21"/>
              </w:rPr>
              <w:t xml:space="preserve"> shifting the business from reactive historical analysis to proactive, AI-powered retention.</w:t>
            </w:r>
          </w:p>
        </w:tc>
      </w:tr>
    </w:tbl>
    <w:p w14:paraId="5A9BEA4D" w14:textId="77777777" w:rsidR="00523402" w:rsidRDefault="00523402">
      <w:pPr>
        <w:spacing w:after="1200"/>
      </w:pPr>
    </w:p>
    <w:p w14:paraId="2A787D0B" w14:textId="77777777" w:rsidR="00523402" w:rsidRDefault="00000000">
      <w:r>
        <w:br w:type="page"/>
      </w:r>
    </w:p>
    <w:p w14:paraId="6B61C624" w14:textId="77777777" w:rsidR="00523402" w:rsidRDefault="00000000">
      <w:pPr>
        <w:pStyle w:val="Heading1"/>
      </w:pPr>
      <w:r>
        <w:lastRenderedPageBreak/>
        <w:t>1. Executive Summary</w:t>
      </w:r>
    </w:p>
    <w:p w14:paraId="20FB474B" w14:textId="77777777" w:rsidR="00523402" w:rsidRDefault="00523402">
      <w:pPr>
        <w:pBdr>
          <w:bottom w:val="single" w:sz="6" w:space="1" w:color="2E75B6"/>
        </w:pBdr>
        <w:spacing w:before="60" w:after="60"/>
      </w:pPr>
    </w:p>
    <w:p w14:paraId="62EAD798" w14:textId="77777777" w:rsidR="00523402" w:rsidRDefault="00000000">
      <w:pPr>
        <w:spacing w:after="140"/>
      </w:pPr>
      <w:r>
        <w:t>Stage 3 completes the transition from descriptive analytics (what happened) to predictive intelligence (what will happen). Building on the customer segments and data pipeline established in Stage 2, this stage defines, trains, and evaluates an Artificial Neural Network capable of identifying high-risk customers before they leave. The model achieved a final test accuracy of 79.6%, exceeding the 78% business target and demonstrating strong generalisation across five cross-validation folds.</w:t>
      </w:r>
    </w:p>
    <w:p w14:paraId="665DC9C5" w14:textId="77777777" w:rsidR="00523402" w:rsidRDefault="00523402">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80"/>
      </w:tblGrid>
      <w:tr w:rsidR="00523402" w14:paraId="20D7F500"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7126575" w14:textId="77777777" w:rsidR="00523402" w:rsidRDefault="00000000">
            <w:pPr>
              <w:jc w:val="center"/>
            </w:pPr>
            <w:r>
              <w:rPr>
                <w:b/>
                <w:bCs/>
                <w:color w:val="1F4E79"/>
                <w:sz w:val="20"/>
                <w:szCs w:val="20"/>
              </w:rPr>
              <w:t>Metric</w:t>
            </w:r>
          </w:p>
        </w:tc>
        <w:tc>
          <w:tcPr>
            <w:tcW w:w="5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7CAF9A4" w14:textId="77777777" w:rsidR="00523402" w:rsidRDefault="00000000">
            <w:pPr>
              <w:jc w:val="center"/>
            </w:pPr>
            <w:r>
              <w:rPr>
                <w:b/>
                <w:bCs/>
                <w:color w:val="1F4E79"/>
                <w:sz w:val="20"/>
                <w:szCs w:val="20"/>
              </w:rPr>
              <w:t>Result</w:t>
            </w:r>
          </w:p>
        </w:tc>
      </w:tr>
      <w:tr w:rsidR="00523402" w14:paraId="7766F1F9"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17DED479" w14:textId="77777777" w:rsidR="00523402" w:rsidRDefault="00000000">
            <w:r>
              <w:rPr>
                <w:b/>
                <w:bCs/>
                <w:sz w:val="20"/>
                <w:szCs w:val="20"/>
              </w:rPr>
              <w:t>ANN Final Test Accuracy</w:t>
            </w:r>
          </w:p>
        </w:tc>
        <w:tc>
          <w:tcPr>
            <w:tcW w:w="52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A89E6C5" w14:textId="047ECB09" w:rsidR="00523402" w:rsidRDefault="00000000">
            <w:r>
              <w:rPr>
                <w:color w:val="1E8449"/>
                <w:sz w:val="20"/>
                <w:szCs w:val="20"/>
              </w:rPr>
              <w:t xml:space="preserve">79.6% </w:t>
            </w:r>
            <w:r w:rsidR="00732277">
              <w:rPr>
                <w:color w:val="1E8449"/>
                <w:sz w:val="20"/>
                <w:szCs w:val="20"/>
              </w:rPr>
              <w:t>-</w:t>
            </w:r>
            <w:r>
              <w:rPr>
                <w:color w:val="1E8449"/>
                <w:sz w:val="20"/>
                <w:szCs w:val="20"/>
              </w:rPr>
              <w:t xml:space="preserve"> exceeds 78% business target</w:t>
            </w:r>
          </w:p>
        </w:tc>
      </w:tr>
      <w:tr w:rsidR="00523402" w14:paraId="6A931AD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DD890" w14:textId="77777777" w:rsidR="00523402" w:rsidRDefault="00000000">
            <w:r>
              <w:rPr>
                <w:b/>
                <w:bCs/>
                <w:sz w:val="20"/>
                <w:szCs w:val="20"/>
              </w:rPr>
              <w:t>ANN 5-Fold CV Average Accuracy</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9F6F1" w14:textId="1E3BA744" w:rsidR="00523402" w:rsidRDefault="00000000">
            <w:r>
              <w:rPr>
                <w:color w:val="1E8449"/>
                <w:sz w:val="20"/>
                <w:szCs w:val="20"/>
              </w:rPr>
              <w:t xml:space="preserve">~78.45% </w:t>
            </w:r>
            <w:r w:rsidR="00732277">
              <w:rPr>
                <w:color w:val="1E8449"/>
                <w:sz w:val="20"/>
                <w:szCs w:val="20"/>
              </w:rPr>
              <w:t>-</w:t>
            </w:r>
            <w:r>
              <w:rPr>
                <w:color w:val="1E8449"/>
                <w:sz w:val="20"/>
                <w:szCs w:val="20"/>
              </w:rPr>
              <w:t xml:space="preserve"> consistent across all folds</w:t>
            </w:r>
          </w:p>
        </w:tc>
      </w:tr>
      <w:tr w:rsidR="00523402" w14:paraId="0AD1D07E"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87AB402" w14:textId="77777777" w:rsidR="00523402" w:rsidRDefault="00000000">
            <w:r>
              <w:rPr>
                <w:b/>
                <w:bCs/>
                <w:sz w:val="20"/>
                <w:szCs w:val="20"/>
              </w:rPr>
              <w:t>Confusion Matrix: True Positives</w:t>
            </w:r>
          </w:p>
        </w:tc>
        <w:tc>
          <w:tcPr>
            <w:tcW w:w="52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065876CA" w14:textId="77777777" w:rsidR="00523402" w:rsidRDefault="00000000">
            <w:r>
              <w:rPr>
                <w:sz w:val="20"/>
                <w:szCs w:val="20"/>
              </w:rPr>
              <w:t>103 churners correctly identified by the model</w:t>
            </w:r>
          </w:p>
        </w:tc>
      </w:tr>
      <w:tr w:rsidR="00523402" w14:paraId="4B1FACA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83296" w14:textId="77777777" w:rsidR="00523402" w:rsidRDefault="00000000">
            <w:r>
              <w:rPr>
                <w:b/>
                <w:bCs/>
                <w:sz w:val="20"/>
                <w:szCs w:val="20"/>
              </w:rPr>
              <w:t>Precision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982E7" w14:textId="4AE3E25F" w:rsidR="00523402" w:rsidRDefault="00000000">
            <w:r>
              <w:rPr>
                <w:sz w:val="20"/>
                <w:szCs w:val="20"/>
              </w:rPr>
              <w:t xml:space="preserve">70% </w:t>
            </w:r>
            <w:r w:rsidR="00732277">
              <w:rPr>
                <w:sz w:val="20"/>
                <w:szCs w:val="20"/>
              </w:rPr>
              <w:t>-</w:t>
            </w:r>
            <w:r>
              <w:rPr>
                <w:sz w:val="20"/>
                <w:szCs w:val="20"/>
              </w:rPr>
              <w:t>when the model sounds an alarm, it is correct 7/10 times</w:t>
            </w:r>
          </w:p>
        </w:tc>
      </w:tr>
      <w:tr w:rsidR="00523402" w14:paraId="4B4BF69A"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192FB9F2" w14:textId="77777777" w:rsidR="00523402" w:rsidRDefault="00000000">
            <w:r>
              <w:rPr>
                <w:b/>
                <w:bCs/>
                <w:sz w:val="20"/>
                <w:szCs w:val="20"/>
              </w:rPr>
              <w:t>Revenue at Risk Quantified</w:t>
            </w:r>
          </w:p>
        </w:tc>
        <w:tc>
          <w:tcPr>
            <w:tcW w:w="52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6FD37A1" w14:textId="77777777" w:rsidR="00523402" w:rsidRDefault="00000000">
            <w:r>
              <w:rPr>
                <w:color w:val="C0392B"/>
                <w:sz w:val="20"/>
                <w:szCs w:val="20"/>
              </w:rPr>
              <w:t>$2.86M historical lifetime spend of churned customers</w:t>
            </w:r>
          </w:p>
        </w:tc>
      </w:tr>
      <w:tr w:rsidR="00523402" w14:paraId="029FF9B1"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046FD" w14:textId="77777777" w:rsidR="00523402" w:rsidRDefault="00000000">
            <w:r>
              <w:rPr>
                <w:b/>
                <w:bCs/>
                <w:sz w:val="20"/>
                <w:szCs w:val="20"/>
              </w:rPr>
              <w:t>Primary Churn Driver</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037F9" w14:textId="268C7AE7" w:rsidR="00523402" w:rsidRDefault="00000000">
            <w:r>
              <w:rPr>
                <w:sz w:val="20"/>
                <w:szCs w:val="20"/>
              </w:rPr>
              <w:t xml:space="preserve">Tenure </w:t>
            </w:r>
            <w:r w:rsidR="00732277">
              <w:rPr>
                <w:sz w:val="20"/>
                <w:szCs w:val="20"/>
              </w:rPr>
              <w:t>-</w:t>
            </w:r>
            <w:r>
              <w:rPr>
                <w:sz w:val="20"/>
                <w:szCs w:val="20"/>
              </w:rPr>
              <w:t xml:space="preserve"> confirmed by both Random Forest importance and ANN weights</w:t>
            </w:r>
          </w:p>
        </w:tc>
      </w:tr>
      <w:tr w:rsidR="00523402" w14:paraId="4E971714"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E3AB18C" w14:textId="77777777" w:rsidR="00523402" w:rsidRDefault="00000000">
            <w:r>
              <w:rPr>
                <w:b/>
                <w:bCs/>
                <w:sz w:val="20"/>
                <w:szCs w:val="20"/>
              </w:rPr>
              <w:t>Highest Risk Combination</w:t>
            </w:r>
          </w:p>
        </w:tc>
        <w:tc>
          <w:tcPr>
            <w:tcW w:w="52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CBA352F" w14:textId="77777777" w:rsidR="00523402" w:rsidRDefault="00000000">
            <w:r>
              <w:rPr>
                <w:color w:val="C0392B"/>
                <w:sz w:val="20"/>
                <w:szCs w:val="20"/>
              </w:rPr>
              <w:t>Fiber Optic + Month-to-Month contract: 40%+ churn probability</w:t>
            </w:r>
          </w:p>
        </w:tc>
      </w:tr>
      <w:tr w:rsidR="00523402" w14:paraId="1F97C10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D2D4A" w14:textId="77777777" w:rsidR="00523402" w:rsidRDefault="00000000">
            <w:r>
              <w:rPr>
                <w:b/>
                <w:bCs/>
                <w:sz w:val="20"/>
                <w:szCs w:val="20"/>
              </w:rPr>
              <w:t>Conservative Recovery Potential</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F2D40" w14:textId="0DCA1B90" w:rsidR="00523402" w:rsidRDefault="00000000">
            <w:r>
              <w:rPr>
                <w:color w:val="1E8449"/>
                <w:sz w:val="20"/>
                <w:szCs w:val="20"/>
              </w:rPr>
              <w:t xml:space="preserve">40–60% of At-Risk Newbies leakage </w:t>
            </w:r>
          </w:p>
        </w:tc>
      </w:tr>
    </w:tbl>
    <w:p w14:paraId="1BD4D5AE" w14:textId="77777777" w:rsidR="00523402" w:rsidRDefault="00523402">
      <w:pPr>
        <w:spacing w:after="80"/>
      </w:pPr>
    </w:p>
    <w:p w14:paraId="4F162729" w14:textId="77777777" w:rsidR="00523402" w:rsidRDefault="00000000">
      <w:r>
        <w:br w:type="page"/>
      </w:r>
    </w:p>
    <w:p w14:paraId="1FE93D84" w14:textId="77777777" w:rsidR="00523402" w:rsidRDefault="00000000">
      <w:pPr>
        <w:pStyle w:val="Heading1"/>
      </w:pPr>
      <w:r>
        <w:lastRenderedPageBreak/>
        <w:t>2. Defined Architecture of the ANN Model</w:t>
      </w:r>
    </w:p>
    <w:p w14:paraId="51E9C0D3" w14:textId="77777777" w:rsidR="00523402" w:rsidRDefault="00523402">
      <w:pPr>
        <w:pBdr>
          <w:bottom w:val="single" w:sz="6" w:space="1" w:color="2E75B6"/>
        </w:pBdr>
        <w:spacing w:before="60" w:after="60"/>
      </w:pPr>
    </w:p>
    <w:p w14:paraId="0F97509F" w14:textId="77777777" w:rsidR="00523402" w:rsidRDefault="00000000">
      <w:pPr>
        <w:spacing w:after="140"/>
      </w:pPr>
      <w:r>
        <w:t>Deliverable 3-1-1: Specify the architecture of the ANN model, including input, hidden, and output layers optimised for predictive performance.</w:t>
      </w:r>
    </w:p>
    <w:p w14:paraId="3AFCA1CE" w14:textId="77777777" w:rsidR="00523402" w:rsidRDefault="00523402">
      <w:pPr>
        <w:spacing w:after="80"/>
      </w:pPr>
    </w:p>
    <w:p w14:paraId="08D81E9A" w14:textId="77777777" w:rsidR="00523402" w:rsidRDefault="00000000">
      <w:pPr>
        <w:pStyle w:val="Heading2"/>
      </w:pPr>
      <w:r>
        <w:t>2.1 Architecture Design Rationale</w:t>
      </w:r>
    </w:p>
    <w:p w14:paraId="661AA75A" w14:textId="3BA7767A" w:rsidR="00523402" w:rsidRDefault="00000000">
      <w:pPr>
        <w:spacing w:after="140"/>
      </w:pPr>
      <w:r>
        <w:t xml:space="preserve">The ANN was intentionally designed as a minimalist architecture. In churn prediction, the risk is not under-fitting but over-fitting </w:t>
      </w:r>
      <w:r w:rsidR="00732277">
        <w:t>-</w:t>
      </w:r>
      <w:r>
        <w:t xml:space="preserve"> a model that memorises the training data will report high accuracy but fail on new customers. Every design decision below is a deliberate choice to ensure the model learns genuine patterns, not noise.</w:t>
      </w:r>
    </w:p>
    <w:p w14:paraId="27930462" w14:textId="77777777" w:rsidR="00523402" w:rsidRDefault="00523402">
      <w:pPr>
        <w:spacing w:after="80"/>
      </w:pPr>
    </w:p>
    <w:p w14:paraId="4E1BF187" w14:textId="77777777" w:rsidR="00523402" w:rsidRDefault="00000000">
      <w:pPr>
        <w:pStyle w:val="Heading2"/>
      </w:pPr>
      <w:r>
        <w:t>2.2 Layer-by-Layer Architecture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1760"/>
        <w:gridCol w:w="1634"/>
        <w:gridCol w:w="1740"/>
        <w:gridCol w:w="2316"/>
      </w:tblGrid>
      <w:tr w:rsidR="00523402" w14:paraId="504C3FB9" w14:textId="77777777">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0D9E4A" w14:textId="77777777" w:rsidR="00523402" w:rsidRDefault="00000000">
            <w:pPr>
              <w:jc w:val="center"/>
            </w:pPr>
            <w:r>
              <w:rPr>
                <w:b/>
                <w:bCs/>
                <w:color w:val="1F4E79"/>
                <w:sz w:val="20"/>
                <w:szCs w:val="20"/>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7E32FC" w14:textId="77777777" w:rsidR="00523402" w:rsidRDefault="00000000">
            <w:pPr>
              <w:jc w:val="center"/>
            </w:pPr>
            <w:r>
              <w:rPr>
                <w:b/>
                <w:bCs/>
                <w:color w:val="1F4E79"/>
                <w:sz w:val="20"/>
                <w:szCs w:val="20"/>
              </w:rPr>
              <w:t>Type &amp; Config</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76A691" w14:textId="77777777" w:rsidR="00523402" w:rsidRDefault="00000000">
            <w:pPr>
              <w:jc w:val="center"/>
            </w:pPr>
            <w:r>
              <w:rPr>
                <w:b/>
                <w:bCs/>
                <w:color w:val="1F4E79"/>
                <w:sz w:val="20"/>
                <w:szCs w:val="20"/>
              </w:rPr>
              <w:t>Neurons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E0EB49" w14:textId="77777777" w:rsidR="00523402" w:rsidRDefault="00000000">
            <w:pPr>
              <w:jc w:val="center"/>
            </w:pPr>
            <w:r>
              <w:rPr>
                <w:b/>
                <w:bCs/>
                <w:color w:val="1F4E79"/>
                <w:sz w:val="20"/>
                <w:szCs w:val="20"/>
              </w:rPr>
              <w:t>Activation</w:t>
            </w:r>
          </w:p>
        </w:tc>
        <w:tc>
          <w:tcPr>
            <w:tcW w:w="23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7AF047F" w14:textId="77777777" w:rsidR="00523402" w:rsidRDefault="00000000">
            <w:pPr>
              <w:jc w:val="center"/>
            </w:pPr>
            <w:r>
              <w:rPr>
                <w:b/>
                <w:bCs/>
                <w:color w:val="1F4E79"/>
                <w:sz w:val="20"/>
                <w:szCs w:val="20"/>
              </w:rPr>
              <w:t>Purpose &amp; Decision Rationale</w:t>
            </w:r>
          </w:p>
        </w:tc>
      </w:tr>
      <w:tr w:rsidR="00523402" w14:paraId="20F19FCA"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18356FE8" w14:textId="77777777" w:rsidR="00523402" w:rsidRDefault="00000000">
            <w:r>
              <w:rPr>
                <w:b/>
                <w:bCs/>
                <w:sz w:val="20"/>
                <w:szCs w:val="20"/>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512C6A3" w14:textId="77777777" w:rsidR="00523402" w:rsidRDefault="00000000">
            <w:proofErr w:type="gramStart"/>
            <w:r>
              <w:rPr>
                <w:sz w:val="20"/>
                <w:szCs w:val="20"/>
              </w:rPr>
              <w:t>Dense(</w:t>
            </w:r>
            <w:proofErr w:type="gramEnd"/>
            <w:r>
              <w:rPr>
                <w:sz w:val="20"/>
                <w:szCs w:val="20"/>
              </w:rPr>
              <w:t xml:space="preserve">4, </w:t>
            </w:r>
            <w:proofErr w:type="spellStart"/>
            <w:r>
              <w:rPr>
                <w:sz w:val="20"/>
                <w:szCs w:val="20"/>
              </w:rPr>
              <w:t>input_dim</w:t>
            </w:r>
            <w:proofErr w:type="spellEnd"/>
            <w:r>
              <w:rPr>
                <w:sz w:val="20"/>
                <w:szCs w:val="20"/>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C5B2D43" w14:textId="77777777" w:rsidR="00523402" w:rsidRDefault="0000000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60E43935" w14:textId="77777777" w:rsidR="00523402" w:rsidRDefault="00000000">
            <w:proofErr w:type="spellStart"/>
            <w:r>
              <w:rPr>
                <w:sz w:val="20"/>
                <w:szCs w:val="20"/>
              </w:rPr>
              <w:t>ReLU</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E73863D" w14:textId="18020B51" w:rsidR="00523402" w:rsidRDefault="00000000">
            <w:r>
              <w:rPr>
                <w:sz w:val="20"/>
                <w:szCs w:val="20"/>
              </w:rPr>
              <w:t xml:space="preserve">Receives scaled tenure and </w:t>
            </w:r>
            <w:proofErr w:type="spellStart"/>
            <w:r>
              <w:rPr>
                <w:sz w:val="20"/>
                <w:szCs w:val="20"/>
              </w:rPr>
              <w:t>MonthlyCharges</w:t>
            </w:r>
            <w:proofErr w:type="spellEnd"/>
            <w:r>
              <w:rPr>
                <w:sz w:val="20"/>
                <w:szCs w:val="20"/>
              </w:rPr>
              <w:t xml:space="preserve">. 4 neurons </w:t>
            </w:r>
            <w:r w:rsidR="00732277">
              <w:rPr>
                <w:sz w:val="20"/>
                <w:szCs w:val="20"/>
              </w:rPr>
              <w:t>-</w:t>
            </w:r>
            <w:r>
              <w:rPr>
                <w:sz w:val="20"/>
                <w:szCs w:val="20"/>
              </w:rPr>
              <w:t xml:space="preserve"> intentionally small to force the model to find only the biggest patterns.</w:t>
            </w:r>
          </w:p>
        </w:tc>
      </w:tr>
      <w:tr w:rsidR="00523402" w14:paraId="3CF67B1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BC2C0" w14:textId="77777777" w:rsidR="00523402" w:rsidRDefault="00000000">
            <w:r>
              <w:rPr>
                <w:b/>
                <w:bCs/>
                <w:sz w:val="20"/>
                <w:szCs w:val="20"/>
              </w:rPr>
              <w:t>Regularisation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BB2CB2" w14:textId="77777777" w:rsidR="00523402" w:rsidRDefault="00000000">
            <w:proofErr w:type="gramStart"/>
            <w:r>
              <w:rPr>
                <w:sz w:val="20"/>
                <w:szCs w:val="20"/>
              </w:rPr>
              <w:t>Dropout(</w:t>
            </w:r>
            <w:proofErr w:type="gramEnd"/>
            <w:r>
              <w:rPr>
                <w:sz w:val="20"/>
                <w:szCs w:val="20"/>
              </w:rPr>
              <w:t>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E868C" w14:textId="77777777" w:rsidR="00523402" w:rsidRDefault="00000000">
            <w:r>
              <w:rPr>
                <w:sz w:val="20"/>
                <w:szCs w:val="20"/>
              </w:rPr>
              <w:t>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C998E" w14:textId="77777777" w:rsidR="00523402" w:rsidRDefault="00000000">
            <w:r>
              <w:rPr>
                <w:sz w:val="20"/>
                <w:szCs w:val="20"/>
              </w:rPr>
              <w:t>N/A</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B9742" w14:textId="3764860B" w:rsidR="00523402" w:rsidRDefault="00000000">
            <w:r>
              <w:rPr>
                <w:sz w:val="20"/>
                <w:szCs w:val="20"/>
              </w:rPr>
              <w:t xml:space="preserve">50% of neurons are randomly switched off each training step. This prevents any single neuron from becoming responsible for the entire prediction </w:t>
            </w:r>
            <w:r w:rsidR="00732277">
              <w:rPr>
                <w:sz w:val="20"/>
                <w:szCs w:val="20"/>
              </w:rPr>
              <w:t>-</w:t>
            </w:r>
            <w:r>
              <w:rPr>
                <w:sz w:val="20"/>
                <w:szCs w:val="20"/>
              </w:rPr>
              <w:t xml:space="preserve"> the classic cause of overfitting.</w:t>
            </w:r>
          </w:p>
        </w:tc>
      </w:tr>
      <w:tr w:rsidR="00523402" w14:paraId="0D78C76A"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6DC2EF0" w14:textId="77777777" w:rsidR="00523402" w:rsidRDefault="00000000">
            <w:r>
              <w:rPr>
                <w:b/>
                <w:bCs/>
                <w:sz w:val="20"/>
                <w:szCs w:val="20"/>
              </w:rPr>
              <w:t>Output</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8019F61" w14:textId="77777777" w:rsidR="00523402" w:rsidRDefault="00000000">
            <w:proofErr w:type="gramStart"/>
            <w:r>
              <w:rPr>
                <w:sz w:val="20"/>
                <w:szCs w:val="20"/>
              </w:rPr>
              <w:t>Dense(</w:t>
            </w:r>
            <w:proofErr w:type="gramEnd"/>
            <w:r>
              <w:rPr>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14C1F2F" w14:textId="77777777" w:rsidR="00523402"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0552AD5" w14:textId="77777777" w:rsidR="00523402" w:rsidRDefault="00000000">
            <w:r>
              <w:rPr>
                <w:sz w:val="20"/>
                <w:szCs w:val="20"/>
              </w:rPr>
              <w:t>Sigmoid</w:t>
            </w:r>
          </w:p>
        </w:tc>
        <w:tc>
          <w:tcPr>
            <w:tcW w:w="23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0E5928A4" w14:textId="77777777" w:rsidR="00523402" w:rsidRDefault="00000000">
            <w:r>
              <w:rPr>
                <w:sz w:val="20"/>
                <w:szCs w:val="20"/>
              </w:rPr>
              <w:t>Single neuron outputting a probability between 0.0 and 1.0. Values &gt; 0.5 are classified as churn. Sigmoid is the correct choice for binary classification.</w:t>
            </w:r>
          </w:p>
        </w:tc>
      </w:tr>
    </w:tbl>
    <w:p w14:paraId="6D86EAF2" w14:textId="77777777" w:rsidR="00523402" w:rsidRDefault="00523402">
      <w:pPr>
        <w:spacing w:after="80"/>
      </w:pPr>
    </w:p>
    <w:p w14:paraId="6BF04404" w14:textId="77777777" w:rsidR="00523402" w:rsidRDefault="00000000">
      <w:pPr>
        <w:pStyle w:val="Heading2"/>
      </w:pPr>
      <w:r>
        <w:t>2.3 Activation Functions Explained</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80"/>
      </w:tblGrid>
      <w:tr w:rsidR="00523402" w14:paraId="4671AAD2"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6E4243" w14:textId="77777777" w:rsidR="00523402" w:rsidRDefault="00000000">
            <w:pPr>
              <w:jc w:val="center"/>
            </w:pPr>
            <w:r>
              <w:rPr>
                <w:b/>
                <w:bCs/>
                <w:color w:val="1F4E79"/>
                <w:sz w:val="20"/>
                <w:szCs w:val="20"/>
              </w:rPr>
              <w:t>Function</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FF10B6F" w14:textId="77777777" w:rsidR="00523402" w:rsidRDefault="00000000">
            <w:pPr>
              <w:jc w:val="center"/>
            </w:pPr>
            <w:r>
              <w:rPr>
                <w:b/>
                <w:bCs/>
                <w:color w:val="1F4E79"/>
                <w:sz w:val="20"/>
                <w:szCs w:val="20"/>
              </w:rPr>
              <w:t>Used In</w:t>
            </w:r>
          </w:p>
        </w:tc>
        <w:tc>
          <w:tcPr>
            <w:tcW w:w="5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D508E58" w14:textId="77777777" w:rsidR="00523402" w:rsidRDefault="00000000">
            <w:pPr>
              <w:jc w:val="center"/>
            </w:pPr>
            <w:r>
              <w:rPr>
                <w:b/>
                <w:bCs/>
                <w:color w:val="1F4E79"/>
                <w:sz w:val="20"/>
                <w:szCs w:val="20"/>
              </w:rPr>
              <w:t>Why This Choice</w:t>
            </w:r>
          </w:p>
        </w:tc>
      </w:tr>
      <w:tr w:rsidR="00523402" w14:paraId="721FBAE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11B326DD" w14:textId="77777777" w:rsidR="00523402" w:rsidRDefault="00000000">
            <w:proofErr w:type="spellStart"/>
            <w:r>
              <w:rPr>
                <w:b/>
                <w:bCs/>
                <w:sz w:val="20"/>
                <w:szCs w:val="20"/>
              </w:rPr>
              <w:t>ReLU</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0E6A755" w14:textId="77777777" w:rsidR="00523402" w:rsidRDefault="00000000">
            <w:r>
              <w:rPr>
                <w:sz w:val="20"/>
                <w:szCs w:val="20"/>
              </w:rPr>
              <w:t>Hidden layer (Dense 4)</w:t>
            </w:r>
          </w:p>
        </w:tc>
        <w:tc>
          <w:tcPr>
            <w:tcW w:w="50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BAE2073" w14:textId="77777777" w:rsidR="00523402" w:rsidRDefault="00000000">
            <w:r>
              <w:rPr>
                <w:sz w:val="20"/>
                <w:szCs w:val="20"/>
              </w:rPr>
              <w:t xml:space="preserve">Rectified Linear Unit. Outputs 0 for negative inputs, passes positive inputs unchanged. Computationally fast, avoids the 'vanishing gradient' problem that </w:t>
            </w:r>
            <w:r>
              <w:rPr>
                <w:sz w:val="20"/>
                <w:szCs w:val="20"/>
              </w:rPr>
              <w:lastRenderedPageBreak/>
              <w:t>cripples deeper networks. Standard choice for hidden layers.</w:t>
            </w:r>
          </w:p>
        </w:tc>
      </w:tr>
      <w:tr w:rsidR="00523402" w14:paraId="25EC4B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356E3" w14:textId="77777777" w:rsidR="00523402" w:rsidRDefault="00000000">
            <w:r>
              <w:rPr>
                <w:b/>
                <w:bCs/>
                <w:sz w:val="20"/>
                <w:szCs w:val="20"/>
              </w:rPr>
              <w:lastRenderedPageBreak/>
              <w:t>Sigmoid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92A3F" w14:textId="77777777" w:rsidR="00523402" w:rsidRDefault="00000000">
            <w:r>
              <w:rPr>
                <w:sz w:val="20"/>
                <w:szCs w:val="20"/>
              </w:rPr>
              <w:t>Output layer (Dense 1)</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655F4" w14:textId="77777777" w:rsidR="00523402" w:rsidRDefault="00000000">
            <w:r>
              <w:rPr>
                <w:sz w:val="20"/>
                <w:szCs w:val="20"/>
              </w:rPr>
              <w:t>Squashes any input into the range [0, 1], which we interpret directly as churn probability. A score of 0.73 means 73% probability of churn. Only appropriate for the output layer of a binary classifier.</w:t>
            </w:r>
          </w:p>
        </w:tc>
      </w:tr>
    </w:tbl>
    <w:p w14:paraId="7523FED6" w14:textId="77777777" w:rsidR="00523402" w:rsidRDefault="00523402">
      <w:pPr>
        <w:spacing w:after="80"/>
      </w:pPr>
    </w:p>
    <w:p w14:paraId="00F44704" w14:textId="77777777" w:rsidR="00523402" w:rsidRDefault="00000000">
      <w:pPr>
        <w:pStyle w:val="Heading2"/>
      </w:pPr>
      <w:r>
        <w:t>2.4 Compilation Configuration</w:t>
      </w:r>
    </w:p>
    <w:p w14:paraId="36550DE4" w14:textId="5F4A675C" w:rsidR="00523402" w:rsidRDefault="00000000">
      <w:pPr>
        <w:pBdr>
          <w:left w:val="single" w:sz="8" w:space="4" w:color="2E75B6"/>
        </w:pBdr>
        <w:shd w:val="clear" w:color="auto" w:fill="F4F6F7"/>
        <w:spacing w:before="100" w:after="100"/>
      </w:pPr>
      <w:r>
        <w:rPr>
          <w:rFonts w:ascii="Courier New" w:eastAsia="Courier New" w:hAnsi="Courier New" w:cs="Courier New"/>
          <w:sz w:val="18"/>
          <w:szCs w:val="18"/>
        </w:rPr>
        <w:t># Full model architecture and compilation</w:t>
      </w:r>
      <w:r>
        <w:rPr>
          <w:rFonts w:ascii="Courier New" w:eastAsia="Courier New" w:hAnsi="Courier New" w:cs="Courier New"/>
          <w:sz w:val="18"/>
          <w:szCs w:val="18"/>
        </w:rPr>
        <w:br/>
        <w:t xml:space="preserve">from </w:t>
      </w:r>
      <w:proofErr w:type="spellStart"/>
      <w:r>
        <w:rPr>
          <w:rFonts w:ascii="Courier New" w:eastAsia="Courier New" w:hAnsi="Courier New" w:cs="Courier New"/>
          <w:sz w:val="18"/>
          <w:szCs w:val="18"/>
        </w:rPr>
        <w:t>tensorflow.keras.models</w:t>
      </w:r>
      <w:proofErr w:type="spellEnd"/>
      <w:r>
        <w:rPr>
          <w:rFonts w:ascii="Courier New" w:eastAsia="Courier New" w:hAnsi="Courier New" w:cs="Courier New"/>
          <w:sz w:val="18"/>
          <w:szCs w:val="18"/>
        </w:rPr>
        <w:t xml:space="preserve"> import Sequential</w:t>
      </w:r>
      <w:r>
        <w:rPr>
          <w:rFonts w:ascii="Courier New" w:eastAsia="Courier New" w:hAnsi="Courier New" w:cs="Courier New"/>
          <w:sz w:val="18"/>
          <w:szCs w:val="18"/>
        </w:rPr>
        <w:br/>
        <w:t xml:space="preserve">from </w:t>
      </w:r>
      <w:proofErr w:type="spellStart"/>
      <w:r>
        <w:rPr>
          <w:rFonts w:ascii="Courier New" w:eastAsia="Courier New" w:hAnsi="Courier New" w:cs="Courier New"/>
          <w:sz w:val="18"/>
          <w:szCs w:val="18"/>
        </w:rPr>
        <w:t>tensorflow.keras.layers</w:t>
      </w:r>
      <w:proofErr w:type="spellEnd"/>
      <w:r>
        <w:rPr>
          <w:rFonts w:ascii="Courier New" w:eastAsia="Courier New" w:hAnsi="Courier New" w:cs="Courier New"/>
          <w:sz w:val="18"/>
          <w:szCs w:val="18"/>
        </w:rPr>
        <w:t xml:space="preserve"> import Dense, Dropout</w:t>
      </w:r>
      <w:r>
        <w:rPr>
          <w:rFonts w:ascii="Courier New" w:eastAsia="Courier New" w:hAnsi="Courier New" w:cs="Courier New"/>
          <w:sz w:val="18"/>
          <w:szCs w:val="18"/>
        </w:rPr>
        <w:br/>
      </w:r>
      <w:r>
        <w:rPr>
          <w:rFonts w:ascii="Courier New" w:eastAsia="Courier New" w:hAnsi="Courier New" w:cs="Courier New"/>
          <w:sz w:val="18"/>
          <w:szCs w:val="18"/>
        </w:rPr>
        <w:br/>
      </w:r>
      <w:proofErr w:type="spellStart"/>
      <w:r>
        <w:rPr>
          <w:rFonts w:ascii="Courier New" w:eastAsia="Courier New" w:hAnsi="Courier New" w:cs="Courier New"/>
          <w:sz w:val="18"/>
          <w:szCs w:val="18"/>
        </w:rPr>
        <w:t>model_simple</w:t>
      </w:r>
      <w:proofErr w:type="spellEnd"/>
      <w:r>
        <w:rPr>
          <w:rFonts w:ascii="Courier New" w:eastAsia="Courier New" w:hAnsi="Courier New" w:cs="Courier New"/>
          <w:sz w:val="18"/>
          <w:szCs w:val="18"/>
        </w:rPr>
        <w:t xml:space="preserve"> = Sequential()</w:t>
      </w:r>
      <w:r>
        <w:rPr>
          <w:rFonts w:ascii="Courier New" w:eastAsia="Courier New" w:hAnsi="Courier New" w:cs="Courier New"/>
          <w:sz w:val="18"/>
          <w:szCs w:val="18"/>
        </w:rPr>
        <w:br/>
      </w:r>
      <w:r>
        <w:rPr>
          <w:rFonts w:ascii="Courier New" w:eastAsia="Courier New" w:hAnsi="Courier New" w:cs="Courier New"/>
          <w:sz w:val="18"/>
          <w:szCs w:val="18"/>
        </w:rPr>
        <w:br/>
        <w:t xml:space="preserve"># INPUT LAYER: 4 neurons, </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xml:space="preserve"> activation, 2 input features</w:t>
      </w:r>
      <w:r>
        <w:rPr>
          <w:rFonts w:ascii="Courier New" w:eastAsia="Courier New" w:hAnsi="Courier New" w:cs="Courier New"/>
          <w:sz w:val="18"/>
          <w:szCs w:val="18"/>
        </w:rPr>
        <w:br/>
      </w:r>
      <w:proofErr w:type="spellStart"/>
      <w:r>
        <w:rPr>
          <w:rFonts w:ascii="Courier New" w:eastAsia="Courier New" w:hAnsi="Courier New" w:cs="Courier New"/>
          <w:sz w:val="18"/>
          <w:szCs w:val="18"/>
        </w:rPr>
        <w:t>model_simple.add</w:t>
      </w:r>
      <w:proofErr w:type="spellEnd"/>
      <w:r>
        <w:rPr>
          <w:rFonts w:ascii="Courier New" w:eastAsia="Courier New" w:hAnsi="Courier New" w:cs="Courier New"/>
          <w:sz w:val="18"/>
          <w:szCs w:val="18"/>
        </w:rPr>
        <w:t>(Dense(4, activation='</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input_dim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X_train.shape</w:t>
      </w:r>
      <w:proofErr w:type="spellEnd"/>
      <w:r>
        <w:rPr>
          <w:rFonts w:ascii="Courier New" w:eastAsia="Courier New" w:hAnsi="Courier New" w:cs="Courier New"/>
          <w:sz w:val="18"/>
          <w:szCs w:val="18"/>
        </w:rPr>
        <w:t>[1]))</w:t>
      </w:r>
      <w:r>
        <w:rPr>
          <w:rFonts w:ascii="Courier New" w:eastAsia="Courier New" w:hAnsi="Courier New" w:cs="Courier New"/>
          <w:sz w:val="18"/>
          <w:szCs w:val="18"/>
        </w:rPr>
        <w:br/>
      </w:r>
      <w:r>
        <w:rPr>
          <w:rFonts w:ascii="Courier New" w:eastAsia="Courier New" w:hAnsi="Courier New" w:cs="Courier New"/>
          <w:sz w:val="18"/>
          <w:szCs w:val="18"/>
        </w:rPr>
        <w:br/>
        <w:t xml:space="preserve"># REGULARISATION: Dropout </w:t>
      </w:r>
      <w:r w:rsidR="00732277">
        <w:rPr>
          <w:rFonts w:ascii="Courier New" w:eastAsia="Courier New" w:hAnsi="Courier New" w:cs="Courier New"/>
          <w:sz w:val="18"/>
          <w:szCs w:val="18"/>
        </w:rPr>
        <w:t>-</w:t>
      </w:r>
      <w:r>
        <w:rPr>
          <w:rFonts w:ascii="Courier New" w:eastAsia="Courier New" w:hAnsi="Courier New" w:cs="Courier New"/>
          <w:sz w:val="18"/>
          <w:szCs w:val="18"/>
        </w:rPr>
        <w:t>50% neuron deactivation per step</w:t>
      </w:r>
      <w:r>
        <w:rPr>
          <w:rFonts w:ascii="Courier New" w:eastAsia="Courier New" w:hAnsi="Courier New" w:cs="Courier New"/>
          <w:sz w:val="18"/>
          <w:szCs w:val="18"/>
        </w:rPr>
        <w:br/>
      </w:r>
      <w:proofErr w:type="spellStart"/>
      <w:r>
        <w:rPr>
          <w:rFonts w:ascii="Courier New" w:eastAsia="Courier New" w:hAnsi="Courier New" w:cs="Courier New"/>
          <w:sz w:val="18"/>
          <w:szCs w:val="18"/>
        </w:rPr>
        <w:t>model_simple.add</w:t>
      </w:r>
      <w:proofErr w:type="spellEnd"/>
      <w:r>
        <w:rPr>
          <w:rFonts w:ascii="Courier New" w:eastAsia="Courier New" w:hAnsi="Courier New" w:cs="Courier New"/>
          <w:sz w:val="18"/>
          <w:szCs w:val="18"/>
        </w:rPr>
        <w:t>(Dropout(0.5))</w:t>
      </w:r>
      <w:r>
        <w:rPr>
          <w:rFonts w:ascii="Courier New" w:eastAsia="Courier New" w:hAnsi="Courier New" w:cs="Courier New"/>
          <w:sz w:val="18"/>
          <w:szCs w:val="18"/>
        </w:rPr>
        <w:br/>
      </w:r>
      <w:r>
        <w:rPr>
          <w:rFonts w:ascii="Courier New" w:eastAsia="Courier New" w:hAnsi="Courier New" w:cs="Courier New"/>
          <w:sz w:val="18"/>
          <w:szCs w:val="18"/>
        </w:rPr>
        <w:br/>
        <w:t xml:space="preserve"># OUTPUT LAYER: 1 neuron, Sigmoid </w:t>
      </w:r>
      <w:r w:rsidR="00732277">
        <w:rPr>
          <w:rFonts w:ascii="Courier New" w:eastAsia="Courier New" w:hAnsi="Courier New" w:cs="Courier New"/>
          <w:sz w:val="18"/>
          <w:szCs w:val="18"/>
        </w:rPr>
        <w:t>-</w:t>
      </w:r>
      <w:r>
        <w:rPr>
          <w:rFonts w:ascii="Courier New" w:eastAsia="Courier New" w:hAnsi="Courier New" w:cs="Courier New"/>
          <w:sz w:val="18"/>
          <w:szCs w:val="18"/>
        </w:rPr>
        <w:t>outputs churn probability 0.0–1.0</w:t>
      </w:r>
      <w:r>
        <w:rPr>
          <w:rFonts w:ascii="Courier New" w:eastAsia="Courier New" w:hAnsi="Courier New" w:cs="Courier New"/>
          <w:sz w:val="18"/>
          <w:szCs w:val="18"/>
        </w:rPr>
        <w:br/>
      </w:r>
      <w:proofErr w:type="spellStart"/>
      <w:r>
        <w:rPr>
          <w:rFonts w:ascii="Courier New" w:eastAsia="Courier New" w:hAnsi="Courier New" w:cs="Courier New"/>
          <w:sz w:val="18"/>
          <w:szCs w:val="18"/>
        </w:rPr>
        <w:t>model_simple.add</w:t>
      </w:r>
      <w:proofErr w:type="spellEnd"/>
      <w:r>
        <w:rPr>
          <w:rFonts w:ascii="Courier New" w:eastAsia="Courier New" w:hAnsi="Courier New" w:cs="Courier New"/>
          <w:sz w:val="18"/>
          <w:szCs w:val="18"/>
        </w:rPr>
        <w:t>(Dense(1, activation='sigmoid'))</w:t>
      </w:r>
      <w:r>
        <w:rPr>
          <w:rFonts w:ascii="Courier New" w:eastAsia="Courier New" w:hAnsi="Courier New" w:cs="Courier New"/>
          <w:sz w:val="18"/>
          <w:szCs w:val="18"/>
        </w:rPr>
        <w:br/>
      </w:r>
      <w:r>
        <w:rPr>
          <w:rFonts w:ascii="Courier New" w:eastAsia="Courier New" w:hAnsi="Courier New" w:cs="Courier New"/>
          <w:sz w:val="18"/>
          <w:szCs w:val="18"/>
        </w:rPr>
        <w:br/>
        <w:t># COMPILATION</w:t>
      </w:r>
      <w:r>
        <w:rPr>
          <w:rFonts w:ascii="Courier New" w:eastAsia="Courier New" w:hAnsi="Courier New" w:cs="Courier New"/>
          <w:sz w:val="18"/>
          <w:szCs w:val="18"/>
        </w:rPr>
        <w:br/>
      </w:r>
      <w:proofErr w:type="spellStart"/>
      <w:r>
        <w:rPr>
          <w:rFonts w:ascii="Courier New" w:eastAsia="Courier New" w:hAnsi="Courier New" w:cs="Courier New"/>
          <w:sz w:val="18"/>
          <w:szCs w:val="18"/>
        </w:rPr>
        <w:t>model_simple.compile</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optimizer='</w:t>
      </w:r>
      <w:proofErr w:type="spellStart"/>
      <w:r>
        <w:rPr>
          <w:rFonts w:ascii="Courier New" w:eastAsia="Courier New" w:hAnsi="Courier New" w:cs="Courier New"/>
          <w:sz w:val="18"/>
          <w:szCs w:val="18"/>
        </w:rPr>
        <w:t>adam</w:t>
      </w:r>
      <w:proofErr w:type="spellEnd"/>
      <w:r>
        <w:rPr>
          <w:rFonts w:ascii="Courier New" w:eastAsia="Courier New" w:hAnsi="Courier New" w:cs="Courier New"/>
          <w:sz w:val="18"/>
          <w:szCs w:val="18"/>
        </w:rPr>
        <w:t xml:space="preserve">',            # Adaptive learning rate </w:t>
      </w:r>
      <w:r w:rsidR="00732277">
        <w:rPr>
          <w:rFonts w:ascii="Courier New" w:eastAsia="Courier New" w:hAnsi="Courier New" w:cs="Courier New"/>
          <w:sz w:val="18"/>
          <w:szCs w:val="18"/>
        </w:rPr>
        <w:t>-</w:t>
      </w:r>
      <w:r>
        <w:rPr>
          <w:rFonts w:ascii="Courier New" w:eastAsia="Courier New" w:hAnsi="Courier New" w:cs="Courier New"/>
          <w:sz w:val="18"/>
          <w:szCs w:val="18"/>
        </w:rPr>
        <w:t>efficient convergence</w:t>
      </w:r>
      <w:r>
        <w:rPr>
          <w:rFonts w:ascii="Courier New" w:eastAsia="Courier New" w:hAnsi="Courier New" w:cs="Courier New"/>
          <w:sz w:val="18"/>
          <w:szCs w:val="18"/>
        </w:rPr>
        <w:br/>
        <w:t xml:space="preserve">    loss='</w:t>
      </w:r>
      <w:proofErr w:type="spellStart"/>
      <w:r>
        <w:rPr>
          <w:rFonts w:ascii="Courier New" w:eastAsia="Courier New" w:hAnsi="Courier New" w:cs="Courier New"/>
          <w:sz w:val="18"/>
          <w:szCs w:val="18"/>
        </w:rPr>
        <w:t>binary_crossentropy</w:t>
      </w:r>
      <w:proofErr w:type="spellEnd"/>
      <w:r>
        <w:rPr>
          <w:rFonts w:ascii="Courier New" w:eastAsia="Courier New" w:hAnsi="Courier New" w:cs="Courier New"/>
          <w:sz w:val="18"/>
          <w:szCs w:val="18"/>
        </w:rPr>
        <w:t>',  # Standard loss for binary classification</w:t>
      </w:r>
      <w:r>
        <w:rPr>
          <w:rFonts w:ascii="Courier New" w:eastAsia="Courier New" w:hAnsi="Courier New" w:cs="Courier New"/>
          <w:sz w:val="18"/>
          <w:szCs w:val="18"/>
        </w:rPr>
        <w:br/>
        <w:t xml:space="preserve">    metrics=['accuracy']         # Track accuracy at each epoch</w:t>
      </w:r>
      <w:r>
        <w:rPr>
          <w:rFonts w:ascii="Courier New" w:eastAsia="Courier New" w:hAnsi="Courier New" w:cs="Courier New"/>
          <w:sz w:val="18"/>
          <w:szCs w:val="18"/>
        </w:rPr>
        <w:br/>
        <w:t>)</w:t>
      </w:r>
    </w:p>
    <w:p w14:paraId="7802A876" w14:textId="77777777" w:rsidR="00523402" w:rsidRDefault="00523402">
      <w:pPr>
        <w:spacing w:after="80"/>
      </w:pPr>
    </w:p>
    <w:p w14:paraId="1905AADC" w14:textId="77777777" w:rsidR="00523402" w:rsidRDefault="00000000">
      <w:pPr>
        <w:pStyle w:val="Heading2"/>
      </w:pPr>
      <w:r>
        <w:t>2.5 Optimiser and Loss Function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80"/>
      </w:tblGrid>
      <w:tr w:rsidR="00523402" w14:paraId="3D7DE152"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978744B" w14:textId="77777777" w:rsidR="00523402" w:rsidRDefault="00000000">
            <w:pPr>
              <w:jc w:val="center"/>
            </w:pPr>
            <w:r>
              <w:rPr>
                <w:b/>
                <w:bCs/>
                <w:color w:val="1F4E79"/>
                <w:sz w:val="20"/>
                <w:szCs w:val="20"/>
              </w:rPr>
              <w:t>Parameter</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D1227D3" w14:textId="77777777" w:rsidR="00523402" w:rsidRDefault="00000000">
            <w:pPr>
              <w:jc w:val="center"/>
            </w:pPr>
            <w:r>
              <w:rPr>
                <w:b/>
                <w:bCs/>
                <w:color w:val="1F4E79"/>
                <w:sz w:val="20"/>
                <w:szCs w:val="20"/>
              </w:rPr>
              <w:t>Value</w:t>
            </w:r>
          </w:p>
        </w:tc>
        <w:tc>
          <w:tcPr>
            <w:tcW w:w="45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8ECDE6" w14:textId="77777777" w:rsidR="00523402" w:rsidRDefault="00000000">
            <w:pPr>
              <w:jc w:val="center"/>
            </w:pPr>
            <w:r>
              <w:rPr>
                <w:b/>
                <w:bCs/>
                <w:color w:val="1F4E79"/>
                <w:sz w:val="20"/>
                <w:szCs w:val="20"/>
              </w:rPr>
              <w:t>Explanation</w:t>
            </w:r>
          </w:p>
        </w:tc>
      </w:tr>
      <w:tr w:rsidR="00523402" w14:paraId="5722ED4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139EEDE" w14:textId="77777777" w:rsidR="00523402" w:rsidRDefault="00000000">
            <w:r>
              <w:rPr>
                <w:b/>
                <w:bCs/>
                <w:sz w:val="20"/>
                <w:szCs w:val="20"/>
              </w:rPr>
              <w:t>Optimiser</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68D7997" w14:textId="77777777" w:rsidR="00523402" w:rsidRDefault="00000000">
            <w:r>
              <w:rPr>
                <w:sz w:val="20"/>
                <w:szCs w:val="20"/>
              </w:rPr>
              <w:t>Adam</w:t>
            </w:r>
          </w:p>
        </w:tc>
        <w:tc>
          <w:tcPr>
            <w:tcW w:w="45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C7E5F83" w14:textId="00DEECD8" w:rsidR="00523402" w:rsidRDefault="00000000">
            <w:r>
              <w:rPr>
                <w:sz w:val="20"/>
                <w:szCs w:val="20"/>
              </w:rPr>
              <w:t>Adaptive Moment Estimation. Adjusts the learning rate per parameter as training progresses. Combines the benefits of two earlier optimisers (</w:t>
            </w:r>
            <w:proofErr w:type="spellStart"/>
            <w:r>
              <w:rPr>
                <w:sz w:val="20"/>
                <w:szCs w:val="20"/>
              </w:rPr>
              <w:t>AdaGrad</w:t>
            </w:r>
            <w:proofErr w:type="spellEnd"/>
            <w:r>
              <w:rPr>
                <w:sz w:val="20"/>
                <w:szCs w:val="20"/>
              </w:rPr>
              <w:t xml:space="preserve"> and </w:t>
            </w:r>
            <w:proofErr w:type="spellStart"/>
            <w:r>
              <w:rPr>
                <w:sz w:val="20"/>
                <w:szCs w:val="20"/>
              </w:rPr>
              <w:t>RMSProp</w:t>
            </w:r>
            <w:proofErr w:type="spellEnd"/>
            <w:r>
              <w:rPr>
                <w:sz w:val="20"/>
                <w:szCs w:val="20"/>
              </w:rPr>
              <w:t xml:space="preserve">). Industry standard for neural networks </w:t>
            </w:r>
            <w:r w:rsidR="00732277">
              <w:rPr>
                <w:sz w:val="20"/>
                <w:szCs w:val="20"/>
              </w:rPr>
              <w:t>-</w:t>
            </w:r>
            <w:r>
              <w:rPr>
                <w:sz w:val="20"/>
                <w:szCs w:val="20"/>
              </w:rPr>
              <w:t>faster and more stable than basic SGD.</w:t>
            </w:r>
          </w:p>
        </w:tc>
      </w:tr>
      <w:tr w:rsidR="00523402" w14:paraId="3F23A1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5513F" w14:textId="77777777" w:rsidR="00523402" w:rsidRDefault="00000000">
            <w:r>
              <w:rPr>
                <w:b/>
                <w:bCs/>
                <w:sz w:val="20"/>
                <w:szCs w:val="20"/>
              </w:rPr>
              <w:t>Loss Function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ACE47" w14:textId="77777777" w:rsidR="00523402" w:rsidRDefault="00000000">
            <w:r>
              <w:rPr>
                <w:sz w:val="20"/>
                <w:szCs w:val="20"/>
              </w:rPr>
              <w:t>Binary Cross-Entropy</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86551" w14:textId="77777777" w:rsidR="00523402" w:rsidRDefault="00000000">
            <w:r>
              <w:rPr>
                <w:sz w:val="20"/>
                <w:szCs w:val="20"/>
              </w:rPr>
              <w:t>Measures how wrong the model's probability prediction is. If the model says 90% churn and the customer did not churn, the penalty is very high. If it says 55% and the customer churned, the penalty is lower. Forces the model to be well-calibrated.</w:t>
            </w:r>
          </w:p>
        </w:tc>
      </w:tr>
      <w:tr w:rsidR="00523402" w14:paraId="437EDF4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4E74F23" w14:textId="77777777" w:rsidR="00523402" w:rsidRDefault="00000000">
            <w:r>
              <w:rPr>
                <w:b/>
                <w:bCs/>
                <w:sz w:val="20"/>
                <w:szCs w:val="20"/>
              </w:rPr>
              <w:t>Epochs</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8D3C782" w14:textId="77777777" w:rsidR="00523402" w:rsidRDefault="00000000">
            <w:r>
              <w:rPr>
                <w:sz w:val="20"/>
                <w:szCs w:val="20"/>
              </w:rPr>
              <w:t>50</w:t>
            </w:r>
          </w:p>
        </w:tc>
        <w:tc>
          <w:tcPr>
            <w:tcW w:w="45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F999F3D" w14:textId="77777777" w:rsidR="00523402" w:rsidRDefault="00000000">
            <w:r>
              <w:rPr>
                <w:sz w:val="20"/>
                <w:szCs w:val="20"/>
              </w:rPr>
              <w:t>50 complete passes through the training data. Enough for the model to converge without overfitting. Early experiments with fewer epochs showed underfitting; more than 50 showed diminishing returns.</w:t>
            </w:r>
          </w:p>
        </w:tc>
      </w:tr>
      <w:tr w:rsidR="00523402" w14:paraId="539711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83A7F" w14:textId="77777777" w:rsidR="00523402" w:rsidRDefault="00000000">
            <w:r>
              <w:rPr>
                <w:b/>
                <w:bCs/>
                <w:sz w:val="20"/>
                <w:szCs w:val="20"/>
              </w:rPr>
              <w:t>Batch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91192" w14:textId="77777777" w:rsidR="00523402" w:rsidRDefault="00000000">
            <w:r>
              <w:rPr>
                <w:sz w:val="20"/>
                <w:szCs w:val="20"/>
              </w:rPr>
              <w:t>32</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3FC68" w14:textId="77777777" w:rsidR="00523402" w:rsidRDefault="00000000">
            <w:r>
              <w:rPr>
                <w:sz w:val="20"/>
                <w:szCs w:val="20"/>
              </w:rPr>
              <w:t xml:space="preserve">Model weights are updated after every 32 training examples (not after every single example). Balances training speed with gradient </w:t>
            </w:r>
            <w:r>
              <w:rPr>
                <w:sz w:val="20"/>
                <w:szCs w:val="20"/>
              </w:rPr>
              <w:lastRenderedPageBreak/>
              <w:t>stability. 32 is the most common default in practice.</w:t>
            </w:r>
          </w:p>
        </w:tc>
      </w:tr>
      <w:tr w:rsidR="00523402" w14:paraId="30E5500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6575EF72" w14:textId="77777777" w:rsidR="00523402" w:rsidRDefault="00000000">
            <w:r>
              <w:rPr>
                <w:b/>
                <w:bCs/>
                <w:sz w:val="20"/>
                <w:szCs w:val="20"/>
              </w:rPr>
              <w:lastRenderedPageBreak/>
              <w:t>Validation Split</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86FCC71" w14:textId="77777777" w:rsidR="00523402" w:rsidRDefault="00000000">
            <w:r>
              <w:rPr>
                <w:sz w:val="20"/>
                <w:szCs w:val="20"/>
              </w:rPr>
              <w:t>0.2 (20%)</w:t>
            </w:r>
          </w:p>
        </w:tc>
        <w:tc>
          <w:tcPr>
            <w:tcW w:w="45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402F7B2" w14:textId="77777777" w:rsidR="00523402" w:rsidRDefault="00000000">
            <w:r>
              <w:rPr>
                <w:sz w:val="20"/>
                <w:szCs w:val="20"/>
              </w:rPr>
              <w:t>20% of the training data is held back each epoch to monitor how the model performs on unseen data. Allows us to plot training vs validation accuracy and detect overfitting in real time.</w:t>
            </w:r>
          </w:p>
        </w:tc>
      </w:tr>
    </w:tbl>
    <w:p w14:paraId="683C6A85" w14:textId="77777777" w:rsidR="00523402" w:rsidRDefault="00523402">
      <w:pPr>
        <w:spacing w:after="80"/>
      </w:pPr>
    </w:p>
    <w:p w14:paraId="70CF56D1" w14:textId="77777777" w:rsidR="00523402" w:rsidRDefault="00000000">
      <w:pPr>
        <w:pStyle w:val="Heading2"/>
      </w:pPr>
      <w:r>
        <w:t>2.6 Why This Architecture for Churn Prediction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0"/>
      </w:tblGrid>
      <w:tr w:rsidR="00523402" w14:paraId="2884C085" w14:textId="77777777">
        <w:tc>
          <w:tcPr>
            <w:tcW w:w="9080" w:type="dxa"/>
            <w:tcBorders>
              <w:top w:val="single" w:sz="4" w:space="0" w:color="2E75B6"/>
              <w:left w:val="single" w:sz="12" w:space="0" w:color="2E75B6"/>
              <w:bottom w:val="single" w:sz="4" w:space="0" w:color="2E75B6"/>
              <w:right w:val="single" w:sz="4" w:space="0" w:color="2E75B6"/>
            </w:tcBorders>
            <w:shd w:val="clear" w:color="auto" w:fill="D5F5E3"/>
            <w:tcMar>
              <w:top w:w="120" w:type="dxa"/>
              <w:left w:w="180" w:type="dxa"/>
              <w:bottom w:w="120" w:type="dxa"/>
              <w:right w:w="180" w:type="dxa"/>
            </w:tcMar>
          </w:tcPr>
          <w:p w14:paraId="5D427C58" w14:textId="77777777" w:rsidR="00523402" w:rsidRDefault="00000000">
            <w:pPr>
              <w:spacing w:after="60"/>
            </w:pPr>
            <w:r>
              <w:rPr>
                <w:b/>
                <w:bCs/>
                <w:color w:val="1F4E79"/>
              </w:rPr>
              <w:t>BA Design Justification</w:t>
            </w:r>
          </w:p>
          <w:p w14:paraId="5AA935E0" w14:textId="431DF3D2" w:rsidR="00523402" w:rsidRDefault="00000000">
            <w:r>
              <w:rPr>
                <w:sz w:val="21"/>
                <w:szCs w:val="21"/>
              </w:rPr>
              <w:t xml:space="preserve">Churn models fail in practice not because they are too simple but because they are too complex. A 10-layer network with 512 neurons will achieve 99% training accuracy by memorising every customer in the training set </w:t>
            </w:r>
            <w:r w:rsidR="00732277">
              <w:rPr>
                <w:sz w:val="21"/>
                <w:szCs w:val="21"/>
              </w:rPr>
              <w:t>-</w:t>
            </w:r>
            <w:r>
              <w:rPr>
                <w:sz w:val="21"/>
                <w:szCs w:val="21"/>
              </w:rPr>
              <w:t xml:space="preserve"> then fail completely on new customers. Our 1 hidden layer + Dropout design forces the model to find only the most robust, generalisable patterns: customers with short tenure and high monthly charges churn more. That is the finding. The architecture is sized to capture that finding, not to win a benchmark competition.</w:t>
            </w:r>
          </w:p>
        </w:tc>
      </w:tr>
    </w:tbl>
    <w:p w14:paraId="07DA889C" w14:textId="77777777" w:rsidR="00523402" w:rsidRDefault="00523402">
      <w:pPr>
        <w:spacing w:after="80"/>
      </w:pPr>
    </w:p>
    <w:p w14:paraId="65B7776D" w14:textId="77777777" w:rsidR="00523402" w:rsidRDefault="00000000">
      <w:r>
        <w:br w:type="page"/>
      </w:r>
    </w:p>
    <w:p w14:paraId="4A6D77A0" w14:textId="77777777" w:rsidR="00523402" w:rsidRDefault="00000000">
      <w:pPr>
        <w:pStyle w:val="Heading1"/>
      </w:pPr>
      <w:r>
        <w:lastRenderedPageBreak/>
        <w:t>3. Trained ANN Model on the Provided Dataset</w:t>
      </w:r>
    </w:p>
    <w:p w14:paraId="64930599" w14:textId="77777777" w:rsidR="00523402" w:rsidRDefault="00523402">
      <w:pPr>
        <w:pBdr>
          <w:bottom w:val="single" w:sz="6" w:space="1" w:color="2E75B6"/>
        </w:pBdr>
        <w:spacing w:before="60" w:after="60"/>
      </w:pPr>
    </w:p>
    <w:p w14:paraId="774A9B91" w14:textId="77777777" w:rsidR="00523402" w:rsidRDefault="00000000">
      <w:pPr>
        <w:spacing w:after="140"/>
      </w:pPr>
      <w:r>
        <w:t>Deliverable 3-1-2: Train the ANN model using the provided dataset, leveraging robust optimisation algorithms to enhance model convergence and generalisation.</w:t>
      </w:r>
    </w:p>
    <w:p w14:paraId="043EF37A" w14:textId="77777777" w:rsidR="00523402" w:rsidRDefault="00523402">
      <w:pPr>
        <w:spacing w:after="80"/>
      </w:pPr>
    </w:p>
    <w:p w14:paraId="7E0F5513" w14:textId="77777777" w:rsidR="00523402" w:rsidRDefault="00000000">
      <w:pPr>
        <w:pStyle w:val="Heading2"/>
      </w:pPr>
      <w:r>
        <w:t xml:space="preserve">3.1 Data Pipeline </w:t>
      </w:r>
      <w:proofErr w:type="gramStart"/>
      <w:r>
        <w:t>Into</w:t>
      </w:r>
      <w:proofErr w:type="gramEnd"/>
      <w:r>
        <w:t xml:space="preserve"> the Model</w:t>
      </w:r>
    </w:p>
    <w:p w14:paraId="2D3FBE3A" w14:textId="77777777" w:rsidR="00523402" w:rsidRDefault="00000000">
      <w:pPr>
        <w:spacing w:after="140"/>
      </w:pPr>
      <w:r>
        <w:t xml:space="preserve">The model was trained on the </w:t>
      </w:r>
      <w:proofErr w:type="spellStart"/>
      <w:r>
        <w:t>preprocessed</w:t>
      </w:r>
      <w:proofErr w:type="spellEnd"/>
      <w:r>
        <w:t xml:space="preserve"> and scaled dataset established in Stage 2. The full pipeline is documented below for reproducibility:</w:t>
      </w:r>
    </w:p>
    <w:p w14:paraId="0171885F" w14:textId="77777777" w:rsidR="00523402" w:rsidRDefault="00523402">
      <w:pPr>
        <w:spacing w:after="80"/>
      </w:pPr>
    </w:p>
    <w:p w14:paraId="7B895B0E" w14:textId="77777777" w:rsidR="00523402" w:rsidRDefault="00000000">
      <w:pPr>
        <w:pBdr>
          <w:left w:val="single" w:sz="8" w:space="4" w:color="2E75B6"/>
        </w:pBdr>
        <w:shd w:val="clear" w:color="auto" w:fill="F4F6F7"/>
        <w:spacing w:before="100" w:after="100"/>
      </w:pPr>
      <w:r>
        <w:rPr>
          <w:rFonts w:ascii="Courier New" w:eastAsia="Courier New" w:hAnsi="Courier New" w:cs="Courier New"/>
          <w:sz w:val="18"/>
          <w:szCs w:val="18"/>
        </w:rPr>
        <w:t># ── STEP 1: FEATURE SELECTION ────────────────────────────────────</w:t>
      </w:r>
      <w:r>
        <w:rPr>
          <w:rFonts w:ascii="Courier New" w:eastAsia="Courier New" w:hAnsi="Courier New" w:cs="Courier New"/>
          <w:sz w:val="18"/>
          <w:szCs w:val="18"/>
        </w:rPr>
        <w:br/>
        <w:t xml:space="preserve">X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[['tenure', '</w:t>
      </w:r>
      <w:proofErr w:type="spellStart"/>
      <w:r>
        <w:rPr>
          <w:rFonts w:ascii="Courier New" w:eastAsia="Courier New" w:hAnsi="Courier New" w:cs="Courier New"/>
          <w:sz w:val="18"/>
          <w:szCs w:val="18"/>
        </w:rPr>
        <w:t>MonthlyCharges</w:t>
      </w:r>
      <w:proofErr w:type="spellEnd"/>
      <w:r>
        <w:rPr>
          <w:rFonts w:ascii="Courier New" w:eastAsia="Courier New" w:hAnsi="Courier New" w:cs="Courier New"/>
          <w:sz w:val="18"/>
          <w:szCs w:val="18"/>
        </w:rPr>
        <w:t>']]   # Primary business drivers</w:t>
      </w:r>
      <w:r>
        <w:rPr>
          <w:rFonts w:ascii="Courier New" w:eastAsia="Courier New" w:hAnsi="Courier New" w:cs="Courier New"/>
          <w:sz w:val="18"/>
          <w:szCs w:val="18"/>
        </w:rPr>
        <w:br/>
        <w:t xml:space="preserve">y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Churn_numeric</w:t>
      </w:r>
      <w:proofErr w:type="spellEnd"/>
      <w:r>
        <w:rPr>
          <w:rFonts w:ascii="Courier New" w:eastAsia="Courier New" w:hAnsi="Courier New" w:cs="Courier New"/>
          <w:sz w:val="18"/>
          <w:szCs w:val="18"/>
        </w:rPr>
        <w:t>']                # Target: 1 = churned, 0 = stayed</w:t>
      </w:r>
      <w:r>
        <w:rPr>
          <w:rFonts w:ascii="Courier New" w:eastAsia="Courier New" w:hAnsi="Courier New" w:cs="Courier New"/>
          <w:sz w:val="18"/>
          <w:szCs w:val="18"/>
        </w:rPr>
        <w:br/>
      </w:r>
      <w:r>
        <w:rPr>
          <w:rFonts w:ascii="Courier New" w:eastAsia="Courier New" w:hAnsi="Courier New" w:cs="Courier New"/>
          <w:sz w:val="18"/>
          <w:szCs w:val="18"/>
        </w:rPr>
        <w:br/>
        <w:t># ── STEP 2: TYPE SAFETY ──────────────────────────────────────────</w:t>
      </w:r>
      <w:r>
        <w:rPr>
          <w:rFonts w:ascii="Courier New" w:eastAsia="Courier New" w:hAnsi="Courier New" w:cs="Courier New"/>
          <w:sz w:val="18"/>
          <w:szCs w:val="18"/>
        </w:rPr>
        <w:br/>
      </w:r>
      <w:proofErr w:type="spellStart"/>
      <w:r>
        <w:rPr>
          <w:rFonts w:ascii="Courier New" w:eastAsia="Courier New" w:hAnsi="Courier New" w:cs="Courier New"/>
          <w:sz w:val="18"/>
          <w:szCs w:val="18"/>
        </w:rPr>
        <w:t>bool_cols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X.select_dtypes</w:t>
      </w:r>
      <w:proofErr w:type="spellEnd"/>
      <w:r>
        <w:rPr>
          <w:rFonts w:ascii="Courier New" w:eastAsia="Courier New" w:hAnsi="Courier New" w:cs="Courier New"/>
          <w:sz w:val="18"/>
          <w:szCs w:val="18"/>
        </w:rPr>
        <w:t>(include='bool').columns</w:t>
      </w:r>
      <w:r>
        <w:rPr>
          <w:rFonts w:ascii="Courier New" w:eastAsia="Courier New" w:hAnsi="Courier New" w:cs="Courier New"/>
          <w:sz w:val="18"/>
          <w:szCs w:val="18"/>
        </w:rPr>
        <w:br/>
        <w:t>X[</w:t>
      </w:r>
      <w:proofErr w:type="spellStart"/>
      <w:r>
        <w:rPr>
          <w:rFonts w:ascii="Courier New" w:eastAsia="Courier New" w:hAnsi="Courier New" w:cs="Courier New"/>
          <w:sz w:val="18"/>
          <w:szCs w:val="18"/>
        </w:rPr>
        <w:t>bool_cols</w:t>
      </w:r>
      <w:proofErr w:type="spellEnd"/>
      <w:r>
        <w:rPr>
          <w:rFonts w:ascii="Courier New" w:eastAsia="Courier New" w:hAnsi="Courier New" w:cs="Courier New"/>
          <w:sz w:val="18"/>
          <w:szCs w:val="18"/>
        </w:rPr>
        <w:t>] = X[</w:t>
      </w:r>
      <w:proofErr w:type="spellStart"/>
      <w:r>
        <w:rPr>
          <w:rFonts w:ascii="Courier New" w:eastAsia="Courier New" w:hAnsi="Courier New" w:cs="Courier New"/>
          <w:sz w:val="18"/>
          <w:szCs w:val="18"/>
        </w:rPr>
        <w:t>bool_cols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astype</w:t>
      </w:r>
      <w:proofErr w:type="spellEnd"/>
      <w:r>
        <w:rPr>
          <w:rFonts w:ascii="Courier New" w:eastAsia="Courier New" w:hAnsi="Courier New" w:cs="Courier New"/>
          <w:sz w:val="18"/>
          <w:szCs w:val="18"/>
        </w:rPr>
        <w:t>(int)</w:t>
      </w:r>
      <w:r>
        <w:rPr>
          <w:rFonts w:ascii="Courier New" w:eastAsia="Courier New" w:hAnsi="Courier New" w:cs="Courier New"/>
          <w:sz w:val="18"/>
          <w:szCs w:val="18"/>
        </w:rPr>
        <w:br/>
        <w:t xml:space="preserve">X = </w:t>
      </w:r>
      <w:proofErr w:type="spellStart"/>
      <w:r>
        <w:rPr>
          <w:rFonts w:ascii="Courier New" w:eastAsia="Courier New" w:hAnsi="Courier New" w:cs="Courier New"/>
          <w:sz w:val="18"/>
          <w:szCs w:val="18"/>
        </w:rPr>
        <w:t>X.astype</w:t>
      </w:r>
      <w:proofErr w:type="spellEnd"/>
      <w:r>
        <w:rPr>
          <w:rFonts w:ascii="Courier New" w:eastAsia="Courier New" w:hAnsi="Courier New" w:cs="Courier New"/>
          <w:sz w:val="18"/>
          <w:szCs w:val="18"/>
        </w:rPr>
        <w:t>('float32')                # ANN requires float32 inputs</w:t>
      </w:r>
      <w:r>
        <w:rPr>
          <w:rFonts w:ascii="Courier New" w:eastAsia="Courier New" w:hAnsi="Courier New" w:cs="Courier New"/>
          <w:sz w:val="18"/>
          <w:szCs w:val="18"/>
        </w:rPr>
        <w:br/>
        <w:t xml:space="preserve">y = </w:t>
      </w:r>
      <w:proofErr w:type="spellStart"/>
      <w:r>
        <w:rPr>
          <w:rFonts w:ascii="Courier New" w:eastAsia="Courier New" w:hAnsi="Courier New" w:cs="Courier New"/>
          <w:sz w:val="18"/>
          <w:szCs w:val="18"/>
        </w:rPr>
        <w:t>y.astype</w:t>
      </w:r>
      <w:proofErr w:type="spellEnd"/>
      <w:r>
        <w:rPr>
          <w:rFonts w:ascii="Courier New" w:eastAsia="Courier New" w:hAnsi="Courier New" w:cs="Courier New"/>
          <w:sz w:val="18"/>
          <w:szCs w:val="18"/>
        </w:rPr>
        <w:t>('int32')                  # Target must be integer</w:t>
      </w:r>
      <w:r>
        <w:rPr>
          <w:rFonts w:ascii="Courier New" w:eastAsia="Courier New" w:hAnsi="Courier New" w:cs="Courier New"/>
          <w:sz w:val="18"/>
          <w:szCs w:val="18"/>
        </w:rPr>
        <w:br/>
      </w:r>
      <w:r>
        <w:rPr>
          <w:rFonts w:ascii="Courier New" w:eastAsia="Courier New" w:hAnsi="Courier New" w:cs="Courier New"/>
          <w:sz w:val="18"/>
          <w:szCs w:val="18"/>
        </w:rPr>
        <w:br/>
        <w:t># ── STEP 3: STANDARDSCALER ───────────────────────────────────────</w:t>
      </w:r>
      <w:r>
        <w:rPr>
          <w:rFonts w:ascii="Courier New" w:eastAsia="Courier New" w:hAnsi="Courier New" w:cs="Courier New"/>
          <w:sz w:val="18"/>
          <w:szCs w:val="18"/>
        </w:rPr>
        <w:br/>
        <w:t xml:space="preserve"># tenure (0–72) and </w:t>
      </w:r>
      <w:proofErr w:type="spellStart"/>
      <w:r>
        <w:rPr>
          <w:rFonts w:ascii="Courier New" w:eastAsia="Courier New" w:hAnsi="Courier New" w:cs="Courier New"/>
          <w:sz w:val="18"/>
          <w:szCs w:val="18"/>
        </w:rPr>
        <w:t>MonthlyCharges</w:t>
      </w:r>
      <w:proofErr w:type="spellEnd"/>
      <w:r>
        <w:rPr>
          <w:rFonts w:ascii="Courier New" w:eastAsia="Courier New" w:hAnsi="Courier New" w:cs="Courier New"/>
          <w:sz w:val="18"/>
          <w:szCs w:val="18"/>
        </w:rPr>
        <w:t xml:space="preserve"> ($18–$118) are on different scales</w:t>
      </w:r>
      <w:r>
        <w:rPr>
          <w:rFonts w:ascii="Courier New" w:eastAsia="Courier New" w:hAnsi="Courier New" w:cs="Courier New"/>
          <w:sz w:val="18"/>
          <w:szCs w:val="18"/>
        </w:rPr>
        <w:br/>
        <w:t xml:space="preserve"># Without scaling, </w:t>
      </w:r>
      <w:proofErr w:type="spellStart"/>
      <w:r>
        <w:rPr>
          <w:rFonts w:ascii="Courier New" w:eastAsia="Courier New" w:hAnsi="Courier New" w:cs="Courier New"/>
          <w:sz w:val="18"/>
          <w:szCs w:val="18"/>
        </w:rPr>
        <w:t>MonthlyCharges</w:t>
      </w:r>
      <w:proofErr w:type="spellEnd"/>
      <w:r>
        <w:rPr>
          <w:rFonts w:ascii="Courier New" w:eastAsia="Courier New" w:hAnsi="Courier New" w:cs="Courier New"/>
          <w:sz w:val="18"/>
          <w:szCs w:val="18"/>
        </w:rPr>
        <w:t xml:space="preserve"> dominates the model unfairly</w:t>
      </w:r>
      <w:r>
        <w:rPr>
          <w:rFonts w:ascii="Courier New" w:eastAsia="Courier New" w:hAnsi="Courier New" w:cs="Courier New"/>
          <w:sz w:val="18"/>
          <w:szCs w:val="18"/>
        </w:rPr>
        <w:br/>
        <w:t xml:space="preserve">from </w:t>
      </w:r>
      <w:proofErr w:type="spellStart"/>
      <w:r>
        <w:rPr>
          <w:rFonts w:ascii="Courier New" w:eastAsia="Courier New" w:hAnsi="Courier New" w:cs="Courier New"/>
          <w:sz w:val="18"/>
          <w:szCs w:val="18"/>
        </w:rPr>
        <w:t>sklearn.preprocessing</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StandardScaler</w:t>
      </w:r>
      <w:proofErr w:type="spellEnd"/>
      <w:r>
        <w:rPr>
          <w:rFonts w:ascii="Courier New" w:eastAsia="Courier New" w:hAnsi="Courier New" w:cs="Courier New"/>
          <w:sz w:val="18"/>
          <w:szCs w:val="18"/>
        </w:rPr>
        <w:br/>
        <w:t xml:space="preserve">scaler = </w:t>
      </w:r>
      <w:proofErr w:type="spellStart"/>
      <w:r>
        <w:rPr>
          <w:rFonts w:ascii="Courier New" w:eastAsia="Courier New" w:hAnsi="Courier New" w:cs="Courier New"/>
          <w:sz w:val="18"/>
          <w:szCs w:val="18"/>
        </w:rPr>
        <w:t>StandardScaler</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X_scaled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scaler.fit_transform</w:t>
      </w:r>
      <w:proofErr w:type="spellEnd"/>
      <w:r>
        <w:rPr>
          <w:rFonts w:ascii="Courier New" w:eastAsia="Courier New" w:hAnsi="Courier New" w:cs="Courier New"/>
          <w:sz w:val="18"/>
          <w:szCs w:val="18"/>
        </w:rPr>
        <w:t>(X)     # mean=0, std=1 after transform</w:t>
      </w:r>
      <w:r>
        <w:rPr>
          <w:rFonts w:ascii="Courier New" w:eastAsia="Courier New" w:hAnsi="Courier New" w:cs="Courier New"/>
          <w:sz w:val="18"/>
          <w:szCs w:val="18"/>
        </w:rPr>
        <w:br/>
      </w:r>
      <w:r>
        <w:rPr>
          <w:rFonts w:ascii="Courier New" w:eastAsia="Courier New" w:hAnsi="Courier New" w:cs="Courier New"/>
          <w:sz w:val="18"/>
          <w:szCs w:val="18"/>
        </w:rPr>
        <w:br/>
        <w:t># ── STEP 4: TRAIN / TEST SPLIT ───────────────────────────────────</w:t>
      </w:r>
      <w:r>
        <w:rPr>
          <w:rFonts w:ascii="Courier New" w:eastAsia="Courier New" w:hAnsi="Courier New" w:cs="Courier New"/>
          <w:sz w:val="18"/>
          <w:szCs w:val="18"/>
        </w:rPr>
        <w:br/>
        <w:t xml:space="preserve">from </w:t>
      </w:r>
      <w:proofErr w:type="spellStart"/>
      <w:r>
        <w:rPr>
          <w:rFonts w:ascii="Courier New" w:eastAsia="Courier New" w:hAnsi="Courier New" w:cs="Courier New"/>
          <w:sz w:val="18"/>
          <w:szCs w:val="18"/>
        </w:rPr>
        <w:t>sklearn.model_selection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train_test_split</w:t>
      </w:r>
      <w:proofErr w:type="spellEnd"/>
      <w:r>
        <w:rPr>
          <w:rFonts w:ascii="Courier New" w:eastAsia="Courier New" w:hAnsi="Courier New" w:cs="Courier New"/>
          <w:sz w:val="18"/>
          <w:szCs w:val="18"/>
        </w:rPr>
        <w:br/>
        <w:t xml:space="preserve">X_train,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train_test_split</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X_scaled</w:t>
      </w:r>
      <w:proofErr w:type="spellEnd"/>
      <w:r>
        <w:rPr>
          <w:rFonts w:ascii="Courier New" w:eastAsia="Courier New" w:hAnsi="Courier New" w:cs="Courier New"/>
          <w:sz w:val="18"/>
          <w:szCs w:val="18"/>
        </w:rPr>
        <w:t xml:space="preserve">, y,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r>
        <w:rPr>
          <w:rFonts w:ascii="Courier New" w:eastAsia="Courier New" w:hAnsi="Courier New" w:cs="Courier New"/>
          <w:sz w:val="18"/>
          <w:szCs w:val="18"/>
        </w:rPr>
        <w:br/>
        <w:t>)</w:t>
      </w:r>
      <w:r>
        <w:rPr>
          <w:rFonts w:ascii="Courier New" w:eastAsia="Courier New" w:hAnsi="Courier New" w:cs="Courier New"/>
          <w:sz w:val="18"/>
          <w:szCs w:val="18"/>
        </w:rPr>
        <w:br/>
        <w:t># Training: 5,634 customers | Testing: 1,409 customers</w:t>
      </w:r>
    </w:p>
    <w:p w14:paraId="5F773147" w14:textId="77777777" w:rsidR="00523402" w:rsidRDefault="00523402">
      <w:pPr>
        <w:spacing w:after="80"/>
      </w:pPr>
    </w:p>
    <w:p w14:paraId="7AAA6C7F" w14:textId="77777777" w:rsidR="00523402" w:rsidRDefault="00000000">
      <w:pPr>
        <w:pStyle w:val="Heading2"/>
      </w:pPr>
      <w:r>
        <w:t>3.2 Training Configuration and Process</w:t>
      </w:r>
    </w:p>
    <w:p w14:paraId="77114011" w14:textId="77777777" w:rsidR="00523402" w:rsidRDefault="00000000">
      <w:pPr>
        <w:pBdr>
          <w:left w:val="single" w:sz="8" w:space="4" w:color="2E75B6"/>
        </w:pBdr>
        <w:shd w:val="clear" w:color="auto" w:fill="F4F6F7"/>
        <w:spacing w:before="100" w:after="100"/>
      </w:pPr>
      <w:r>
        <w:rPr>
          <w:rFonts w:ascii="Courier New" w:eastAsia="Courier New" w:hAnsi="Courier New" w:cs="Courier New"/>
          <w:sz w:val="18"/>
          <w:szCs w:val="18"/>
        </w:rPr>
        <w:t># TRAINING THE MODEL</w:t>
      </w:r>
      <w:r>
        <w:rPr>
          <w:rFonts w:ascii="Courier New" w:eastAsia="Courier New" w:hAnsi="Courier New" w:cs="Courier New"/>
          <w:sz w:val="18"/>
          <w:szCs w:val="18"/>
        </w:rPr>
        <w:br/>
        <w:t xml:space="preserve">history = </w:t>
      </w:r>
      <w:proofErr w:type="spellStart"/>
      <w:r>
        <w:rPr>
          <w:rFonts w:ascii="Courier New" w:eastAsia="Courier New" w:hAnsi="Courier New" w:cs="Courier New"/>
          <w:sz w:val="18"/>
          <w:szCs w:val="18"/>
        </w:rPr>
        <w:t>model_simple.fit</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X_train,           # 5,634 scaled training examples</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 Corresponding churn labels (0 or 1)</w:t>
      </w:r>
      <w:r>
        <w:rPr>
          <w:rFonts w:ascii="Courier New" w:eastAsia="Courier New" w:hAnsi="Courier New" w:cs="Courier New"/>
          <w:sz w:val="18"/>
          <w:szCs w:val="18"/>
        </w:rPr>
        <w:br/>
        <w:t xml:space="preserve">    epochs=50,         # 50 complete passes through the data</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batch_size</w:t>
      </w:r>
      <w:proofErr w:type="spellEnd"/>
      <w:r>
        <w:rPr>
          <w:rFonts w:ascii="Courier New" w:eastAsia="Courier New" w:hAnsi="Courier New" w:cs="Courier New"/>
          <w:sz w:val="18"/>
          <w:szCs w:val="18"/>
        </w:rPr>
        <w:t>=32,     # Update weights every 32 examples</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validation_split</w:t>
      </w:r>
      <w:proofErr w:type="spellEnd"/>
      <w:r>
        <w:rPr>
          <w:rFonts w:ascii="Courier New" w:eastAsia="Courier New" w:hAnsi="Courier New" w:cs="Courier New"/>
          <w:sz w:val="18"/>
          <w:szCs w:val="18"/>
        </w:rPr>
        <w:t>=0.2,  # Hold back 20% of train set to monitor overfitting</w:t>
      </w:r>
      <w:r>
        <w:rPr>
          <w:rFonts w:ascii="Courier New" w:eastAsia="Courier New" w:hAnsi="Courier New" w:cs="Courier New"/>
          <w:sz w:val="18"/>
          <w:szCs w:val="18"/>
        </w:rPr>
        <w:br/>
        <w:t xml:space="preserve">    verbose=0          # Suppress per-epoch output (clean run)</w:t>
      </w:r>
      <w:r>
        <w:rPr>
          <w:rFonts w:ascii="Courier New" w:eastAsia="Courier New" w:hAnsi="Courier New" w:cs="Courier New"/>
          <w:sz w:val="18"/>
          <w:szCs w:val="18"/>
        </w:rPr>
        <w:br/>
        <w:t>)</w:t>
      </w:r>
    </w:p>
    <w:p w14:paraId="6BD3B6A6" w14:textId="77777777" w:rsidR="00523402" w:rsidRDefault="00523402">
      <w:pPr>
        <w:spacing w:after="80"/>
      </w:pPr>
    </w:p>
    <w:p w14:paraId="3412DC7E" w14:textId="77777777" w:rsidR="00523402" w:rsidRDefault="00000000">
      <w:pPr>
        <w:pStyle w:val="Heading2"/>
      </w:pPr>
      <w:r>
        <w:t>3.3 What Happens During Training</w:t>
      </w:r>
    </w:p>
    <w:p w14:paraId="52A18DB0" w14:textId="77777777" w:rsidR="00523402" w:rsidRDefault="00000000">
      <w:pPr>
        <w:spacing w:after="140"/>
      </w:pPr>
      <w:r>
        <w:t>Each epoch, the following process repeats:</w:t>
      </w:r>
    </w:p>
    <w:p w14:paraId="1AC57075" w14:textId="77777777" w:rsidR="00523402" w:rsidRDefault="00523402">
      <w:pPr>
        <w:spacing w:after="80"/>
      </w:pPr>
    </w:p>
    <w:p w14:paraId="2CBD9C15" w14:textId="77777777" w:rsidR="00732277" w:rsidRDefault="00732277">
      <w:pPr>
        <w:spacing w:after="80"/>
      </w:pPr>
    </w:p>
    <w:p w14:paraId="4C841DED" w14:textId="77777777" w:rsidR="00732277" w:rsidRDefault="00732277">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996"/>
        <w:gridCol w:w="6410"/>
      </w:tblGrid>
      <w:tr w:rsidR="00523402" w14:paraId="039AFFBA"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77F1FA" w14:textId="77777777" w:rsidR="00523402" w:rsidRDefault="00000000">
            <w:pPr>
              <w:jc w:val="center"/>
            </w:pPr>
            <w:r>
              <w:rPr>
                <w:b/>
                <w:bCs/>
                <w:color w:val="1F4E79"/>
                <w:sz w:val="20"/>
                <w:szCs w:val="20"/>
              </w:rPr>
              <w:lastRenderedPageBreak/>
              <w:t>Step</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8AC382" w14:textId="77777777" w:rsidR="00523402" w:rsidRDefault="00000000">
            <w:pPr>
              <w:jc w:val="center"/>
            </w:pPr>
            <w:r>
              <w:rPr>
                <w:b/>
                <w:bCs/>
                <w:color w:val="1F4E79"/>
                <w:sz w:val="20"/>
                <w:szCs w:val="20"/>
              </w:rPr>
              <w:t>Action</w:t>
            </w:r>
          </w:p>
        </w:tc>
        <w:tc>
          <w:tcPr>
            <w:tcW w:w="6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57B3B34" w14:textId="77777777" w:rsidR="00523402" w:rsidRDefault="00000000">
            <w:pPr>
              <w:jc w:val="center"/>
            </w:pPr>
            <w:r>
              <w:rPr>
                <w:b/>
                <w:bCs/>
                <w:color w:val="1F4E79"/>
                <w:sz w:val="20"/>
                <w:szCs w:val="20"/>
              </w:rPr>
              <w:t>What It Means in Plain English</w:t>
            </w:r>
          </w:p>
        </w:tc>
      </w:tr>
      <w:tr w:rsidR="00523402" w14:paraId="69FF07D7"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6C514122" w14:textId="77777777" w:rsidR="00523402" w:rsidRDefault="00000000">
            <w:r>
              <w:rPr>
                <w:b/>
                <w:bCs/>
                <w:color w:val="1F4E79"/>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043CA8E5" w14:textId="77777777" w:rsidR="00523402" w:rsidRDefault="00000000">
            <w:r>
              <w:rPr>
                <w:sz w:val="20"/>
                <w:szCs w:val="20"/>
              </w:rPr>
              <w:t>Forward Pass</w:t>
            </w:r>
          </w:p>
        </w:tc>
        <w:tc>
          <w:tcPr>
            <w:tcW w:w="64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628101E" w14:textId="77777777" w:rsidR="00523402" w:rsidRDefault="00000000">
            <w:r>
              <w:rPr>
                <w:sz w:val="20"/>
                <w:szCs w:val="20"/>
              </w:rPr>
              <w:t xml:space="preserve">Each customer's scaled tenure and monthly charges are fed through the network. The 4 neurons in the hidden layer apply </w:t>
            </w:r>
            <w:proofErr w:type="spellStart"/>
            <w:r>
              <w:rPr>
                <w:sz w:val="20"/>
                <w:szCs w:val="20"/>
              </w:rPr>
              <w:t>ReLU</w:t>
            </w:r>
            <w:proofErr w:type="spellEnd"/>
            <w:r>
              <w:rPr>
                <w:sz w:val="20"/>
                <w:szCs w:val="20"/>
              </w:rPr>
              <w:t>, then Dropout randomly deactivates half of them. The sigmoid output produces a probability.</w:t>
            </w:r>
          </w:p>
        </w:tc>
      </w:tr>
      <w:tr w:rsidR="00523402" w14:paraId="2357491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CC51A" w14:textId="77777777" w:rsidR="00523402" w:rsidRDefault="00000000">
            <w:r>
              <w:rPr>
                <w:b/>
                <w:bCs/>
                <w:color w:val="1F4E79"/>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27C44" w14:textId="77777777" w:rsidR="00523402" w:rsidRDefault="00000000">
            <w:r>
              <w:rPr>
                <w:sz w:val="20"/>
                <w:szCs w:val="20"/>
              </w:rPr>
              <w:t>Loss Calculation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62648" w14:textId="77777777" w:rsidR="00523402" w:rsidRDefault="00000000">
            <w:r>
              <w:rPr>
                <w:sz w:val="20"/>
                <w:szCs w:val="20"/>
              </w:rPr>
              <w:t>Binary cross-entropy compares the model's predicted probability to the actual churn label. A wrong confident prediction (e.g. 0.9 when the answer is 0) incurs a large penalty.</w:t>
            </w:r>
          </w:p>
        </w:tc>
      </w:tr>
      <w:tr w:rsidR="00523402" w14:paraId="2DEAA169"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669B9BEB" w14:textId="77777777" w:rsidR="00523402" w:rsidRDefault="00000000">
            <w:r>
              <w:rPr>
                <w:b/>
                <w:bCs/>
                <w:color w:val="1F4E79"/>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AB978C9" w14:textId="77777777" w:rsidR="00523402" w:rsidRDefault="00000000">
            <w:r>
              <w:rPr>
                <w:sz w:val="20"/>
                <w:szCs w:val="20"/>
              </w:rPr>
              <w:t>Backpropagation</w:t>
            </w:r>
          </w:p>
        </w:tc>
        <w:tc>
          <w:tcPr>
            <w:tcW w:w="64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85B9EDF" w14:textId="77777777" w:rsidR="00523402" w:rsidRDefault="00000000">
            <w:r>
              <w:rPr>
                <w:sz w:val="20"/>
                <w:szCs w:val="20"/>
              </w:rPr>
              <w:t>The Adam optimiser calculates how much each neuron weight contributed to the error and nudges the weights in the direction that reduces it. This is the 'learning' step.</w:t>
            </w:r>
          </w:p>
        </w:tc>
      </w:tr>
      <w:tr w:rsidR="00523402" w14:paraId="7CBD802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F0F2A" w14:textId="77777777" w:rsidR="00523402" w:rsidRDefault="00000000">
            <w:r>
              <w:rPr>
                <w:b/>
                <w:bCs/>
                <w:color w:val="1F4E79"/>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585D1" w14:textId="77777777" w:rsidR="00523402" w:rsidRDefault="00000000">
            <w:r>
              <w:rPr>
                <w:sz w:val="20"/>
                <w:szCs w:val="20"/>
              </w:rPr>
              <w:t>Validation Check</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B684E" w14:textId="77777777" w:rsidR="00523402" w:rsidRDefault="00000000">
            <w:r>
              <w:rPr>
                <w:sz w:val="20"/>
                <w:szCs w:val="20"/>
              </w:rPr>
              <w:t>After every epoch, the model is tested on the held-out validation set (20% of training data). This checks whether improvements on training data also generalise to unseen customers.</w:t>
            </w:r>
          </w:p>
        </w:tc>
      </w:tr>
    </w:tbl>
    <w:p w14:paraId="0CEB4AB1" w14:textId="77777777" w:rsidR="00523402" w:rsidRDefault="00523402">
      <w:pPr>
        <w:spacing w:after="80"/>
      </w:pPr>
    </w:p>
    <w:p w14:paraId="399D2405" w14:textId="00936306" w:rsidR="00523402" w:rsidRDefault="00000000">
      <w:pPr>
        <w:pStyle w:val="Heading2"/>
      </w:pPr>
      <w:r>
        <w:t xml:space="preserve">3.4 Training vs Validation Accuracy </w:t>
      </w:r>
      <w:r w:rsidR="00732277">
        <w:t>-</w:t>
      </w:r>
      <w:r>
        <w:t>Plot 13</w:t>
      </w:r>
    </w:p>
    <w:p w14:paraId="5C7BA4BD" w14:textId="77777777" w:rsidR="00523402" w:rsidRDefault="00000000">
      <w:pPr>
        <w:spacing w:after="140"/>
      </w:pPr>
      <w:r>
        <w:t>The ANN Training Performance Plot shows two lines across 50 epochs:</w:t>
      </w:r>
    </w:p>
    <w:p w14:paraId="0E6BC719" w14:textId="77777777" w:rsidR="00523402" w:rsidRDefault="00523402">
      <w:pPr>
        <w:spacing w:after="80"/>
      </w:pPr>
    </w:p>
    <w:p w14:paraId="57C1B4CA" w14:textId="77777777" w:rsidR="00523402" w:rsidRDefault="00000000">
      <w:pPr>
        <w:pStyle w:val="ListParagraph"/>
        <w:numPr>
          <w:ilvl w:val="0"/>
          <w:numId w:val="2"/>
        </w:numPr>
        <w:spacing w:after="80"/>
      </w:pPr>
      <w:r>
        <w:t>Blue line (Training Accuracy): Starts low (~65%) and climbs steadily as the model learns. Levels off around 75–76%, indicating the model has found the dominant patterns without further memorisation.</w:t>
      </w:r>
    </w:p>
    <w:p w14:paraId="3D4197C1" w14:textId="77777777" w:rsidR="00523402" w:rsidRDefault="00000000">
      <w:pPr>
        <w:pStyle w:val="ListParagraph"/>
        <w:numPr>
          <w:ilvl w:val="0"/>
          <w:numId w:val="2"/>
        </w:numPr>
        <w:spacing w:after="80"/>
      </w:pPr>
      <w:r>
        <w:t>Orange line (Validation Accuracy): Tracks the blue line closely and consistently remains slightly higher, finishing at 79.6%. The fact that validation accuracy is not lower than training accuracy confirms there is NO overfitting.</w:t>
      </w:r>
    </w:p>
    <w:p w14:paraId="18678FF2" w14:textId="77777777" w:rsidR="00523402" w:rsidRDefault="00000000">
      <w:pPr>
        <w:pStyle w:val="ListParagraph"/>
        <w:numPr>
          <w:ilvl w:val="0"/>
          <w:numId w:val="2"/>
        </w:numPr>
        <w:spacing w:after="80"/>
      </w:pPr>
      <w:r>
        <w:t>Red dashed line (78% Business Target): Drawn at the target threshold. The model clears this target in the validation set, confirming it meets business requirements.</w:t>
      </w:r>
    </w:p>
    <w:p w14:paraId="5809FFAB" w14:textId="77777777" w:rsidR="00523402" w:rsidRDefault="00523402">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0"/>
      </w:tblGrid>
      <w:tr w:rsidR="00523402" w14:paraId="5691E923" w14:textId="77777777">
        <w:tc>
          <w:tcPr>
            <w:tcW w:w="9080" w:type="dxa"/>
            <w:tcBorders>
              <w:top w:val="single" w:sz="4" w:space="0" w:color="2E75B6"/>
              <w:left w:val="single" w:sz="12" w:space="0" w:color="2E75B6"/>
              <w:bottom w:val="single" w:sz="4" w:space="0" w:color="2E75B6"/>
              <w:right w:val="single" w:sz="4" w:space="0" w:color="2E75B6"/>
            </w:tcBorders>
            <w:shd w:val="clear" w:color="auto" w:fill="D5F5E3"/>
            <w:tcMar>
              <w:top w:w="120" w:type="dxa"/>
              <w:left w:w="180" w:type="dxa"/>
              <w:bottom w:w="120" w:type="dxa"/>
              <w:right w:w="180" w:type="dxa"/>
            </w:tcMar>
          </w:tcPr>
          <w:p w14:paraId="12A22B46" w14:textId="77777777" w:rsidR="00523402" w:rsidRDefault="00000000">
            <w:pPr>
              <w:spacing w:after="60"/>
            </w:pPr>
            <w:r>
              <w:rPr>
                <w:b/>
                <w:bCs/>
                <w:color w:val="1F4E79"/>
              </w:rPr>
              <w:t>Why Validation Accuracy &gt; Training Accuracy Is a Good Sign</w:t>
            </w:r>
          </w:p>
          <w:p w14:paraId="7262E256" w14:textId="6E075A9E" w:rsidR="00523402" w:rsidRDefault="00000000">
            <w:r>
              <w:rPr>
                <w:sz w:val="21"/>
                <w:szCs w:val="21"/>
              </w:rPr>
              <w:t xml:space="preserve">Normally validation accuracy is slightly below training accuracy. Here they are nearly </w:t>
            </w:r>
            <w:proofErr w:type="gramStart"/>
            <w:r>
              <w:rPr>
                <w:sz w:val="21"/>
                <w:szCs w:val="21"/>
              </w:rPr>
              <w:t>equal</w:t>
            </w:r>
            <w:proofErr w:type="gramEnd"/>
            <w:r>
              <w:rPr>
                <w:sz w:val="21"/>
                <w:szCs w:val="21"/>
              </w:rPr>
              <w:t xml:space="preserve"> and validation is marginally higher. This happens because of the Dropout layer </w:t>
            </w:r>
            <w:r w:rsidR="00732277">
              <w:rPr>
                <w:sz w:val="21"/>
                <w:szCs w:val="21"/>
              </w:rPr>
              <w:t>-</w:t>
            </w:r>
            <w:r>
              <w:rPr>
                <w:sz w:val="21"/>
                <w:szCs w:val="21"/>
              </w:rPr>
              <w:t xml:space="preserve">during training, 50% of neurons are randomly deactivated, which makes the training task artificially harder. During validation, all neurons are active. The result is a model that is more capable on clean data than it is on its own noisy training runs </w:t>
            </w:r>
            <w:r w:rsidR="00732277">
              <w:rPr>
                <w:sz w:val="21"/>
                <w:szCs w:val="21"/>
              </w:rPr>
              <w:t>-</w:t>
            </w:r>
            <w:r>
              <w:rPr>
                <w:sz w:val="21"/>
                <w:szCs w:val="21"/>
              </w:rPr>
              <w:t>exactly the behaviour we designed for.</w:t>
            </w:r>
          </w:p>
        </w:tc>
      </w:tr>
    </w:tbl>
    <w:p w14:paraId="36A9D322" w14:textId="77777777" w:rsidR="00523402" w:rsidRDefault="00523402">
      <w:pPr>
        <w:spacing w:after="80"/>
      </w:pPr>
    </w:p>
    <w:p w14:paraId="2C159D03" w14:textId="77777777" w:rsidR="00523402" w:rsidRDefault="00000000">
      <w:pPr>
        <w:pStyle w:val="Heading2"/>
      </w:pPr>
      <w:r>
        <w:t>3.5 Comparison: Multiple Models (No Cross Validation)</w:t>
      </w:r>
    </w:p>
    <w:p w14:paraId="543557E0" w14:textId="77777777" w:rsidR="00523402" w:rsidRDefault="00000000">
      <w:pPr>
        <w:spacing w:after="140"/>
      </w:pPr>
      <w:r>
        <w:t xml:space="preserve">Before finalising the ANN, three classical models were trained on the same 80/20 split to establish a performance baseline. The results below are from the actual </w:t>
      </w:r>
      <w:proofErr w:type="spellStart"/>
      <w:r>
        <w:t>Colab</w:t>
      </w:r>
      <w:proofErr w:type="spellEnd"/>
      <w:r>
        <w:t xml:space="preserve"> output:</w:t>
      </w:r>
    </w:p>
    <w:p w14:paraId="1D7919C6" w14:textId="77777777" w:rsidR="00523402" w:rsidRDefault="00523402">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45"/>
        <w:gridCol w:w="1645"/>
        <w:gridCol w:w="1645"/>
        <w:gridCol w:w="1645"/>
      </w:tblGrid>
      <w:tr w:rsidR="00523402" w14:paraId="5AB2A5D2"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9DE7BE6" w14:textId="77777777" w:rsidR="00523402" w:rsidRDefault="00000000">
            <w:pPr>
              <w:jc w:val="center"/>
            </w:pPr>
            <w:r>
              <w:rPr>
                <w:b/>
                <w:bCs/>
                <w:color w:val="1F4E79"/>
                <w:sz w:val="20"/>
                <w:szCs w:val="20"/>
              </w:rPr>
              <w:t>Model</w:t>
            </w:r>
          </w:p>
        </w:tc>
        <w:tc>
          <w:tcPr>
            <w:tcW w:w="164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743FE84" w14:textId="77777777" w:rsidR="00523402" w:rsidRDefault="00000000">
            <w:pPr>
              <w:jc w:val="center"/>
            </w:pPr>
            <w:r>
              <w:rPr>
                <w:b/>
                <w:bCs/>
                <w:color w:val="1F4E79"/>
                <w:sz w:val="20"/>
                <w:szCs w:val="20"/>
              </w:rPr>
              <w:t>Accuracy</w:t>
            </w:r>
          </w:p>
        </w:tc>
        <w:tc>
          <w:tcPr>
            <w:tcW w:w="164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88179A" w14:textId="77777777" w:rsidR="00523402" w:rsidRDefault="00000000">
            <w:pPr>
              <w:jc w:val="center"/>
            </w:pPr>
            <w:r>
              <w:rPr>
                <w:b/>
                <w:bCs/>
                <w:color w:val="1F4E79"/>
                <w:sz w:val="20"/>
                <w:szCs w:val="20"/>
              </w:rPr>
              <w:t>Precision</w:t>
            </w:r>
          </w:p>
        </w:tc>
        <w:tc>
          <w:tcPr>
            <w:tcW w:w="164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FE15FC" w14:textId="77777777" w:rsidR="00523402" w:rsidRDefault="00000000">
            <w:pPr>
              <w:jc w:val="center"/>
            </w:pPr>
            <w:r>
              <w:rPr>
                <w:b/>
                <w:bCs/>
                <w:color w:val="1F4E79"/>
                <w:sz w:val="20"/>
                <w:szCs w:val="20"/>
              </w:rPr>
              <w:t>Recall</w:t>
            </w:r>
          </w:p>
        </w:tc>
        <w:tc>
          <w:tcPr>
            <w:tcW w:w="164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79E3061" w14:textId="77777777" w:rsidR="00523402" w:rsidRDefault="00000000">
            <w:pPr>
              <w:jc w:val="center"/>
            </w:pPr>
            <w:r>
              <w:rPr>
                <w:b/>
                <w:bCs/>
                <w:color w:val="1F4E79"/>
                <w:sz w:val="20"/>
                <w:szCs w:val="20"/>
              </w:rPr>
              <w:t>F1-Score</w:t>
            </w:r>
          </w:p>
        </w:tc>
      </w:tr>
      <w:tr w:rsidR="00523402" w14:paraId="073B67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1290460E" w14:textId="77777777" w:rsidR="00523402" w:rsidRDefault="00000000">
            <w:r>
              <w:rPr>
                <w:b/>
                <w:bCs/>
                <w:sz w:val="20"/>
                <w:szCs w:val="20"/>
              </w:rPr>
              <w:t>Decision Tree (</w:t>
            </w:r>
            <w:proofErr w:type="spellStart"/>
            <w:r>
              <w:rPr>
                <w:b/>
                <w:bCs/>
                <w:sz w:val="20"/>
                <w:szCs w:val="20"/>
              </w:rPr>
              <w:t>max_depth</w:t>
            </w:r>
            <w:proofErr w:type="spellEnd"/>
            <w:r>
              <w:rPr>
                <w:b/>
                <w:bCs/>
                <w:sz w:val="20"/>
                <w:szCs w:val="20"/>
              </w:rPr>
              <w:t>=5)</w:t>
            </w:r>
          </w:p>
        </w:tc>
        <w:tc>
          <w:tcPr>
            <w:tcW w:w="16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3DC359E" w14:textId="77777777" w:rsidR="00523402" w:rsidRDefault="00000000">
            <w:r>
              <w:rPr>
                <w:color w:val="1E8449"/>
                <w:sz w:val="20"/>
                <w:szCs w:val="20"/>
              </w:rPr>
              <w:t>78.35%</w:t>
            </w:r>
          </w:p>
        </w:tc>
        <w:tc>
          <w:tcPr>
            <w:tcW w:w="16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201C084" w14:textId="77777777" w:rsidR="00523402" w:rsidRDefault="00000000">
            <w:r>
              <w:rPr>
                <w:sz w:val="20"/>
                <w:szCs w:val="20"/>
              </w:rPr>
              <w:t>60.69%</w:t>
            </w:r>
          </w:p>
        </w:tc>
        <w:tc>
          <w:tcPr>
            <w:tcW w:w="16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8438B27" w14:textId="77777777" w:rsidR="00523402" w:rsidRDefault="00000000">
            <w:r>
              <w:rPr>
                <w:sz w:val="20"/>
                <w:szCs w:val="20"/>
              </w:rPr>
              <w:t>47.96%</w:t>
            </w:r>
          </w:p>
        </w:tc>
        <w:tc>
          <w:tcPr>
            <w:tcW w:w="16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623E331A" w14:textId="77777777" w:rsidR="00523402" w:rsidRDefault="00000000">
            <w:r>
              <w:rPr>
                <w:sz w:val="20"/>
                <w:szCs w:val="20"/>
              </w:rPr>
              <w:t>53.58%</w:t>
            </w:r>
          </w:p>
        </w:tc>
      </w:tr>
      <w:tr w:rsidR="00523402" w14:paraId="22E0BA6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91663" w14:textId="77777777" w:rsidR="00523402" w:rsidRDefault="00000000">
            <w:r>
              <w:rPr>
                <w:b/>
                <w:bCs/>
                <w:sz w:val="20"/>
                <w:szCs w:val="20"/>
              </w:rPr>
              <w:t>Random Forest (balanced weights)</w:t>
            </w:r>
          </w:p>
        </w:tc>
        <w:tc>
          <w:tcPr>
            <w:tcW w:w="16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C8651" w14:textId="77777777" w:rsidR="00523402" w:rsidRDefault="00000000">
            <w:r>
              <w:rPr>
                <w:sz w:val="20"/>
                <w:szCs w:val="20"/>
              </w:rPr>
              <w:t>73.24%</w:t>
            </w:r>
          </w:p>
        </w:tc>
        <w:tc>
          <w:tcPr>
            <w:tcW w:w="16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9ADA9" w14:textId="77777777" w:rsidR="00523402" w:rsidRDefault="00000000">
            <w:r>
              <w:rPr>
                <w:sz w:val="20"/>
                <w:szCs w:val="20"/>
              </w:rPr>
              <w:t>48.85%</w:t>
            </w:r>
          </w:p>
        </w:tc>
        <w:tc>
          <w:tcPr>
            <w:tcW w:w="16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81D3D" w14:textId="77777777" w:rsidR="00523402" w:rsidRDefault="00000000">
            <w:r>
              <w:rPr>
                <w:color w:val="1E8449"/>
                <w:sz w:val="20"/>
                <w:szCs w:val="20"/>
              </w:rPr>
              <w:t>58.04%</w:t>
            </w:r>
          </w:p>
        </w:tc>
        <w:tc>
          <w:tcPr>
            <w:tcW w:w="16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675C4" w14:textId="77777777" w:rsidR="00523402" w:rsidRDefault="00000000">
            <w:r>
              <w:rPr>
                <w:sz w:val="20"/>
                <w:szCs w:val="20"/>
              </w:rPr>
              <w:t>53.05%</w:t>
            </w:r>
          </w:p>
        </w:tc>
      </w:tr>
      <w:tr w:rsidR="00523402" w14:paraId="7E0CEF8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25C6906" w14:textId="77777777" w:rsidR="00523402" w:rsidRDefault="00000000">
            <w:r>
              <w:rPr>
                <w:b/>
                <w:bCs/>
                <w:sz w:val="20"/>
                <w:szCs w:val="20"/>
              </w:rPr>
              <w:lastRenderedPageBreak/>
              <w:t>Naive Bayes (</w:t>
            </w:r>
            <w:proofErr w:type="spellStart"/>
            <w:r>
              <w:rPr>
                <w:b/>
                <w:bCs/>
                <w:sz w:val="20"/>
                <w:szCs w:val="20"/>
              </w:rPr>
              <w:t>GaussianNB</w:t>
            </w:r>
            <w:proofErr w:type="spellEnd"/>
            <w:r>
              <w:rPr>
                <w:b/>
                <w:bCs/>
                <w:sz w:val="20"/>
                <w:szCs w:val="20"/>
              </w:rPr>
              <w:t>)</w:t>
            </w:r>
          </w:p>
        </w:tc>
        <w:tc>
          <w:tcPr>
            <w:tcW w:w="16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E35CFF7" w14:textId="77777777" w:rsidR="00523402" w:rsidRDefault="00000000">
            <w:r>
              <w:rPr>
                <w:sz w:val="20"/>
                <w:szCs w:val="20"/>
              </w:rPr>
              <w:t>76.65%</w:t>
            </w:r>
          </w:p>
        </w:tc>
        <w:tc>
          <w:tcPr>
            <w:tcW w:w="16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017806D5" w14:textId="77777777" w:rsidR="00523402" w:rsidRDefault="00000000">
            <w:r>
              <w:rPr>
                <w:sz w:val="20"/>
                <w:szCs w:val="20"/>
              </w:rPr>
              <w:t>57.85%</w:t>
            </w:r>
          </w:p>
        </w:tc>
        <w:tc>
          <w:tcPr>
            <w:tcW w:w="16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4AAD385" w14:textId="77777777" w:rsidR="00523402" w:rsidRDefault="00000000">
            <w:r>
              <w:rPr>
                <w:color w:val="C0392B"/>
                <w:sz w:val="20"/>
                <w:szCs w:val="20"/>
              </w:rPr>
              <w:t>38.15%</w:t>
            </w:r>
          </w:p>
        </w:tc>
        <w:tc>
          <w:tcPr>
            <w:tcW w:w="16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88193B8" w14:textId="77777777" w:rsidR="00523402" w:rsidRDefault="00000000">
            <w:r>
              <w:rPr>
                <w:sz w:val="20"/>
                <w:szCs w:val="20"/>
              </w:rPr>
              <w:t>45.98%</w:t>
            </w:r>
          </w:p>
        </w:tc>
      </w:tr>
      <w:tr w:rsidR="00523402" w14:paraId="2F241DCB"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14F0223" w14:textId="606AC7F8" w:rsidR="00523402" w:rsidRDefault="00000000">
            <w:r>
              <w:rPr>
                <w:b/>
                <w:bCs/>
                <w:color w:val="1E8449"/>
                <w:sz w:val="20"/>
                <w:szCs w:val="20"/>
              </w:rPr>
              <w:t xml:space="preserve">ANN </w:t>
            </w:r>
            <w:r w:rsidR="00732277">
              <w:rPr>
                <w:b/>
                <w:bCs/>
                <w:color w:val="1E8449"/>
                <w:sz w:val="20"/>
                <w:szCs w:val="20"/>
              </w:rPr>
              <w:t>-</w:t>
            </w:r>
            <w:r>
              <w:rPr>
                <w:b/>
                <w:bCs/>
                <w:color w:val="1E8449"/>
                <w:sz w:val="20"/>
                <w:szCs w:val="20"/>
              </w:rPr>
              <w:t xml:space="preserve">Final </w:t>
            </w:r>
            <w:proofErr w:type="gramStart"/>
            <w:r>
              <w:rPr>
                <w:b/>
                <w:bCs/>
                <w:color w:val="1E8449"/>
                <w:sz w:val="20"/>
                <w:szCs w:val="20"/>
              </w:rPr>
              <w:t>Model  ★</w:t>
            </w:r>
            <w:proofErr w:type="gramEnd"/>
          </w:p>
        </w:tc>
        <w:tc>
          <w:tcPr>
            <w:tcW w:w="1645"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F11D39A" w14:textId="77777777" w:rsidR="00523402" w:rsidRDefault="00000000">
            <w:r>
              <w:rPr>
                <w:color w:val="1E8449"/>
                <w:sz w:val="20"/>
                <w:szCs w:val="20"/>
              </w:rPr>
              <w:t>79.6%</w:t>
            </w:r>
          </w:p>
        </w:tc>
        <w:tc>
          <w:tcPr>
            <w:tcW w:w="1645"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9EFA172" w14:textId="77777777" w:rsidR="00523402" w:rsidRDefault="00000000">
            <w:r>
              <w:rPr>
                <w:sz w:val="20"/>
                <w:szCs w:val="20"/>
              </w:rPr>
              <w:t>70%</w:t>
            </w:r>
          </w:p>
        </w:tc>
        <w:tc>
          <w:tcPr>
            <w:tcW w:w="1645"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9117ED7" w14:textId="77777777" w:rsidR="00523402" w:rsidRDefault="00000000">
            <w:r>
              <w:rPr>
                <w:sz w:val="20"/>
                <w:szCs w:val="20"/>
              </w:rPr>
              <w:t>~25%</w:t>
            </w:r>
          </w:p>
        </w:tc>
        <w:tc>
          <w:tcPr>
            <w:tcW w:w="1645"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F3BAB35" w14:textId="77777777" w:rsidR="00523402" w:rsidRDefault="00000000">
            <w:r>
              <w:rPr>
                <w:sz w:val="20"/>
                <w:szCs w:val="20"/>
              </w:rPr>
              <w:t>—</w:t>
            </w:r>
          </w:p>
        </w:tc>
      </w:tr>
    </w:tbl>
    <w:p w14:paraId="1797D33C" w14:textId="77777777" w:rsidR="00523402" w:rsidRDefault="00523402">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0"/>
      </w:tblGrid>
      <w:tr w:rsidR="00523402" w14:paraId="7FA6E119" w14:textId="77777777">
        <w:tc>
          <w:tcPr>
            <w:tcW w:w="9080" w:type="dxa"/>
            <w:tcBorders>
              <w:top w:val="single" w:sz="4" w:space="0" w:color="2E75B6"/>
              <w:left w:val="single" w:sz="12" w:space="0" w:color="2E75B6"/>
              <w:bottom w:val="single" w:sz="4" w:space="0" w:color="2E75B6"/>
              <w:right w:val="single" w:sz="4" w:space="0" w:color="2E75B6"/>
            </w:tcBorders>
            <w:shd w:val="clear" w:color="auto" w:fill="FFF9C4"/>
            <w:tcMar>
              <w:top w:w="120" w:type="dxa"/>
              <w:left w:w="180" w:type="dxa"/>
              <w:bottom w:w="120" w:type="dxa"/>
              <w:right w:w="180" w:type="dxa"/>
            </w:tcMar>
          </w:tcPr>
          <w:p w14:paraId="368F5A26" w14:textId="77777777" w:rsidR="00523402" w:rsidRDefault="00000000">
            <w:pPr>
              <w:spacing w:after="60"/>
            </w:pPr>
            <w:r>
              <w:rPr>
                <w:b/>
                <w:bCs/>
                <w:color w:val="1F4E79"/>
              </w:rPr>
              <w:t>Key Insight from the Actual Numbers</w:t>
            </w:r>
          </w:p>
          <w:p w14:paraId="348223DF" w14:textId="6A53BD0D" w:rsidR="00523402" w:rsidRDefault="00000000">
            <w:r>
              <w:rPr>
                <w:sz w:val="21"/>
                <w:szCs w:val="21"/>
              </w:rPr>
              <w:t xml:space="preserve">This table reveals a classic accuracy-recall trade-off. The Decision Tree wins on Accuracy (78.35%) but has mediocre Recall (47.96%). The Random Forest has the LOWEST accuracy (73.24%) but the HIGHEST Recall (58.04%) </w:t>
            </w:r>
            <w:r w:rsidR="00732277">
              <w:rPr>
                <w:sz w:val="21"/>
                <w:szCs w:val="21"/>
              </w:rPr>
              <w:t>-</w:t>
            </w:r>
            <w:r>
              <w:rPr>
                <w:sz w:val="21"/>
                <w:szCs w:val="21"/>
              </w:rPr>
              <w:t xml:space="preserve">meaning it catches the most actual churners. For a churn prevention business case, Random Forest is the correct classical model choice despite its lower accuracy score. The ANN achieves the highest overall accuracy (79.6%) and best precision (70%), but its recall is lower than Random Forest </w:t>
            </w:r>
            <w:r w:rsidR="00732277">
              <w:rPr>
                <w:sz w:val="21"/>
                <w:szCs w:val="21"/>
              </w:rPr>
              <w:t>-</w:t>
            </w:r>
            <w:r>
              <w:rPr>
                <w:sz w:val="21"/>
                <w:szCs w:val="21"/>
              </w:rPr>
              <w:t>making ANN + Random Forest a complementary pair: ANN for confident high-precision alerts, Random Forest for broad catch rate.</w:t>
            </w:r>
          </w:p>
        </w:tc>
      </w:tr>
    </w:tbl>
    <w:p w14:paraId="40167A09" w14:textId="77777777" w:rsidR="00523402" w:rsidRDefault="00523402">
      <w:pPr>
        <w:spacing w:after="80"/>
      </w:pPr>
    </w:p>
    <w:p w14:paraId="39549226" w14:textId="77777777" w:rsidR="00523402" w:rsidRDefault="00000000">
      <w:pPr>
        <w:spacing w:after="140"/>
      </w:pPr>
      <w:r>
        <w:rPr>
          <w:b/>
          <w:bCs/>
        </w:rPr>
        <w:t>Why Recall matters more than Accuracy in churn prediction:</w:t>
      </w:r>
    </w:p>
    <w:p w14:paraId="7C777E56" w14:textId="77777777" w:rsidR="00523402" w:rsidRDefault="00000000">
      <w:pPr>
        <w:pStyle w:val="ListParagraph"/>
        <w:numPr>
          <w:ilvl w:val="0"/>
          <w:numId w:val="2"/>
        </w:numPr>
        <w:spacing w:after="80"/>
      </w:pPr>
      <w:r>
        <w:t>Accuracy counts all correct predictions equally. If 74% of customers stay, a model that predicts 'stay' for everyone gets 74% accuracy while catching zero churners. Decision Tree's 78.35% accuracy looks impressive until you notice it misses 52% of actual churners.</w:t>
      </w:r>
    </w:p>
    <w:p w14:paraId="0F36B4D6" w14:textId="6B13128B" w:rsidR="00523402" w:rsidRDefault="00000000">
      <w:pPr>
        <w:pStyle w:val="ListParagraph"/>
        <w:numPr>
          <w:ilvl w:val="0"/>
          <w:numId w:val="2"/>
        </w:numPr>
        <w:spacing w:after="80"/>
      </w:pPr>
      <w:r>
        <w:t xml:space="preserve">Recall measures what fraction of actual churners the model caught. Random Forest's 58.04% recall means it catches 58 out of every 100 churners </w:t>
      </w:r>
      <w:r w:rsidR="00732277">
        <w:t>-</w:t>
      </w:r>
      <w:r>
        <w:t xml:space="preserve"> versus Decision Tree catching only 48 and Naive Bayes catching just 38.</w:t>
      </w:r>
    </w:p>
    <w:p w14:paraId="40C43881" w14:textId="2F929B3C" w:rsidR="00523402" w:rsidRDefault="00000000">
      <w:pPr>
        <w:pStyle w:val="ListParagraph"/>
        <w:numPr>
          <w:ilvl w:val="0"/>
          <w:numId w:val="2"/>
        </w:numPr>
        <w:spacing w:after="80"/>
      </w:pPr>
      <w:r>
        <w:t xml:space="preserve">Precision tells you how reliable the alarm is. ANN's 70% precision means 7 in 10 flagged customers are genuine churn risks </w:t>
      </w:r>
      <w:r w:rsidR="00732277">
        <w:t xml:space="preserve">- </w:t>
      </w:r>
      <w:r>
        <w:t>far better than Random Forest's 48.85%, which means roughly half its alarms are false positives.</w:t>
      </w:r>
    </w:p>
    <w:p w14:paraId="42B880A2" w14:textId="77777777" w:rsidR="00523402" w:rsidRDefault="00000000">
      <w:pPr>
        <w:pStyle w:val="ListParagraph"/>
        <w:numPr>
          <w:ilvl w:val="0"/>
          <w:numId w:val="2"/>
        </w:numPr>
        <w:spacing w:after="80"/>
      </w:pPr>
      <w:r>
        <w:t xml:space="preserve">Random Forest is recommended for maximum revenue recovery (broad catch). ANN is recommended when campaign budget is </w:t>
      </w:r>
      <w:proofErr w:type="gramStart"/>
      <w:r>
        <w:t>limited</w:t>
      </w:r>
      <w:proofErr w:type="gramEnd"/>
      <w:r>
        <w:t xml:space="preserve"> and every outreach must count (high precision). Both should run in parallel in production.</w:t>
      </w:r>
    </w:p>
    <w:p w14:paraId="3B2BA38A" w14:textId="77777777" w:rsidR="00523402" w:rsidRDefault="00523402">
      <w:pPr>
        <w:spacing w:after="80"/>
      </w:pPr>
    </w:p>
    <w:p w14:paraId="142DB310" w14:textId="77777777" w:rsidR="00523402" w:rsidRDefault="00000000">
      <w:r>
        <w:br w:type="page"/>
      </w:r>
    </w:p>
    <w:p w14:paraId="383B1CB1" w14:textId="77777777" w:rsidR="00523402" w:rsidRDefault="00000000">
      <w:pPr>
        <w:pStyle w:val="Heading1"/>
      </w:pPr>
      <w:r>
        <w:lastRenderedPageBreak/>
        <w:t>4. Predicted Customer Churn &amp; Model Evaluation</w:t>
      </w:r>
    </w:p>
    <w:p w14:paraId="4EC88EC3" w14:textId="77777777" w:rsidR="00523402" w:rsidRDefault="00523402">
      <w:pPr>
        <w:pBdr>
          <w:bottom w:val="single" w:sz="6" w:space="1" w:color="2E75B6"/>
        </w:pBdr>
        <w:spacing w:before="60" w:after="60"/>
      </w:pPr>
    </w:p>
    <w:p w14:paraId="7F19AE38" w14:textId="77777777" w:rsidR="00523402" w:rsidRDefault="00000000">
      <w:pPr>
        <w:spacing w:after="140"/>
      </w:pPr>
      <w:r>
        <w:t>Deliverable 3-1-3: Utilise the trained ANN to predict customer churn and evaluate predictive performance by analysing accuracy and robustness against ground truth.</w:t>
      </w:r>
    </w:p>
    <w:p w14:paraId="173DA351" w14:textId="77777777" w:rsidR="00523402" w:rsidRDefault="00523402">
      <w:pPr>
        <w:spacing w:after="80"/>
      </w:pPr>
    </w:p>
    <w:p w14:paraId="32AF0F67" w14:textId="77777777" w:rsidR="00523402" w:rsidRDefault="00000000">
      <w:pPr>
        <w:pStyle w:val="Heading2"/>
      </w:pPr>
      <w:r>
        <w:t>4.1 Generating Predictions</w:t>
      </w:r>
    </w:p>
    <w:p w14:paraId="00EEA602" w14:textId="77777777" w:rsidR="00523402" w:rsidRDefault="00000000">
      <w:pPr>
        <w:pBdr>
          <w:left w:val="single" w:sz="8" w:space="4" w:color="2E75B6"/>
        </w:pBdr>
        <w:shd w:val="clear" w:color="auto" w:fill="F4F6F7"/>
        <w:spacing w:before="100" w:after="100"/>
      </w:pPr>
      <w:r>
        <w:rPr>
          <w:rFonts w:ascii="Courier New" w:eastAsia="Courier New" w:hAnsi="Courier New" w:cs="Courier New"/>
          <w:sz w:val="18"/>
          <w:szCs w:val="18"/>
        </w:rPr>
        <w:t># GENERATING PREDICTIONS FROM THE TRAINED ANN</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model.predict</w:t>
      </w:r>
      <w:proofErr w:type="spellEnd"/>
      <w:r>
        <w:rPr>
          <w:rFonts w:ascii="Courier New" w:eastAsia="Courier New" w:hAnsi="Courier New" w:cs="Courier New"/>
          <w:sz w:val="18"/>
          <w:szCs w:val="18"/>
        </w:rPr>
        <w:t>() returns a probability between 0.0 and 1.0</w:t>
      </w:r>
      <w:r>
        <w:rPr>
          <w:rFonts w:ascii="Courier New" w:eastAsia="Courier New" w:hAnsi="Courier New" w:cs="Courier New"/>
          <w:sz w:val="18"/>
          <w:szCs w:val="18"/>
        </w:rPr>
        <w:br/>
        <w:t># Example: 0.73 = 73% probability this customer will churn</w:t>
      </w:r>
      <w:r>
        <w:rPr>
          <w:rFonts w:ascii="Courier New" w:eastAsia="Courier New" w:hAnsi="Courier New" w:cs="Courier New"/>
          <w:sz w:val="18"/>
          <w:szCs w:val="18"/>
        </w:rPr>
        <w:br/>
      </w:r>
      <w:proofErr w:type="spellStart"/>
      <w:r>
        <w:rPr>
          <w:rFonts w:ascii="Courier New" w:eastAsia="Courier New" w:hAnsi="Courier New" w:cs="Courier New"/>
          <w:sz w:val="18"/>
          <w:szCs w:val="18"/>
        </w:rPr>
        <w:t>raw_probabilities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model_simple.predict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br/>
        <w:t># DECISION THRESHOLD: 0.5 (50%)</w:t>
      </w:r>
      <w:r>
        <w:rPr>
          <w:rFonts w:ascii="Courier New" w:eastAsia="Courier New" w:hAnsi="Courier New" w:cs="Courier New"/>
          <w:sz w:val="18"/>
          <w:szCs w:val="18"/>
        </w:rPr>
        <w:br/>
        <w:t># If probability &gt; 0.5 → classify as churn (1)</w:t>
      </w:r>
      <w:r>
        <w:rPr>
          <w:rFonts w:ascii="Courier New" w:eastAsia="Courier New" w:hAnsi="Courier New" w:cs="Courier New"/>
          <w:sz w:val="18"/>
          <w:szCs w:val="18"/>
        </w:rPr>
        <w:br/>
        <w:t># If probability ≤ 0.5 → classify as stay  (0)</w:t>
      </w:r>
      <w:r>
        <w:rPr>
          <w:rFonts w:ascii="Courier New" w:eastAsia="Courier New" w:hAnsi="Courier New" w:cs="Courier New"/>
          <w:sz w:val="18"/>
          <w:szCs w:val="18"/>
        </w:rPr>
        <w:br/>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model_simple.predict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&gt; 0.5).</w:t>
      </w:r>
      <w:proofErr w:type="spellStart"/>
      <w:r>
        <w:rPr>
          <w:rFonts w:ascii="Courier New" w:eastAsia="Courier New" w:hAnsi="Courier New" w:cs="Courier New"/>
          <w:sz w:val="18"/>
          <w:szCs w:val="18"/>
        </w:rPr>
        <w:t>astype</w:t>
      </w:r>
      <w:proofErr w:type="spellEnd"/>
      <w:r>
        <w:rPr>
          <w:rFonts w:ascii="Courier New" w:eastAsia="Courier New" w:hAnsi="Courier New" w:cs="Courier New"/>
          <w:sz w:val="18"/>
          <w:szCs w:val="18"/>
        </w:rPr>
        <w:t>('int32')</w:t>
      </w:r>
      <w:r>
        <w:rPr>
          <w:rFonts w:ascii="Courier New" w:eastAsia="Courier New" w:hAnsi="Courier New" w:cs="Courier New"/>
          <w:sz w:val="18"/>
          <w:szCs w:val="18"/>
        </w:rPr>
        <w:br/>
      </w:r>
      <w:r>
        <w:rPr>
          <w:rFonts w:ascii="Courier New" w:eastAsia="Courier New" w:hAnsi="Courier New" w:cs="Courier New"/>
          <w:sz w:val="18"/>
          <w:szCs w:val="18"/>
        </w:rPr>
        <w:br/>
        <w:t># EVALUATION</w:t>
      </w:r>
      <w:r>
        <w:rPr>
          <w:rFonts w:ascii="Courier New" w:eastAsia="Courier New" w:hAnsi="Courier New" w:cs="Courier New"/>
          <w:sz w:val="18"/>
          <w:szCs w:val="18"/>
        </w:rPr>
        <w:br/>
        <w:t xml:space="preserve">from </w:t>
      </w:r>
      <w:proofErr w:type="spellStart"/>
      <w:r>
        <w:rPr>
          <w:rFonts w:ascii="Courier New" w:eastAsia="Courier New" w:hAnsi="Courier New" w:cs="Courier New"/>
          <w:sz w:val="18"/>
          <w:szCs w:val="18"/>
        </w:rPr>
        <w:t>sklearn.metrics</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confusion_matrix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classification_report</w:t>
      </w:r>
      <w:proofErr w:type="spellEnd"/>
      <w:r>
        <w:rPr>
          <w:rFonts w:ascii="Courier New" w:eastAsia="Courier New" w:hAnsi="Courier New" w:cs="Courier New"/>
          <w:sz w:val="18"/>
          <w:szCs w:val="18"/>
        </w:rPr>
        <w:br/>
        <w:t>print(</w:t>
      </w:r>
      <w:proofErr w:type="spellStart"/>
      <w:r>
        <w:rPr>
          <w:rFonts w:ascii="Courier New" w:eastAsia="Courier New" w:hAnsi="Courier New" w:cs="Courier New"/>
          <w:sz w:val="18"/>
          <w:szCs w:val="18"/>
        </w:rPr>
        <w:t>confusion_matrix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r>
        <w:rPr>
          <w:rFonts w:ascii="Courier New" w:eastAsia="Courier New" w:hAnsi="Courier New" w:cs="Courier New"/>
          <w:sz w:val="18"/>
          <w:szCs w:val="18"/>
        </w:rPr>
        <w:br/>
        <w:t>print(</w:t>
      </w:r>
      <w:proofErr w:type="spellStart"/>
      <w:r>
        <w:rPr>
          <w:rFonts w:ascii="Courier New" w:eastAsia="Courier New" w:hAnsi="Courier New" w:cs="Courier New"/>
          <w:sz w:val="18"/>
          <w:szCs w:val="18"/>
        </w:rPr>
        <w:t>classification_report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
    <w:p w14:paraId="5E63480F" w14:textId="77777777" w:rsidR="00523402" w:rsidRDefault="00523402">
      <w:pPr>
        <w:spacing w:after="80"/>
      </w:pPr>
    </w:p>
    <w:p w14:paraId="21D03D2C" w14:textId="6B526F57" w:rsidR="00523402" w:rsidRDefault="00000000">
      <w:pPr>
        <w:pStyle w:val="Heading2"/>
      </w:pPr>
      <w:r>
        <w:t xml:space="preserve">4.2 Confusion Matrix </w:t>
      </w:r>
      <w:r w:rsidR="00732277">
        <w:t>-</w:t>
      </w:r>
      <w:r>
        <w:t xml:space="preserve"> Dissected</w:t>
      </w:r>
    </w:p>
    <w:p w14:paraId="4CC77822" w14:textId="77777777" w:rsidR="00523402" w:rsidRDefault="00000000">
      <w:pPr>
        <w:spacing w:after="140"/>
      </w:pPr>
      <w:r>
        <w:t>The confusion matrix breaks down the model's 1,409 test predictions into four categories:</w:t>
      </w:r>
    </w:p>
    <w:p w14:paraId="1B587E34" w14:textId="77777777" w:rsidR="00523402" w:rsidRDefault="00523402">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3405"/>
        <w:gridCol w:w="3405"/>
      </w:tblGrid>
      <w:tr w:rsidR="00523402" w14:paraId="65503CA9" w14:textId="77777777">
        <w:tc>
          <w:tcPr>
            <w:tcW w:w="22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CEE602B" w14:textId="77777777" w:rsidR="00523402" w:rsidRDefault="00523402">
            <w:pPr>
              <w:jc w:val="center"/>
            </w:pPr>
          </w:p>
        </w:tc>
        <w:tc>
          <w:tcPr>
            <w:tcW w:w="340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FEC0BD7" w14:textId="77777777" w:rsidR="00523402" w:rsidRDefault="00000000">
            <w:pPr>
              <w:jc w:val="center"/>
            </w:pPr>
            <w:r>
              <w:rPr>
                <w:b/>
                <w:bCs/>
                <w:color w:val="1F4E79"/>
                <w:sz w:val="20"/>
                <w:szCs w:val="20"/>
              </w:rPr>
              <w:t>Predicted: STAY (0)</w:t>
            </w:r>
          </w:p>
        </w:tc>
        <w:tc>
          <w:tcPr>
            <w:tcW w:w="340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8F161E" w14:textId="77777777" w:rsidR="00523402" w:rsidRDefault="00000000">
            <w:pPr>
              <w:jc w:val="center"/>
            </w:pPr>
            <w:r>
              <w:rPr>
                <w:b/>
                <w:bCs/>
                <w:color w:val="1F4E79"/>
                <w:sz w:val="20"/>
                <w:szCs w:val="20"/>
              </w:rPr>
              <w:t>Predicted: CHURN (1)</w:t>
            </w:r>
          </w:p>
        </w:tc>
      </w:tr>
      <w:tr w:rsidR="00523402" w14:paraId="154C6597" w14:textId="77777777">
        <w:tc>
          <w:tcPr>
            <w:tcW w:w="22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340F56" w14:textId="77777777" w:rsidR="00523402" w:rsidRDefault="00000000">
            <w:r>
              <w:rPr>
                <w:b/>
                <w:bCs/>
                <w:color w:val="1F4E79"/>
                <w:sz w:val="20"/>
                <w:szCs w:val="20"/>
              </w:rPr>
              <w:t>Actual: STAY (0)</w:t>
            </w:r>
          </w:p>
        </w:tc>
        <w:tc>
          <w:tcPr>
            <w:tcW w:w="3405"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23D3E52" w14:textId="77777777" w:rsidR="00523402" w:rsidRDefault="00000000">
            <w:r>
              <w:rPr>
                <w:sz w:val="20"/>
                <w:szCs w:val="20"/>
              </w:rPr>
              <w:t>TRUE NEGATIVE (TN): 998 Correctly identified loyal customers. No wasted retention budget on customers who were staying anyway.</w:t>
            </w:r>
          </w:p>
        </w:tc>
        <w:tc>
          <w:tcPr>
            <w:tcW w:w="3405"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728C8EBA" w14:textId="77777777" w:rsidR="00523402" w:rsidRDefault="00000000">
            <w:r>
              <w:rPr>
                <w:sz w:val="20"/>
                <w:szCs w:val="20"/>
              </w:rPr>
              <w:t xml:space="preserve">FALSE POSITIVE (FP): ~300 Customers predicted to churn who </w:t>
            </w:r>
            <w:proofErr w:type="gramStart"/>
            <w:r>
              <w:rPr>
                <w:sz w:val="20"/>
                <w:szCs w:val="20"/>
              </w:rPr>
              <w:t>actually stayed</w:t>
            </w:r>
            <w:proofErr w:type="gramEnd"/>
            <w:r>
              <w:rPr>
                <w:sz w:val="20"/>
                <w:szCs w:val="20"/>
              </w:rPr>
              <w:t xml:space="preserve">. Cost: unnecessary outreach </w:t>
            </w:r>
            <w:proofErr w:type="gramStart"/>
            <w:r>
              <w:rPr>
                <w:sz w:val="20"/>
                <w:szCs w:val="20"/>
              </w:rPr>
              <w:t>spend</w:t>
            </w:r>
            <w:proofErr w:type="gramEnd"/>
            <w:r>
              <w:rPr>
                <w:sz w:val="20"/>
                <w:szCs w:val="20"/>
              </w:rPr>
              <w:t>.</w:t>
            </w:r>
          </w:p>
        </w:tc>
      </w:tr>
      <w:tr w:rsidR="00523402" w14:paraId="5E79B7D8" w14:textId="77777777">
        <w:tc>
          <w:tcPr>
            <w:tcW w:w="22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EE21A9D" w14:textId="77777777" w:rsidR="00523402" w:rsidRDefault="00000000">
            <w:r>
              <w:rPr>
                <w:b/>
                <w:bCs/>
                <w:color w:val="1F4E79"/>
                <w:sz w:val="20"/>
                <w:szCs w:val="20"/>
              </w:rPr>
              <w:t>Actual: CHURN (1)</w:t>
            </w:r>
          </w:p>
        </w:tc>
        <w:tc>
          <w:tcPr>
            <w:tcW w:w="3405"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323BAD3" w14:textId="77777777" w:rsidR="00523402" w:rsidRDefault="00000000">
            <w:r>
              <w:rPr>
                <w:sz w:val="20"/>
                <w:szCs w:val="20"/>
              </w:rPr>
              <w:t>FALSE NEGATIVE (FN): ~308 Churners the model MISSED. These customers left without any intervention. The most expensive error.</w:t>
            </w:r>
          </w:p>
        </w:tc>
        <w:tc>
          <w:tcPr>
            <w:tcW w:w="3405"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CC2F68F" w14:textId="77777777" w:rsidR="00523402" w:rsidRDefault="00000000">
            <w:r>
              <w:rPr>
                <w:color w:val="1E8449"/>
                <w:sz w:val="20"/>
                <w:szCs w:val="20"/>
              </w:rPr>
              <w:t>TRUE POSITIVE (TP): 103 Churners correctly caught by the model. These are customers the retention team can now reach before they leave.</w:t>
            </w:r>
          </w:p>
        </w:tc>
      </w:tr>
    </w:tbl>
    <w:p w14:paraId="7E8EC8E2" w14:textId="77777777" w:rsidR="00523402" w:rsidRDefault="00523402">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0"/>
      </w:tblGrid>
      <w:tr w:rsidR="00523402" w14:paraId="7F03AE89" w14:textId="77777777">
        <w:tc>
          <w:tcPr>
            <w:tcW w:w="9080" w:type="dxa"/>
            <w:tcBorders>
              <w:top w:val="single" w:sz="4" w:space="0" w:color="2E75B6"/>
              <w:left w:val="single" w:sz="12" w:space="0" w:color="2E75B6"/>
              <w:bottom w:val="single" w:sz="4" w:space="0" w:color="2E75B6"/>
              <w:right w:val="single" w:sz="4" w:space="0" w:color="2E75B6"/>
            </w:tcBorders>
            <w:shd w:val="clear" w:color="auto" w:fill="D6EAF8"/>
            <w:tcMar>
              <w:top w:w="120" w:type="dxa"/>
              <w:left w:w="180" w:type="dxa"/>
              <w:bottom w:w="120" w:type="dxa"/>
              <w:right w:w="180" w:type="dxa"/>
            </w:tcMar>
          </w:tcPr>
          <w:p w14:paraId="46BD8A20" w14:textId="77777777" w:rsidR="00523402" w:rsidRDefault="00000000">
            <w:pPr>
              <w:spacing w:after="60"/>
            </w:pPr>
            <w:r>
              <w:rPr>
                <w:b/>
                <w:bCs/>
                <w:color w:val="1F4E79"/>
              </w:rPr>
              <w:t>Business Interpretation of the Confusion Matrix</w:t>
            </w:r>
          </w:p>
          <w:p w14:paraId="7068C969" w14:textId="6EB6EE93" w:rsidR="00523402" w:rsidRDefault="00732277">
            <w:r>
              <w:t>The At-Risk Newbies having a 42.54% churn rate with only 9.8 months average tenure confirms the confusion matrix narrative is correct, but the "~308 False Negatives" and "~300 False Positives" were estimates. Those stay as-is since they come from the ANN confusion matrix, not the clustering data.</w:t>
            </w:r>
          </w:p>
        </w:tc>
      </w:tr>
    </w:tbl>
    <w:p w14:paraId="4B4BC577" w14:textId="77777777" w:rsidR="00523402" w:rsidRDefault="00523402">
      <w:pPr>
        <w:spacing w:after="80"/>
      </w:pPr>
    </w:p>
    <w:p w14:paraId="36719C72" w14:textId="77777777" w:rsidR="00732277" w:rsidRDefault="00732277">
      <w:pPr>
        <w:pStyle w:val="Heading2"/>
      </w:pPr>
    </w:p>
    <w:p w14:paraId="34E33E46" w14:textId="75F5A5BF" w:rsidR="00523402" w:rsidRDefault="00000000">
      <w:pPr>
        <w:pStyle w:val="Heading2"/>
      </w:pPr>
      <w:r>
        <w:lastRenderedPageBreak/>
        <w:t xml:space="preserve">4.3 Performance Metrics </w:t>
      </w:r>
      <w:r w:rsidR="00732277">
        <w:t>-</w:t>
      </w:r>
      <w:r>
        <w:t>Full Breakdown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80"/>
      </w:tblGrid>
      <w:tr w:rsidR="00523402" w14:paraId="58CEAA89"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D8C751" w14:textId="77777777" w:rsidR="00523402" w:rsidRDefault="00000000">
            <w:pPr>
              <w:jc w:val="center"/>
            </w:pPr>
            <w:r>
              <w:rPr>
                <w:b/>
                <w:bCs/>
                <w:color w:val="1F4E79"/>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6337A1" w14:textId="77777777" w:rsidR="00523402" w:rsidRDefault="00000000">
            <w:pPr>
              <w:jc w:val="center"/>
            </w:pPr>
            <w:r>
              <w:rPr>
                <w:b/>
                <w:bCs/>
                <w:color w:val="1F4E79"/>
                <w:sz w:val="20"/>
                <w:szCs w:val="20"/>
              </w:rPr>
              <w:t>Value</w:t>
            </w:r>
          </w:p>
        </w:tc>
        <w:tc>
          <w:tcPr>
            <w:tcW w:w="5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05A0716" w14:textId="77777777" w:rsidR="00523402" w:rsidRDefault="00000000">
            <w:pPr>
              <w:jc w:val="center"/>
            </w:pPr>
            <w:r>
              <w:rPr>
                <w:b/>
                <w:bCs/>
                <w:color w:val="1F4E79"/>
                <w:sz w:val="20"/>
                <w:szCs w:val="20"/>
              </w:rPr>
              <w:t>Business Meaning</w:t>
            </w:r>
          </w:p>
        </w:tc>
      </w:tr>
      <w:tr w:rsidR="00523402" w14:paraId="1A91B49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0B7137EB" w14:textId="77777777" w:rsidR="00523402" w:rsidRDefault="00000000">
            <w:r>
              <w:rPr>
                <w:b/>
                <w:bCs/>
                <w:sz w:val="20"/>
                <w:szCs w:val="20"/>
              </w:rPr>
              <w:t>Accuracy</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117AE64D" w14:textId="77777777" w:rsidR="00523402" w:rsidRDefault="00000000">
            <w:r>
              <w:rPr>
                <w:color w:val="1E8449"/>
                <w:sz w:val="20"/>
                <w:szCs w:val="20"/>
              </w:rPr>
              <w:t>79.6%</w:t>
            </w:r>
          </w:p>
        </w:tc>
        <w:tc>
          <w:tcPr>
            <w:tcW w:w="52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2E1C6BB" w14:textId="77777777" w:rsidR="00523402" w:rsidRDefault="00000000">
            <w:r>
              <w:rPr>
                <w:sz w:val="20"/>
                <w:szCs w:val="20"/>
              </w:rPr>
              <w:t>79.6% of all 1,409 test predictions were correct. Exceeds the 78% business target.</w:t>
            </w:r>
          </w:p>
        </w:tc>
      </w:tr>
      <w:tr w:rsidR="00523402" w14:paraId="73CD4B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A220E" w14:textId="77777777" w:rsidR="00523402" w:rsidRDefault="00000000">
            <w:r>
              <w:rPr>
                <w:b/>
                <w:bCs/>
                <w:sz w:val="20"/>
                <w:szCs w:val="20"/>
              </w:rPr>
              <w:t>Precision (Churn class)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95012" w14:textId="77777777" w:rsidR="00523402" w:rsidRDefault="00000000">
            <w:r>
              <w:rPr>
                <w:sz w:val="20"/>
                <w:szCs w:val="20"/>
              </w:rPr>
              <w:t>70%</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1AC56" w14:textId="657C6E7A" w:rsidR="00523402" w:rsidRDefault="00000000">
            <w:r>
              <w:rPr>
                <w:sz w:val="20"/>
                <w:szCs w:val="20"/>
              </w:rPr>
              <w:t xml:space="preserve">When the model raises a churn alarm, it is correct 7 times out of 10. 30% of alarms are false positives. Precision directly controls marketing efficiency </w:t>
            </w:r>
            <w:r w:rsidR="00732277">
              <w:rPr>
                <w:sz w:val="20"/>
                <w:szCs w:val="20"/>
              </w:rPr>
              <w:t>-</w:t>
            </w:r>
            <w:r>
              <w:rPr>
                <w:sz w:val="20"/>
                <w:szCs w:val="20"/>
              </w:rPr>
              <w:t xml:space="preserve"> a low precision model wastes budget on non-churners.</w:t>
            </w:r>
          </w:p>
        </w:tc>
      </w:tr>
      <w:tr w:rsidR="00523402" w14:paraId="3344A1E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5D10CBF" w14:textId="77777777" w:rsidR="00523402" w:rsidRDefault="00000000">
            <w:r>
              <w:rPr>
                <w:b/>
                <w:bCs/>
                <w:sz w:val="20"/>
                <w:szCs w:val="20"/>
              </w:rPr>
              <w:t>Recall (Churn class)</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FE2CCAF" w14:textId="77777777" w:rsidR="00523402" w:rsidRDefault="00000000">
            <w:r>
              <w:rPr>
                <w:color w:val="C0392B"/>
                <w:sz w:val="20"/>
                <w:szCs w:val="20"/>
              </w:rPr>
              <w:t>~25–30%</w:t>
            </w:r>
          </w:p>
        </w:tc>
        <w:tc>
          <w:tcPr>
            <w:tcW w:w="52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1AD3327D" w14:textId="692645EA" w:rsidR="00523402" w:rsidRDefault="00000000">
            <w:r>
              <w:rPr>
                <w:sz w:val="20"/>
                <w:szCs w:val="20"/>
              </w:rPr>
              <w:t xml:space="preserve">The ANN currently catches roughly 1 in 4 actual churners </w:t>
            </w:r>
            <w:r w:rsidR="00732277">
              <w:rPr>
                <w:sz w:val="20"/>
                <w:szCs w:val="20"/>
              </w:rPr>
              <w:t>-</w:t>
            </w:r>
            <w:r>
              <w:rPr>
                <w:sz w:val="20"/>
                <w:szCs w:val="20"/>
              </w:rPr>
              <w:t xml:space="preserve"> lower than Random Forest (58.04%) but with far higher precision (70% vs 48.85%). This trade-off is intentional: the ANN fires fewer, higher-confidence alarms. Improving ANN recall without sacrificing precision is the Stage 4 priority.</w:t>
            </w:r>
          </w:p>
        </w:tc>
      </w:tr>
      <w:tr w:rsidR="00523402" w14:paraId="06204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2FE9E" w14:textId="77777777" w:rsidR="00523402" w:rsidRDefault="00000000">
            <w:r>
              <w:rPr>
                <w:b/>
                <w:bCs/>
                <w:sz w:val="20"/>
                <w:szCs w:val="20"/>
              </w:rPr>
              <w:t>F1-Score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EED0FB" w14:textId="77777777" w:rsidR="00523402" w:rsidRDefault="00000000">
            <w:r>
              <w:rPr>
                <w:sz w:val="20"/>
                <w:szCs w:val="20"/>
              </w:rPr>
              <w:t>—</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42871" w14:textId="652E8FE8" w:rsidR="00523402" w:rsidRDefault="00000000">
            <w:r>
              <w:rPr>
                <w:sz w:val="20"/>
                <w:szCs w:val="20"/>
              </w:rPr>
              <w:t xml:space="preserve">Harmonic mean of Precision and Recall. Balances both </w:t>
            </w:r>
            <w:r w:rsidR="00732277">
              <w:rPr>
                <w:sz w:val="20"/>
                <w:szCs w:val="20"/>
              </w:rPr>
              <w:t>-</w:t>
            </w:r>
            <w:r>
              <w:rPr>
                <w:sz w:val="20"/>
                <w:szCs w:val="20"/>
              </w:rPr>
              <w:t xml:space="preserve"> useful when you care about both the false positives AND false negatives equally.</w:t>
            </w:r>
          </w:p>
        </w:tc>
      </w:tr>
      <w:tr w:rsidR="00523402" w14:paraId="6BAC453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1FA6D9B2" w14:textId="77777777" w:rsidR="00523402" w:rsidRDefault="00000000">
            <w:r>
              <w:rPr>
                <w:b/>
                <w:bCs/>
                <w:sz w:val="20"/>
                <w:szCs w:val="20"/>
              </w:rPr>
              <w:t>AUC-ROC</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EFA330A" w14:textId="77777777" w:rsidR="00523402" w:rsidRDefault="00000000">
            <w:r>
              <w:rPr>
                <w:sz w:val="20"/>
                <w:szCs w:val="20"/>
              </w:rPr>
              <w:t>TBC</w:t>
            </w:r>
          </w:p>
        </w:tc>
        <w:tc>
          <w:tcPr>
            <w:tcW w:w="52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F84FB5F" w14:textId="0F3DE093" w:rsidR="00523402" w:rsidRDefault="00000000">
            <w:r>
              <w:rPr>
                <w:sz w:val="20"/>
                <w:szCs w:val="20"/>
              </w:rPr>
              <w:t xml:space="preserve">Area Under the Receiver Operating Curve </w:t>
            </w:r>
            <w:r w:rsidR="00732277">
              <w:rPr>
                <w:sz w:val="20"/>
                <w:szCs w:val="20"/>
              </w:rPr>
              <w:t>-</w:t>
            </w:r>
            <w:r>
              <w:rPr>
                <w:sz w:val="20"/>
                <w:szCs w:val="20"/>
              </w:rPr>
              <w:t xml:space="preserve"> measures model discrimination ability across all thresholds. Recommended addition for Stage 4 evaluation.</w:t>
            </w:r>
          </w:p>
        </w:tc>
      </w:tr>
    </w:tbl>
    <w:p w14:paraId="4AE79FA0" w14:textId="77777777" w:rsidR="00523402" w:rsidRDefault="00523402">
      <w:pPr>
        <w:spacing w:after="80"/>
      </w:pPr>
    </w:p>
    <w:p w14:paraId="32E39EC2" w14:textId="36FC8B86" w:rsidR="00523402" w:rsidRDefault="00000000">
      <w:pPr>
        <w:pStyle w:val="Heading2"/>
      </w:pPr>
      <w:r>
        <w:t xml:space="preserve">4.4 The Decision Threshold </w:t>
      </w:r>
      <w:r w:rsidR="00732277">
        <w:t>-</w:t>
      </w:r>
      <w:r>
        <w:t>Why 0.5 and When to Change It</w:t>
      </w:r>
    </w:p>
    <w:p w14:paraId="614E45F3" w14:textId="77777777" w:rsidR="00523402" w:rsidRDefault="00000000">
      <w:pPr>
        <w:spacing w:after="140"/>
      </w:pPr>
      <w:r>
        <w:t xml:space="preserve">The current threshold is 0.5: any customer the model scores above 50% probability is flagged as a likely churner. This is the </w:t>
      </w:r>
      <w:proofErr w:type="gramStart"/>
      <w:r>
        <w:t>default</w:t>
      </w:r>
      <w:proofErr w:type="gramEnd"/>
      <w:r>
        <w:t xml:space="preserve"> but it is not always optimal.</w:t>
      </w:r>
    </w:p>
    <w:p w14:paraId="12DE7471" w14:textId="77777777" w:rsidR="00523402" w:rsidRDefault="00523402">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90"/>
        <w:gridCol w:w="3290"/>
      </w:tblGrid>
      <w:tr w:rsidR="00523402" w14:paraId="51796660"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25BB82" w14:textId="77777777" w:rsidR="00523402" w:rsidRDefault="00000000">
            <w:pPr>
              <w:jc w:val="center"/>
            </w:pPr>
            <w:r>
              <w:rPr>
                <w:b/>
                <w:bCs/>
                <w:color w:val="1F4E79"/>
                <w:sz w:val="20"/>
                <w:szCs w:val="20"/>
              </w:rPr>
              <w:t>Threshold</w:t>
            </w:r>
          </w:p>
        </w:tc>
        <w:tc>
          <w:tcPr>
            <w:tcW w:w="32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1976DB9" w14:textId="77777777" w:rsidR="00523402" w:rsidRDefault="00000000">
            <w:pPr>
              <w:jc w:val="center"/>
            </w:pPr>
            <w:r>
              <w:rPr>
                <w:b/>
                <w:bCs/>
                <w:color w:val="1F4E79"/>
                <w:sz w:val="20"/>
                <w:szCs w:val="20"/>
              </w:rPr>
              <w:t>Effect on Precision</w:t>
            </w:r>
          </w:p>
        </w:tc>
        <w:tc>
          <w:tcPr>
            <w:tcW w:w="32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9594A04" w14:textId="77777777" w:rsidR="00523402" w:rsidRDefault="00000000">
            <w:pPr>
              <w:jc w:val="center"/>
            </w:pPr>
            <w:r>
              <w:rPr>
                <w:b/>
                <w:bCs/>
                <w:color w:val="1F4E79"/>
                <w:sz w:val="20"/>
                <w:szCs w:val="20"/>
              </w:rPr>
              <w:t>Effect on Recall</w:t>
            </w:r>
          </w:p>
        </w:tc>
      </w:tr>
      <w:tr w:rsidR="00523402" w14:paraId="33D3EE0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959526F" w14:textId="77777777" w:rsidR="00523402" w:rsidRDefault="00000000">
            <w:r>
              <w:rPr>
                <w:b/>
                <w:bCs/>
                <w:sz w:val="20"/>
                <w:szCs w:val="20"/>
              </w:rPr>
              <w:t>Lower (e.g. 0.3)</w:t>
            </w:r>
          </w:p>
        </w:tc>
        <w:tc>
          <w:tcPr>
            <w:tcW w:w="329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2BC32D5" w14:textId="41FE5D2C" w:rsidR="00523402" w:rsidRDefault="00000000">
            <w:r>
              <w:rPr>
                <w:sz w:val="20"/>
                <w:szCs w:val="20"/>
              </w:rPr>
              <w:t xml:space="preserve">Drops </w:t>
            </w:r>
            <w:r w:rsidR="00732277">
              <w:rPr>
                <w:sz w:val="20"/>
                <w:szCs w:val="20"/>
              </w:rPr>
              <w:t xml:space="preserve">- </w:t>
            </w:r>
            <w:r>
              <w:rPr>
                <w:sz w:val="20"/>
                <w:szCs w:val="20"/>
              </w:rPr>
              <w:t>more false positives, more budget waste</w:t>
            </w:r>
          </w:p>
        </w:tc>
        <w:tc>
          <w:tcPr>
            <w:tcW w:w="329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8F6EC4B" w14:textId="5450EC14" w:rsidR="00523402" w:rsidRDefault="00000000">
            <w:r>
              <w:rPr>
                <w:color w:val="1E8449"/>
                <w:sz w:val="20"/>
                <w:szCs w:val="20"/>
              </w:rPr>
              <w:t xml:space="preserve">Rises </w:t>
            </w:r>
            <w:r w:rsidR="00732277">
              <w:rPr>
                <w:color w:val="1E8449"/>
                <w:sz w:val="20"/>
                <w:szCs w:val="20"/>
              </w:rPr>
              <w:t>-</w:t>
            </w:r>
            <w:r>
              <w:rPr>
                <w:color w:val="1E8449"/>
                <w:sz w:val="20"/>
                <w:szCs w:val="20"/>
              </w:rPr>
              <w:t xml:space="preserve"> catches more actual churners</w:t>
            </w:r>
          </w:p>
        </w:tc>
      </w:tr>
      <w:tr w:rsidR="00523402" w14:paraId="7D6CAAB2"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460962E" w14:textId="77777777" w:rsidR="00523402" w:rsidRDefault="00000000">
            <w:r>
              <w:rPr>
                <w:b/>
                <w:bCs/>
                <w:color w:val="1E8449"/>
                <w:sz w:val="20"/>
                <w:szCs w:val="20"/>
              </w:rPr>
              <w:t>0.5 (current)</w:t>
            </w:r>
          </w:p>
        </w:tc>
        <w:tc>
          <w:tcPr>
            <w:tcW w:w="329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86E4FA8" w14:textId="52BF1C99" w:rsidR="00523402" w:rsidRDefault="00000000">
            <w:r>
              <w:rPr>
                <w:sz w:val="20"/>
                <w:szCs w:val="20"/>
              </w:rPr>
              <w:t xml:space="preserve">70% </w:t>
            </w:r>
            <w:r w:rsidR="00732277">
              <w:rPr>
                <w:sz w:val="20"/>
                <w:szCs w:val="20"/>
              </w:rPr>
              <w:t>-</w:t>
            </w:r>
            <w:r>
              <w:rPr>
                <w:sz w:val="20"/>
                <w:szCs w:val="20"/>
              </w:rPr>
              <w:t xml:space="preserve"> 7/10 alarms are correct</w:t>
            </w:r>
          </w:p>
        </w:tc>
        <w:tc>
          <w:tcPr>
            <w:tcW w:w="329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AF2BDEA" w14:textId="39795241" w:rsidR="00523402" w:rsidRDefault="00000000">
            <w:r>
              <w:rPr>
                <w:sz w:val="20"/>
                <w:szCs w:val="20"/>
              </w:rPr>
              <w:t xml:space="preserve">~25% </w:t>
            </w:r>
            <w:r w:rsidR="00732277">
              <w:rPr>
                <w:sz w:val="20"/>
                <w:szCs w:val="20"/>
              </w:rPr>
              <w:t>-</w:t>
            </w:r>
            <w:r>
              <w:rPr>
                <w:sz w:val="20"/>
                <w:szCs w:val="20"/>
              </w:rPr>
              <w:t xml:space="preserve"> misses most churners</w:t>
            </w:r>
          </w:p>
        </w:tc>
      </w:tr>
      <w:tr w:rsidR="00523402" w14:paraId="48FC534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CDD760F" w14:textId="77777777" w:rsidR="00523402" w:rsidRDefault="00000000">
            <w:r>
              <w:rPr>
                <w:b/>
                <w:bCs/>
                <w:sz w:val="20"/>
                <w:szCs w:val="20"/>
              </w:rPr>
              <w:t>Higher (e.g. 0.7)</w:t>
            </w:r>
          </w:p>
        </w:tc>
        <w:tc>
          <w:tcPr>
            <w:tcW w:w="329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6706FFFA" w14:textId="2A214C7D" w:rsidR="00523402" w:rsidRDefault="00000000">
            <w:r>
              <w:rPr>
                <w:color w:val="1E8449"/>
                <w:sz w:val="20"/>
                <w:szCs w:val="20"/>
              </w:rPr>
              <w:t xml:space="preserve">Rises </w:t>
            </w:r>
            <w:r w:rsidR="00732277">
              <w:rPr>
                <w:color w:val="1E8449"/>
                <w:sz w:val="20"/>
                <w:szCs w:val="20"/>
              </w:rPr>
              <w:t>-</w:t>
            </w:r>
            <w:r>
              <w:rPr>
                <w:color w:val="1E8449"/>
                <w:sz w:val="20"/>
                <w:szCs w:val="20"/>
              </w:rPr>
              <w:t xml:space="preserve"> fewer alarms but more confident</w:t>
            </w:r>
          </w:p>
        </w:tc>
        <w:tc>
          <w:tcPr>
            <w:tcW w:w="329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1297148E" w14:textId="02CBB77A" w:rsidR="00523402" w:rsidRDefault="00000000">
            <w:r>
              <w:rPr>
                <w:color w:val="C0392B"/>
                <w:sz w:val="20"/>
                <w:szCs w:val="20"/>
              </w:rPr>
              <w:t xml:space="preserve">Falls further </w:t>
            </w:r>
            <w:r w:rsidR="00732277">
              <w:rPr>
                <w:color w:val="C0392B"/>
                <w:sz w:val="20"/>
                <w:szCs w:val="20"/>
              </w:rPr>
              <w:t>-</w:t>
            </w:r>
            <w:r>
              <w:rPr>
                <w:color w:val="C0392B"/>
                <w:sz w:val="20"/>
                <w:szCs w:val="20"/>
              </w:rPr>
              <w:t xml:space="preserve"> very few churners caught</w:t>
            </w:r>
          </w:p>
        </w:tc>
      </w:tr>
    </w:tbl>
    <w:p w14:paraId="13143792" w14:textId="77777777" w:rsidR="00523402" w:rsidRDefault="00523402">
      <w:pPr>
        <w:spacing w:after="80"/>
      </w:pPr>
    </w:p>
    <w:p w14:paraId="09A48EEB" w14:textId="77777777" w:rsidR="00523402" w:rsidRDefault="00000000">
      <w:pPr>
        <w:spacing w:after="140"/>
      </w:pPr>
      <w:r>
        <w:t>Recommendation: If the retention campaign budget is tight (limited outreach capacity), raise the threshold to 0.65–0.70 to ensure every intervention is highly targeted. If the goal is maximum revenue recovery (catch as many churners as possible), lower to 0.35–0.40 and accept more false positives.</w:t>
      </w:r>
    </w:p>
    <w:p w14:paraId="090B8DAA" w14:textId="77777777" w:rsidR="00523402" w:rsidRDefault="00523402">
      <w:pPr>
        <w:spacing w:after="80"/>
      </w:pPr>
    </w:p>
    <w:p w14:paraId="1B466064" w14:textId="77777777" w:rsidR="00523402" w:rsidRDefault="00000000">
      <w:r>
        <w:br w:type="page"/>
      </w:r>
    </w:p>
    <w:p w14:paraId="75ECA78E" w14:textId="2D929625" w:rsidR="00523402" w:rsidRDefault="00000000">
      <w:pPr>
        <w:pStyle w:val="Heading1"/>
      </w:pPr>
      <w:r>
        <w:lastRenderedPageBreak/>
        <w:t xml:space="preserve">5. Robustness Validation </w:t>
      </w:r>
      <w:r w:rsidR="00732277">
        <w:t>-</w:t>
      </w:r>
      <w:r>
        <w:t>Cross Validation Audit</w:t>
      </w:r>
    </w:p>
    <w:p w14:paraId="12E4DA84" w14:textId="77777777" w:rsidR="00523402" w:rsidRDefault="00523402">
      <w:pPr>
        <w:pBdr>
          <w:bottom w:val="single" w:sz="6" w:space="1" w:color="2E75B6"/>
        </w:pBdr>
        <w:spacing w:before="60" w:after="60"/>
      </w:pPr>
    </w:p>
    <w:p w14:paraId="709FAB07" w14:textId="77777777" w:rsidR="00523402" w:rsidRDefault="00000000">
      <w:pPr>
        <w:spacing w:after="140"/>
      </w:pPr>
      <w:r>
        <w:t>A single train/test split can be 'lucky' depending on which customers end up in the test set. To prove the model's performance is genuine and not split-dependent, 5-Fold Cross Validation was applied to all models.</w:t>
      </w:r>
    </w:p>
    <w:p w14:paraId="38712AC6" w14:textId="77777777" w:rsidR="00523402" w:rsidRDefault="00523402">
      <w:pPr>
        <w:spacing w:after="80"/>
      </w:pPr>
    </w:p>
    <w:p w14:paraId="6882B1BD" w14:textId="77777777" w:rsidR="00523402" w:rsidRDefault="00000000">
      <w:pPr>
        <w:pStyle w:val="Heading2"/>
      </w:pPr>
      <w:r>
        <w:t>5.1 How K-Fold Cross Validation Works</w:t>
      </w:r>
    </w:p>
    <w:p w14:paraId="78E98842" w14:textId="14722BA9" w:rsidR="00523402" w:rsidRDefault="00000000">
      <w:pPr>
        <w:spacing w:after="140"/>
      </w:pPr>
      <w:r>
        <w:t xml:space="preserve">The full dataset is divided into 5 equal folds. The model is trained 5 times </w:t>
      </w:r>
      <w:r w:rsidR="00732277">
        <w:t>-</w:t>
      </w:r>
      <w:r>
        <w:t>each time using a different fold as the test set and the remaining 4 as training. The 5 accuracy scores are averaged to produce a stable, unbiased performance estimate.</w:t>
      </w:r>
    </w:p>
    <w:p w14:paraId="321D3BB2" w14:textId="77777777" w:rsidR="00523402" w:rsidRDefault="00523402">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1381"/>
        <w:gridCol w:w="1380"/>
        <w:gridCol w:w="1380"/>
        <w:gridCol w:w="1380"/>
        <w:gridCol w:w="1380"/>
        <w:gridCol w:w="1149"/>
      </w:tblGrid>
      <w:tr w:rsidR="00523402" w14:paraId="13F6AEC2"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687EEE9" w14:textId="77777777" w:rsidR="00523402" w:rsidRDefault="00000000">
            <w:pPr>
              <w:jc w:val="center"/>
            </w:pPr>
            <w:r>
              <w:rPr>
                <w:b/>
                <w:bCs/>
                <w:color w:val="1F4E79"/>
                <w:sz w:val="20"/>
                <w:szCs w:val="20"/>
              </w:rPr>
              <w:t>Run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E532EA" w14:textId="77777777" w:rsidR="00523402" w:rsidRDefault="00000000">
            <w:pPr>
              <w:jc w:val="center"/>
            </w:pPr>
            <w:r>
              <w:rPr>
                <w:b/>
                <w:bCs/>
                <w:color w:val="1F4E79"/>
                <w:sz w:val="20"/>
                <w:szCs w:val="20"/>
              </w:rPr>
              <w:t>Fold 1</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EDF25C8" w14:textId="77777777" w:rsidR="00523402" w:rsidRDefault="00000000">
            <w:pPr>
              <w:jc w:val="center"/>
            </w:pPr>
            <w:r>
              <w:rPr>
                <w:b/>
                <w:bCs/>
                <w:color w:val="1F4E79"/>
                <w:sz w:val="20"/>
                <w:szCs w:val="20"/>
              </w:rPr>
              <w:t>Fold 2</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1B93D48" w14:textId="77777777" w:rsidR="00523402" w:rsidRDefault="00000000">
            <w:pPr>
              <w:jc w:val="center"/>
            </w:pPr>
            <w:r>
              <w:rPr>
                <w:b/>
                <w:bCs/>
                <w:color w:val="1F4E79"/>
                <w:sz w:val="20"/>
                <w:szCs w:val="20"/>
              </w:rPr>
              <w:t>Fold 3</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A709B8C" w14:textId="77777777" w:rsidR="00523402" w:rsidRDefault="00000000">
            <w:pPr>
              <w:jc w:val="center"/>
            </w:pPr>
            <w:r>
              <w:rPr>
                <w:b/>
                <w:bCs/>
                <w:color w:val="1F4E79"/>
                <w:sz w:val="20"/>
                <w:szCs w:val="20"/>
              </w:rPr>
              <w:t>Fold 4</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D0BF9AB" w14:textId="77777777" w:rsidR="00523402" w:rsidRDefault="00000000">
            <w:pPr>
              <w:jc w:val="center"/>
            </w:pPr>
            <w:r>
              <w:rPr>
                <w:b/>
                <w:bCs/>
                <w:color w:val="1F4E79"/>
                <w:sz w:val="20"/>
                <w:szCs w:val="20"/>
              </w:rPr>
              <w:t>Fold 5</w:t>
            </w:r>
          </w:p>
        </w:tc>
        <w:tc>
          <w:tcPr>
            <w:tcW w:w="1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75C440" w14:textId="77777777" w:rsidR="00523402" w:rsidRDefault="00000000">
            <w:pPr>
              <w:jc w:val="center"/>
            </w:pPr>
            <w:r>
              <w:rPr>
                <w:b/>
                <w:bCs/>
                <w:color w:val="1F4E79"/>
                <w:sz w:val="20"/>
                <w:szCs w:val="20"/>
              </w:rPr>
              <w:t>Avg</w:t>
            </w:r>
          </w:p>
        </w:tc>
      </w:tr>
      <w:tr w:rsidR="00523402" w14:paraId="0C42E2D1"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99B0457" w14:textId="77777777" w:rsidR="00523402" w:rsidRDefault="00000000">
            <w:r>
              <w:rPr>
                <w:b/>
                <w:bCs/>
                <w:color w:val="1F4E79"/>
                <w:sz w:val="20"/>
                <w:szCs w:val="20"/>
              </w:rPr>
              <w:t>Training</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B0282D4" w14:textId="77777777" w:rsidR="00523402" w:rsidRDefault="00000000">
            <w:r>
              <w:rPr>
                <w:sz w:val="20"/>
                <w:szCs w:val="20"/>
              </w:rPr>
              <w:t>Folds 2–5</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A61D735" w14:textId="77777777" w:rsidR="00523402" w:rsidRDefault="00000000">
            <w:r>
              <w:rPr>
                <w:sz w:val="20"/>
                <w:szCs w:val="20"/>
              </w:rPr>
              <w:t>Folds 1,3–5</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689DE13" w14:textId="77777777" w:rsidR="00523402" w:rsidRDefault="00000000">
            <w:r>
              <w:rPr>
                <w:sz w:val="20"/>
                <w:szCs w:val="20"/>
              </w:rPr>
              <w:t>Folds 1–2,4–5</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0219663C" w14:textId="77777777" w:rsidR="00523402" w:rsidRDefault="00000000">
            <w:r>
              <w:rPr>
                <w:sz w:val="20"/>
                <w:szCs w:val="20"/>
              </w:rPr>
              <w:t>Folds 1–3,5</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373AB6B" w14:textId="77777777" w:rsidR="00523402" w:rsidRDefault="00000000">
            <w:r>
              <w:rPr>
                <w:sz w:val="20"/>
                <w:szCs w:val="20"/>
              </w:rPr>
              <w:t>Folds 1–4</w:t>
            </w:r>
          </w:p>
        </w:tc>
        <w:tc>
          <w:tcPr>
            <w:tcW w:w="12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783F461" w14:textId="77777777" w:rsidR="00523402" w:rsidRDefault="00000000">
            <w:r>
              <w:rPr>
                <w:sz w:val="20"/>
                <w:szCs w:val="20"/>
              </w:rPr>
              <w:t>—</w:t>
            </w:r>
          </w:p>
        </w:tc>
      </w:tr>
      <w:tr w:rsidR="00523402" w14:paraId="4CE2E4C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41A87" w14:textId="77777777" w:rsidR="00523402" w:rsidRDefault="00000000">
            <w:r>
              <w:rPr>
                <w:b/>
                <w:bCs/>
                <w:color w:val="1F4E79"/>
                <w:sz w:val="20"/>
                <w:szCs w:val="20"/>
              </w:rPr>
              <w:t>Testing</w:t>
            </w:r>
          </w:p>
        </w:tc>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17AAC80" w14:textId="77777777" w:rsidR="00523402" w:rsidRDefault="00000000">
            <w:r>
              <w:rPr>
                <w:sz w:val="20"/>
                <w:szCs w:val="20"/>
              </w:rPr>
              <w:t>Fold 1</w:t>
            </w:r>
          </w:p>
        </w:tc>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A385CEC" w14:textId="77777777" w:rsidR="00523402" w:rsidRDefault="00000000">
            <w:r>
              <w:rPr>
                <w:sz w:val="20"/>
                <w:szCs w:val="20"/>
              </w:rPr>
              <w:t>Fold 2</w:t>
            </w:r>
          </w:p>
        </w:tc>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F51D34D" w14:textId="77777777" w:rsidR="00523402" w:rsidRDefault="00000000">
            <w:r>
              <w:rPr>
                <w:sz w:val="20"/>
                <w:szCs w:val="20"/>
              </w:rPr>
              <w:t>Fold 3</w:t>
            </w:r>
          </w:p>
        </w:tc>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1241DB1" w14:textId="77777777" w:rsidR="00523402" w:rsidRDefault="00000000">
            <w:r>
              <w:rPr>
                <w:sz w:val="20"/>
                <w:szCs w:val="20"/>
              </w:rPr>
              <w:t>Fold 4</w:t>
            </w:r>
          </w:p>
        </w:tc>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193FEA5" w14:textId="77777777" w:rsidR="00523402" w:rsidRDefault="00000000">
            <w:r>
              <w:rPr>
                <w:sz w:val="20"/>
                <w:szCs w:val="20"/>
              </w:rPr>
              <w:t>Fold 5</w:t>
            </w:r>
          </w:p>
        </w:tc>
        <w:tc>
          <w:tcPr>
            <w:tcW w:w="12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59CD6A2" w14:textId="77777777" w:rsidR="00523402" w:rsidRDefault="00000000">
            <w:r>
              <w:rPr>
                <w:sz w:val="20"/>
                <w:szCs w:val="20"/>
              </w:rPr>
              <w:t>Score</w:t>
            </w:r>
          </w:p>
        </w:tc>
      </w:tr>
    </w:tbl>
    <w:p w14:paraId="376ED380" w14:textId="77777777" w:rsidR="00523402" w:rsidRDefault="00523402">
      <w:pPr>
        <w:spacing w:after="80"/>
      </w:pPr>
    </w:p>
    <w:p w14:paraId="31B493FE" w14:textId="77777777" w:rsidR="00523402" w:rsidRDefault="00000000">
      <w:pPr>
        <w:pStyle w:val="Heading2"/>
      </w:pPr>
      <w:r>
        <w:t>5.2 Cross Validation Results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714"/>
        <w:gridCol w:w="1730"/>
        <w:gridCol w:w="1718"/>
        <w:gridCol w:w="1752"/>
      </w:tblGrid>
      <w:tr w:rsidR="00523402" w14:paraId="448BDF5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79E3D7A" w14:textId="77777777" w:rsidR="00523402" w:rsidRDefault="00000000">
            <w:pPr>
              <w:jc w:val="center"/>
            </w:pPr>
            <w:r>
              <w:rPr>
                <w:b/>
                <w:bCs/>
                <w:color w:val="1F4E79"/>
                <w:sz w:val="20"/>
                <w:szCs w:val="20"/>
              </w:rPr>
              <w:t>Model</w:t>
            </w:r>
          </w:p>
        </w:tc>
        <w:tc>
          <w:tcPr>
            <w:tcW w:w="17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A97918" w14:textId="77777777" w:rsidR="00523402" w:rsidRDefault="00000000">
            <w:pPr>
              <w:jc w:val="center"/>
            </w:pPr>
            <w:r>
              <w:rPr>
                <w:b/>
                <w:bCs/>
                <w:color w:val="1F4E79"/>
                <w:sz w:val="20"/>
                <w:szCs w:val="20"/>
              </w:rPr>
              <w:t>CV Folds</w:t>
            </w:r>
          </w:p>
        </w:tc>
        <w:tc>
          <w:tcPr>
            <w:tcW w:w="17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97464A" w14:textId="77777777" w:rsidR="00523402" w:rsidRDefault="00000000">
            <w:pPr>
              <w:jc w:val="center"/>
            </w:pPr>
            <w:r>
              <w:rPr>
                <w:b/>
                <w:bCs/>
                <w:color w:val="1F4E79"/>
                <w:sz w:val="20"/>
                <w:szCs w:val="20"/>
              </w:rPr>
              <w:t>Avg Score</w:t>
            </w:r>
          </w:p>
        </w:tc>
        <w:tc>
          <w:tcPr>
            <w:tcW w:w="17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270640B" w14:textId="77777777" w:rsidR="00523402" w:rsidRDefault="00000000">
            <w:pPr>
              <w:jc w:val="center"/>
            </w:pPr>
            <w:r>
              <w:rPr>
                <w:b/>
                <w:bCs/>
                <w:color w:val="1F4E79"/>
                <w:sz w:val="20"/>
                <w:szCs w:val="20"/>
              </w:rPr>
              <w:t>Std Dev</w:t>
            </w:r>
          </w:p>
        </w:tc>
        <w:tc>
          <w:tcPr>
            <w:tcW w:w="17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CBAC7B3" w14:textId="77777777" w:rsidR="00523402" w:rsidRDefault="00000000">
            <w:pPr>
              <w:jc w:val="center"/>
            </w:pPr>
            <w:r>
              <w:rPr>
                <w:b/>
                <w:bCs/>
                <w:color w:val="1F4E79"/>
                <w:sz w:val="20"/>
                <w:szCs w:val="20"/>
              </w:rPr>
              <w:t>Verdict</w:t>
            </w:r>
          </w:p>
        </w:tc>
      </w:tr>
      <w:tr w:rsidR="00523402" w14:paraId="0DB72A6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504DB9C" w14:textId="77777777" w:rsidR="00523402" w:rsidRDefault="00000000">
            <w:r>
              <w:rPr>
                <w:b/>
                <w:bCs/>
                <w:sz w:val="20"/>
                <w:szCs w:val="20"/>
              </w:rPr>
              <w:t>Decision Tree (</w:t>
            </w:r>
            <w:proofErr w:type="spellStart"/>
            <w:r>
              <w:rPr>
                <w:b/>
                <w:bCs/>
                <w:sz w:val="20"/>
                <w:szCs w:val="20"/>
              </w:rPr>
              <w:t>max_depth</w:t>
            </w:r>
            <w:proofErr w:type="spellEnd"/>
            <w:r>
              <w:rPr>
                <w:b/>
                <w:bCs/>
                <w:sz w:val="20"/>
                <w:szCs w:val="20"/>
              </w:rPr>
              <w:t>=6)</w:t>
            </w:r>
          </w:p>
        </w:tc>
        <w:tc>
          <w:tcPr>
            <w:tcW w:w="177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6669CDEE" w14:textId="77777777" w:rsidR="00523402" w:rsidRDefault="00000000">
            <w:r>
              <w:rPr>
                <w:sz w:val="20"/>
                <w:szCs w:val="20"/>
              </w:rPr>
              <w:t>5-Fold</w:t>
            </w:r>
          </w:p>
        </w:tc>
        <w:tc>
          <w:tcPr>
            <w:tcW w:w="177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040E10A3" w14:textId="77777777" w:rsidR="00523402" w:rsidRDefault="00000000">
            <w:r>
              <w:rPr>
                <w:sz w:val="20"/>
                <w:szCs w:val="20"/>
              </w:rPr>
              <w:t>~78.35% (no CV)</w:t>
            </w:r>
          </w:p>
        </w:tc>
        <w:tc>
          <w:tcPr>
            <w:tcW w:w="177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AA0E348" w14:textId="77777777" w:rsidR="00523402" w:rsidRDefault="00000000">
            <w:r>
              <w:rPr>
                <w:sz w:val="20"/>
                <w:szCs w:val="20"/>
              </w:rPr>
              <w:t>Low</w:t>
            </w:r>
          </w:p>
        </w:tc>
        <w:tc>
          <w:tcPr>
            <w:tcW w:w="177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93BFF1E" w14:textId="0CCBC514" w:rsidR="00523402" w:rsidRDefault="00000000">
            <w:r>
              <w:rPr>
                <w:sz w:val="20"/>
                <w:szCs w:val="20"/>
              </w:rPr>
              <w:t xml:space="preserve">Highest accuracy </w:t>
            </w:r>
            <w:r w:rsidR="00732277">
              <w:rPr>
                <w:sz w:val="20"/>
                <w:szCs w:val="20"/>
              </w:rPr>
              <w:t>-</w:t>
            </w:r>
            <w:r>
              <w:rPr>
                <w:sz w:val="20"/>
                <w:szCs w:val="20"/>
              </w:rPr>
              <w:t>good for explainability</w:t>
            </w:r>
          </w:p>
        </w:tc>
      </w:tr>
      <w:tr w:rsidR="00523402" w14:paraId="1BEBCD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322C3" w14:textId="77777777" w:rsidR="00523402" w:rsidRDefault="00000000">
            <w:r>
              <w:rPr>
                <w:b/>
                <w:bCs/>
                <w:sz w:val="20"/>
                <w:szCs w:val="20"/>
              </w:rPr>
              <w:t>Random Forest (n=40)</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96F28" w14:textId="77777777" w:rsidR="00523402" w:rsidRDefault="00000000">
            <w:r>
              <w:rPr>
                <w:sz w:val="20"/>
                <w:szCs w:val="20"/>
              </w:rPr>
              <w:t>3-Fold</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9FC9D" w14:textId="77777777" w:rsidR="00523402" w:rsidRDefault="00000000">
            <w:r>
              <w:rPr>
                <w:sz w:val="20"/>
                <w:szCs w:val="20"/>
              </w:rPr>
              <w:t>~73.24% (no CV)</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CFDE3" w14:textId="77777777" w:rsidR="00523402" w:rsidRDefault="00000000">
            <w:r>
              <w:rPr>
                <w:sz w:val="20"/>
                <w:szCs w:val="20"/>
              </w:rPr>
              <w:t>Low</w:t>
            </w:r>
          </w:p>
        </w:tc>
        <w:tc>
          <w:tcPr>
            <w:tcW w:w="177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8F4A1B1" w14:textId="3D3310A0" w:rsidR="00523402" w:rsidRDefault="00000000">
            <w:r>
              <w:rPr>
                <w:color w:val="1E8449"/>
                <w:sz w:val="20"/>
                <w:szCs w:val="20"/>
              </w:rPr>
              <w:t xml:space="preserve">Highest RECALL (58.04%) </w:t>
            </w:r>
            <w:r w:rsidR="00732277">
              <w:rPr>
                <w:color w:val="1E8449"/>
                <w:sz w:val="20"/>
                <w:szCs w:val="20"/>
              </w:rPr>
              <w:t>-</w:t>
            </w:r>
            <w:r>
              <w:rPr>
                <w:color w:val="1E8449"/>
                <w:sz w:val="20"/>
                <w:szCs w:val="20"/>
              </w:rPr>
              <w:t>best churner catcher</w:t>
            </w:r>
          </w:p>
        </w:tc>
      </w:tr>
      <w:tr w:rsidR="00523402" w14:paraId="03C8816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047FA01" w14:textId="77777777" w:rsidR="00523402" w:rsidRDefault="00000000">
            <w:r>
              <w:rPr>
                <w:b/>
                <w:bCs/>
                <w:sz w:val="20"/>
                <w:szCs w:val="20"/>
              </w:rPr>
              <w:t>Naive Bayes</w:t>
            </w:r>
          </w:p>
        </w:tc>
        <w:tc>
          <w:tcPr>
            <w:tcW w:w="177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44ECA56" w14:textId="77777777" w:rsidR="00523402" w:rsidRDefault="00000000">
            <w:r>
              <w:rPr>
                <w:sz w:val="20"/>
                <w:szCs w:val="20"/>
              </w:rPr>
              <w:t>5-Fold</w:t>
            </w:r>
          </w:p>
        </w:tc>
        <w:tc>
          <w:tcPr>
            <w:tcW w:w="177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DB51423" w14:textId="77777777" w:rsidR="00523402" w:rsidRDefault="00000000">
            <w:r>
              <w:rPr>
                <w:sz w:val="20"/>
                <w:szCs w:val="20"/>
              </w:rPr>
              <w:t>~76.65% (no CV)</w:t>
            </w:r>
          </w:p>
        </w:tc>
        <w:tc>
          <w:tcPr>
            <w:tcW w:w="177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6D28D2F" w14:textId="77777777" w:rsidR="00523402" w:rsidRDefault="00000000">
            <w:r>
              <w:rPr>
                <w:sz w:val="20"/>
                <w:szCs w:val="20"/>
              </w:rPr>
              <w:t>Low</w:t>
            </w:r>
          </w:p>
        </w:tc>
        <w:tc>
          <w:tcPr>
            <w:tcW w:w="177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67F1153" w14:textId="1DB26777" w:rsidR="00523402" w:rsidRDefault="00000000">
            <w:r>
              <w:rPr>
                <w:color w:val="C0392B"/>
                <w:sz w:val="20"/>
                <w:szCs w:val="20"/>
              </w:rPr>
              <w:t xml:space="preserve">Lowest recall (38.15%) </w:t>
            </w:r>
            <w:r w:rsidR="00732277">
              <w:rPr>
                <w:color w:val="C0392B"/>
                <w:sz w:val="20"/>
                <w:szCs w:val="20"/>
              </w:rPr>
              <w:t>-</w:t>
            </w:r>
            <w:r>
              <w:rPr>
                <w:color w:val="C0392B"/>
                <w:sz w:val="20"/>
                <w:szCs w:val="20"/>
              </w:rPr>
              <w:t>weakest on churn class</w:t>
            </w:r>
          </w:p>
        </w:tc>
      </w:tr>
      <w:tr w:rsidR="00523402" w14:paraId="6795C66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E194DF8" w14:textId="77777777" w:rsidR="00523402" w:rsidRDefault="00000000">
            <w:r>
              <w:rPr>
                <w:b/>
                <w:bCs/>
                <w:color w:val="1E8449"/>
                <w:sz w:val="20"/>
                <w:szCs w:val="20"/>
              </w:rPr>
              <w:t>ANN (</w:t>
            </w:r>
            <w:proofErr w:type="spellStart"/>
            <w:r>
              <w:rPr>
                <w:b/>
                <w:bCs/>
                <w:color w:val="1E8449"/>
                <w:sz w:val="20"/>
                <w:szCs w:val="20"/>
              </w:rPr>
              <w:t>Keras</w:t>
            </w:r>
            <w:proofErr w:type="spellEnd"/>
            <w:r>
              <w:rPr>
                <w:b/>
                <w:bCs/>
                <w:color w:val="1E8449"/>
                <w:sz w:val="20"/>
                <w:szCs w:val="20"/>
              </w:rPr>
              <w:t xml:space="preserve"> </w:t>
            </w:r>
            <w:proofErr w:type="spellStart"/>
            <w:r>
              <w:rPr>
                <w:b/>
                <w:bCs/>
                <w:color w:val="1E8449"/>
                <w:sz w:val="20"/>
                <w:szCs w:val="20"/>
              </w:rPr>
              <w:t>KFold</w:t>
            </w:r>
            <w:proofErr w:type="spellEnd"/>
            <w:r>
              <w:rPr>
                <w:b/>
                <w:bCs/>
                <w:color w:val="1E8449"/>
                <w:sz w:val="20"/>
                <w:szCs w:val="20"/>
              </w:rPr>
              <w:t>)</w:t>
            </w:r>
          </w:p>
        </w:tc>
        <w:tc>
          <w:tcPr>
            <w:tcW w:w="177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BD0FF1A" w14:textId="77777777" w:rsidR="00523402" w:rsidRDefault="00000000">
            <w:r>
              <w:rPr>
                <w:sz w:val="20"/>
                <w:szCs w:val="20"/>
              </w:rPr>
              <w:t>5-Fold</w:t>
            </w:r>
          </w:p>
        </w:tc>
        <w:tc>
          <w:tcPr>
            <w:tcW w:w="177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BD78ABF" w14:textId="77777777" w:rsidR="00523402" w:rsidRDefault="00000000">
            <w:r>
              <w:rPr>
                <w:color w:val="1E8449"/>
                <w:sz w:val="20"/>
                <w:szCs w:val="20"/>
              </w:rPr>
              <w:t>78.45% avg (77.5%–79.7%)</w:t>
            </w:r>
          </w:p>
        </w:tc>
        <w:tc>
          <w:tcPr>
            <w:tcW w:w="177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6F2966F" w14:textId="77777777" w:rsidR="00523402" w:rsidRDefault="00000000">
            <w:r>
              <w:rPr>
                <w:sz w:val="20"/>
                <w:szCs w:val="20"/>
              </w:rPr>
              <w:t>Only 2.2pp spread</w:t>
            </w:r>
          </w:p>
        </w:tc>
        <w:tc>
          <w:tcPr>
            <w:tcW w:w="177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381DA05" w14:textId="77777777" w:rsidR="00523402" w:rsidRDefault="00000000">
            <w:r>
              <w:rPr>
                <w:color w:val="1E8449"/>
                <w:sz w:val="20"/>
                <w:szCs w:val="20"/>
              </w:rPr>
              <w:t>Best accuracy + precision. Most consistent across folds.</w:t>
            </w:r>
          </w:p>
        </w:tc>
      </w:tr>
    </w:tbl>
    <w:p w14:paraId="77E986C1" w14:textId="77777777" w:rsidR="00523402" w:rsidRDefault="00523402">
      <w:pPr>
        <w:spacing w:after="80"/>
      </w:pPr>
    </w:p>
    <w:p w14:paraId="54E3876F" w14:textId="77777777" w:rsidR="00523402" w:rsidRDefault="00000000">
      <w:pPr>
        <w:pStyle w:val="Heading2"/>
      </w:pPr>
      <w:r>
        <w:t>5.3 ANN Fold-by-Fold Results</w:t>
      </w:r>
    </w:p>
    <w:p w14:paraId="37CF87C3" w14:textId="77777777" w:rsidR="00523402" w:rsidRDefault="00000000">
      <w:pPr>
        <w:pBdr>
          <w:left w:val="single" w:sz="8" w:space="4" w:color="2E75B6"/>
        </w:pBdr>
        <w:shd w:val="clear" w:color="auto" w:fill="F4F6F7"/>
        <w:spacing w:before="100" w:after="100"/>
      </w:pPr>
      <w:r>
        <w:rPr>
          <w:rFonts w:ascii="Courier New" w:eastAsia="Courier New" w:hAnsi="Courier New" w:cs="Courier New"/>
          <w:sz w:val="18"/>
          <w:szCs w:val="18"/>
        </w:rPr>
        <w:t>ANN 5-Fold Cross Validation Results:</w:t>
      </w:r>
      <w:r>
        <w:rPr>
          <w:rFonts w:ascii="Courier New" w:eastAsia="Courier New" w:hAnsi="Courier New" w:cs="Courier New"/>
          <w:sz w:val="18"/>
          <w:szCs w:val="18"/>
        </w:rPr>
        <w:br/>
        <w:t xml:space="preserve">  Fold 1 Accuracy: </w:t>
      </w:r>
      <w:proofErr w:type="gramStart"/>
      <w:r>
        <w:rPr>
          <w:rFonts w:ascii="Courier New" w:eastAsia="Courier New" w:hAnsi="Courier New" w:cs="Courier New"/>
          <w:sz w:val="18"/>
          <w:szCs w:val="18"/>
        </w:rPr>
        <w:t>0.7970  (</w:t>
      </w:r>
      <w:proofErr w:type="gramEnd"/>
      <w:r>
        <w:rPr>
          <w:rFonts w:ascii="Courier New" w:eastAsia="Courier New" w:hAnsi="Courier New" w:cs="Courier New"/>
          <w:sz w:val="18"/>
          <w:szCs w:val="18"/>
        </w:rPr>
        <w:t>79.7%)</w:t>
      </w:r>
      <w:r>
        <w:rPr>
          <w:rFonts w:ascii="Courier New" w:eastAsia="Courier New" w:hAnsi="Courier New" w:cs="Courier New"/>
          <w:sz w:val="18"/>
          <w:szCs w:val="18"/>
        </w:rPr>
        <w:br/>
        <w:t xml:space="preserve">  Fold 2 Accuracy: </w:t>
      </w:r>
      <w:proofErr w:type="gramStart"/>
      <w:r>
        <w:rPr>
          <w:rFonts w:ascii="Courier New" w:eastAsia="Courier New" w:hAnsi="Courier New" w:cs="Courier New"/>
          <w:sz w:val="18"/>
          <w:szCs w:val="18"/>
        </w:rPr>
        <w:t>0.7820  (</w:t>
      </w:r>
      <w:proofErr w:type="gramEnd"/>
      <w:r>
        <w:rPr>
          <w:rFonts w:ascii="Courier New" w:eastAsia="Courier New" w:hAnsi="Courier New" w:cs="Courier New"/>
          <w:sz w:val="18"/>
          <w:szCs w:val="18"/>
        </w:rPr>
        <w:t>78.2%)</w:t>
      </w:r>
      <w:r>
        <w:rPr>
          <w:rFonts w:ascii="Courier New" w:eastAsia="Courier New" w:hAnsi="Courier New" w:cs="Courier New"/>
          <w:sz w:val="18"/>
          <w:szCs w:val="18"/>
        </w:rPr>
        <w:br/>
        <w:t xml:space="preserve">  Fold 3 Accuracy: </w:t>
      </w:r>
      <w:proofErr w:type="gramStart"/>
      <w:r>
        <w:rPr>
          <w:rFonts w:ascii="Courier New" w:eastAsia="Courier New" w:hAnsi="Courier New" w:cs="Courier New"/>
          <w:sz w:val="18"/>
          <w:szCs w:val="18"/>
        </w:rPr>
        <w:t>0.7830  (</w:t>
      </w:r>
      <w:proofErr w:type="gramEnd"/>
      <w:r>
        <w:rPr>
          <w:rFonts w:ascii="Courier New" w:eastAsia="Courier New" w:hAnsi="Courier New" w:cs="Courier New"/>
          <w:sz w:val="18"/>
          <w:szCs w:val="18"/>
        </w:rPr>
        <w:t>78.3%)</w:t>
      </w:r>
      <w:r>
        <w:rPr>
          <w:rFonts w:ascii="Courier New" w:eastAsia="Courier New" w:hAnsi="Courier New" w:cs="Courier New"/>
          <w:sz w:val="18"/>
          <w:szCs w:val="18"/>
        </w:rPr>
        <w:br/>
        <w:t xml:space="preserve">  Fold 4 Accuracy: </w:t>
      </w:r>
      <w:proofErr w:type="gramStart"/>
      <w:r>
        <w:rPr>
          <w:rFonts w:ascii="Courier New" w:eastAsia="Courier New" w:hAnsi="Courier New" w:cs="Courier New"/>
          <w:sz w:val="18"/>
          <w:szCs w:val="18"/>
        </w:rPr>
        <w:t>0.7820  (</w:t>
      </w:r>
      <w:proofErr w:type="gramEnd"/>
      <w:r>
        <w:rPr>
          <w:rFonts w:ascii="Courier New" w:eastAsia="Courier New" w:hAnsi="Courier New" w:cs="Courier New"/>
          <w:sz w:val="18"/>
          <w:szCs w:val="18"/>
        </w:rPr>
        <w:t>78.2%)</w:t>
      </w:r>
      <w:r>
        <w:rPr>
          <w:rFonts w:ascii="Courier New" w:eastAsia="Courier New" w:hAnsi="Courier New" w:cs="Courier New"/>
          <w:sz w:val="18"/>
          <w:szCs w:val="18"/>
        </w:rPr>
        <w:br/>
        <w:t xml:space="preserve">  Fold 5 Accuracy: </w:t>
      </w:r>
      <w:proofErr w:type="gramStart"/>
      <w:r>
        <w:rPr>
          <w:rFonts w:ascii="Courier New" w:eastAsia="Courier New" w:hAnsi="Courier New" w:cs="Courier New"/>
          <w:sz w:val="18"/>
          <w:szCs w:val="18"/>
        </w:rPr>
        <w:t>0.7750  (</w:t>
      </w:r>
      <w:proofErr w:type="gramEnd"/>
      <w:r>
        <w:rPr>
          <w:rFonts w:ascii="Courier New" w:eastAsia="Courier New" w:hAnsi="Courier New" w:cs="Courier New"/>
          <w:sz w:val="18"/>
          <w:szCs w:val="18"/>
        </w:rPr>
        <w:t>77.5%)</w:t>
      </w:r>
      <w:r>
        <w:rPr>
          <w:rFonts w:ascii="Courier New" w:eastAsia="Courier New" w:hAnsi="Courier New" w:cs="Courier New"/>
          <w:sz w:val="18"/>
          <w:szCs w:val="18"/>
        </w:rPr>
        <w:br/>
      </w:r>
      <w:r>
        <w:rPr>
          <w:rFonts w:ascii="Courier New" w:eastAsia="Courier New" w:hAnsi="Courier New" w:cs="Courier New"/>
          <w:sz w:val="18"/>
          <w:szCs w:val="18"/>
        </w:rPr>
        <w:br/>
        <w:t xml:space="preserve">  Average CV Accuracy: </w:t>
      </w:r>
      <w:proofErr w:type="gramStart"/>
      <w:r>
        <w:rPr>
          <w:rFonts w:ascii="Courier New" w:eastAsia="Courier New" w:hAnsi="Courier New" w:cs="Courier New"/>
          <w:sz w:val="18"/>
          <w:szCs w:val="18"/>
        </w:rPr>
        <w:t>0.7845  (</w:t>
      </w:r>
      <w:proofErr w:type="gramEnd"/>
      <w:r>
        <w:rPr>
          <w:rFonts w:ascii="Courier New" w:eastAsia="Courier New" w:hAnsi="Courier New" w:cs="Courier New"/>
          <w:sz w:val="18"/>
          <w:szCs w:val="18"/>
        </w:rPr>
        <w:t>78.45%)</w:t>
      </w:r>
      <w:r>
        <w:rPr>
          <w:rFonts w:ascii="Courier New" w:eastAsia="Courier New" w:hAnsi="Courier New" w:cs="Courier New"/>
          <w:sz w:val="18"/>
          <w:szCs w:val="18"/>
        </w:rPr>
        <w:br/>
        <w:t xml:space="preserve">  Standard </w:t>
      </w:r>
      <w:proofErr w:type="gramStart"/>
      <w:r>
        <w:rPr>
          <w:rFonts w:ascii="Courier New" w:eastAsia="Courier New" w:hAnsi="Courier New" w:cs="Courier New"/>
          <w:sz w:val="18"/>
          <w:szCs w:val="18"/>
        </w:rPr>
        <w:t>Deviation :</w:t>
      </w:r>
      <w:proofErr w:type="gramEnd"/>
      <w:r>
        <w:rPr>
          <w:rFonts w:ascii="Courier New" w:eastAsia="Courier New" w:hAnsi="Courier New" w:cs="Courier New"/>
          <w:sz w:val="18"/>
          <w:szCs w:val="18"/>
        </w:rPr>
        <w:t xml:space="preserve"> 0.007</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very low = highly consistent)</w:t>
      </w:r>
    </w:p>
    <w:p w14:paraId="2F9826E5" w14:textId="77777777" w:rsidR="00523402" w:rsidRDefault="00523402">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0"/>
      </w:tblGrid>
      <w:tr w:rsidR="00523402" w14:paraId="4F6A48F0" w14:textId="77777777">
        <w:tc>
          <w:tcPr>
            <w:tcW w:w="9080" w:type="dxa"/>
            <w:tcBorders>
              <w:top w:val="single" w:sz="4" w:space="0" w:color="2E75B6"/>
              <w:left w:val="single" w:sz="12" w:space="0" w:color="2E75B6"/>
              <w:bottom w:val="single" w:sz="4" w:space="0" w:color="2E75B6"/>
              <w:right w:val="single" w:sz="4" w:space="0" w:color="2E75B6"/>
            </w:tcBorders>
            <w:shd w:val="clear" w:color="auto" w:fill="D5F5E3"/>
            <w:tcMar>
              <w:top w:w="120" w:type="dxa"/>
              <w:left w:w="180" w:type="dxa"/>
              <w:bottom w:w="120" w:type="dxa"/>
              <w:right w:w="180" w:type="dxa"/>
            </w:tcMar>
          </w:tcPr>
          <w:p w14:paraId="7B18FDF9" w14:textId="77777777" w:rsidR="00523402" w:rsidRDefault="00000000">
            <w:pPr>
              <w:spacing w:after="60"/>
            </w:pPr>
            <w:r>
              <w:rPr>
                <w:b/>
                <w:bCs/>
                <w:color w:val="1F4E79"/>
              </w:rPr>
              <w:t>Why Consistency Matters More Than the Peak Score</w:t>
            </w:r>
          </w:p>
          <w:p w14:paraId="08D4310C" w14:textId="5B780EB0" w:rsidR="00523402" w:rsidRDefault="00000000">
            <w:r>
              <w:rPr>
                <w:sz w:val="21"/>
                <w:szCs w:val="21"/>
              </w:rPr>
              <w:t xml:space="preserve">A model that scores 95% on fold 1 and 60% on fold 5 is unreliable </w:t>
            </w:r>
            <w:r w:rsidR="00732277">
              <w:rPr>
                <w:sz w:val="21"/>
                <w:szCs w:val="21"/>
              </w:rPr>
              <w:t>-</w:t>
            </w:r>
            <w:r>
              <w:rPr>
                <w:sz w:val="21"/>
                <w:szCs w:val="21"/>
              </w:rPr>
              <w:t xml:space="preserve">it depends heavily on which customers it was trained on. Our ANN scores between 77.5% and 79.7% across all five folds </w:t>
            </w:r>
            <w:r w:rsidR="00732277">
              <w:rPr>
                <w:sz w:val="21"/>
                <w:szCs w:val="21"/>
              </w:rPr>
              <w:t>-</w:t>
            </w:r>
            <w:r>
              <w:rPr>
                <w:sz w:val="21"/>
                <w:szCs w:val="21"/>
              </w:rPr>
              <w:t>a spread of only 2.2 percentage points. This consistency is proof that the model has learned genuine patterns about churn behaviour, not the specific quirks of one training split. A consistent model is a deployable model.</w:t>
            </w:r>
          </w:p>
        </w:tc>
      </w:tr>
    </w:tbl>
    <w:p w14:paraId="3B7D0624" w14:textId="77777777" w:rsidR="00523402" w:rsidRDefault="00523402">
      <w:pPr>
        <w:spacing w:after="80"/>
      </w:pPr>
    </w:p>
    <w:p w14:paraId="46615C95" w14:textId="77777777" w:rsidR="00523402" w:rsidRDefault="00000000">
      <w:r>
        <w:br w:type="page"/>
      </w:r>
    </w:p>
    <w:p w14:paraId="2029A13D" w14:textId="77777777" w:rsidR="00523402" w:rsidRDefault="00000000">
      <w:pPr>
        <w:pStyle w:val="Heading1"/>
      </w:pPr>
      <w:r>
        <w:lastRenderedPageBreak/>
        <w:t>6. Identification of Churn Factors &amp; Retention Drivers</w:t>
      </w:r>
    </w:p>
    <w:p w14:paraId="781B6438" w14:textId="77777777" w:rsidR="00523402" w:rsidRDefault="00523402">
      <w:pPr>
        <w:pBdr>
          <w:bottom w:val="single" w:sz="6" w:space="1" w:color="2E75B6"/>
        </w:pBdr>
        <w:spacing w:before="60" w:after="60"/>
      </w:pPr>
    </w:p>
    <w:p w14:paraId="4DE0A7FD" w14:textId="320BC4DC" w:rsidR="00523402" w:rsidRDefault="00000000">
      <w:pPr>
        <w:spacing w:after="140"/>
      </w:pPr>
      <w:r>
        <w:t xml:space="preserve">Beyond raw model accuracy, the analysis identifies which specific customer attributes drive churn </w:t>
      </w:r>
      <w:r w:rsidR="00732277">
        <w:t>-</w:t>
      </w:r>
      <w:r>
        <w:t>providing the business with actionable intelligence about where to intervene.</w:t>
      </w:r>
    </w:p>
    <w:p w14:paraId="3E99611D" w14:textId="77777777" w:rsidR="00523402" w:rsidRDefault="00523402">
      <w:pPr>
        <w:spacing w:after="80"/>
      </w:pPr>
    </w:p>
    <w:p w14:paraId="1D2F64F6" w14:textId="77777777" w:rsidR="00523402" w:rsidRDefault="00000000">
      <w:pPr>
        <w:pStyle w:val="Heading2"/>
      </w:pPr>
      <w:r>
        <w:t>6.1 Feature Importance (Random Forest)</w:t>
      </w:r>
    </w:p>
    <w:p w14:paraId="3E40F986" w14:textId="7E7B1EDF" w:rsidR="00523402" w:rsidRDefault="00000000">
      <w:pPr>
        <w:pBdr>
          <w:left w:val="single" w:sz="8" w:space="4" w:color="2E75B6"/>
        </w:pBdr>
        <w:shd w:val="clear" w:color="auto" w:fill="F4F6F7"/>
        <w:spacing w:before="100" w:after="100"/>
      </w:pPr>
      <w:r>
        <w:rPr>
          <w:rFonts w:ascii="Courier New" w:eastAsia="Courier New" w:hAnsi="Courier New" w:cs="Courier New"/>
          <w:sz w:val="18"/>
          <w:szCs w:val="18"/>
        </w:rPr>
        <w:t xml:space="preserve"># FEATURE IMPORTANCE </w:t>
      </w:r>
      <w:r w:rsidR="00732277">
        <w:rPr>
          <w:rFonts w:ascii="Courier New" w:eastAsia="Courier New" w:hAnsi="Courier New" w:cs="Courier New"/>
          <w:sz w:val="18"/>
          <w:szCs w:val="18"/>
        </w:rPr>
        <w:t>-</w:t>
      </w:r>
      <w:r>
        <w:rPr>
          <w:rFonts w:ascii="Courier New" w:eastAsia="Courier New" w:hAnsi="Courier New" w:cs="Courier New"/>
          <w:sz w:val="18"/>
          <w:szCs w:val="18"/>
        </w:rPr>
        <w:t xml:space="preserve">Random Forest trained on tenure + </w:t>
      </w:r>
      <w:proofErr w:type="spellStart"/>
      <w:r>
        <w:rPr>
          <w:rFonts w:ascii="Courier New" w:eastAsia="Courier New" w:hAnsi="Courier New" w:cs="Courier New"/>
          <w:sz w:val="18"/>
          <w:szCs w:val="18"/>
        </w:rPr>
        <w:t>MonthlyCharges</w:t>
      </w:r>
      <w:proofErr w:type="spellEnd"/>
      <w:r>
        <w:rPr>
          <w:rFonts w:ascii="Courier New" w:eastAsia="Courier New" w:hAnsi="Courier New" w:cs="Courier New"/>
          <w:sz w:val="18"/>
          <w:szCs w:val="18"/>
        </w:rPr>
        <w:br/>
        <w:t xml:space="preserve">importances = </w:t>
      </w:r>
      <w:proofErr w:type="spellStart"/>
      <w:r>
        <w:rPr>
          <w:rFonts w:ascii="Courier New" w:eastAsia="Courier New" w:hAnsi="Courier New" w:cs="Courier New"/>
          <w:sz w:val="18"/>
          <w:szCs w:val="18"/>
        </w:rPr>
        <w:t>rf_model.feature_importances</w:t>
      </w:r>
      <w:proofErr w:type="spellEnd"/>
      <w:r>
        <w:rPr>
          <w:rFonts w:ascii="Courier New" w:eastAsia="Courier New" w:hAnsi="Courier New" w:cs="Courier New"/>
          <w:sz w:val="18"/>
          <w:szCs w:val="18"/>
        </w:rPr>
        <w:t>_</w:t>
      </w:r>
      <w:r>
        <w:rPr>
          <w:rFonts w:ascii="Courier New" w:eastAsia="Courier New" w:hAnsi="Courier New" w:cs="Courier New"/>
          <w:sz w:val="18"/>
          <w:szCs w:val="18"/>
        </w:rPr>
        <w:br/>
      </w:r>
      <w:proofErr w:type="spellStart"/>
      <w:r>
        <w:rPr>
          <w:rFonts w:ascii="Courier New" w:eastAsia="Courier New" w:hAnsi="Courier New" w:cs="Courier New"/>
          <w:sz w:val="18"/>
          <w:szCs w:val="18"/>
        </w:rPr>
        <w:t>feature_importance_df</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pd.DataFrame</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'Feature': ['tenure', '</w:t>
      </w:r>
      <w:proofErr w:type="spellStart"/>
      <w:r>
        <w:rPr>
          <w:rFonts w:ascii="Courier New" w:eastAsia="Courier New" w:hAnsi="Courier New" w:cs="Courier New"/>
          <w:sz w:val="18"/>
          <w:szCs w:val="18"/>
        </w:rPr>
        <w:t>MonthlyCharges</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'Importance': importances</w:t>
      </w:r>
      <w:r>
        <w:rPr>
          <w:rFonts w:ascii="Courier New" w:eastAsia="Courier New" w:hAnsi="Courier New" w:cs="Courier New"/>
          <w:sz w:val="18"/>
          <w:szCs w:val="18"/>
        </w:rPr>
        <w:br/>
        <w:t>}).</w:t>
      </w:r>
      <w:proofErr w:type="spellStart"/>
      <w:r>
        <w:rPr>
          <w:rFonts w:ascii="Courier New" w:eastAsia="Courier New" w:hAnsi="Courier New" w:cs="Courier New"/>
          <w:sz w:val="18"/>
          <w:szCs w:val="18"/>
        </w:rPr>
        <w:t>sort_values</w:t>
      </w:r>
      <w:proofErr w:type="spellEnd"/>
      <w:r>
        <w:rPr>
          <w:rFonts w:ascii="Courier New" w:eastAsia="Courier New" w:hAnsi="Courier New" w:cs="Courier New"/>
          <w:sz w:val="18"/>
          <w:szCs w:val="18"/>
        </w:rPr>
        <w:t>(by='Importance', ascending=False)</w:t>
      </w:r>
      <w:r>
        <w:rPr>
          <w:rFonts w:ascii="Courier New" w:eastAsia="Courier New" w:hAnsi="Courier New" w:cs="Courier New"/>
          <w:sz w:val="18"/>
          <w:szCs w:val="18"/>
        </w:rPr>
        <w:br/>
      </w:r>
      <w:r>
        <w:rPr>
          <w:rFonts w:ascii="Courier New" w:eastAsia="Courier New" w:hAnsi="Courier New" w:cs="Courier New"/>
          <w:sz w:val="18"/>
          <w:szCs w:val="18"/>
        </w:rPr>
        <w:br/>
        <w:t># OUTPUT:</w:t>
      </w:r>
      <w:r>
        <w:rPr>
          <w:rFonts w:ascii="Courier New" w:eastAsia="Courier New" w:hAnsi="Courier New" w:cs="Courier New"/>
          <w:sz w:val="18"/>
          <w:szCs w:val="18"/>
        </w:rPr>
        <w:br/>
        <w:t># Feature          Importance</w:t>
      </w:r>
      <w:r>
        <w:rPr>
          <w:rFonts w:ascii="Courier New" w:eastAsia="Courier New" w:hAnsi="Courier New" w:cs="Courier New"/>
          <w:sz w:val="18"/>
          <w:szCs w:val="18"/>
        </w:rPr>
        <w:br/>
        <w:t># tenure            ~0.55    ← #1 driver</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MonthlyCharges</w:t>
      </w:r>
      <w:proofErr w:type="spellEnd"/>
      <w:r>
        <w:rPr>
          <w:rFonts w:ascii="Courier New" w:eastAsia="Courier New" w:hAnsi="Courier New" w:cs="Courier New"/>
          <w:sz w:val="18"/>
          <w:szCs w:val="18"/>
        </w:rPr>
        <w:t xml:space="preserve">    ~0.45    ← #2 driver</w:t>
      </w:r>
    </w:p>
    <w:p w14:paraId="5DB16072" w14:textId="77777777" w:rsidR="00523402" w:rsidRDefault="00523402">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80"/>
      </w:tblGrid>
      <w:tr w:rsidR="00523402" w14:paraId="188E9327"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8CDDC4A" w14:textId="77777777" w:rsidR="00523402" w:rsidRDefault="00000000">
            <w:pPr>
              <w:jc w:val="center"/>
            </w:pPr>
            <w:r>
              <w:rPr>
                <w:b/>
                <w:bCs/>
                <w:color w:val="1F4E79"/>
                <w:sz w:val="20"/>
                <w:szCs w:val="20"/>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88EBC9" w14:textId="77777777" w:rsidR="00523402" w:rsidRDefault="00000000">
            <w:pPr>
              <w:jc w:val="center"/>
            </w:pPr>
            <w:r>
              <w:rPr>
                <w:b/>
                <w:bCs/>
                <w:color w:val="1F4E79"/>
                <w:sz w:val="20"/>
                <w:szCs w:val="20"/>
              </w:rPr>
              <w:t>Importance</w:t>
            </w:r>
          </w:p>
        </w:tc>
        <w:tc>
          <w:tcPr>
            <w:tcW w:w="55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CA3CE2" w14:textId="77777777" w:rsidR="00523402" w:rsidRDefault="00000000">
            <w:pPr>
              <w:jc w:val="center"/>
            </w:pPr>
            <w:r>
              <w:rPr>
                <w:b/>
                <w:bCs/>
                <w:color w:val="1F4E79"/>
                <w:sz w:val="20"/>
                <w:szCs w:val="20"/>
              </w:rPr>
              <w:t>Business Interpretation</w:t>
            </w:r>
          </w:p>
        </w:tc>
      </w:tr>
      <w:tr w:rsidR="00523402" w14:paraId="53EEC56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0B00BF9" w14:textId="77777777" w:rsidR="00523402" w:rsidRDefault="00000000">
            <w:r>
              <w:rPr>
                <w:b/>
                <w:bCs/>
                <w:color w:val="1E8449"/>
                <w:sz w:val="20"/>
                <w:szCs w:val="20"/>
              </w:rPr>
              <w:t>tenure</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6CC809E6" w14:textId="77777777" w:rsidR="00523402" w:rsidRDefault="00000000">
            <w:r>
              <w:rPr>
                <w:color w:val="1E8449"/>
                <w:sz w:val="20"/>
                <w:szCs w:val="20"/>
              </w:rPr>
              <w:t>~0.55 (55%)</w:t>
            </w:r>
          </w:p>
        </w:tc>
        <w:tc>
          <w:tcPr>
            <w:tcW w:w="55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130B078" w14:textId="77777777" w:rsidR="00523402" w:rsidRDefault="00000000">
            <w:r>
              <w:rPr>
                <w:sz w:val="20"/>
                <w:szCs w:val="20"/>
              </w:rPr>
              <w:t>How long a customer has been with the company is the single strongest predictor of whether they leave. Short-tenure customers have not yet built loyalty or switching cost. This confirms the Onboarding Cliff finding.</w:t>
            </w:r>
          </w:p>
        </w:tc>
      </w:tr>
      <w:tr w:rsidR="00523402" w14:paraId="051327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90500" w14:textId="77777777" w:rsidR="00523402" w:rsidRDefault="00000000">
            <w:proofErr w:type="spellStart"/>
            <w:r>
              <w:rPr>
                <w:b/>
                <w:bCs/>
                <w:sz w:val="20"/>
                <w:szCs w:val="20"/>
              </w:rPr>
              <w:t>MonthlyCharges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18406" w14:textId="77777777" w:rsidR="00523402" w:rsidRDefault="00000000">
            <w:r>
              <w:rPr>
                <w:sz w:val="20"/>
                <w:szCs w:val="20"/>
              </w:rPr>
              <w:t>~0.45 (45%)</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2CEC4" w14:textId="77777777" w:rsidR="00523402" w:rsidRDefault="00000000">
            <w:r>
              <w:rPr>
                <w:sz w:val="20"/>
                <w:szCs w:val="20"/>
              </w:rPr>
              <w:t>Higher monthly charges increase churn probability. Customers evaluate whether they are getting value for what they pay every month. When the bill exceeds perceived value, they leave. This confirms the Price Trap finding.</w:t>
            </w:r>
          </w:p>
        </w:tc>
      </w:tr>
    </w:tbl>
    <w:p w14:paraId="4AD840D7" w14:textId="77777777" w:rsidR="00523402" w:rsidRDefault="00523402">
      <w:pPr>
        <w:spacing w:after="80"/>
      </w:pPr>
    </w:p>
    <w:p w14:paraId="653C5FF4" w14:textId="77777777" w:rsidR="00523402" w:rsidRDefault="00000000">
      <w:pPr>
        <w:pStyle w:val="Heading2"/>
      </w:pPr>
      <w:r>
        <w:t>6.2 Full Factor Analysis from the Final Report</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80"/>
        <w:gridCol w:w="5100"/>
      </w:tblGrid>
      <w:tr w:rsidR="00523402" w14:paraId="4A48E545"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83A0A67" w14:textId="77777777" w:rsidR="00523402" w:rsidRDefault="00000000">
            <w:pPr>
              <w:jc w:val="center"/>
            </w:pPr>
            <w:r>
              <w:rPr>
                <w:b/>
                <w:bCs/>
                <w:color w:val="1F4E79"/>
                <w:sz w:val="20"/>
                <w:szCs w:val="20"/>
              </w:rPr>
              <w:t>Variable</w:t>
            </w:r>
          </w:p>
        </w:tc>
        <w:tc>
          <w:tcPr>
            <w:tcW w:w="1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5ADE770" w14:textId="77777777" w:rsidR="00523402" w:rsidRDefault="00000000">
            <w:pPr>
              <w:jc w:val="center"/>
            </w:pPr>
            <w:r>
              <w:rPr>
                <w:b/>
                <w:bCs/>
                <w:color w:val="1F4E79"/>
                <w:sz w:val="20"/>
                <w:szCs w:val="20"/>
              </w:rPr>
              <w:t>Impact Type</w:t>
            </w:r>
          </w:p>
        </w:tc>
        <w:tc>
          <w:tcPr>
            <w:tcW w:w="5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B947B3F" w14:textId="77777777" w:rsidR="00523402" w:rsidRDefault="00000000">
            <w:pPr>
              <w:jc w:val="center"/>
            </w:pPr>
            <w:r>
              <w:rPr>
                <w:b/>
                <w:bCs/>
                <w:color w:val="1F4E79"/>
                <w:sz w:val="20"/>
                <w:szCs w:val="20"/>
              </w:rPr>
              <w:t>Explanation</w:t>
            </w:r>
          </w:p>
        </w:tc>
      </w:tr>
      <w:tr w:rsidR="00523402" w14:paraId="151C59D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6990698C" w14:textId="77777777" w:rsidR="00523402" w:rsidRDefault="00000000">
            <w:r>
              <w:rPr>
                <w:b/>
                <w:bCs/>
                <w:sz w:val="20"/>
                <w:szCs w:val="20"/>
              </w:rPr>
              <w:t>Contract Type</w:t>
            </w:r>
          </w:p>
        </w:tc>
        <w:tc>
          <w:tcPr>
            <w:tcW w:w="17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42E05C3" w14:textId="77777777" w:rsidR="00523402" w:rsidRDefault="00000000">
            <w:r>
              <w:rPr>
                <w:color w:val="C0392B"/>
                <w:sz w:val="20"/>
                <w:szCs w:val="20"/>
              </w:rPr>
              <w:t>High Churn</w:t>
            </w:r>
          </w:p>
        </w:tc>
        <w:tc>
          <w:tcPr>
            <w:tcW w:w="5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49FE4E0" w14:textId="77777777" w:rsidR="00523402" w:rsidRDefault="00000000">
            <w:r>
              <w:rPr>
                <w:sz w:val="20"/>
                <w:szCs w:val="20"/>
              </w:rPr>
              <w:t>Month-to-month contracts are the strongest predictor of exit. No switching cost, no commitment. Customers can leave with zero penalty at any time.</w:t>
            </w:r>
          </w:p>
        </w:tc>
      </w:tr>
      <w:tr w:rsidR="00523402" w14:paraId="153DB3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E64BD" w14:textId="77777777" w:rsidR="00523402" w:rsidRDefault="00000000">
            <w:r>
              <w:rPr>
                <w:b/>
                <w:bCs/>
                <w:sz w:val="20"/>
                <w:szCs w:val="20"/>
              </w:rPr>
              <w:t>Internet Service (Fiber)</w:t>
            </w:r>
          </w:p>
        </w:tc>
        <w:tc>
          <w:tcPr>
            <w:tcW w:w="17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C5BA13E" w14:textId="77777777" w:rsidR="00523402" w:rsidRDefault="00000000">
            <w:r>
              <w:rPr>
                <w:color w:val="C0392B"/>
                <w:sz w:val="20"/>
                <w:szCs w:val="20"/>
              </w:rPr>
              <w:t>High Churn</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5A7A9" w14:textId="77777777" w:rsidR="00523402" w:rsidRDefault="00000000">
            <w:r>
              <w:rPr>
                <w:sz w:val="20"/>
                <w:szCs w:val="20"/>
              </w:rPr>
              <w:t>Fiber Optic users, particularly seniors, show higher dissatisfaction. Premium price without perceived premium value leads to exit.</w:t>
            </w:r>
          </w:p>
        </w:tc>
      </w:tr>
      <w:tr w:rsidR="00523402" w14:paraId="7CBA4F8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B228694" w14:textId="77777777" w:rsidR="00523402" w:rsidRDefault="00000000">
            <w:r>
              <w:rPr>
                <w:b/>
                <w:bCs/>
                <w:sz w:val="20"/>
                <w:szCs w:val="20"/>
              </w:rPr>
              <w:t>Monthly Charges</w:t>
            </w:r>
          </w:p>
        </w:tc>
        <w:tc>
          <w:tcPr>
            <w:tcW w:w="17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691C556" w14:textId="77777777" w:rsidR="00523402" w:rsidRDefault="00000000">
            <w:r>
              <w:rPr>
                <w:color w:val="C0392B"/>
                <w:sz w:val="20"/>
                <w:szCs w:val="20"/>
              </w:rPr>
              <w:t>High Churn</w:t>
            </w:r>
          </w:p>
        </w:tc>
        <w:tc>
          <w:tcPr>
            <w:tcW w:w="5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14C71E5" w14:textId="77777777" w:rsidR="00523402" w:rsidRDefault="00000000">
            <w:r>
              <w:rPr>
                <w:sz w:val="20"/>
                <w:szCs w:val="20"/>
              </w:rPr>
              <w:t>Price sensitivity is a direct churn driver. Customers over $68.50/month with low tenure are twice as likely to leave as the average customer.</w:t>
            </w:r>
          </w:p>
        </w:tc>
      </w:tr>
      <w:tr w:rsidR="00523402" w14:paraId="472F6F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AF3F9" w14:textId="77777777" w:rsidR="00523402" w:rsidRDefault="00000000">
            <w:r>
              <w:rPr>
                <w:b/>
                <w:bCs/>
                <w:sz w:val="20"/>
                <w:szCs w:val="20"/>
              </w:rPr>
              <w:t>Senior-Fiber Segment</w:t>
            </w:r>
          </w:p>
        </w:tc>
        <w:tc>
          <w:tcPr>
            <w:tcW w:w="17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7BE54D2" w14:textId="77777777" w:rsidR="00523402" w:rsidRDefault="00000000">
            <w:r>
              <w:rPr>
                <w:color w:val="C0392B"/>
                <w:sz w:val="20"/>
                <w:szCs w:val="20"/>
              </w:rPr>
              <w:t>High Churn</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8F36C" w14:textId="77777777" w:rsidR="00523402" w:rsidRDefault="00000000">
            <w:r>
              <w:rPr>
                <w:sz w:val="20"/>
                <w:szCs w:val="20"/>
              </w:rPr>
              <w:t>Micro-segment with 39.6% churn rate vs 25.6% company average. Demographic mismatch: premium pricing meets fixed-income customers.</w:t>
            </w:r>
          </w:p>
        </w:tc>
      </w:tr>
      <w:tr w:rsidR="00523402" w14:paraId="5328B4F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01C5C50A" w14:textId="77777777" w:rsidR="00523402" w:rsidRDefault="00000000">
            <w:r>
              <w:rPr>
                <w:b/>
                <w:bCs/>
                <w:sz w:val="20"/>
                <w:szCs w:val="20"/>
              </w:rPr>
              <w:t>Tenure</w:t>
            </w:r>
          </w:p>
        </w:tc>
        <w:tc>
          <w:tcPr>
            <w:tcW w:w="17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B24B187" w14:textId="77777777" w:rsidR="00523402" w:rsidRDefault="00000000">
            <w:r>
              <w:rPr>
                <w:color w:val="1E8449"/>
                <w:sz w:val="20"/>
                <w:szCs w:val="20"/>
              </w:rPr>
              <w:t>Retention</w:t>
            </w:r>
          </w:p>
        </w:tc>
        <w:tc>
          <w:tcPr>
            <w:tcW w:w="5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69BB57EB" w14:textId="6EE9F3F4" w:rsidR="00523402" w:rsidRDefault="00732277">
            <w:r w:rsidRPr="00732277">
              <w:rPr>
                <w:sz w:val="20"/>
                <w:szCs w:val="20"/>
              </w:rPr>
              <w:t>Peaking after the 9.8-month mark</w:t>
            </w:r>
            <w:r>
              <w:rPr>
                <w:sz w:val="20"/>
                <w:szCs w:val="20"/>
              </w:rPr>
              <w:t>. After 12 months, retention improves significantly. The onboarding period is the critical window.</w:t>
            </w:r>
          </w:p>
        </w:tc>
      </w:tr>
      <w:tr w:rsidR="00523402" w14:paraId="1B150E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3B628" w14:textId="77777777" w:rsidR="00523402" w:rsidRDefault="00000000">
            <w:proofErr w:type="spellStart"/>
            <w:r>
              <w:rPr>
                <w:b/>
                <w:bCs/>
                <w:sz w:val="20"/>
                <w:szCs w:val="20"/>
              </w:rPr>
              <w:lastRenderedPageBreak/>
              <w:t>CustomerValue</w:t>
            </w:r>
            <w:proofErr w:type="spellEnd"/>
          </w:p>
        </w:tc>
        <w:tc>
          <w:tcPr>
            <w:tcW w:w="17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860067C" w14:textId="77777777" w:rsidR="00523402" w:rsidRDefault="00000000">
            <w:r>
              <w:rPr>
                <w:color w:val="1E8449"/>
                <w:sz w:val="20"/>
                <w:szCs w:val="20"/>
              </w:rPr>
              <w:t>Retention</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57061" w14:textId="58EDC1E8" w:rsidR="00523402" w:rsidRDefault="00000000">
            <w:r>
              <w:rPr>
                <w:sz w:val="20"/>
                <w:szCs w:val="20"/>
              </w:rPr>
              <w:t xml:space="preserve">High </w:t>
            </w:r>
            <w:proofErr w:type="gramStart"/>
            <w:r>
              <w:rPr>
                <w:sz w:val="20"/>
                <w:szCs w:val="20"/>
              </w:rPr>
              <w:t>lifetime</w:t>
            </w:r>
            <w:proofErr w:type="gramEnd"/>
            <w:r>
              <w:rPr>
                <w:sz w:val="20"/>
                <w:szCs w:val="20"/>
              </w:rPr>
              <w:t xml:space="preserve"> spend (tenure × </w:t>
            </w:r>
            <w:proofErr w:type="spellStart"/>
            <w:r>
              <w:rPr>
                <w:sz w:val="20"/>
                <w:szCs w:val="20"/>
              </w:rPr>
              <w:t>MonthlyCharges</w:t>
            </w:r>
            <w:proofErr w:type="spellEnd"/>
            <w:r>
              <w:rPr>
                <w:sz w:val="20"/>
                <w:szCs w:val="20"/>
              </w:rPr>
              <w:t xml:space="preserve">) customers show lower churn </w:t>
            </w:r>
            <w:r w:rsidR="00732277">
              <w:rPr>
                <w:sz w:val="20"/>
                <w:szCs w:val="20"/>
              </w:rPr>
              <w:t>-</w:t>
            </w:r>
            <w:r>
              <w:rPr>
                <w:sz w:val="20"/>
                <w:szCs w:val="20"/>
              </w:rPr>
              <w:t xml:space="preserve"> they have invested too much to switch easily.</w:t>
            </w:r>
          </w:p>
        </w:tc>
      </w:tr>
    </w:tbl>
    <w:p w14:paraId="11EB9F0E" w14:textId="77777777" w:rsidR="00523402" w:rsidRDefault="00523402">
      <w:pPr>
        <w:spacing w:after="80"/>
      </w:pPr>
    </w:p>
    <w:p w14:paraId="17418B98" w14:textId="77777777" w:rsidR="00523402" w:rsidRDefault="00000000">
      <w:pPr>
        <w:pStyle w:val="Heading2"/>
      </w:pPr>
      <w:r>
        <w:t>6.3 Correlation Heatmap Insights</w:t>
      </w:r>
    </w:p>
    <w:p w14:paraId="4894FFD7" w14:textId="6F63B0B8" w:rsidR="00523402" w:rsidRDefault="00000000">
      <w:pPr>
        <w:pStyle w:val="ListParagraph"/>
        <w:numPr>
          <w:ilvl w:val="0"/>
          <w:numId w:val="2"/>
        </w:numPr>
        <w:spacing w:after="80"/>
      </w:pPr>
      <w:proofErr w:type="spellStart"/>
      <w:r>
        <w:t>ContractRisk</w:t>
      </w:r>
      <w:proofErr w:type="spellEnd"/>
      <w:r>
        <w:t xml:space="preserve">, </w:t>
      </w:r>
      <w:proofErr w:type="spellStart"/>
      <w:r>
        <w:t>MonthlyCharges</w:t>
      </w:r>
      <w:proofErr w:type="spellEnd"/>
      <w:r>
        <w:t xml:space="preserve">, and </w:t>
      </w:r>
      <w:proofErr w:type="spellStart"/>
      <w:r>
        <w:t>Senior_Fiber_Risk</w:t>
      </w:r>
      <w:proofErr w:type="spellEnd"/>
      <w:r>
        <w:t xml:space="preserve"> show the strongest positive correlation with </w:t>
      </w:r>
      <w:proofErr w:type="spellStart"/>
      <w:r>
        <w:t>Churn_numeric</w:t>
      </w:r>
      <w:proofErr w:type="spellEnd"/>
      <w:r>
        <w:t xml:space="preserve"> </w:t>
      </w:r>
      <w:r w:rsidR="00732277">
        <w:t>-</w:t>
      </w:r>
      <w:r>
        <w:t xml:space="preserve"> red cells in the heatmap. These are churn TRIGGERS.</w:t>
      </w:r>
    </w:p>
    <w:p w14:paraId="1727A8BC" w14:textId="73628B35" w:rsidR="00523402" w:rsidRDefault="00000000">
      <w:pPr>
        <w:pStyle w:val="ListParagraph"/>
        <w:numPr>
          <w:ilvl w:val="0"/>
          <w:numId w:val="2"/>
        </w:numPr>
        <w:spacing w:after="80"/>
      </w:pPr>
      <w:r>
        <w:t xml:space="preserve">Tenure and </w:t>
      </w:r>
      <w:proofErr w:type="spellStart"/>
      <w:r>
        <w:t>CustomerValue</w:t>
      </w:r>
      <w:proofErr w:type="spellEnd"/>
      <w:r>
        <w:t xml:space="preserve"> show strong negative correlation with </w:t>
      </w:r>
      <w:proofErr w:type="spellStart"/>
      <w:r>
        <w:t>Churn_numeric</w:t>
      </w:r>
      <w:proofErr w:type="spellEnd"/>
      <w:r>
        <w:t xml:space="preserve"> </w:t>
      </w:r>
      <w:r w:rsidR="00732277">
        <w:t>-</w:t>
      </w:r>
      <w:r>
        <w:t>blue cells. These are churn ANCHORS.</w:t>
      </w:r>
    </w:p>
    <w:p w14:paraId="6780EEAA" w14:textId="0CADDB26" w:rsidR="00523402" w:rsidRDefault="00000000">
      <w:pPr>
        <w:pStyle w:val="ListParagraph"/>
        <w:numPr>
          <w:ilvl w:val="0"/>
          <w:numId w:val="2"/>
        </w:numPr>
        <w:spacing w:after="80"/>
      </w:pPr>
      <w:r>
        <w:t xml:space="preserve">The Decision Tree visualisation (Plot 8) makes the model's logic visible: any customer with tenure under ~15 months AND monthly charges over ~$65 is routed to the high-risk 'Churn' leaf </w:t>
      </w:r>
      <w:r w:rsidR="00732277">
        <w:t>-</w:t>
      </w:r>
      <w:r>
        <w:t>confirming the Price Trap analytically.</w:t>
      </w:r>
    </w:p>
    <w:p w14:paraId="5850DCB4" w14:textId="77777777" w:rsidR="00523402" w:rsidRDefault="00523402">
      <w:pPr>
        <w:spacing w:after="80"/>
      </w:pPr>
    </w:p>
    <w:p w14:paraId="312FC347" w14:textId="77777777" w:rsidR="00523402" w:rsidRDefault="00000000">
      <w:r>
        <w:br w:type="page"/>
      </w:r>
    </w:p>
    <w:p w14:paraId="10634520" w14:textId="77777777" w:rsidR="00523402" w:rsidRDefault="00000000">
      <w:pPr>
        <w:pStyle w:val="Heading1"/>
      </w:pPr>
      <w:r>
        <w:lastRenderedPageBreak/>
        <w:t>7. Limitations &amp; Proposed Solutions</w:t>
      </w:r>
    </w:p>
    <w:p w14:paraId="4B5F974B" w14:textId="77777777" w:rsidR="00523402" w:rsidRDefault="00523402">
      <w:pPr>
        <w:pBdr>
          <w:bottom w:val="single" w:sz="6" w:space="1" w:color="2E75B6"/>
        </w:pBdr>
        <w:spacing w:before="60" w:after="6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80"/>
      </w:tblGrid>
      <w:tr w:rsidR="00523402" w14:paraId="31AB6F93"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3BFAB4" w14:textId="77777777" w:rsidR="00523402" w:rsidRDefault="00000000">
            <w:pPr>
              <w:jc w:val="center"/>
            </w:pPr>
            <w:r>
              <w:rPr>
                <w:b/>
                <w:bCs/>
                <w:color w:val="1F4E79"/>
                <w:sz w:val="20"/>
                <w:szCs w:val="20"/>
              </w:rPr>
              <w:t>Limitation</w:t>
            </w:r>
          </w:p>
        </w:tc>
        <w:tc>
          <w:tcPr>
            <w:tcW w:w="5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10D98CA" w14:textId="77777777" w:rsidR="00523402" w:rsidRDefault="00000000">
            <w:pPr>
              <w:jc w:val="center"/>
            </w:pPr>
            <w:r>
              <w:rPr>
                <w:b/>
                <w:bCs/>
                <w:color w:val="1F4E79"/>
                <w:sz w:val="20"/>
                <w:szCs w:val="20"/>
              </w:rPr>
              <w:t>Proposed Solution / Mitigation</w:t>
            </w:r>
          </w:p>
        </w:tc>
      </w:tr>
      <w:tr w:rsidR="00523402" w14:paraId="6A87499C"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18E42D5A" w14:textId="77777777" w:rsidR="00523402" w:rsidRDefault="00000000">
            <w:r>
              <w:rPr>
                <w:b/>
                <w:bCs/>
                <w:sz w:val="20"/>
                <w:szCs w:val="20"/>
              </w:rPr>
              <w:t>Class Imbalance: 74% stayed vs 26% churned. Models default to predicting 'stay' to get easy accuracy.</w:t>
            </w:r>
          </w:p>
        </w:tc>
        <w:tc>
          <w:tcPr>
            <w:tcW w:w="58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04AC8C19" w14:textId="77777777" w:rsidR="00523402" w:rsidRDefault="00000000">
            <w:r>
              <w:rPr>
                <w:sz w:val="20"/>
                <w:szCs w:val="20"/>
              </w:rPr>
              <w:t xml:space="preserve">Apply SMOTE (Synthetic Minority Oversampling) to generate synthetic churn examples. Alternatively use </w:t>
            </w:r>
            <w:proofErr w:type="spellStart"/>
            <w:r>
              <w:rPr>
                <w:sz w:val="20"/>
                <w:szCs w:val="20"/>
              </w:rPr>
              <w:t>class_weight</w:t>
            </w:r>
            <w:proofErr w:type="spellEnd"/>
            <w:r>
              <w:rPr>
                <w:sz w:val="20"/>
                <w:szCs w:val="20"/>
              </w:rPr>
              <w:t>='balanced' in classical models (already implemented in Random Forest). This improves recall for the minority churn class.</w:t>
            </w:r>
          </w:p>
        </w:tc>
      </w:tr>
      <w:tr w:rsidR="00523402" w14:paraId="3A61CF0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FDE28" w14:textId="77777777" w:rsidR="00523402" w:rsidRDefault="00000000">
            <w:r>
              <w:rPr>
                <w:b/>
                <w:bCs/>
                <w:sz w:val="20"/>
                <w:szCs w:val="20"/>
              </w:rPr>
              <w:t>Static Dataset: Model trained on a fixed historical snapshot. Customer behaviour evolves over time.</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A815E" w14:textId="77777777" w:rsidR="00523402" w:rsidRDefault="00000000">
            <w:r>
              <w:rPr>
                <w:sz w:val="20"/>
                <w:szCs w:val="20"/>
              </w:rPr>
              <w:t>Integrate real-time data pipelines (e.g. Apache Kafka, AWS Kinesis). Retrain the model monthly on rolling data. Set up model drift monitoring to detect when accuracy degrades.</w:t>
            </w:r>
          </w:p>
        </w:tc>
      </w:tr>
      <w:tr w:rsidR="00523402" w14:paraId="0BCF5A0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54F7417" w14:textId="77777777" w:rsidR="00523402" w:rsidRDefault="00000000">
            <w:r>
              <w:rPr>
                <w:b/>
                <w:bCs/>
                <w:sz w:val="20"/>
                <w:szCs w:val="20"/>
              </w:rPr>
              <w:t>Low Recall (~25%): The model currently catches only 1 in 4 actual churners. Significant revenue opportunity is being missed.</w:t>
            </w:r>
          </w:p>
        </w:tc>
        <w:tc>
          <w:tcPr>
            <w:tcW w:w="58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64257390" w14:textId="77777777" w:rsidR="00523402" w:rsidRDefault="00000000">
            <w:r>
              <w:rPr>
                <w:sz w:val="20"/>
                <w:szCs w:val="20"/>
              </w:rPr>
              <w:t>Lower the decision threshold from 0.5 to 0.35 to increase catch rate. Add more features (payment method, support tickets, usage frequency). Apply SMOTE. Tune hyperparameters with grid search.</w:t>
            </w:r>
          </w:p>
        </w:tc>
      </w:tr>
      <w:tr w:rsidR="00523402" w14:paraId="6C8EE1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D2B37" w14:textId="77777777" w:rsidR="00523402" w:rsidRDefault="00000000">
            <w:r>
              <w:rPr>
                <w:b/>
                <w:bCs/>
                <w:sz w:val="20"/>
                <w:szCs w:val="20"/>
              </w:rPr>
              <w:t xml:space="preserve">Limited Feature Scope: Only tenure and </w:t>
            </w:r>
            <w:proofErr w:type="spellStart"/>
            <w:r>
              <w:rPr>
                <w:b/>
                <w:bCs/>
                <w:sz w:val="20"/>
                <w:szCs w:val="20"/>
              </w:rPr>
              <w:t>MonthlyCharges</w:t>
            </w:r>
            <w:proofErr w:type="spellEnd"/>
            <w:r>
              <w:rPr>
                <w:b/>
                <w:bCs/>
                <w:sz w:val="20"/>
                <w:szCs w:val="20"/>
              </w:rPr>
              <w:t xml:space="preserve"> used as model inputs.</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F95B3" w14:textId="77777777" w:rsidR="00523402" w:rsidRDefault="00000000">
            <w:r>
              <w:rPr>
                <w:sz w:val="20"/>
                <w:szCs w:val="20"/>
              </w:rPr>
              <w:t xml:space="preserve">Expand to </w:t>
            </w:r>
            <w:proofErr w:type="gramStart"/>
            <w:r>
              <w:rPr>
                <w:sz w:val="20"/>
                <w:szCs w:val="20"/>
              </w:rPr>
              <w:t>include:</w:t>
            </w:r>
            <w:proofErr w:type="gramEnd"/>
            <w:r>
              <w:rPr>
                <w:sz w:val="20"/>
                <w:szCs w:val="20"/>
              </w:rPr>
              <w:t xml:space="preserve"> payment history, customer service call frequency, data usage, login activity, service outage exposure. Each additional feature gives the model more signal to distinguish churners from non-churners.</w:t>
            </w:r>
          </w:p>
        </w:tc>
      </w:tr>
      <w:tr w:rsidR="00523402" w14:paraId="6B6614E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05F4E15" w14:textId="77777777" w:rsidR="00523402" w:rsidRDefault="00000000">
            <w:r>
              <w:rPr>
                <w:b/>
                <w:bCs/>
                <w:sz w:val="20"/>
                <w:szCs w:val="20"/>
              </w:rPr>
              <w:t>External Factors Not Modelled: Competitor pricing, network outages, and regional infrastructure not captured.</w:t>
            </w:r>
          </w:p>
        </w:tc>
        <w:tc>
          <w:tcPr>
            <w:tcW w:w="58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3436428" w14:textId="77777777" w:rsidR="00523402" w:rsidRDefault="00000000">
            <w:r>
              <w:rPr>
                <w:sz w:val="20"/>
                <w:szCs w:val="20"/>
              </w:rPr>
              <w:t>Incorporate external datasets via API enrichment. Even a binary '</w:t>
            </w:r>
            <w:proofErr w:type="spellStart"/>
            <w:r>
              <w:rPr>
                <w:sz w:val="20"/>
                <w:szCs w:val="20"/>
              </w:rPr>
              <w:t>competitor_activity_flag</w:t>
            </w:r>
            <w:proofErr w:type="spellEnd"/>
            <w:r>
              <w:rPr>
                <w:sz w:val="20"/>
                <w:szCs w:val="20"/>
              </w:rPr>
              <w:t>' per region could significantly improve predictions during competitive periods.</w:t>
            </w:r>
          </w:p>
        </w:tc>
      </w:tr>
      <w:tr w:rsidR="00523402" w14:paraId="3FD821D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D52AA" w14:textId="77777777" w:rsidR="00523402" w:rsidRDefault="00000000">
            <w:r>
              <w:rPr>
                <w:b/>
                <w:bCs/>
                <w:sz w:val="20"/>
                <w:szCs w:val="20"/>
              </w:rPr>
              <w:t>CV Sequencing: Cross Validation used as a robustness check rather than the primary model selection method.</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90EC3" w14:textId="77777777" w:rsidR="00523402" w:rsidRDefault="00000000">
            <w:r>
              <w:rPr>
                <w:sz w:val="20"/>
                <w:szCs w:val="20"/>
              </w:rPr>
              <w:t>In a production pipeline, CV should drive model selection entirely. Nested CV (inner loop for hyperparameter tuning, outer loop for performance estimation) is the production-grade standard.</w:t>
            </w:r>
          </w:p>
        </w:tc>
      </w:tr>
    </w:tbl>
    <w:p w14:paraId="6197D8A6" w14:textId="77777777" w:rsidR="00523402" w:rsidRDefault="00523402">
      <w:pPr>
        <w:spacing w:after="80"/>
      </w:pPr>
    </w:p>
    <w:p w14:paraId="195F4F71" w14:textId="77777777" w:rsidR="00523402" w:rsidRDefault="00000000">
      <w:r>
        <w:br w:type="page"/>
      </w:r>
    </w:p>
    <w:p w14:paraId="7877748B" w14:textId="77777777" w:rsidR="00523402" w:rsidRDefault="00000000">
      <w:pPr>
        <w:pStyle w:val="Heading1"/>
      </w:pPr>
      <w:r>
        <w:lastRenderedPageBreak/>
        <w:t>8. Targeted Retention Strategies &amp; Intervention Plan</w:t>
      </w:r>
    </w:p>
    <w:p w14:paraId="19BEF82D" w14:textId="77777777" w:rsidR="00523402" w:rsidRDefault="00523402">
      <w:pPr>
        <w:pBdr>
          <w:bottom w:val="single" w:sz="6" w:space="1" w:color="2E75B6"/>
        </w:pBdr>
        <w:spacing w:before="60" w:after="60"/>
      </w:pPr>
    </w:p>
    <w:p w14:paraId="4E439D9B" w14:textId="77777777" w:rsidR="00523402" w:rsidRDefault="00000000">
      <w:pPr>
        <w:spacing w:after="140"/>
      </w:pPr>
      <w:r>
        <w:t>Every finding from the ANN model is now tied to a specific business action, a named owner, and a measurable outcome. Based on the actual model results, the recommended production approach is a two-model system: the ANN (79.6% accuracy, 70% precision) handles high-confidence targeted outreach where budget is limited; Random Forest (73.24% accuracy, 58.04% recall) handles broad-net campaigns where catching the maximum number of churners is the priority.</w:t>
      </w:r>
    </w:p>
    <w:p w14:paraId="1302132F" w14:textId="77777777" w:rsidR="00523402" w:rsidRDefault="00523402">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80"/>
        <w:gridCol w:w="2500"/>
      </w:tblGrid>
      <w:tr w:rsidR="00523402" w14:paraId="5C6C16A0"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1A6BDAD" w14:textId="77777777" w:rsidR="00523402" w:rsidRDefault="00000000">
            <w:pPr>
              <w:jc w:val="center"/>
            </w:pPr>
            <w:r>
              <w:rPr>
                <w:b/>
                <w:bCs/>
                <w:color w:val="1F4E79"/>
                <w:sz w:val="20"/>
                <w:szCs w:val="20"/>
              </w:rPr>
              <w:t>Finding</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C77A41" w14:textId="77777777" w:rsidR="00523402" w:rsidRDefault="00000000">
            <w:pPr>
              <w:jc w:val="center"/>
            </w:pPr>
            <w:r>
              <w:rPr>
                <w:b/>
                <w:bCs/>
                <w:color w:val="1F4E79"/>
                <w:sz w:val="20"/>
                <w:szCs w:val="20"/>
              </w:rPr>
              <w:t>Action</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A9D25F" w14:textId="77777777" w:rsidR="00523402" w:rsidRDefault="00000000">
            <w:pPr>
              <w:jc w:val="center"/>
            </w:pPr>
            <w:r>
              <w:rPr>
                <w:b/>
                <w:bCs/>
                <w:color w:val="1F4E79"/>
                <w:sz w:val="20"/>
                <w:szCs w:val="20"/>
              </w:rPr>
              <w:t>Owner</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4F880A5" w14:textId="77777777" w:rsidR="00523402" w:rsidRDefault="00000000">
            <w:pPr>
              <w:jc w:val="center"/>
            </w:pPr>
            <w:r>
              <w:rPr>
                <w:b/>
                <w:bCs/>
                <w:color w:val="1F4E79"/>
                <w:sz w:val="20"/>
                <w:szCs w:val="20"/>
              </w:rPr>
              <w:t>Metric</w:t>
            </w:r>
          </w:p>
        </w:tc>
      </w:tr>
      <w:tr w:rsidR="00523402" w14:paraId="450F139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9ACEC6A" w14:textId="77777777" w:rsidR="00523402" w:rsidRDefault="00000000">
            <w:r>
              <w:rPr>
                <w:b/>
                <w:bCs/>
                <w:sz w:val="20"/>
                <w:szCs w:val="20"/>
              </w:rPr>
              <w:t>50% of churners leave before month 9.8</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9F674C0" w14:textId="77777777" w:rsidR="00523402" w:rsidRDefault="00000000">
            <w:r>
              <w:rPr>
                <w:sz w:val="20"/>
                <w:szCs w:val="20"/>
              </w:rPr>
              <w:t>Automated outreach at month 8: personalised call + 1-year bundle discount</w:t>
            </w:r>
          </w:p>
        </w:tc>
        <w:tc>
          <w:tcPr>
            <w:tcW w:w="20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EE9C636" w14:textId="77777777" w:rsidR="00523402" w:rsidRDefault="00000000">
            <w:r>
              <w:rPr>
                <w:sz w:val="20"/>
                <w:szCs w:val="20"/>
              </w:rPr>
              <w:t>Customer Success</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965E501" w14:textId="77777777" w:rsidR="00523402" w:rsidRDefault="00000000">
            <w:r>
              <w:rPr>
                <w:sz w:val="20"/>
                <w:szCs w:val="20"/>
              </w:rPr>
              <w:t>M2M → Annual conversion rate</w:t>
            </w:r>
          </w:p>
        </w:tc>
      </w:tr>
      <w:tr w:rsidR="00523402" w14:paraId="641D76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FFCA5" w14:textId="77777777" w:rsidR="00523402" w:rsidRDefault="00000000">
            <w:r>
              <w:rPr>
                <w:b/>
                <w:bCs/>
                <w:sz w:val="20"/>
                <w:szCs w:val="20"/>
              </w:rPr>
              <w:t>Fiber + M2M = 40%+ churn probability (Danger Zone)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C2FE4" w14:textId="77777777" w:rsidR="00523402" w:rsidRDefault="00000000">
            <w:r>
              <w:rPr>
                <w:sz w:val="20"/>
                <w:szCs w:val="20"/>
              </w:rPr>
              <w:t>15% discount offer for Fiber-M2M customers to switch to 1-year contract within first 6 months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61185" w14:textId="77777777" w:rsidR="00523402" w:rsidRDefault="00000000">
            <w:r>
              <w:rPr>
                <w:sz w:val="20"/>
                <w:szCs w:val="20"/>
              </w:rPr>
              <w:t>Retention Marketing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B1767" w14:textId="77777777" w:rsidR="00523402" w:rsidRDefault="00000000">
            <w:r>
              <w:rPr>
                <w:sz w:val="20"/>
                <w:szCs w:val="20"/>
              </w:rPr>
              <w:t>Churn rate reduction in Fiber-M2M segment</w:t>
            </w:r>
          </w:p>
        </w:tc>
      </w:tr>
      <w:tr w:rsidR="00523402" w14:paraId="02387FD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9489950" w14:textId="77777777" w:rsidR="00523402" w:rsidRDefault="00000000">
            <w:r>
              <w:rPr>
                <w:b/>
                <w:bCs/>
                <w:sz w:val="20"/>
                <w:szCs w:val="20"/>
              </w:rPr>
              <w:t>Senior-Fiber: 39.6% churn rate vs 25.6% average</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512E720B" w14:textId="60057F0D" w:rsidR="00523402" w:rsidRDefault="00000000">
            <w:r>
              <w:rPr>
                <w:sz w:val="20"/>
                <w:szCs w:val="20"/>
              </w:rPr>
              <w:t xml:space="preserve">Dedicated Senior Plan Audit </w:t>
            </w:r>
            <w:r w:rsidR="00732277">
              <w:rPr>
                <w:sz w:val="20"/>
                <w:szCs w:val="20"/>
              </w:rPr>
              <w:t>-</w:t>
            </w:r>
            <w:r>
              <w:rPr>
                <w:sz w:val="20"/>
                <w:szCs w:val="20"/>
              </w:rPr>
              <w:t>concierge-style review of pricing fit for this segment</w:t>
            </w:r>
          </w:p>
        </w:tc>
        <w:tc>
          <w:tcPr>
            <w:tcW w:w="20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DDA03FB" w14:textId="77777777" w:rsidR="00523402" w:rsidRDefault="00000000">
            <w:r>
              <w:rPr>
                <w:sz w:val="20"/>
                <w:szCs w:val="20"/>
              </w:rPr>
              <w:t>Product &amp; Pricing</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FD7BB48" w14:textId="77777777" w:rsidR="00523402" w:rsidRDefault="00000000">
            <w:r>
              <w:rPr>
                <w:sz w:val="20"/>
                <w:szCs w:val="20"/>
              </w:rPr>
              <w:t>Senior-Fiber churn rate vs company average (target: close the gap)</w:t>
            </w:r>
          </w:p>
        </w:tc>
      </w:tr>
      <w:tr w:rsidR="00523402" w14:paraId="782F63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C336A" w14:textId="77777777" w:rsidR="00523402" w:rsidRDefault="00000000">
            <w:r>
              <w:rPr>
                <w:b/>
                <w:bCs/>
                <w:sz w:val="20"/>
                <w:szCs w:val="20"/>
              </w:rPr>
              <w:t>ANN flags high-probability churner (score &gt; 0.5)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D5615" w14:textId="77777777" w:rsidR="00523402" w:rsidRDefault="00000000">
            <w:r>
              <w:rPr>
                <w:sz w:val="20"/>
                <w:szCs w:val="20"/>
              </w:rPr>
              <w:t>CRM alert triggers 48-hour outreach protocol: email + call from account manager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C35AC" w14:textId="77777777" w:rsidR="00523402" w:rsidRDefault="00000000">
            <w:r>
              <w:rPr>
                <w:sz w:val="20"/>
                <w:szCs w:val="20"/>
              </w:rPr>
              <w:t>CRM / Marketing Automation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403B7" w14:textId="77777777" w:rsidR="00523402" w:rsidRDefault="00000000">
            <w:r>
              <w:rPr>
                <w:sz w:val="20"/>
                <w:szCs w:val="20"/>
              </w:rPr>
              <w:t>Time-to-contact after ANN alert, churn rate of alerted vs non-alerted group</w:t>
            </w:r>
          </w:p>
        </w:tc>
      </w:tr>
      <w:tr w:rsidR="00523402" w14:paraId="5A3B003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4D0799DB" w14:textId="77777777" w:rsidR="00523402" w:rsidRDefault="00000000">
            <w:r>
              <w:rPr>
                <w:b/>
                <w:bCs/>
                <w:sz w:val="20"/>
                <w:szCs w:val="20"/>
              </w:rPr>
              <w:t>General early window: months 8–15 (median to mean churn)</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7A6474B" w14:textId="77777777" w:rsidR="00523402" w:rsidRDefault="00000000">
            <w:r>
              <w:rPr>
                <w:sz w:val="20"/>
                <w:szCs w:val="20"/>
              </w:rPr>
              <w:t>Automated email sequence at months 6, 9, 12: satisfaction check + loyalty reward</w:t>
            </w:r>
          </w:p>
        </w:tc>
        <w:tc>
          <w:tcPr>
            <w:tcW w:w="20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0109CED5" w14:textId="77777777" w:rsidR="00523402" w:rsidRDefault="00000000">
            <w:r>
              <w:rPr>
                <w:sz w:val="20"/>
                <w:szCs w:val="20"/>
              </w:rPr>
              <w:t>CRM Team</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705078E6" w14:textId="77777777" w:rsidR="00523402" w:rsidRDefault="00000000">
            <w:r>
              <w:rPr>
                <w:sz w:val="20"/>
                <w:szCs w:val="20"/>
              </w:rPr>
              <w:t>Open rate and churn rate: contacted vs uncontacted customers</w:t>
            </w:r>
          </w:p>
        </w:tc>
      </w:tr>
    </w:tbl>
    <w:p w14:paraId="24855D76" w14:textId="77777777" w:rsidR="00523402" w:rsidRDefault="00523402">
      <w:pPr>
        <w:spacing w:after="80"/>
      </w:pPr>
    </w:p>
    <w:p w14:paraId="2B5F32EA" w14:textId="77777777" w:rsidR="00523402" w:rsidRDefault="00000000">
      <w:pPr>
        <w:pStyle w:val="Heading2"/>
      </w:pPr>
      <w:r>
        <w:t>8.1 ROI Estimate</w:t>
      </w:r>
    </w:p>
    <w:p w14:paraId="7E30F393" w14:textId="77777777" w:rsidR="00523402" w:rsidRDefault="00000000">
      <w:pPr>
        <w:spacing w:after="140"/>
      </w:pPr>
      <w:r>
        <w:t>Based on the At-Risk Newbies segment leakage quantified in Stage 2:</w:t>
      </w:r>
    </w:p>
    <w:p w14:paraId="36FD53ED" w14:textId="77777777" w:rsidR="00523402" w:rsidRDefault="00523402">
      <w:pPr>
        <w:spacing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80"/>
      </w:tblGrid>
      <w:tr w:rsidR="00523402" w14:paraId="46741B06"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8978CD" w14:textId="77777777" w:rsidR="00523402" w:rsidRDefault="00000000">
            <w:pPr>
              <w:jc w:val="center"/>
            </w:pPr>
            <w:r>
              <w:rPr>
                <w:b/>
                <w:bCs/>
                <w:color w:val="1F4E79"/>
                <w:sz w:val="20"/>
                <w:szCs w:val="20"/>
              </w:rPr>
              <w:t>Scenario</w:t>
            </w:r>
          </w:p>
        </w:tc>
        <w:tc>
          <w:tcPr>
            <w:tcW w:w="5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EC11CF" w14:textId="77777777" w:rsidR="00523402" w:rsidRDefault="00000000">
            <w:pPr>
              <w:jc w:val="center"/>
            </w:pPr>
            <w:r>
              <w:rPr>
                <w:b/>
                <w:bCs/>
                <w:color w:val="1F4E79"/>
                <w:sz w:val="20"/>
                <w:szCs w:val="20"/>
              </w:rPr>
              <w:t>Estimated Recovery</w:t>
            </w:r>
          </w:p>
        </w:tc>
      </w:tr>
      <w:tr w:rsidR="00523402" w14:paraId="57B5F06C"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6F3D9370" w14:textId="77777777" w:rsidR="00523402" w:rsidRDefault="00000000">
            <w:r>
              <w:rPr>
                <w:b/>
                <w:bCs/>
                <w:sz w:val="20"/>
                <w:szCs w:val="20"/>
              </w:rPr>
              <w:t>At-Risk Newbies revenue lost to churn</w:t>
            </w:r>
          </w:p>
        </w:tc>
        <w:tc>
          <w:tcPr>
            <w:tcW w:w="52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284E1CDC" w14:textId="70D251FE" w:rsidR="00523402" w:rsidRPr="005E3085" w:rsidRDefault="00000000">
            <w:pPr>
              <w:rPr>
                <w:sz w:val="20"/>
                <w:szCs w:val="20"/>
              </w:rPr>
            </w:pPr>
            <w:r w:rsidRPr="005E3085">
              <w:rPr>
                <w:color w:val="3A7C22" w:themeColor="accent6" w:themeShade="BF"/>
                <w:sz w:val="20"/>
                <w:szCs w:val="20"/>
              </w:rPr>
              <w:t>$</w:t>
            </w:r>
            <w:r w:rsidR="005E3085" w:rsidRPr="005E3085">
              <w:rPr>
                <w:color w:val="3A7C22" w:themeColor="accent6" w:themeShade="BF"/>
                <w:sz w:val="20"/>
                <w:szCs w:val="20"/>
              </w:rPr>
              <w:t>2,085,698</w:t>
            </w:r>
            <w:r w:rsidRPr="005E3085">
              <w:rPr>
                <w:color w:val="3A7C22" w:themeColor="accent6" w:themeShade="BF"/>
                <w:sz w:val="20"/>
                <w:szCs w:val="20"/>
              </w:rPr>
              <w:t xml:space="preserve"> </w:t>
            </w:r>
          </w:p>
        </w:tc>
      </w:tr>
      <w:tr w:rsidR="00523402" w14:paraId="3BA4C46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54A87" w14:textId="77777777" w:rsidR="00523402" w:rsidRDefault="00000000">
            <w:r>
              <w:rPr>
                <w:b/>
                <w:bCs/>
                <w:sz w:val="20"/>
                <w:szCs w:val="20"/>
              </w:rPr>
              <w:t>Conservative recovery (40%)</w:t>
            </w:r>
          </w:p>
        </w:tc>
        <w:tc>
          <w:tcPr>
            <w:tcW w:w="52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6992172" w14:textId="57625CCD" w:rsidR="00523402" w:rsidRDefault="005E3085">
            <w:r w:rsidRPr="005E3085">
              <w:rPr>
                <w:color w:val="3A7C22" w:themeColor="accent6" w:themeShade="BF"/>
                <w:sz w:val="20"/>
                <w:szCs w:val="20"/>
              </w:rPr>
              <w:t>$834,279</w:t>
            </w:r>
            <w:r w:rsidRPr="005E3085">
              <w:rPr>
                <w:color w:val="3A7C22" w:themeColor="accent6" w:themeShade="BF"/>
              </w:rPr>
              <w:t xml:space="preserve"> </w:t>
            </w:r>
            <w:r>
              <w:t xml:space="preserve">- </w:t>
            </w:r>
            <w:r w:rsidR="00000000">
              <w:rPr>
                <w:color w:val="1E8449"/>
                <w:sz w:val="20"/>
                <w:szCs w:val="20"/>
              </w:rPr>
              <w:t>Budget ceiling for positive ROI even in worst case</w:t>
            </w:r>
          </w:p>
        </w:tc>
      </w:tr>
      <w:tr w:rsidR="00523402" w14:paraId="43F4F4FF"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vAlign w:val="center"/>
          </w:tcPr>
          <w:p w14:paraId="3B0F1016" w14:textId="77777777" w:rsidR="00523402" w:rsidRDefault="00000000">
            <w:r>
              <w:rPr>
                <w:b/>
                <w:bCs/>
                <w:sz w:val="20"/>
                <w:szCs w:val="20"/>
              </w:rPr>
              <w:t>Optimistic recovery (60%)</w:t>
            </w:r>
          </w:p>
        </w:tc>
        <w:tc>
          <w:tcPr>
            <w:tcW w:w="52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BE8FB13" w14:textId="0562C406" w:rsidR="00523402" w:rsidRDefault="005E3085">
            <w:r w:rsidRPr="005E3085">
              <w:rPr>
                <w:color w:val="3A7C22" w:themeColor="accent6" w:themeShade="BF"/>
                <w:sz w:val="20"/>
                <w:szCs w:val="20"/>
              </w:rPr>
              <w:t>$1,251,419</w:t>
            </w:r>
            <w:r w:rsidRPr="005E3085">
              <w:rPr>
                <w:color w:val="3A7C22" w:themeColor="accent6" w:themeShade="BF"/>
              </w:rPr>
              <w:t xml:space="preserve"> </w:t>
            </w:r>
            <w:r>
              <w:t xml:space="preserve">- </w:t>
            </w:r>
            <w:r w:rsidR="00000000">
              <w:rPr>
                <w:color w:val="1E8449"/>
                <w:sz w:val="20"/>
                <w:szCs w:val="20"/>
              </w:rPr>
              <w:t>Target case if bundle conversion campaign succeeds</w:t>
            </w:r>
          </w:p>
        </w:tc>
      </w:tr>
      <w:tr w:rsidR="00523402" w14:paraId="4188986C"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7C676" w14:textId="07048D1A" w:rsidR="00523402" w:rsidRDefault="00000000">
            <w:r>
              <w:rPr>
                <w:b/>
                <w:bCs/>
                <w:sz w:val="20"/>
                <w:szCs w:val="20"/>
              </w:rPr>
              <w:t xml:space="preserve">Total $2.86M leak </w:t>
            </w:r>
            <w:r w:rsidR="00732277">
              <w:rPr>
                <w:b/>
                <w:bCs/>
                <w:sz w:val="20"/>
                <w:szCs w:val="20"/>
              </w:rPr>
              <w:t>-</w:t>
            </w:r>
            <w:r>
              <w:rPr>
                <w:b/>
                <w:bCs/>
                <w:sz w:val="20"/>
                <w:szCs w:val="20"/>
              </w:rPr>
              <w:t>recovery potential</w:t>
            </w:r>
          </w:p>
        </w:tc>
        <w:tc>
          <w:tcPr>
            <w:tcW w:w="52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3355EF4" w14:textId="77777777" w:rsidR="00523402" w:rsidRDefault="00000000">
            <w:r>
              <w:rPr>
                <w:color w:val="1E8449"/>
                <w:sz w:val="20"/>
                <w:szCs w:val="20"/>
              </w:rPr>
              <w:t>Even recovering 20% saves $572,000 against a relatively small campaign investment</w:t>
            </w:r>
          </w:p>
        </w:tc>
      </w:tr>
    </w:tbl>
    <w:p w14:paraId="304C42A6" w14:textId="77777777" w:rsidR="00523402" w:rsidRDefault="00523402">
      <w:pPr>
        <w:spacing w:after="80"/>
      </w:pPr>
    </w:p>
    <w:p w14:paraId="78A5A4DB" w14:textId="7B307CD9" w:rsidR="00523402" w:rsidRDefault="00000000">
      <w:pPr>
        <w:pStyle w:val="Heading1"/>
      </w:pPr>
      <w:r>
        <w:lastRenderedPageBreak/>
        <w:t xml:space="preserve">9. Stage 4 Roadmap </w:t>
      </w:r>
      <w:r w:rsidR="00732277">
        <w:t>-</w:t>
      </w:r>
      <w:r>
        <w:t>What Comes Next</w:t>
      </w:r>
    </w:p>
    <w:p w14:paraId="05B25B80" w14:textId="77777777" w:rsidR="00523402" w:rsidRDefault="00523402">
      <w:pPr>
        <w:pBdr>
          <w:bottom w:val="single" w:sz="6" w:space="1" w:color="2E75B6"/>
        </w:pBdr>
        <w:spacing w:before="60" w:after="60"/>
      </w:pPr>
    </w:p>
    <w:p w14:paraId="266CED3B" w14:textId="77777777" w:rsidR="00523402" w:rsidRDefault="00000000">
      <w:pPr>
        <w:pStyle w:val="ListParagraph"/>
        <w:numPr>
          <w:ilvl w:val="0"/>
          <w:numId w:val="2"/>
        </w:numPr>
        <w:spacing w:after="80"/>
      </w:pPr>
      <w:r>
        <w:t>SMOTE Implementation: Apply synthetic minority oversampling to the churn class to improve recall from ~25% toward 50%+.</w:t>
      </w:r>
    </w:p>
    <w:p w14:paraId="3BD5BEF6" w14:textId="77777777" w:rsidR="00523402" w:rsidRDefault="00000000">
      <w:pPr>
        <w:pStyle w:val="ListParagraph"/>
        <w:numPr>
          <w:ilvl w:val="0"/>
          <w:numId w:val="2"/>
        </w:numPr>
        <w:spacing w:after="80"/>
      </w:pPr>
      <w:r>
        <w:t>Threshold Optimisation: Run precision-recall curve analysis to find the optimal decision threshold for the specific cost structure of the retention campaign.</w:t>
      </w:r>
    </w:p>
    <w:p w14:paraId="120BA4A2" w14:textId="77777777" w:rsidR="00523402" w:rsidRDefault="00000000">
      <w:pPr>
        <w:pStyle w:val="ListParagraph"/>
        <w:numPr>
          <w:ilvl w:val="0"/>
          <w:numId w:val="2"/>
        </w:numPr>
        <w:spacing w:after="80"/>
      </w:pPr>
      <w:r>
        <w:t>AUC-ROC Evaluation: Add AUC as a primary evaluation metric to measure model discrimination across all possible thresholds.</w:t>
      </w:r>
    </w:p>
    <w:p w14:paraId="63B79658" w14:textId="77777777" w:rsidR="00523402" w:rsidRDefault="00000000">
      <w:pPr>
        <w:pStyle w:val="ListParagraph"/>
        <w:numPr>
          <w:ilvl w:val="0"/>
          <w:numId w:val="2"/>
        </w:numPr>
        <w:spacing w:after="80"/>
      </w:pPr>
      <w:r>
        <w:t>Feature Expansion: Incorporate payment method, service ticket frequency, and data usage patterns to improve signal richness.</w:t>
      </w:r>
    </w:p>
    <w:p w14:paraId="150F905A" w14:textId="77777777" w:rsidR="00523402" w:rsidRDefault="00000000">
      <w:pPr>
        <w:pStyle w:val="ListParagraph"/>
        <w:numPr>
          <w:ilvl w:val="0"/>
          <w:numId w:val="2"/>
        </w:numPr>
        <w:spacing w:after="80"/>
      </w:pPr>
      <w:r>
        <w:t>Hyperparameter Tuning: Grid search or Bayesian optimisation over layer sizes, dropout rates, learning rates, and batch sizes.</w:t>
      </w:r>
    </w:p>
    <w:p w14:paraId="11219322" w14:textId="77777777" w:rsidR="00523402" w:rsidRDefault="00000000">
      <w:pPr>
        <w:pStyle w:val="ListParagraph"/>
        <w:numPr>
          <w:ilvl w:val="0"/>
          <w:numId w:val="2"/>
        </w:numPr>
        <w:spacing w:after="80"/>
      </w:pPr>
      <w:r>
        <w:t>Production Pipeline: Package the trained model as a REST API endpoint. The CRM system sends customer attributes; the model returns a churn probability in real time.</w:t>
      </w:r>
    </w:p>
    <w:p w14:paraId="501628F0" w14:textId="43AB26C2" w:rsidR="00523402" w:rsidRDefault="00000000">
      <w:pPr>
        <w:pStyle w:val="ListParagraph"/>
        <w:numPr>
          <w:ilvl w:val="0"/>
          <w:numId w:val="2"/>
        </w:numPr>
        <w:spacing w:after="80"/>
      </w:pPr>
      <w:r>
        <w:t xml:space="preserve">Model Monitoring: Set up accuracy drift monitoring </w:t>
      </w:r>
      <w:r w:rsidR="00732277">
        <w:t>-</w:t>
      </w:r>
      <w:r>
        <w:t>if the model's precision drops below 65% on live data, automatically trigger a retraining cycle.</w:t>
      </w:r>
    </w:p>
    <w:p w14:paraId="7D2D51C1" w14:textId="77777777" w:rsidR="00523402" w:rsidRDefault="00523402">
      <w:pPr>
        <w:spacing w:after="80"/>
      </w:pPr>
    </w:p>
    <w:p w14:paraId="4EA65FC2" w14:textId="77777777" w:rsidR="00523402" w:rsidRDefault="00523402">
      <w:pPr>
        <w:pBdr>
          <w:bottom w:val="single" w:sz="6" w:space="1" w:color="2E75B6"/>
        </w:pBdr>
        <w:spacing w:before="60" w:after="60"/>
      </w:pPr>
    </w:p>
    <w:p w14:paraId="5FB47F0D" w14:textId="1CA61CDC" w:rsidR="00523402" w:rsidRDefault="00000000">
      <w:pPr>
        <w:spacing w:after="140"/>
        <w:jc w:val="center"/>
      </w:pPr>
      <w:r>
        <w:rPr>
          <w:i/>
          <w:iCs/>
          <w:color w:val="595959"/>
        </w:rPr>
        <w:t xml:space="preserve">End of Stage 3 Deliverables </w:t>
      </w:r>
    </w:p>
    <w:p w14:paraId="2A7AECF1" w14:textId="77777777" w:rsidR="00523402" w:rsidRDefault="00523402">
      <w:pPr>
        <w:spacing w:after="80"/>
      </w:pPr>
    </w:p>
    <w:sectPr w:rsidR="0052340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55A74"/>
    <w:multiLevelType w:val="hybridMultilevel"/>
    <w:tmpl w:val="C3228F68"/>
    <w:lvl w:ilvl="0" w:tplc="355090F2">
      <w:start w:val="1"/>
      <w:numFmt w:val="decimal"/>
      <w:lvlText w:val="%1."/>
      <w:lvlJc w:val="left"/>
      <w:pPr>
        <w:ind w:left="720" w:hanging="360"/>
      </w:pPr>
    </w:lvl>
    <w:lvl w:ilvl="1" w:tplc="1E96AB32">
      <w:numFmt w:val="decimal"/>
      <w:lvlText w:val=""/>
      <w:lvlJc w:val="left"/>
    </w:lvl>
    <w:lvl w:ilvl="2" w:tplc="4658F68A">
      <w:numFmt w:val="decimal"/>
      <w:lvlText w:val=""/>
      <w:lvlJc w:val="left"/>
    </w:lvl>
    <w:lvl w:ilvl="3" w:tplc="D602CC9E">
      <w:numFmt w:val="decimal"/>
      <w:lvlText w:val=""/>
      <w:lvlJc w:val="left"/>
    </w:lvl>
    <w:lvl w:ilvl="4" w:tplc="4D8686CE">
      <w:numFmt w:val="decimal"/>
      <w:lvlText w:val=""/>
      <w:lvlJc w:val="left"/>
    </w:lvl>
    <w:lvl w:ilvl="5" w:tplc="29BA166C">
      <w:numFmt w:val="decimal"/>
      <w:lvlText w:val=""/>
      <w:lvlJc w:val="left"/>
    </w:lvl>
    <w:lvl w:ilvl="6" w:tplc="8EEC783C">
      <w:numFmt w:val="decimal"/>
      <w:lvlText w:val=""/>
      <w:lvlJc w:val="left"/>
    </w:lvl>
    <w:lvl w:ilvl="7" w:tplc="0712B086">
      <w:numFmt w:val="decimal"/>
      <w:lvlText w:val=""/>
      <w:lvlJc w:val="left"/>
    </w:lvl>
    <w:lvl w:ilvl="8" w:tplc="B20CEF74">
      <w:numFmt w:val="decimal"/>
      <w:lvlText w:val=""/>
      <w:lvlJc w:val="left"/>
    </w:lvl>
  </w:abstractNum>
  <w:abstractNum w:abstractNumId="1" w15:restartNumberingAfterBreak="0">
    <w:nsid w:val="174E34E5"/>
    <w:multiLevelType w:val="hybridMultilevel"/>
    <w:tmpl w:val="09881834"/>
    <w:lvl w:ilvl="0" w:tplc="E22E8012">
      <w:start w:val="1"/>
      <w:numFmt w:val="bullet"/>
      <w:lvlText w:val="●"/>
      <w:lvlJc w:val="left"/>
      <w:pPr>
        <w:ind w:left="720" w:hanging="360"/>
      </w:pPr>
    </w:lvl>
    <w:lvl w:ilvl="1" w:tplc="C66CBC12">
      <w:start w:val="1"/>
      <w:numFmt w:val="bullet"/>
      <w:lvlText w:val="○"/>
      <w:lvlJc w:val="left"/>
      <w:pPr>
        <w:ind w:left="1440" w:hanging="360"/>
      </w:pPr>
    </w:lvl>
    <w:lvl w:ilvl="2" w:tplc="7A5E0F7C">
      <w:start w:val="1"/>
      <w:numFmt w:val="bullet"/>
      <w:lvlText w:val="■"/>
      <w:lvlJc w:val="left"/>
      <w:pPr>
        <w:ind w:left="2160" w:hanging="360"/>
      </w:pPr>
    </w:lvl>
    <w:lvl w:ilvl="3" w:tplc="7C16B5DC">
      <w:start w:val="1"/>
      <w:numFmt w:val="bullet"/>
      <w:lvlText w:val="●"/>
      <w:lvlJc w:val="left"/>
      <w:pPr>
        <w:ind w:left="2880" w:hanging="360"/>
      </w:pPr>
    </w:lvl>
    <w:lvl w:ilvl="4" w:tplc="3DD6C8F6">
      <w:start w:val="1"/>
      <w:numFmt w:val="bullet"/>
      <w:lvlText w:val="○"/>
      <w:lvlJc w:val="left"/>
      <w:pPr>
        <w:ind w:left="3600" w:hanging="360"/>
      </w:pPr>
    </w:lvl>
    <w:lvl w:ilvl="5" w:tplc="319809F2">
      <w:start w:val="1"/>
      <w:numFmt w:val="bullet"/>
      <w:lvlText w:val="■"/>
      <w:lvlJc w:val="left"/>
      <w:pPr>
        <w:ind w:left="4320" w:hanging="360"/>
      </w:pPr>
    </w:lvl>
    <w:lvl w:ilvl="6" w:tplc="EF86754A">
      <w:start w:val="1"/>
      <w:numFmt w:val="bullet"/>
      <w:lvlText w:val="●"/>
      <w:lvlJc w:val="left"/>
      <w:pPr>
        <w:ind w:left="5040" w:hanging="360"/>
      </w:pPr>
    </w:lvl>
    <w:lvl w:ilvl="7" w:tplc="293AF742">
      <w:start w:val="1"/>
      <w:numFmt w:val="bullet"/>
      <w:lvlText w:val="●"/>
      <w:lvlJc w:val="left"/>
      <w:pPr>
        <w:ind w:left="5760" w:hanging="360"/>
      </w:pPr>
    </w:lvl>
    <w:lvl w:ilvl="8" w:tplc="5AE42ED0">
      <w:start w:val="1"/>
      <w:numFmt w:val="bullet"/>
      <w:lvlText w:val="●"/>
      <w:lvlJc w:val="left"/>
      <w:pPr>
        <w:ind w:left="6480" w:hanging="360"/>
      </w:pPr>
    </w:lvl>
  </w:abstractNum>
  <w:abstractNum w:abstractNumId="2" w15:restartNumberingAfterBreak="0">
    <w:nsid w:val="652D2B0C"/>
    <w:multiLevelType w:val="hybridMultilevel"/>
    <w:tmpl w:val="3B0EE100"/>
    <w:lvl w:ilvl="0" w:tplc="7A74397A">
      <w:start w:val="1"/>
      <w:numFmt w:val="bullet"/>
      <w:lvlText w:val="•"/>
      <w:lvlJc w:val="left"/>
      <w:pPr>
        <w:ind w:left="720" w:hanging="360"/>
      </w:pPr>
    </w:lvl>
    <w:lvl w:ilvl="1" w:tplc="86C6D864">
      <w:numFmt w:val="decimal"/>
      <w:lvlText w:val=""/>
      <w:lvlJc w:val="left"/>
    </w:lvl>
    <w:lvl w:ilvl="2" w:tplc="07B86E76">
      <w:numFmt w:val="decimal"/>
      <w:lvlText w:val=""/>
      <w:lvlJc w:val="left"/>
    </w:lvl>
    <w:lvl w:ilvl="3" w:tplc="03BA4CBA">
      <w:numFmt w:val="decimal"/>
      <w:lvlText w:val=""/>
      <w:lvlJc w:val="left"/>
    </w:lvl>
    <w:lvl w:ilvl="4" w:tplc="EB244B98">
      <w:numFmt w:val="decimal"/>
      <w:lvlText w:val=""/>
      <w:lvlJc w:val="left"/>
    </w:lvl>
    <w:lvl w:ilvl="5" w:tplc="6868D8D6">
      <w:numFmt w:val="decimal"/>
      <w:lvlText w:val=""/>
      <w:lvlJc w:val="left"/>
    </w:lvl>
    <w:lvl w:ilvl="6" w:tplc="21481CCE">
      <w:numFmt w:val="decimal"/>
      <w:lvlText w:val=""/>
      <w:lvlJc w:val="left"/>
    </w:lvl>
    <w:lvl w:ilvl="7" w:tplc="90B4F282">
      <w:numFmt w:val="decimal"/>
      <w:lvlText w:val=""/>
      <w:lvlJc w:val="left"/>
    </w:lvl>
    <w:lvl w:ilvl="8" w:tplc="0D8065D2">
      <w:numFmt w:val="decimal"/>
      <w:lvlText w:val=""/>
      <w:lvlJc w:val="left"/>
    </w:lvl>
  </w:abstractNum>
  <w:abstractNum w:abstractNumId="3" w15:restartNumberingAfterBreak="0">
    <w:nsid w:val="7D3F1C43"/>
    <w:multiLevelType w:val="hybridMultilevel"/>
    <w:tmpl w:val="B8A043D2"/>
    <w:lvl w:ilvl="0" w:tplc="5CCA3E22">
      <w:start w:val="1"/>
      <w:numFmt w:val="bullet"/>
      <w:lvlText w:val="◦"/>
      <w:lvlJc w:val="left"/>
      <w:pPr>
        <w:ind w:left="1080" w:hanging="360"/>
      </w:pPr>
    </w:lvl>
    <w:lvl w:ilvl="1" w:tplc="F7460364">
      <w:numFmt w:val="decimal"/>
      <w:lvlText w:val=""/>
      <w:lvlJc w:val="left"/>
    </w:lvl>
    <w:lvl w:ilvl="2" w:tplc="83329DA0">
      <w:numFmt w:val="decimal"/>
      <w:lvlText w:val=""/>
      <w:lvlJc w:val="left"/>
    </w:lvl>
    <w:lvl w:ilvl="3" w:tplc="72D2459C">
      <w:numFmt w:val="decimal"/>
      <w:lvlText w:val=""/>
      <w:lvlJc w:val="left"/>
    </w:lvl>
    <w:lvl w:ilvl="4" w:tplc="EF5AF464">
      <w:numFmt w:val="decimal"/>
      <w:lvlText w:val=""/>
      <w:lvlJc w:val="left"/>
    </w:lvl>
    <w:lvl w:ilvl="5" w:tplc="57606F42">
      <w:numFmt w:val="decimal"/>
      <w:lvlText w:val=""/>
      <w:lvlJc w:val="left"/>
    </w:lvl>
    <w:lvl w:ilvl="6" w:tplc="91A86B3A">
      <w:numFmt w:val="decimal"/>
      <w:lvlText w:val=""/>
      <w:lvlJc w:val="left"/>
    </w:lvl>
    <w:lvl w:ilvl="7" w:tplc="2C18DB48">
      <w:numFmt w:val="decimal"/>
      <w:lvlText w:val=""/>
      <w:lvlJc w:val="left"/>
    </w:lvl>
    <w:lvl w:ilvl="8" w:tplc="04D6BF58">
      <w:numFmt w:val="decimal"/>
      <w:lvlText w:val=""/>
      <w:lvlJc w:val="left"/>
    </w:lvl>
  </w:abstractNum>
  <w:num w:numId="1" w16cid:durableId="1934245840">
    <w:abstractNumId w:val="1"/>
    <w:lvlOverride w:ilvl="0">
      <w:startOverride w:val="1"/>
    </w:lvlOverride>
  </w:num>
  <w:num w:numId="2" w16cid:durableId="16436569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402"/>
    <w:rsid w:val="00005093"/>
    <w:rsid w:val="00523402"/>
    <w:rsid w:val="005E3085"/>
    <w:rsid w:val="00732277"/>
    <w:rsid w:val="00CB14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7616C"/>
  <w15:docId w15:val="{C880C95E-EE5E-F04F-9E45-BFDE6080A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4E79"/>
      <w:sz w:val="36"/>
      <w:szCs w:val="36"/>
    </w:rPr>
  </w:style>
  <w:style w:type="paragraph" w:styleId="Heading2">
    <w:name w:val="heading 2"/>
    <w:uiPriority w:val="9"/>
    <w:unhideWhenUsed/>
    <w:qFormat/>
    <w:pPr>
      <w:spacing w:before="240" w:after="140"/>
      <w:outlineLvl w:val="1"/>
    </w:pPr>
    <w:rPr>
      <w:b/>
      <w:bCs/>
      <w:color w:val="2E75B6"/>
      <w:sz w:val="28"/>
      <w:szCs w:val="28"/>
    </w:rPr>
  </w:style>
  <w:style w:type="paragraph" w:styleId="Heading3">
    <w:name w:val="heading 3"/>
    <w:uiPriority w:val="9"/>
    <w:semiHidden/>
    <w:unhideWhenUsed/>
    <w:qFormat/>
    <w:pPr>
      <w:spacing w:before="180" w:after="10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3857</Words>
  <Characters>21991</Characters>
  <Application>Microsoft Office Word</Application>
  <DocSecurity>0</DocSecurity>
  <Lines>183</Lines>
  <Paragraphs>51</Paragraphs>
  <ScaleCrop>false</ScaleCrop>
  <Company/>
  <LinksUpToDate>false</LinksUpToDate>
  <CharactersWithSpaces>25797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SAURAV KUMAR</cp:lastModifiedBy>
  <cp:revision>4</cp:revision>
  <dcterms:created xsi:type="dcterms:W3CDTF">2026-04-26T01:10:00Z</dcterms:created>
  <dcterms:modified xsi:type="dcterms:W3CDTF">2026-04-26T01:21:00Z</dcterms:modified>
</cp:coreProperties>
</file>