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imes New Roman" w:hAnsi="Times New Roman" w:cs="Times New Roman"/>
          <w:b/>
          <w:sz w:val="40"/>
          <w:szCs w:val="40"/>
        </w:rPr>
        <w:t>Estimation and Prediction of Hospitalization and</w:t>
      </w:r>
    </w:p>
    <w:p>
      <w:pPr>
        <w:rPr>
          <w:rFonts w:ascii="Times New Roman" w:hAnsi="Times New Roman" w:cs="Times New Roman"/>
          <w:sz w:val="40"/>
          <w:szCs w:val="40"/>
        </w:rPr>
      </w:pPr>
      <w:r>
        <w:rPr>
          <w:rFonts w:ascii="Times New Roman" w:hAnsi="Times New Roman" w:cs="Times New Roman"/>
          <w:b/>
          <w:sz w:val="40"/>
          <w:szCs w:val="40"/>
        </w:rPr>
        <w:t xml:space="preserve">                        Medical Care Costs</w:t>
      </w:r>
      <w:r>
        <w:rPr>
          <w:rFonts w:ascii="Times New Roman" w:hAnsi="Times New Roman" w:cs="Times New Roman"/>
          <w:sz w:val="40"/>
          <w:szCs w:val="40"/>
        </w:rPr>
        <w:t xml:space="preserve">                                                                </w:t>
      </w:r>
    </w:p>
    <w:p>
      <w:pPr>
        <w:rPr>
          <w:rFonts w:hint="default"/>
          <w:b/>
          <w:bCs/>
          <w:vertAlign w:val="baseline"/>
          <w:lang w:val="en-IN"/>
        </w:rPr>
      </w:pPr>
      <w:r>
        <w:t xml:space="preserve">                               </w:t>
      </w:r>
      <w:r>
        <w:rPr>
          <w:b/>
          <w:bCs/>
        </w:rPr>
        <w:t xml:space="preserve"> </w:t>
      </w:r>
      <w:r>
        <w:rPr>
          <w:rFonts w:hint="default"/>
          <w:b/>
          <w:bCs/>
          <w:lang w:val="en-IN"/>
        </w:rPr>
        <w:t xml:space="preserve">TEAM ID : </w:t>
      </w:r>
      <w:r>
        <w:rPr>
          <w:b/>
          <w:bCs/>
        </w:rPr>
        <w:t>NM2023TMID11</w:t>
      </w:r>
      <w:r>
        <w:rPr>
          <w:rFonts w:hint="default"/>
          <w:b/>
          <w:bCs/>
          <w:lang w:val="en-IN"/>
        </w:rPr>
        <w:t>307</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rPr>
                <w:rFonts w:hint="default"/>
                <w:b/>
                <w:bCs/>
                <w:vertAlign w:val="baseline"/>
                <w:lang w:val="en-IN"/>
              </w:rPr>
            </w:pPr>
            <w:r>
              <w:rPr>
                <w:rFonts w:hint="default"/>
                <w:b/>
                <w:bCs/>
                <w:vertAlign w:val="baseline"/>
                <w:lang w:val="en-IN"/>
              </w:rPr>
              <w:t>TEAM LEAD</w:t>
            </w:r>
          </w:p>
        </w:tc>
        <w:tc>
          <w:tcPr>
            <w:tcW w:w="4621" w:type="dxa"/>
          </w:tcPr>
          <w:p>
            <w:pPr>
              <w:rPr>
                <w:rFonts w:hint="default"/>
                <w:vertAlign w:val="baseline"/>
                <w:lang w:val="en-IN"/>
              </w:rPr>
            </w:pPr>
            <w:r>
              <w:rPr>
                <w:rFonts w:hint="default"/>
                <w:vertAlign w:val="baseline"/>
                <w:lang w:val="en-IN"/>
              </w:rPr>
              <w:t>SUDARSHANA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rPr>
                <w:rFonts w:hint="default"/>
                <w:b/>
                <w:bCs/>
                <w:vertAlign w:val="baseline"/>
                <w:lang w:val="en-IN"/>
              </w:rPr>
            </w:pPr>
            <w:r>
              <w:rPr>
                <w:rFonts w:hint="default"/>
                <w:b/>
                <w:bCs/>
                <w:vertAlign w:val="baseline"/>
                <w:lang w:val="en-IN"/>
              </w:rPr>
              <w:t>TEAM MEMBER - 1</w:t>
            </w:r>
          </w:p>
        </w:tc>
        <w:tc>
          <w:tcPr>
            <w:tcW w:w="4621" w:type="dxa"/>
          </w:tcPr>
          <w:p>
            <w:pPr>
              <w:rPr>
                <w:rFonts w:hint="default"/>
                <w:vertAlign w:val="baseline"/>
                <w:lang w:val="en-IN"/>
              </w:rPr>
            </w:pPr>
            <w:r>
              <w:rPr>
                <w:rFonts w:hint="default"/>
                <w:vertAlign w:val="baseline"/>
                <w:lang w:val="en-IN"/>
              </w:rPr>
              <w:t>YESSWINE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vAlign w:val="top"/>
          </w:tcPr>
          <w:p>
            <w:pPr>
              <w:rPr>
                <w:rFonts w:hint="default" w:asciiTheme="minorHAnsi" w:hAnsiTheme="minorHAnsi" w:eastAsiaTheme="minorHAnsi" w:cstheme="minorBidi"/>
                <w:b/>
                <w:bCs/>
                <w:sz w:val="22"/>
                <w:szCs w:val="22"/>
                <w:vertAlign w:val="baseline"/>
                <w:lang w:val="en-IN" w:eastAsia="en-US" w:bidi="ar-SA"/>
              </w:rPr>
            </w:pPr>
            <w:r>
              <w:rPr>
                <w:rFonts w:hint="default"/>
                <w:b/>
                <w:bCs/>
                <w:vertAlign w:val="baseline"/>
                <w:lang w:val="en-IN"/>
              </w:rPr>
              <w:t>TEAM MEMBER - 2</w:t>
            </w:r>
          </w:p>
        </w:tc>
        <w:tc>
          <w:tcPr>
            <w:tcW w:w="4621" w:type="dxa"/>
          </w:tcPr>
          <w:p>
            <w:pPr>
              <w:rPr>
                <w:rFonts w:hint="default"/>
                <w:vertAlign w:val="baseline"/>
                <w:lang w:val="en-IN"/>
              </w:rPr>
            </w:pPr>
            <w:r>
              <w:rPr>
                <w:rFonts w:hint="default"/>
                <w:vertAlign w:val="baseline"/>
                <w:lang w:val="en-IN"/>
              </w:rPr>
              <w:t>DEEPIKA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vAlign w:val="top"/>
          </w:tcPr>
          <w:p>
            <w:pPr>
              <w:rPr>
                <w:rFonts w:hint="default" w:asciiTheme="minorHAnsi" w:hAnsiTheme="minorHAnsi" w:eastAsiaTheme="minorHAnsi" w:cstheme="minorBidi"/>
                <w:b/>
                <w:bCs/>
                <w:sz w:val="22"/>
                <w:szCs w:val="22"/>
                <w:vertAlign w:val="baseline"/>
                <w:lang w:val="en-IN" w:eastAsia="en-US" w:bidi="ar-SA"/>
              </w:rPr>
            </w:pPr>
            <w:r>
              <w:rPr>
                <w:rFonts w:hint="default"/>
                <w:b/>
                <w:bCs/>
                <w:vertAlign w:val="baseline"/>
                <w:lang w:val="en-IN"/>
              </w:rPr>
              <w:t>TEAM MEMBER - 3</w:t>
            </w:r>
          </w:p>
        </w:tc>
        <w:tc>
          <w:tcPr>
            <w:tcW w:w="4621" w:type="dxa"/>
          </w:tcPr>
          <w:p>
            <w:pPr>
              <w:rPr>
                <w:rFonts w:hint="default"/>
                <w:vertAlign w:val="baseline"/>
                <w:lang w:val="en-IN"/>
              </w:rPr>
            </w:pPr>
            <w:r>
              <w:rPr>
                <w:rFonts w:hint="default"/>
                <w:vertAlign w:val="baseline"/>
                <w:lang w:val="en-IN"/>
              </w:rPr>
              <w:t>KAUSIKA N G</w:t>
            </w:r>
          </w:p>
        </w:tc>
      </w:tr>
    </w:tbl>
    <w:p>
      <w:pPr>
        <w:rPr>
          <w:rFonts w:hint="default"/>
          <w:lang w:val="en-IN"/>
        </w:rPr>
      </w:pPr>
    </w:p>
    <w:p>
      <w:pPr>
        <w:pStyle w:val="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246"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INTRODUCTION </w:t>
      </w:r>
    </w:p>
    <w:p>
      <w:pPr>
        <w:pStyle w:val="6"/>
        <w:widowControl w:val="0"/>
        <w:numPr>
          <w:numId w:val="0"/>
        </w:numPr>
        <w:pBdr>
          <w:top w:val="none" w:color="auto" w:sz="0" w:space="0"/>
          <w:left w:val="none" w:color="auto" w:sz="0" w:space="0"/>
          <w:bottom w:val="none" w:color="auto" w:sz="0" w:space="0"/>
          <w:right w:val="none" w:color="auto" w:sz="0" w:space="0"/>
          <w:between w:val="none" w:color="auto" w:sz="0" w:space="0"/>
        </w:pBdr>
        <w:spacing w:before="246" w:line="240" w:lineRule="auto"/>
        <w:ind w:left="11" w:leftChars="0"/>
        <w:rPr>
          <w:rFonts w:ascii="Times New Roman" w:hAnsi="Times New Roman" w:eastAsia="Times New Roman" w:cs="Times New Roman"/>
          <w:b/>
          <w:color w:val="000000"/>
        </w:rPr>
      </w:pP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The price of hospitalisation and medical care has significantly increased recently, which has had an impact on the healthcare sector. The burden of this growth has been felt by everyone, including patients, insurance companies, and healthcare systems. Data analytics has become a potent tool for measuring and predicting hospitalisation and medical care expenditures in order to tackle this problem.</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To find significant insights and trends, data analytics entails the extraction, interpretation, and analysis of huge, complex datasets. Data analytics helps healthcare providers, insurers, and politicians make well-informed decisions, allocate resources efficiently, and create cost-containment plans that work..</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The price of hospitalisation and medical care has significantly increased recently, which has had an impact on the healthcare sector. The burden of this growth has been felt by everyone, including patients, insurance companies, and healthcare systems. Data analytics has become a potent tool for measuring and predicting hospitalisation and medical care expenditures in order to tackle this problem.</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To find significant insights and trends, data analytics entails the extraction, interpretation, and analysis of huge, complex datasets. Data analytics helps healthcare providers, insurers, and politicians make well-informed decisions, allocate resources efficiently, and create cost-containment plans that work , and ultimately cut expenditures by better managing or avoiding chronic illnesses.</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Data analytics requires the extraction, interpretation, and analysis of enormous, complicated datasets in order to identify important insights and patterns. Data analysis is useful.In conclusion, data analytics have enormous promise for enhancing healthcare cost management through the estimation and forecast of hospitalisation and medical care expenses. Healthcare stakeholders can identify high-risk individuals and acquire insightful knowledge on cost drivers by utilising the power of data. This information can help with decision-making, resource allocation, and the creation of cost-containment plans, which will ultimately result in more effective and long-lasting healthcare systems..        </w:t>
      </w:r>
    </w:p>
    <w:p>
      <w:pPr>
        <w:jc w:val="both"/>
        <w:rPr>
          <w:rFonts w:ascii="Times New Roman" w:hAnsi="Times New Roman" w:eastAsia="Times New Roman" w:cs="Times New Roman"/>
          <w:b/>
          <w:color w:val="000000"/>
        </w:rPr>
      </w:pPr>
      <w:r>
        <w:rPr>
          <w:rFonts w:ascii="Cambria" w:hAnsi="Cambria" w:eastAsia="Cambria" w:cs="Cambria"/>
          <w:b/>
          <w:color w:val="000000"/>
        </w:rPr>
        <w:t xml:space="preserve">1.1 </w:t>
      </w:r>
      <w:r>
        <w:rPr>
          <w:rFonts w:ascii="Times New Roman" w:hAnsi="Times New Roman" w:eastAsia="Times New Roman" w:cs="Times New Roman"/>
          <w:b/>
          <w:color w:val="000000"/>
        </w:rPr>
        <w:t xml:space="preserve">Project Overview                 </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This initiative aims to evaluate and forecast the expenses of hospitalisation and medical care by utilising data analytics techniques. The project intends to uncover cost causes, create prediction models, and offer insights for efficient cost management in the healthcare industry by analysing huge and complicated healthcare information.</w:t>
      </w:r>
    </w:p>
    <w:p>
      <w:pPr>
        <w:jc w:val="both"/>
        <w:rPr>
          <w:rFonts w:ascii="Times New Roman" w:hAnsi="Times New Roman" w:eastAsia="Times New Roman" w:cs="Times New Roman"/>
          <w:b/>
          <w:bCs/>
          <w:color w:val="000000"/>
          <w:sz w:val="18"/>
          <w:szCs w:val="18"/>
        </w:rPr>
      </w:pPr>
      <w:r>
        <w:rPr>
          <w:rFonts w:ascii="Times New Roman" w:hAnsi="Times New Roman" w:eastAsia="Times New Roman" w:cs="Times New Roman"/>
          <w:b/>
          <w:bCs/>
          <w:color w:val="000000"/>
          <w:sz w:val="18"/>
          <w:szCs w:val="18"/>
        </w:rPr>
        <w:t>Methodology:</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w:t>
      </w:r>
      <w:r>
        <w:rPr>
          <w:rFonts w:ascii="Times New Roman" w:hAnsi="Times New Roman" w:eastAsia="Times New Roman" w:cs="Times New Roman"/>
          <w:b/>
          <w:bCs/>
          <w:color w:val="000000"/>
          <w:sz w:val="18"/>
          <w:szCs w:val="18"/>
        </w:rPr>
        <w:t>Data Collection:</w:t>
      </w:r>
      <w:r>
        <w:rPr>
          <w:rFonts w:ascii="Times New Roman" w:hAnsi="Times New Roman" w:eastAsia="Times New Roman" w:cs="Times New Roman"/>
          <w:color w:val="000000"/>
          <w:sz w:val="18"/>
          <w:szCs w:val="18"/>
        </w:rPr>
        <w:t xml:space="preserve"> Gather relevant datasets containing information on patient demographics, diagnoses, procedures, length of hospital stay, medication usage, and associated costs. This data may be obtained from healthcare providers, insurance companies, and public health agencies.</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w:t>
      </w:r>
      <w:r>
        <w:rPr>
          <w:rFonts w:ascii="Times New Roman" w:hAnsi="Times New Roman" w:eastAsia="Times New Roman" w:cs="Times New Roman"/>
          <w:b/>
          <w:bCs/>
          <w:color w:val="000000"/>
          <w:sz w:val="18"/>
          <w:szCs w:val="18"/>
        </w:rPr>
        <w:t>Data Preprocessing:</w:t>
      </w:r>
      <w:r>
        <w:rPr>
          <w:rFonts w:ascii="Times New Roman" w:hAnsi="Times New Roman" w:eastAsia="Times New Roman" w:cs="Times New Roman"/>
          <w:color w:val="000000"/>
          <w:sz w:val="18"/>
          <w:szCs w:val="18"/>
        </w:rPr>
        <w:t xml:space="preserve"> Cleanse and preprocess the collected data to ensure accuracy and consistency. Handle missing values, eliminate outliers, and standardize data formats for further analysis.</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w:t>
      </w:r>
      <w:r>
        <w:rPr>
          <w:rFonts w:ascii="Times New Roman" w:hAnsi="Times New Roman" w:eastAsia="Times New Roman" w:cs="Times New Roman"/>
          <w:b/>
          <w:bCs/>
          <w:color w:val="000000"/>
          <w:sz w:val="18"/>
          <w:szCs w:val="18"/>
        </w:rPr>
        <w:t xml:space="preserve">Exploratory Data Analysis: </w:t>
      </w:r>
      <w:r>
        <w:rPr>
          <w:rFonts w:ascii="Times New Roman" w:hAnsi="Times New Roman" w:eastAsia="Times New Roman" w:cs="Times New Roman"/>
          <w:color w:val="000000"/>
          <w:sz w:val="18"/>
          <w:szCs w:val="18"/>
        </w:rPr>
        <w:t>Conduct exploratory data analysis to gain insights into the underlying patterns, trends, and relationships within the data. Identify potential cost drivers and variables that significantly impact hospitalization and medical care costs.</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w:t>
      </w:r>
      <w:r>
        <w:rPr>
          <w:rFonts w:ascii="Times New Roman" w:hAnsi="Times New Roman" w:eastAsia="Times New Roman" w:cs="Times New Roman"/>
          <w:b/>
          <w:bCs/>
          <w:color w:val="000000"/>
          <w:sz w:val="18"/>
          <w:szCs w:val="18"/>
        </w:rPr>
        <w:t xml:space="preserve">Feature Engineering: </w:t>
      </w:r>
      <w:r>
        <w:rPr>
          <w:rFonts w:ascii="Times New Roman" w:hAnsi="Times New Roman" w:eastAsia="Times New Roman" w:cs="Times New Roman"/>
          <w:color w:val="000000"/>
          <w:sz w:val="18"/>
          <w:szCs w:val="18"/>
        </w:rPr>
        <w:t>Create new features or transform existing variables to enhance the predictive power of the models. This may involve feature scaling, dimensionality reduction, or creating derived variables that capture meaningful information.</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w:t>
      </w:r>
      <w:r>
        <w:rPr>
          <w:rFonts w:ascii="Times New Roman" w:hAnsi="Times New Roman" w:eastAsia="Times New Roman" w:cs="Times New Roman"/>
          <w:b/>
          <w:bCs/>
          <w:color w:val="000000"/>
          <w:sz w:val="18"/>
          <w:szCs w:val="18"/>
        </w:rPr>
        <w:t xml:space="preserve">Model Development: </w:t>
      </w:r>
      <w:r>
        <w:rPr>
          <w:rFonts w:ascii="Times New Roman" w:hAnsi="Times New Roman" w:eastAsia="Times New Roman" w:cs="Times New Roman"/>
          <w:color w:val="000000"/>
          <w:sz w:val="18"/>
          <w:szCs w:val="18"/>
        </w:rPr>
        <w:t>To create predictive models, use the proper data analytics techniques, such as regression analysis, machine learning approaches, or time series forecasting. Utilising historical data with known costs, train the models, and then assess their performance using the right criteria.</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Estimate the costs of particular medical procedures, treatments, or illnesses using the provided models. To provide precise cost estimates, consider patient characteristics and pertinent variables.</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w:t>
      </w:r>
      <w:r>
        <w:rPr>
          <w:rFonts w:ascii="Times New Roman" w:hAnsi="Times New Roman" w:eastAsia="Times New Roman" w:cs="Times New Roman"/>
          <w:b/>
          <w:bCs/>
          <w:color w:val="000000"/>
          <w:sz w:val="18"/>
          <w:szCs w:val="18"/>
        </w:rPr>
        <w:t xml:space="preserve">Cost Prediction: </w:t>
      </w:r>
      <w:r>
        <w:rPr>
          <w:rFonts w:ascii="Times New Roman" w:hAnsi="Times New Roman" w:eastAsia="Times New Roman" w:cs="Times New Roman"/>
          <w:color w:val="000000"/>
          <w:sz w:val="18"/>
          <w:szCs w:val="18"/>
        </w:rPr>
        <w:t>Use the predictive algorithms to project future cases' hospitalisation and healthcare expenditures. These forecasts can help with financial planning, resource allocation, and budgeting for healthcare providers, insurance providers, and policymakers.</w:t>
      </w:r>
    </w:p>
    <w:p>
      <w:pPr>
        <w:widowControl w:val="0"/>
        <w:pBdr>
          <w:top w:val="none" w:color="auto" w:sz="0" w:space="0"/>
          <w:left w:val="none" w:color="auto" w:sz="0" w:space="0"/>
          <w:bottom w:val="none" w:color="auto" w:sz="0" w:space="0"/>
          <w:right w:val="none" w:color="auto" w:sz="0" w:space="0"/>
          <w:between w:val="none" w:color="auto" w:sz="0" w:space="0"/>
        </w:pBdr>
        <w:spacing w:before="39" w:line="240" w:lineRule="auto"/>
        <w:rPr>
          <w:rFonts w:ascii="Times New Roman" w:hAnsi="Times New Roman" w:eastAsia="Times New Roman" w:cs="Times New Roman"/>
          <w:b/>
          <w:color w:val="000000"/>
        </w:rPr>
      </w:pPr>
      <w:r>
        <w:rPr>
          <w:rFonts w:ascii="Cambria" w:hAnsi="Cambria" w:eastAsia="Cambria" w:cs="Cambria"/>
          <w:b/>
          <w:color w:val="000000"/>
        </w:rPr>
        <w:t xml:space="preserve">1.2 </w:t>
      </w:r>
      <w:r>
        <w:rPr>
          <w:rFonts w:ascii="Times New Roman" w:hAnsi="Times New Roman" w:eastAsia="Times New Roman" w:cs="Times New Roman"/>
          <w:b/>
          <w:color w:val="000000"/>
        </w:rPr>
        <w:t xml:space="preserve">Purpose </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The estimation and forecasting of hospitalisation and medical care expenses in data analytics has a variety of uses and contributes to a number of significant goals in the healthcare sector. The main goals are as follows:</w:t>
      </w:r>
    </w:p>
    <w:p>
      <w:pPr>
        <w:jc w:val="both"/>
        <w:rPr>
          <w:rFonts w:ascii="Times New Roman" w:hAnsi="Times New Roman" w:eastAsia="Times New Roman" w:cs="Times New Roman"/>
          <w:b/>
          <w:bCs/>
          <w:color w:val="000000"/>
          <w:sz w:val="18"/>
          <w:szCs w:val="18"/>
        </w:rPr>
      </w:pPr>
      <w:r>
        <w:rPr>
          <w:rFonts w:ascii="Times New Roman" w:hAnsi="Times New Roman" w:eastAsia="Times New Roman" w:cs="Times New Roman"/>
          <w:color w:val="000000"/>
          <w:sz w:val="18"/>
          <w:szCs w:val="18"/>
        </w:rPr>
        <w:t xml:space="preserve">        </w:t>
      </w:r>
      <w:r>
        <w:rPr>
          <w:rFonts w:ascii="Times New Roman" w:hAnsi="Times New Roman" w:eastAsia="Times New Roman" w:cs="Times New Roman"/>
          <w:b/>
          <w:bCs/>
          <w:color w:val="000000"/>
          <w:sz w:val="18"/>
          <w:szCs w:val="18"/>
        </w:rPr>
        <w:t xml:space="preserve">Cost Control: </w:t>
      </w:r>
      <w:r>
        <w:rPr>
          <w:rFonts w:ascii="Times New Roman" w:hAnsi="Times New Roman" w:eastAsia="Times New Roman" w:cs="Times New Roman"/>
          <w:color w:val="000000"/>
          <w:sz w:val="18"/>
          <w:szCs w:val="18"/>
        </w:rPr>
        <w:t>The main goal is to make it possible for the healthcare industry to manage costs effectively. Healthcare providers, insurance providers, and policymakers may create strategies to reduce costs, optimise resource allocation, and make wise financial decisions by precisely assessing and projecting hospitalisation and medical care costs.</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b/>
          <w:bCs/>
          <w:color w:val="000000"/>
          <w:sz w:val="18"/>
          <w:szCs w:val="18"/>
        </w:rPr>
        <w:t xml:space="preserve">         Financial Planning: </w:t>
      </w:r>
      <w:r>
        <w:rPr>
          <w:rFonts w:ascii="Times New Roman" w:hAnsi="Times New Roman" w:eastAsia="Times New Roman" w:cs="Times New Roman"/>
          <w:color w:val="000000"/>
          <w:sz w:val="18"/>
          <w:szCs w:val="18"/>
        </w:rPr>
        <w:t>Cost estimation and forecasting aid people, insurance companies, and healthcare systems in making financial plans. Patients can more clearly comprehend and prepare for the financial costs associated with medical procedures or treatments, and insurance companies can set reasonable premiums and coverage thresholds. Healthcare systems are capable of effectively allocating funds and resources.</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Data analytics can be used to find the cost-drivers and risk factors connected to hospitalisation and medical care. Predictive algorithms can identify people who are more likely to require expensive medical treatment by examining historical data and patient characteristics. In order to lower hospitalisation rates and related costs, healthcare practitioners can use this information to implement preventative measures, proactive interventions, and disease management strategies.</w:t>
      </w:r>
      <w:r>
        <w:rPr>
          <w:sz w:val="18"/>
          <w:szCs w:val="18"/>
        </w:rPr>
        <w:t xml:space="preserve"> </w:t>
      </w:r>
      <w:r>
        <w:rPr>
          <w:rFonts w:ascii="Times New Roman" w:hAnsi="Times New Roman" w:eastAsia="Times New Roman" w:cs="Times New Roman"/>
          <w:color w:val="000000"/>
          <w:sz w:val="18"/>
          <w:szCs w:val="18"/>
        </w:rPr>
        <w:t>Cost estimation and forecasting can also be used to assess how well healthcare systems, insurance providers, and providers themselves are performing. Stakeholders can evaluate the efficacy of their cost management methods, pinpoint areas for improvement, and track the financial impact of interventions and initiatives by comparing actual costs with expected costs.</w:t>
      </w:r>
    </w:p>
    <w:p>
      <w:pPr>
        <w:pStyle w:val="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36"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IDEATION &amp; PROPOSED SOLUTION </w:t>
      </w:r>
    </w:p>
    <w:p>
      <w:pPr>
        <w:pStyle w:val="6"/>
        <w:widowControl w:val="0"/>
        <w:pBdr>
          <w:top w:val="none" w:color="auto" w:sz="0" w:space="0"/>
          <w:left w:val="none" w:color="auto" w:sz="0" w:space="0"/>
          <w:bottom w:val="none" w:color="auto" w:sz="0" w:space="0"/>
          <w:right w:val="none" w:color="auto" w:sz="0" w:space="0"/>
          <w:between w:val="none" w:color="auto" w:sz="0" w:space="0"/>
        </w:pBdr>
        <w:spacing w:before="36" w:line="240" w:lineRule="auto"/>
        <w:ind w:left="371"/>
        <w:rPr>
          <w:rFonts w:ascii="Times New Roman" w:hAnsi="Times New Roman" w:eastAsia="Times New Roman" w:cs="Times New Roman"/>
          <w:b/>
          <w:color w:val="000000"/>
        </w:rPr>
      </w:pPr>
    </w:p>
    <w:p>
      <w:pPr>
        <w:pStyle w:val="6"/>
        <w:widowControl w:val="0"/>
        <w:pBdr>
          <w:top w:val="none" w:color="auto" w:sz="0" w:space="0"/>
          <w:left w:val="none" w:color="auto" w:sz="0" w:space="0"/>
          <w:bottom w:val="none" w:color="auto" w:sz="0" w:space="0"/>
          <w:right w:val="none" w:color="auto" w:sz="0" w:space="0"/>
          <w:between w:val="none" w:color="auto" w:sz="0" w:space="0"/>
        </w:pBdr>
        <w:spacing w:before="36" w:line="240" w:lineRule="auto"/>
        <w:ind w:left="371"/>
        <w:rPr>
          <w:rFonts w:ascii="Times New Roman" w:hAnsi="Times New Roman" w:eastAsia="Times New Roman" w:cs="Times New Roman"/>
          <w:b/>
          <w:color w:val="000000"/>
        </w:rPr>
      </w:pPr>
      <w:r>
        <w:rPr>
          <w:rFonts w:ascii="Times New Roman" w:hAnsi="Times New Roman" w:eastAsia="Times New Roman" w:cs="Times New Roman"/>
          <w:b/>
          <w:color w:val="000000"/>
        </w:rPr>
        <w:t>IDEATION:</w:t>
      </w:r>
    </w:p>
    <w:p>
      <w:pPr>
        <w:pStyle w:val="6"/>
        <w:widowControl w:val="0"/>
        <w:pBdr>
          <w:top w:val="none" w:color="auto" w:sz="0" w:space="0"/>
          <w:left w:val="none" w:color="auto" w:sz="0" w:space="0"/>
          <w:bottom w:val="none" w:color="auto" w:sz="0" w:space="0"/>
          <w:right w:val="none" w:color="auto" w:sz="0" w:space="0"/>
          <w:between w:val="none" w:color="auto" w:sz="0" w:space="0"/>
        </w:pBdr>
        <w:spacing w:before="36" w:line="240" w:lineRule="auto"/>
        <w:ind w:left="371"/>
        <w:rPr>
          <w:rFonts w:ascii="Times New Roman" w:hAnsi="Times New Roman" w:eastAsia="Times New Roman" w:cs="Times New Roman"/>
          <w:b/>
          <w:color w:val="000000"/>
        </w:rPr>
      </w:pPr>
    </w:p>
    <w:p>
      <w:pPr>
        <w:pStyle w:val="6"/>
        <w:widowControl w:val="0"/>
        <w:pBdr>
          <w:top w:val="none" w:color="auto" w:sz="0" w:space="0"/>
          <w:left w:val="none" w:color="auto" w:sz="0" w:space="0"/>
          <w:bottom w:val="none" w:color="auto" w:sz="0" w:space="0"/>
          <w:right w:val="none" w:color="auto" w:sz="0" w:space="0"/>
          <w:between w:val="none" w:color="auto" w:sz="0" w:space="0"/>
        </w:pBdr>
        <w:spacing w:before="36" w:line="240" w:lineRule="auto"/>
        <w:ind w:left="371"/>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rPr>
        <w:t xml:space="preserve">         </w:t>
      </w:r>
      <w:r>
        <w:rPr>
          <w:rFonts w:ascii="Times New Roman" w:hAnsi="Times New Roman" w:eastAsia="Times New Roman" w:cs="Times New Roman"/>
          <w:color w:val="000000"/>
          <w:sz w:val="18"/>
          <w:szCs w:val="18"/>
        </w:rPr>
        <w:t>For healthcare providers, insurers, and policymakers, the estimation and forecasting of hospitalisation and medical care costs using data analytics can be a useful tool. It is feasible to create models that can precisely estimate and predict the expenses related to hospitalisation and medical care by utilising historical data, patient information, and other pertinent variables. Decision-making, resource allocation, and financial planning are just a few of the uses for this data.</w:t>
      </w:r>
    </w:p>
    <w:p>
      <w:pPr>
        <w:pStyle w:val="6"/>
        <w:widowControl w:val="0"/>
        <w:pBdr>
          <w:top w:val="none" w:color="auto" w:sz="0" w:space="0"/>
          <w:left w:val="none" w:color="auto" w:sz="0" w:space="0"/>
          <w:bottom w:val="none" w:color="auto" w:sz="0" w:space="0"/>
          <w:right w:val="none" w:color="auto" w:sz="0" w:space="0"/>
          <w:between w:val="none" w:color="auto" w:sz="0" w:space="0"/>
        </w:pBdr>
        <w:spacing w:before="36" w:line="240" w:lineRule="auto"/>
        <w:ind w:left="371"/>
        <w:jc w:val="both"/>
        <w:rPr>
          <w:rFonts w:ascii="Times New Roman" w:hAnsi="Times New Roman" w:eastAsia="Times New Roman" w:cs="Times New Roman"/>
          <w:color w:val="000000"/>
          <w:sz w:val="18"/>
          <w:szCs w:val="18"/>
        </w:rPr>
      </w:pPr>
    </w:p>
    <w:p>
      <w:pPr>
        <w:jc w:val="both"/>
        <w:rPr>
          <w:rFonts w:ascii="Times New Roman" w:hAnsi="Times New Roman" w:eastAsia="Times New Roman" w:cs="Times New Roman"/>
          <w:b/>
          <w:color w:val="000000"/>
        </w:rPr>
      </w:pPr>
      <w:r>
        <w:rPr>
          <w:rFonts w:ascii="Times New Roman" w:hAnsi="Times New Roman" w:eastAsia="Times New Roman" w:cs="Times New Roman"/>
          <w:color w:val="000000"/>
        </w:rPr>
        <w:t xml:space="preserve">       </w:t>
      </w:r>
      <w:r>
        <w:rPr>
          <w:rFonts w:ascii="Times New Roman" w:hAnsi="Times New Roman" w:eastAsia="Times New Roman" w:cs="Times New Roman"/>
          <w:b/>
          <w:color w:val="000000"/>
        </w:rPr>
        <w:t>PROPOSED SOLUTION</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w:t>
      </w:r>
      <w:r>
        <w:rPr>
          <w:rFonts w:ascii="Times New Roman" w:hAnsi="Times New Roman" w:eastAsia="Times New Roman" w:cs="Times New Roman"/>
          <w:b/>
          <w:bCs/>
          <w:color w:val="000000"/>
          <w:sz w:val="18"/>
          <w:szCs w:val="18"/>
        </w:rPr>
        <w:t xml:space="preserve">Data collection: </w:t>
      </w:r>
      <w:r>
        <w:rPr>
          <w:rFonts w:ascii="Times New Roman" w:hAnsi="Times New Roman" w:eastAsia="Times New Roman" w:cs="Times New Roman"/>
          <w:color w:val="000000"/>
          <w:sz w:val="18"/>
          <w:szCs w:val="18"/>
        </w:rPr>
        <w:t>Compile thorough and pertinent information from a range of sources, such as electronic health records, insurance claims, demographic data, and records of medical operations, diagnosis codes, and billing transactions. Make sure the information is anonymised and complies with privacy laws.</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b/>
          <w:bCs/>
          <w:color w:val="000000"/>
          <w:sz w:val="18"/>
          <w:szCs w:val="18"/>
        </w:rPr>
        <w:t xml:space="preserve">Data Preprocessing: </w:t>
      </w:r>
      <w:r>
        <w:rPr>
          <w:rFonts w:ascii="Times New Roman" w:hAnsi="Times New Roman" w:eastAsia="Times New Roman" w:cs="Times New Roman"/>
          <w:color w:val="000000"/>
          <w:sz w:val="18"/>
          <w:szCs w:val="18"/>
        </w:rPr>
        <w:t>To manage missing values, outliers, and inconsistencies, clean up and preprocess the obtained data. To prepare the data for analysis, perform data normalisation, feature scaling, and categorical variable encoding.</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Select the features that will have the most bearing on the expenditures associated with hospitalisation and medical care. Use methods like feature importance, correlation analysis, and domain expertise to choose the best set of features for modelling.</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b/>
          <w:bCs/>
          <w:color w:val="000000"/>
          <w:sz w:val="18"/>
          <w:szCs w:val="18"/>
        </w:rPr>
        <w:t xml:space="preserve">Model Development: </w:t>
      </w:r>
      <w:r>
        <w:rPr>
          <w:rFonts w:ascii="Times New Roman" w:hAnsi="Times New Roman" w:eastAsia="Times New Roman" w:cs="Times New Roman"/>
          <w:color w:val="000000"/>
          <w:sz w:val="18"/>
          <w:szCs w:val="18"/>
        </w:rPr>
        <w:t>Explore various machine learning algorithms suitable for regression tasks, such as linear regression, decision trees, random forests, or gradient boosting. Train and evaluate different models using the preprocessed data, considering appropriate evaluation metrics such as mean squared error (MSE) or mean absolute error (MAE).</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w:t>
      </w:r>
      <w:r>
        <w:rPr>
          <w:rFonts w:ascii="Times New Roman" w:hAnsi="Times New Roman" w:eastAsia="Times New Roman" w:cs="Times New Roman"/>
          <w:b/>
          <w:bCs/>
          <w:color w:val="000000"/>
          <w:sz w:val="18"/>
          <w:szCs w:val="18"/>
        </w:rPr>
        <w:t xml:space="preserve">Model Validation and Optimization: </w:t>
      </w:r>
      <w:r>
        <w:rPr>
          <w:rFonts w:ascii="Times New Roman" w:hAnsi="Times New Roman" w:eastAsia="Times New Roman" w:cs="Times New Roman"/>
          <w:color w:val="000000"/>
          <w:sz w:val="18"/>
          <w:szCs w:val="18"/>
        </w:rPr>
        <w:t>Split the data into training and testing sets to evaluate the performance of the developed models. Apply cross-validation techniques to further assess model stability and generalizability. Optimize hyperparameters using techniques like grid search or Bayesian optimization to improve model performance.</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b/>
          <w:bCs/>
          <w:color w:val="000000"/>
          <w:sz w:val="18"/>
          <w:szCs w:val="18"/>
        </w:rPr>
        <w:t xml:space="preserve">Interpretability and Explainability: </w:t>
      </w:r>
      <w:r>
        <w:rPr>
          <w:rFonts w:ascii="Times New Roman" w:hAnsi="Times New Roman" w:eastAsia="Times New Roman" w:cs="Times New Roman"/>
          <w:color w:val="000000"/>
          <w:sz w:val="18"/>
          <w:szCs w:val="18"/>
        </w:rPr>
        <w:t>Ensure that the developed models are interpretable and provide insights into the factors influencing the estimated costs. Techniques such as feature importance analysis, partial dependence plots, and SHAP (SHapley Additive exPlanations) values can aid in understanding the model's decision-making process.</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b/>
          <w:bCs/>
          <w:color w:val="000000"/>
          <w:sz w:val="18"/>
          <w:szCs w:val="18"/>
        </w:rPr>
        <w:t>Deployment &amp; Integration</w:t>
      </w:r>
      <w:r>
        <w:rPr>
          <w:rFonts w:ascii="Times New Roman" w:hAnsi="Times New Roman" w:eastAsia="Times New Roman" w:cs="Times New Roman"/>
          <w:color w:val="000000"/>
          <w:sz w:val="18"/>
          <w:szCs w:val="18"/>
        </w:rPr>
        <w:t>: Once a suitable model has been created, either integrate it into current healthcare systems or deploy it as an application. Users should have a simple interface to enter patient data and get price estimates. Maintain a constant eye on the model and update it with fresh information to increase accuracy and relevance over time.</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b/>
          <w:bCs/>
          <w:color w:val="000000"/>
          <w:sz w:val="18"/>
          <w:szCs w:val="18"/>
        </w:rPr>
        <w:t xml:space="preserve">Continuous Evaluation and Improvement: </w:t>
      </w:r>
      <w:r>
        <w:rPr>
          <w:rFonts w:ascii="Times New Roman" w:hAnsi="Times New Roman" w:eastAsia="Times New Roman" w:cs="Times New Roman"/>
          <w:color w:val="000000"/>
          <w:sz w:val="18"/>
          <w:szCs w:val="18"/>
        </w:rPr>
        <w:t>Evaluate the model's performance on a regular basis and compare its forecasts to actual expenses. To discover areas for development and adjust the model appropriately, collect input from users and domain experts.</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b/>
          <w:bCs/>
          <w:color w:val="000000"/>
          <w:sz w:val="18"/>
          <w:szCs w:val="18"/>
        </w:rPr>
        <w:t xml:space="preserve">Collaboration and Knowledge Sharing: </w:t>
      </w:r>
      <w:r>
        <w:rPr>
          <w:rFonts w:ascii="Times New Roman" w:hAnsi="Times New Roman" w:eastAsia="Times New Roman" w:cs="Times New Roman"/>
          <w:color w:val="000000"/>
          <w:sz w:val="18"/>
          <w:szCs w:val="18"/>
        </w:rPr>
        <w:t>Encourage communication and sharing of insights and outcomes from the data analytics solution among data scientists, healthcare practitioners, and policymakers. Better decisions, modified policies, and better use of healthcare resources may result from this.</w:t>
      </w:r>
    </w:p>
    <w:p>
      <w:pPr>
        <w:widowControl w:val="0"/>
        <w:pBdr>
          <w:top w:val="none" w:color="auto" w:sz="0" w:space="0"/>
          <w:left w:val="none" w:color="auto" w:sz="0" w:space="0"/>
          <w:bottom w:val="none" w:color="auto" w:sz="0" w:space="0"/>
          <w:right w:val="none" w:color="auto" w:sz="0" w:space="0"/>
          <w:between w:val="none" w:color="auto" w:sz="0" w:space="0"/>
        </w:pBdr>
        <w:spacing w:before="37" w:line="240" w:lineRule="auto"/>
        <w:rPr>
          <w:rFonts w:ascii="Times New Roman" w:hAnsi="Times New Roman" w:eastAsia="Times New Roman" w:cs="Times New Roman"/>
          <w:b/>
          <w:color w:val="000000"/>
        </w:rPr>
      </w:pPr>
      <w:r>
        <w:rPr>
          <w:rFonts w:ascii="Times New Roman" w:hAnsi="Times New Roman" w:eastAsia="Cambria" w:cs="Times New Roman"/>
          <w:b/>
          <w:color w:val="000000"/>
        </w:rPr>
        <w:t xml:space="preserve">2.1 </w:t>
      </w:r>
      <w:r>
        <w:rPr>
          <w:rFonts w:ascii="Times New Roman" w:hAnsi="Times New Roman" w:eastAsia="Times New Roman" w:cs="Times New Roman"/>
          <w:b/>
          <w:color w:val="000000"/>
        </w:rPr>
        <w:t xml:space="preserve">Problem Statement Definition </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The issue at hand is the estimation and forecasting utilising data analytics of hospitalisation and medical care expenses. The goal is to provide a data-driven system that reliably predicts the costs of hospitalisation and medical care so that healthcare providers, insurers, and policymakers can decide what to do, how to best use their resources, and how much money they should budget for it.</w:t>
      </w:r>
    </w:p>
    <w:p>
      <w:pPr>
        <w:pStyle w:val="6"/>
        <w:numPr>
          <w:ilvl w:val="1"/>
          <w:numId w:val="1"/>
        </w:numPr>
        <w:jc w:val="both"/>
        <w:rPr>
          <w:rFonts w:ascii="Times New Roman" w:hAnsi="Times New Roman" w:eastAsia="Times New Roman" w:cs="Times New Roman"/>
          <w:b/>
          <w:color w:val="000000"/>
        </w:rPr>
      </w:pPr>
      <w:r>
        <w:rPr>
          <w:rFonts w:ascii="Times New Roman" w:hAnsi="Times New Roman" w:eastAsia="Times New Roman" w:cs="Times New Roman"/>
          <w:b/>
          <w:color w:val="000000"/>
        </w:rPr>
        <w:t>Empathy Map Canvas:</w:t>
      </w:r>
    </w:p>
    <w:p>
      <w:pPr>
        <w:ind w:left="11"/>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cs="Times New Roman"/>
          <w:color w:val="2A2A2A"/>
          <w:sz w:val="18"/>
          <w:szCs w:val="18"/>
        </w:rPr>
      </w:pPr>
      <w:r>
        <w:rPr>
          <w:rFonts w:ascii="Times New Roman" w:hAnsi="Times New Roman" w:cs="Times New Roman"/>
          <w:color w:val="2A2A2A"/>
          <w:sz w:val="18"/>
          <w:szCs w:val="18"/>
        </w:rPr>
        <w:t xml:space="preserve">An empathy map is a simple, easy-to-digest visual that captures knowledge about a user’s behaviours and attitudes.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cs="Times New Roman"/>
          <w:color w:val="2A2A2A"/>
          <w:sz w:val="18"/>
          <w:szCs w:val="18"/>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cs="Times New Roman"/>
          <w:color w:val="2A2A2A"/>
          <w:sz w:val="18"/>
          <w:szCs w:val="18"/>
        </w:rPr>
      </w:pPr>
      <w:r>
        <w:rPr>
          <w:rFonts w:ascii="Times New Roman" w:hAnsi="Times New Roman" w:cs="Times New Roman"/>
          <w:color w:val="2A2A2A"/>
          <w:sz w:val="18"/>
          <w:szCs w:val="18"/>
        </w:rPr>
        <w:t>It is a useful tool to helps teams better understand their users.</w:t>
      </w:r>
    </w:p>
    <w:p>
      <w:pPr>
        <w:jc w:val="both"/>
        <w:rPr>
          <w:rFonts w:ascii="Times New Roman" w:hAnsi="Times New Roman" w:cs="Times New Roman"/>
          <w:color w:val="2A2A2A"/>
          <w:sz w:val="18"/>
          <w:szCs w:val="18"/>
        </w:rPr>
      </w:pPr>
      <w:r>
        <w:rPr>
          <w:rFonts w:ascii="Times New Roman" w:hAnsi="Times New Roman" w:cs="Times New Roman"/>
          <w:color w:val="2A2A2A"/>
          <w:sz w:val="18"/>
          <w:szCs w:val="18"/>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                                         </w:t>
      </w:r>
      <w:r>
        <w:rPr>
          <w:rFonts w:ascii="Times New Roman" w:hAnsi="Times New Roman" w:eastAsia="Times New Roman" w:cs="Times New Roman"/>
          <w:color w:val="000000"/>
        </w:rPr>
        <w:drawing>
          <wp:inline distT="0" distB="0" distL="0" distR="0">
            <wp:extent cx="3262630" cy="2712720"/>
            <wp:effectExtent l="0" t="0" r="0" b="0"/>
            <wp:docPr id="1" name="Picture 1" descr="C:\Users\BHARATHI\Pictures\Screenshots\Screenshot_2023_0524_09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BHARATHI\Pictures\Screenshots\Screenshot_2023_0524_09405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302566" cy="2746091"/>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w:t>
      </w:r>
      <w:r>
        <w:rPr>
          <w:rFonts w:hint="default" w:ascii="Times New Roman" w:hAnsi="Times New Roman" w:eastAsia="Times New Roman" w:cs="Times New Roman"/>
          <w:b/>
          <w:color w:val="000000"/>
          <w:sz w:val="24"/>
          <w:szCs w:val="24"/>
          <w:lang w:val="en-IN"/>
        </w:rPr>
        <w:t xml:space="preserve">I </w:t>
      </w:r>
      <w:r>
        <w:rPr>
          <w:rFonts w:ascii="Times New Roman" w:hAnsi="Times New Roman" w:eastAsia="Times New Roman" w:cs="Times New Roman"/>
          <w:b/>
          <w:color w:val="000000"/>
        </w:rPr>
        <w:t>Ideation &amp; Brainstorming</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both"/>
        <w:rPr>
          <w:rFonts w:ascii="Times New Roman" w:hAnsi="Times New Roman" w:cs="Times New Roman"/>
          <w:color w:val="000000"/>
          <w:sz w:val="18"/>
          <w:szCs w:val="18"/>
        </w:rPr>
      </w:pPr>
      <w:r>
        <w:rPr>
          <w:rFonts w:ascii="Times New Roman" w:hAnsi="Times New Roman" w:cs="Times New Roman"/>
          <w:color w:val="000000"/>
          <w:sz w:val="18"/>
          <w:szCs w:val="18"/>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pPr>
        <w:pBdr>
          <w:top w:val="none" w:color="auto" w:sz="0" w:space="0"/>
          <w:left w:val="none" w:color="auto" w:sz="0" w:space="0"/>
          <w:bottom w:val="none" w:color="auto" w:sz="0" w:space="0"/>
          <w:right w:val="none" w:color="auto" w:sz="0" w:space="0"/>
          <w:between w:val="none" w:color="auto" w:sz="0" w:space="0"/>
        </w:pBdr>
        <w:shd w:val="clear" w:color="auto" w:fill="FFFFFF"/>
        <w:spacing w:line="240" w:lineRule="auto"/>
        <w:jc w:val="both"/>
        <w:rPr>
          <w:rFonts w:ascii="Times New Roman" w:hAnsi="Times New Roman" w:cs="Times New Roman"/>
          <w:color w:val="000000"/>
          <w:sz w:val="18"/>
          <w:szCs w:val="18"/>
        </w:rPr>
      </w:pPr>
      <w:r>
        <w:rPr>
          <w:rFonts w:ascii="Times New Roman" w:hAnsi="Times New Roman" w:cs="Times New Roman"/>
          <w:color w:val="000000"/>
          <w:sz w:val="18"/>
          <w:szCs w:val="18"/>
        </w:rPr>
        <w:t>Use this template in your own brainstorming sessions so your team can unleash their imagination and start shaping concepts even if you're not sitting in the same room.</w:t>
      </w:r>
    </w:p>
    <w:p>
      <w:pPr>
        <w:jc w:val="both"/>
        <w:rPr>
          <w:b/>
          <w:sz w:val="24"/>
          <w:szCs w:val="24"/>
        </w:rPr>
      </w:pPr>
      <w:r>
        <w:rPr>
          <w:b/>
          <w:sz w:val="24"/>
          <w:szCs w:val="24"/>
        </w:rPr>
        <w:t xml:space="preserve">Step-1: </w:t>
      </w:r>
    </w:p>
    <w:p>
      <w:pPr>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             </w:t>
      </w:r>
      <w:r>
        <w:rPr>
          <w:rFonts w:ascii="Times New Roman" w:hAnsi="Times New Roman" w:eastAsia="Times New Roman" w:cs="Times New Roman"/>
          <w:color w:val="000000"/>
        </w:rPr>
        <w:drawing>
          <wp:inline distT="0" distB="0" distL="0" distR="0">
            <wp:extent cx="4790440" cy="3265170"/>
            <wp:effectExtent l="0" t="0" r="0" b="0"/>
            <wp:docPr id="4" name="Picture 4" descr="C:\Users\BHARATHI\Pictures\Screenshots\Screenshot_2023_0522_19201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BHARATHI\Pictures\Screenshots\Screenshot_2023_0522_192011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26191" cy="3290003"/>
                    </a:xfrm>
                    <a:prstGeom prst="rect">
                      <a:avLst/>
                    </a:prstGeom>
                    <a:noFill/>
                    <a:ln>
                      <a:noFill/>
                    </a:ln>
                  </pic:spPr>
                </pic:pic>
              </a:graphicData>
            </a:graphic>
          </wp:inline>
        </w:drawing>
      </w:r>
    </w:p>
    <w:p>
      <w:pPr>
        <w:ind w:firstLine="270"/>
        <w:jc w:val="both"/>
        <w:rPr>
          <w:rFonts w:ascii="Times New Roman" w:hAnsi="Times New Roman" w:cs="Times New Roman"/>
          <w:sz w:val="20"/>
          <w:szCs w:val="20"/>
        </w:rPr>
      </w:pPr>
      <w:r>
        <w:rPr>
          <w:sz w:val="20"/>
          <w:szCs w:val="20"/>
        </w:rPr>
        <w:t xml:space="preserve">                       </w:t>
      </w:r>
      <w:r>
        <w:rPr>
          <w:rFonts w:ascii="Times New Roman" w:hAnsi="Times New Roman" w:eastAsia="Times New Roman" w:cs="Times New Roman"/>
          <w:color w:val="000000"/>
          <w:sz w:val="20"/>
          <w:szCs w:val="20"/>
        </w:rPr>
        <w:t xml:space="preserve">Fig 2: </w:t>
      </w:r>
      <w:r>
        <w:rPr>
          <w:rFonts w:ascii="Times New Roman" w:hAnsi="Times New Roman" w:cs="Times New Roman"/>
          <w:sz w:val="20"/>
          <w:szCs w:val="20"/>
        </w:rPr>
        <w:t>Team Gathering, Collaboration and Select the Problem Statement</w:t>
      </w:r>
    </w:p>
    <w:p>
      <w:pPr>
        <w:ind w:firstLine="270"/>
        <w:jc w:val="both"/>
        <w:rPr>
          <w:rFonts w:ascii="Times New Roman" w:hAnsi="Times New Roman" w:cs="Times New Roman"/>
          <w:sz w:val="20"/>
          <w:szCs w:val="20"/>
        </w:rPr>
      </w:pPr>
    </w:p>
    <w:p>
      <w:pPr>
        <w:jc w:val="both"/>
        <w:rPr>
          <w:b/>
        </w:rPr>
      </w:pPr>
      <w:r>
        <w:rPr>
          <w:b/>
        </w:rPr>
        <w:t>Step-2:</w:t>
      </w:r>
    </w:p>
    <w:p>
      <w:pPr>
        <w:jc w:val="both"/>
        <w:rPr>
          <w:b/>
        </w:rPr>
      </w:pPr>
      <w:r>
        <w:rPr>
          <w:b/>
        </w:rPr>
        <w:t xml:space="preserve">                                     </w:t>
      </w:r>
      <w:r>
        <w:rPr>
          <w:b/>
        </w:rPr>
        <w:drawing>
          <wp:inline distT="0" distB="0" distL="0" distR="0">
            <wp:extent cx="3303905" cy="2446020"/>
            <wp:effectExtent l="0" t="0" r="0" b="0"/>
            <wp:docPr id="5" name="Picture 5" descr="C:\Users\BHARATHI\Pictures\Screenshots\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BHARATHI\Pictures\Screenshots\Screenshot (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49450" cy="2479932"/>
                    </a:xfrm>
                    <a:prstGeom prst="rect">
                      <a:avLst/>
                    </a:prstGeom>
                    <a:noFill/>
                    <a:ln>
                      <a:noFill/>
                    </a:ln>
                  </pic:spPr>
                </pic:pic>
              </a:graphicData>
            </a:graphic>
          </wp:inline>
        </w:drawing>
      </w:r>
    </w:p>
    <w:p>
      <w:pPr>
        <w:pStyle w:val="6"/>
        <w:ind w:left="2610"/>
        <w:jc w:val="both"/>
        <w:rPr>
          <w:rFonts w:ascii="Times New Roman" w:hAnsi="Times New Roman" w:cs="Times New Roman"/>
          <w:sz w:val="20"/>
          <w:szCs w:val="20"/>
        </w:rPr>
      </w:pPr>
      <w:r>
        <w:rPr>
          <w:rFonts w:ascii="Times New Roman" w:hAnsi="Times New Roman" w:eastAsia="Times New Roman" w:cs="Times New Roman"/>
          <w:color w:val="000000"/>
          <w:sz w:val="20"/>
          <w:szCs w:val="20"/>
        </w:rPr>
        <w:t xml:space="preserve">Fig 3: </w:t>
      </w:r>
      <w:r>
        <w:rPr>
          <w:rFonts w:ascii="Times New Roman" w:hAnsi="Times New Roman" w:cs="Times New Roman"/>
          <w:sz w:val="20"/>
          <w:szCs w:val="20"/>
        </w:rPr>
        <w:t xml:space="preserve"> Brainstorm, Idea Listing and Grouping</w:t>
      </w:r>
    </w:p>
    <w:p>
      <w:pPr>
        <w:jc w:val="both"/>
        <w:rPr>
          <w:b/>
        </w:rPr>
      </w:pPr>
      <w:r>
        <w:rPr>
          <w:b/>
        </w:rPr>
        <w:t>Step-3:</w:t>
      </w:r>
    </w:p>
    <w:p>
      <w:pPr>
        <w:jc w:val="both"/>
        <w:rPr>
          <w:rFonts w:ascii="Arial" w:hAnsi="Arial" w:cs="Arial"/>
          <w:b/>
        </w:rPr>
      </w:pPr>
      <w:r>
        <w:rPr>
          <w:rFonts w:ascii="Arial" w:hAnsi="Arial" w:cs="Arial"/>
          <w:b/>
        </w:rPr>
        <w:t xml:space="preserve">                                                 </w:t>
      </w:r>
      <w:r>
        <w:rPr>
          <w:rFonts w:ascii="Arial" w:hAnsi="Arial" w:cs="Arial"/>
          <w:b/>
        </w:rPr>
        <w:drawing>
          <wp:inline distT="0" distB="0" distL="0" distR="0">
            <wp:extent cx="2303145" cy="2422525"/>
            <wp:effectExtent l="0" t="0" r="1905" b="0"/>
            <wp:docPr id="7" name="Picture 7" descr="C:\Users\BHARATHI\Pictures\Screenshot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BHARATHI\Pictures\Screenshots\Screenshot (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21274" cy="2440997"/>
                    </a:xfrm>
                    <a:prstGeom prst="rect">
                      <a:avLst/>
                    </a:prstGeom>
                    <a:noFill/>
                    <a:ln>
                      <a:noFill/>
                    </a:ln>
                  </pic:spPr>
                </pic:pic>
              </a:graphicData>
            </a:graphic>
          </wp:inline>
        </w:drawing>
      </w:r>
    </w:p>
    <w:p>
      <w:pPr>
        <w:ind w:firstLine="270"/>
        <w:jc w:val="both"/>
        <w:rPr>
          <w:rFonts w:ascii="Times New Roman" w:hAnsi="Times New Roman" w:cs="Times New Roman"/>
          <w:sz w:val="20"/>
          <w:szCs w:val="20"/>
        </w:rPr>
      </w:pPr>
      <w:r>
        <w:rPr>
          <w:rFonts w:ascii="Times New Roman" w:hAnsi="Times New Roman" w:eastAsia="Times New Roman" w:cs="Times New Roman"/>
          <w:color w:val="000000"/>
        </w:rPr>
        <w:t xml:space="preserve">                                                            </w:t>
      </w:r>
      <w:r>
        <w:rPr>
          <w:rFonts w:ascii="Times New Roman" w:hAnsi="Times New Roman" w:eastAsia="Times New Roman" w:cs="Times New Roman"/>
          <w:color w:val="000000"/>
          <w:sz w:val="20"/>
          <w:szCs w:val="20"/>
        </w:rPr>
        <w:t>Fig 4:</w:t>
      </w:r>
      <w:r>
        <w:rPr>
          <w:rFonts w:ascii="Times New Roman" w:hAnsi="Times New Roman" w:cs="Times New Roman"/>
          <w:sz w:val="20"/>
          <w:szCs w:val="20"/>
        </w:rPr>
        <w:t xml:space="preserve"> Idea Prioritization</w:t>
      </w:r>
    </w:p>
    <w:p>
      <w:pPr>
        <w:pStyle w:val="6"/>
        <w:widowControl w:val="0"/>
        <w:numPr>
          <w:ilvl w:val="1"/>
          <w:numId w:val="1"/>
        </w:numPr>
        <w:spacing w:before="36"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Proposed Solution</w:t>
      </w:r>
    </w:p>
    <w:p>
      <w:pPr>
        <w:widowControl w:val="0"/>
        <w:spacing w:before="36" w:line="240" w:lineRule="auto"/>
        <w:ind w:left="11"/>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18"/>
          <w:szCs w:val="18"/>
        </w:rPr>
        <w:t>To address the challenges and achieve the project's goals, the following solution is proposed:</w:t>
      </w:r>
    </w:p>
    <w:p>
      <w:pPr>
        <w:pStyle w:val="6"/>
        <w:widowControl w:val="0"/>
        <w:numPr>
          <w:ilvl w:val="0"/>
          <w:numId w:val="2"/>
        </w:numPr>
        <w:spacing w:before="36" w:line="240" w:lineRule="auto"/>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Lack of Transparency</w:t>
      </w:r>
    </w:p>
    <w:p>
      <w:pPr>
        <w:pStyle w:val="6"/>
        <w:widowControl w:val="0"/>
        <w:numPr>
          <w:ilvl w:val="0"/>
          <w:numId w:val="2"/>
        </w:numPr>
        <w:spacing w:before="36" w:line="240" w:lineRule="auto"/>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Inaccurate cost Estimation</w:t>
      </w:r>
    </w:p>
    <w:p>
      <w:pPr>
        <w:pStyle w:val="6"/>
        <w:widowControl w:val="0"/>
        <w:numPr>
          <w:ilvl w:val="0"/>
          <w:numId w:val="2"/>
        </w:numPr>
        <w:spacing w:before="36" w:line="240" w:lineRule="auto"/>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Omplex Billing Structure</w:t>
      </w:r>
    </w:p>
    <w:p>
      <w:pPr>
        <w:pStyle w:val="6"/>
        <w:widowControl w:val="0"/>
        <w:numPr>
          <w:ilvl w:val="0"/>
          <w:numId w:val="2"/>
        </w:numPr>
        <w:spacing w:before="36" w:line="240" w:lineRule="auto"/>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Lack of Persnolized Predection</w:t>
      </w:r>
    </w:p>
    <w:p>
      <w:pPr>
        <w:pStyle w:val="6"/>
        <w:widowControl w:val="0"/>
        <w:numPr>
          <w:ilvl w:val="0"/>
          <w:numId w:val="2"/>
        </w:numPr>
        <w:spacing w:before="36" w:line="240" w:lineRule="auto"/>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Limitted Access to data and tools</w:t>
      </w:r>
    </w:p>
    <w:p>
      <w:pPr>
        <w:pStyle w:val="6"/>
        <w:widowControl w:val="0"/>
        <w:numPr>
          <w:numId w:val="0"/>
        </w:numPr>
        <w:spacing w:before="36" w:line="240" w:lineRule="auto"/>
        <w:ind w:left="371" w:leftChars="0"/>
        <w:jc w:val="both"/>
        <w:rPr>
          <w:rFonts w:ascii="Times New Roman" w:hAnsi="Times New Roman" w:eastAsia="Times New Roman" w:cs="Times New Roman"/>
          <w:color w:val="000000"/>
          <w:sz w:val="18"/>
          <w:szCs w:val="18"/>
        </w:rPr>
      </w:pPr>
    </w:p>
    <w:p>
      <w:pPr>
        <w:widowControl w:val="0"/>
        <w:spacing w:before="36" w:line="240" w:lineRule="auto"/>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By following these steps, you can develop a data-driven solution for estimating and predicting hospitalization and medical care costs, enabling healthcare providers, insurers, and policymakers to make informed decisions and allocate resources more efficiently.</w:t>
      </w:r>
    </w:p>
    <w:p>
      <w:pPr>
        <w:jc w:val="both"/>
        <w:rPr>
          <w:rFonts w:ascii="Times New Roman" w:hAnsi="Times New Roman" w:eastAsia="Times New Roman" w:cs="Times New Roman"/>
          <w:b/>
          <w:color w:val="000000"/>
        </w:rPr>
      </w:pPr>
      <w:r>
        <w:rPr>
          <w:rFonts w:ascii="Times New Roman" w:hAnsi="Times New Roman" w:eastAsia="Times New Roman" w:cs="Times New Roman"/>
          <w:b/>
          <w:color w:val="000000"/>
        </w:rPr>
        <w:t>3.REQUIREMENT ANALYSIS</w:t>
      </w:r>
    </w:p>
    <w:p>
      <w:pPr>
        <w:ind w:left="360"/>
        <w:jc w:val="both"/>
        <w:rPr>
          <w:rFonts w:ascii="Times New Roman" w:hAnsi="Times New Roman" w:eastAsia="Times New Roman" w:cs="Times New Roman"/>
          <w:b/>
          <w:color w:val="000000"/>
        </w:rPr>
      </w:pPr>
      <w:r>
        <w:rPr>
          <w:rFonts w:ascii="Times New Roman" w:hAnsi="Times New Roman" w:eastAsia="Times New Roman" w:cs="Times New Roman"/>
          <w:b/>
          <w:color w:val="000000"/>
        </w:rPr>
        <w:t>3</w:t>
      </w:r>
      <w:r>
        <w:rPr>
          <w:rFonts w:ascii="Times New Roman" w:hAnsi="Times New Roman" w:eastAsia="Times New Roman" w:cs="Times New Roman"/>
          <w:b/>
          <w:color w:val="000000"/>
          <w:sz w:val="24"/>
          <w:szCs w:val="24"/>
        </w:rPr>
        <w:t>.</w:t>
      </w:r>
      <w:r>
        <w:rPr>
          <w:rFonts w:ascii="Times New Roman" w:hAnsi="Times New Roman" w:eastAsia="Times New Roman" w:cs="Times New Roman"/>
          <w:b/>
          <w:color w:val="000000"/>
        </w:rPr>
        <w:t>1Functional requirement</w:t>
      </w:r>
    </w:p>
    <w:p>
      <w:pPr>
        <w:rPr>
          <w:rFonts w:ascii="Times New Roman" w:hAnsi="Times New Roman" w:eastAsia="Times New Roman" w:cs="Times New Roman"/>
          <w:color w:val="000000"/>
          <w:sz w:val="18"/>
          <w:szCs w:val="18"/>
        </w:rPr>
      </w:pPr>
      <w:r>
        <w:rPr>
          <w:rFonts w:ascii="Times New Roman" w:hAnsi="Times New Roman" w:eastAsia="Times New Roman" w:cs="Times New Roman"/>
          <w:b/>
          <w:color w:val="000000"/>
          <w:sz w:val="18"/>
          <w:szCs w:val="18"/>
        </w:rPr>
        <w:t xml:space="preserve">             </w:t>
      </w:r>
      <w:r>
        <w:rPr>
          <w:rFonts w:ascii="Times New Roman" w:hAnsi="Times New Roman" w:eastAsia="Times New Roman" w:cs="Times New Roman"/>
          <w:color w:val="000000"/>
          <w:sz w:val="18"/>
          <w:szCs w:val="18"/>
        </w:rPr>
        <w:t>The functional requirements for the Estimation and Prediction of Hospitalization and Medical Care Costs data analytics project may include:</w:t>
      </w:r>
    </w:p>
    <w:p>
      <w:pPr>
        <w:pStyle w:val="6"/>
        <w:numPr>
          <w:ilvl w:val="0"/>
          <w:numId w:val="3"/>
        </w:numPr>
        <w:jc w:val="both"/>
        <w:rPr>
          <w:rFonts w:ascii="Times New Roman" w:hAnsi="Times New Roman" w:cs="Times New Roman"/>
          <w:bCs/>
          <w:sz w:val="18"/>
          <w:szCs w:val="18"/>
        </w:rPr>
      </w:pPr>
      <w:r>
        <w:rPr>
          <w:rFonts w:ascii="Times New Roman" w:hAnsi="Times New Roman" w:cs="Times New Roman"/>
          <w:bCs/>
          <w:sz w:val="18"/>
          <w:szCs w:val="18"/>
        </w:rPr>
        <w:t>User Registration and Authentication</w:t>
      </w:r>
    </w:p>
    <w:p>
      <w:pPr>
        <w:pStyle w:val="6"/>
        <w:numPr>
          <w:ilvl w:val="0"/>
          <w:numId w:val="3"/>
        </w:numPr>
        <w:jc w:val="both"/>
        <w:rPr>
          <w:rFonts w:ascii="Times New Roman" w:hAnsi="Times New Roman" w:cs="Times New Roman" w:eastAsiaTheme="minorHAnsi"/>
          <w:bCs/>
          <w:sz w:val="18"/>
          <w:szCs w:val="18"/>
        </w:rPr>
      </w:pPr>
      <w:r>
        <w:rPr>
          <w:rFonts w:ascii="Times New Roman" w:hAnsi="Times New Roman" w:cs="Times New Roman"/>
          <w:bCs/>
          <w:sz w:val="18"/>
          <w:szCs w:val="18"/>
        </w:rPr>
        <w:t>Data Input and Management</w:t>
      </w:r>
    </w:p>
    <w:p>
      <w:pPr>
        <w:pStyle w:val="6"/>
        <w:numPr>
          <w:ilvl w:val="0"/>
          <w:numId w:val="3"/>
        </w:numPr>
        <w:jc w:val="both"/>
        <w:rPr>
          <w:rFonts w:ascii="Times New Roman" w:hAnsi="Times New Roman" w:cs="Times New Roman"/>
          <w:sz w:val="18"/>
          <w:szCs w:val="18"/>
        </w:rPr>
      </w:pPr>
      <w:r>
        <w:rPr>
          <w:rFonts w:ascii="Times New Roman" w:hAnsi="Times New Roman" w:cs="Times New Roman"/>
          <w:bCs/>
          <w:sz w:val="18"/>
          <w:szCs w:val="18"/>
        </w:rPr>
        <w:t>Cost Estimation</w:t>
      </w:r>
    </w:p>
    <w:p>
      <w:pPr>
        <w:pStyle w:val="6"/>
        <w:numPr>
          <w:ilvl w:val="0"/>
          <w:numId w:val="3"/>
        </w:numPr>
        <w:jc w:val="both"/>
        <w:rPr>
          <w:rFonts w:ascii="Times New Roman" w:hAnsi="Times New Roman" w:cs="Times New Roman"/>
          <w:bCs/>
          <w:sz w:val="18"/>
          <w:szCs w:val="18"/>
        </w:rPr>
      </w:pPr>
      <w:r>
        <w:rPr>
          <w:rFonts w:ascii="Times New Roman" w:hAnsi="Times New Roman" w:cs="Times New Roman"/>
          <w:bCs/>
          <w:sz w:val="18"/>
          <w:szCs w:val="18"/>
        </w:rPr>
        <w:t>Predictive Analytics</w:t>
      </w:r>
    </w:p>
    <w:p>
      <w:pPr>
        <w:pStyle w:val="6"/>
        <w:numPr>
          <w:ilvl w:val="0"/>
          <w:numId w:val="3"/>
        </w:numPr>
        <w:jc w:val="both"/>
        <w:rPr>
          <w:rFonts w:ascii="Times New Roman" w:hAnsi="Times New Roman" w:cs="Times New Roman"/>
          <w:bCs/>
          <w:sz w:val="18"/>
          <w:szCs w:val="18"/>
        </w:rPr>
      </w:pPr>
      <w:r>
        <w:rPr>
          <w:rFonts w:ascii="Times New Roman" w:hAnsi="Times New Roman" w:cs="Times New Roman"/>
          <w:bCs/>
          <w:sz w:val="18"/>
          <w:szCs w:val="18"/>
        </w:rPr>
        <w:t>Insurance Integration</w:t>
      </w:r>
    </w:p>
    <w:p>
      <w:pPr>
        <w:pStyle w:val="6"/>
        <w:numPr>
          <w:ilvl w:val="0"/>
          <w:numId w:val="3"/>
        </w:numPr>
        <w:jc w:val="both"/>
        <w:rPr>
          <w:rFonts w:ascii="Times New Roman" w:hAnsi="Times New Roman" w:cs="Times New Roman" w:eastAsiaTheme="minorHAnsi"/>
          <w:bCs/>
          <w:sz w:val="18"/>
          <w:szCs w:val="18"/>
        </w:rPr>
      </w:pPr>
      <w:r>
        <w:rPr>
          <w:rFonts w:ascii="Times New Roman" w:hAnsi="Times New Roman" w:cs="Times New Roman"/>
          <w:bCs/>
          <w:sz w:val="18"/>
          <w:szCs w:val="18"/>
        </w:rPr>
        <w:t>Reporting and Visualization</w:t>
      </w:r>
    </w:p>
    <w:p>
      <w:pPr>
        <w:pStyle w:val="6"/>
        <w:numPr>
          <w:ilvl w:val="0"/>
          <w:numId w:val="3"/>
        </w:numPr>
        <w:jc w:val="both"/>
        <w:rPr>
          <w:rFonts w:ascii="Times New Roman" w:hAnsi="Times New Roman" w:cs="Times New Roman"/>
          <w:bCs/>
          <w:sz w:val="18"/>
          <w:szCs w:val="18"/>
        </w:rPr>
      </w:pPr>
      <w:r>
        <w:rPr>
          <w:rFonts w:ascii="Times New Roman" w:hAnsi="Times New Roman" w:cs="Times New Roman"/>
          <w:bCs/>
          <w:sz w:val="18"/>
          <w:szCs w:val="18"/>
        </w:rPr>
        <w:t>Integration with Electronic Health Records (EHR)</w:t>
      </w:r>
    </w:p>
    <w:p>
      <w:pPr>
        <w:pStyle w:val="6"/>
        <w:numPr>
          <w:ilvl w:val="0"/>
          <w:numId w:val="3"/>
        </w:numPr>
        <w:jc w:val="both"/>
        <w:rPr>
          <w:rFonts w:ascii="Times New Roman" w:hAnsi="Times New Roman" w:cs="Times New Roman"/>
          <w:bCs/>
          <w:sz w:val="18"/>
          <w:szCs w:val="18"/>
        </w:rPr>
      </w:pPr>
      <w:r>
        <w:rPr>
          <w:rFonts w:ascii="Times New Roman" w:hAnsi="Times New Roman" w:cs="Times New Roman"/>
          <w:bCs/>
          <w:sz w:val="18"/>
          <w:szCs w:val="18"/>
        </w:rPr>
        <w:t>Security and Privacy</w:t>
      </w:r>
    </w:p>
    <w:p>
      <w:pPr>
        <w:pStyle w:val="6"/>
        <w:numPr>
          <w:ilvl w:val="0"/>
          <w:numId w:val="3"/>
        </w:numPr>
        <w:jc w:val="both"/>
        <w:rPr>
          <w:rFonts w:ascii="Times New Roman" w:hAnsi="Times New Roman" w:cs="Times New Roman"/>
          <w:bCs/>
          <w:sz w:val="18"/>
          <w:szCs w:val="18"/>
        </w:rPr>
      </w:pPr>
      <w:r>
        <w:rPr>
          <w:rFonts w:ascii="Times New Roman" w:hAnsi="Times New Roman" w:cs="Times New Roman"/>
          <w:bCs/>
          <w:sz w:val="18"/>
          <w:szCs w:val="18"/>
        </w:rPr>
        <w:t>Scalability and Performance</w:t>
      </w:r>
    </w:p>
    <w:p>
      <w:pPr>
        <w:pStyle w:val="6"/>
        <w:numPr>
          <w:ilvl w:val="0"/>
          <w:numId w:val="3"/>
        </w:numPr>
        <w:jc w:val="both"/>
        <w:rPr>
          <w:rFonts w:ascii="Times New Roman" w:hAnsi="Times New Roman" w:cs="Times New Roman"/>
          <w:sz w:val="18"/>
          <w:szCs w:val="18"/>
        </w:rPr>
      </w:pPr>
      <w:r>
        <w:rPr>
          <w:rFonts w:ascii="Times New Roman" w:hAnsi="Times New Roman" w:cs="Times New Roman"/>
          <w:bCs/>
          <w:sz w:val="18"/>
          <w:szCs w:val="18"/>
        </w:rPr>
        <w:t>User Roles and Permissions</w:t>
      </w: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It's important to note that the specific functional requirements may vary based on the context and objectives of the student performance analysis system you are envisioning.</w:t>
      </w:r>
    </w:p>
    <w:p>
      <w:pPr>
        <w:jc w:val="both"/>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 3.2Non-Functional requirements</w:t>
      </w:r>
    </w:p>
    <w:p>
      <w:pPr>
        <w:ind w:firstLine="690"/>
        <w:jc w:val="both"/>
        <w:rPr>
          <w:rFonts w:ascii="Times New Roman" w:hAnsi="Times New Roman" w:cs="Times New Roman"/>
          <w:sz w:val="18"/>
          <w:szCs w:val="18"/>
        </w:rPr>
      </w:pPr>
      <w:r>
        <w:rPr>
          <w:rFonts w:ascii="Times New Roman" w:hAnsi="Times New Roman" w:cs="Times New Roman"/>
          <w:sz w:val="18"/>
          <w:szCs w:val="18"/>
        </w:rPr>
        <w:t>Along with the functional requirements, here are some non-functional requirements that can be considered for a student performance analysis system aimed at unleashing the potential of our youth:</w:t>
      </w:r>
    </w:p>
    <w:p>
      <w:pPr>
        <w:pStyle w:val="6"/>
        <w:numPr>
          <w:ilvl w:val="0"/>
          <w:numId w:val="4"/>
        </w:numPr>
        <w:jc w:val="both"/>
        <w:rPr>
          <w:rFonts w:ascii="Times New Roman" w:hAnsi="Times New Roman" w:cs="Times New Roman"/>
          <w:sz w:val="18"/>
          <w:szCs w:val="18"/>
        </w:rPr>
      </w:pPr>
      <w:r>
        <w:rPr>
          <w:rFonts w:ascii="Times New Roman" w:hAnsi="Times New Roman" w:cs="Times New Roman"/>
          <w:sz w:val="18"/>
          <w:szCs w:val="18"/>
        </w:rPr>
        <w:t>Usability</w:t>
      </w:r>
    </w:p>
    <w:p>
      <w:pPr>
        <w:pStyle w:val="6"/>
        <w:numPr>
          <w:ilvl w:val="0"/>
          <w:numId w:val="4"/>
        </w:numPr>
        <w:jc w:val="both"/>
        <w:rPr>
          <w:rFonts w:ascii="Times New Roman" w:hAnsi="Times New Roman" w:cs="Times New Roman"/>
          <w:sz w:val="18"/>
          <w:szCs w:val="18"/>
        </w:rPr>
      </w:pPr>
      <w:r>
        <w:rPr>
          <w:rFonts w:ascii="Times New Roman" w:hAnsi="Times New Roman" w:cs="Times New Roman"/>
          <w:sz w:val="18"/>
          <w:szCs w:val="18"/>
        </w:rPr>
        <w:t>Security</w:t>
      </w:r>
    </w:p>
    <w:p>
      <w:pPr>
        <w:pStyle w:val="6"/>
        <w:numPr>
          <w:ilvl w:val="0"/>
          <w:numId w:val="4"/>
        </w:numPr>
        <w:jc w:val="both"/>
        <w:rPr>
          <w:rFonts w:ascii="Times New Roman" w:hAnsi="Times New Roman" w:cs="Times New Roman" w:eastAsiaTheme="minorHAnsi"/>
          <w:sz w:val="18"/>
          <w:szCs w:val="18"/>
        </w:rPr>
      </w:pPr>
      <w:r>
        <w:rPr>
          <w:rFonts w:ascii="Times New Roman" w:hAnsi="Times New Roman" w:cs="Times New Roman"/>
          <w:sz w:val="18"/>
          <w:szCs w:val="18"/>
        </w:rPr>
        <w:t>Reliability</w:t>
      </w:r>
    </w:p>
    <w:p>
      <w:pPr>
        <w:pStyle w:val="6"/>
        <w:numPr>
          <w:ilvl w:val="0"/>
          <w:numId w:val="4"/>
        </w:numPr>
        <w:jc w:val="both"/>
        <w:rPr>
          <w:rFonts w:ascii="Times New Roman" w:hAnsi="Times New Roman" w:cs="Times New Roman" w:eastAsiaTheme="minorHAnsi"/>
          <w:sz w:val="18"/>
          <w:szCs w:val="18"/>
        </w:rPr>
      </w:pPr>
      <w:r>
        <w:rPr>
          <w:rFonts w:ascii="Times New Roman" w:hAnsi="Times New Roman" w:cs="Times New Roman"/>
          <w:sz w:val="18"/>
          <w:szCs w:val="18"/>
        </w:rPr>
        <w:t>Performance</w:t>
      </w:r>
    </w:p>
    <w:p>
      <w:pPr>
        <w:pStyle w:val="6"/>
        <w:numPr>
          <w:ilvl w:val="0"/>
          <w:numId w:val="4"/>
        </w:numPr>
        <w:jc w:val="both"/>
        <w:rPr>
          <w:rFonts w:ascii="Times New Roman" w:hAnsi="Times New Roman" w:cs="Times New Roman"/>
          <w:bCs/>
          <w:sz w:val="18"/>
          <w:szCs w:val="18"/>
        </w:rPr>
      </w:pPr>
      <w:r>
        <w:rPr>
          <w:rFonts w:ascii="Times New Roman" w:hAnsi="Times New Roman" w:cs="Times New Roman"/>
          <w:bCs/>
          <w:sz w:val="18"/>
          <w:szCs w:val="18"/>
        </w:rPr>
        <w:t>Accurac</w:t>
      </w:r>
      <w:r>
        <w:rPr>
          <w:rFonts w:hint="default" w:ascii="Times New Roman" w:hAnsi="Times New Roman" w:cs="Times New Roman"/>
          <w:bCs/>
          <w:sz w:val="18"/>
          <w:szCs w:val="18"/>
          <w:lang w:val="en-IN"/>
        </w:rPr>
        <w:t>y</w:t>
      </w:r>
    </w:p>
    <w:p>
      <w:pPr>
        <w:pStyle w:val="6"/>
        <w:jc w:val="both"/>
        <w:rPr>
          <w:rFonts w:ascii="Times New Roman" w:hAnsi="Times New Roman" w:cs="Times New Roman"/>
          <w:bCs/>
          <w:sz w:val="18"/>
          <w:szCs w:val="18"/>
        </w:rPr>
      </w:pPr>
      <w:r>
        <w:rPr>
          <w:rFonts w:ascii="Times New Roman" w:hAnsi="Times New Roman" w:cs="Times New Roman"/>
          <w:sz w:val="18"/>
          <w:szCs w:val="18"/>
        </w:rPr>
        <w:t>These non-functional requirements contribute to the overall effectiveness, reliability, and user satisfaction with the student performance analysis system.</w:t>
      </w:r>
    </w:p>
    <w:p>
      <w:pPr>
        <w:jc w:val="both"/>
        <w:rPr>
          <w:rFonts w:ascii="Times New Roman" w:hAnsi="Times New Roman" w:eastAsia="Times New Roman" w:cs="Times New Roman"/>
          <w:b/>
          <w:color w:val="000000"/>
          <w:sz w:val="24"/>
          <w:szCs w:val="24"/>
        </w:rPr>
      </w:pPr>
    </w:p>
    <w:p>
      <w:pPr>
        <w:jc w:val="both"/>
        <w:rPr>
          <w:rFonts w:ascii="Times New Roman" w:hAnsi="Times New Roman" w:eastAsia="Times New Roman" w:cs="Times New Roman"/>
          <w:b/>
          <w:color w:val="000000"/>
        </w:rPr>
      </w:pPr>
      <w:r>
        <w:rPr>
          <w:rFonts w:ascii="Times New Roman" w:hAnsi="Times New Roman" w:eastAsia="Times New Roman" w:cs="Times New Roman"/>
          <w:b/>
          <w:color w:val="000000"/>
        </w:rPr>
        <w:t>4.PROJECT DESIGN</w:t>
      </w:r>
    </w:p>
    <w:p>
      <w:pPr>
        <w:ind w:left="270"/>
        <w:jc w:val="both"/>
        <w:rPr>
          <w:rFonts w:ascii="Times New Roman" w:hAnsi="Times New Roman" w:eastAsia="Times New Roman" w:cs="Times New Roman"/>
          <w:b/>
          <w:color w:val="000000"/>
        </w:rPr>
      </w:pPr>
      <w:r>
        <w:rPr>
          <w:rFonts w:ascii="Times New Roman" w:hAnsi="Times New Roman" w:eastAsia="Times New Roman" w:cs="Times New Roman"/>
          <w:b/>
          <w:color w:val="000000"/>
        </w:rPr>
        <w:t>4.1Data Flow Diagrams</w:t>
      </w:r>
    </w:p>
    <w:p>
      <w:pPr>
        <w:ind w:left="27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                        </w:t>
      </w:r>
      <w:r>
        <w:rPr>
          <w:rFonts w:ascii="Times New Roman" w:hAnsi="Times New Roman" w:eastAsia="Times New Roman" w:cs="Times New Roman"/>
          <w:b/>
          <w:color w:val="000000"/>
          <w:sz w:val="24"/>
          <w:szCs w:val="24"/>
        </w:rPr>
        <w:drawing>
          <wp:inline distT="0" distB="0" distL="0" distR="0">
            <wp:extent cx="3016250" cy="3413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0399" cy="3418853"/>
                    </a:xfrm>
                    <a:prstGeom prst="rect">
                      <a:avLst/>
                    </a:prstGeom>
                  </pic:spPr>
                </pic:pic>
              </a:graphicData>
            </a:graphic>
          </wp:inline>
        </w:drawing>
      </w:r>
    </w:p>
    <w:p>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Fig 5: Flowchart </w:t>
      </w:r>
    </w:p>
    <w:p>
      <w:pPr>
        <w:jc w:val="both"/>
        <w:rPr>
          <w:rFonts w:ascii="Times New Roman" w:hAnsi="Times New Roman" w:eastAsia="Times New Roman" w:cs="Times New Roman"/>
          <w:b/>
          <w:color w:val="000000"/>
        </w:rPr>
      </w:pPr>
      <w:r>
        <w:rPr>
          <w:rFonts w:ascii="Times New Roman" w:hAnsi="Times New Roman" w:eastAsia="Times New Roman" w:cs="Times New Roman"/>
          <w:b/>
          <w:color w:val="000000"/>
        </w:rPr>
        <w:t>4.2.Solution &amp; Technical Architecture</w:t>
      </w:r>
    </w:p>
    <w:p>
      <w:pPr>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Data Collection and Storage:</w:t>
      </w:r>
    </w:p>
    <w:p>
      <w:pPr>
        <w:pStyle w:val="6"/>
        <w:numPr>
          <w:ilvl w:val="0"/>
          <w:numId w:val="5"/>
        </w:numPr>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Gather data from various sources such as electronic health records, insurance claims data, and healthcare databases.</w:t>
      </w:r>
    </w:p>
    <w:p>
      <w:pPr>
        <w:pStyle w:val="6"/>
        <w:numPr>
          <w:ilvl w:val="0"/>
          <w:numId w:val="5"/>
        </w:numPr>
        <w:jc w:val="both"/>
        <w:rPr>
          <w:rFonts w:ascii="Times New Roman" w:hAnsi="Times New Roman" w:eastAsia="Times New Roman" w:cs="Times New Roman"/>
          <w:b/>
          <w:color w:val="000000"/>
          <w:sz w:val="20"/>
          <w:szCs w:val="20"/>
        </w:rPr>
      </w:pPr>
      <w:r>
        <w:rPr>
          <w:rFonts w:ascii="Times New Roman" w:hAnsi="Times New Roman" w:eastAsia="Times New Roman" w:cs="Times New Roman"/>
          <w:color w:val="000000"/>
          <w:sz w:val="20"/>
          <w:szCs w:val="20"/>
        </w:rPr>
        <w:t>Store the collected data in a secure and scalable data storage solution, such as a data warehouse or a cloud-based storage system</w:t>
      </w:r>
      <w:r>
        <w:rPr>
          <w:rFonts w:ascii="Times New Roman" w:hAnsi="Times New Roman" w:eastAsia="Times New Roman" w:cs="Times New Roman"/>
          <w:b/>
          <w:color w:val="000000"/>
          <w:sz w:val="20"/>
          <w:szCs w:val="20"/>
        </w:rPr>
        <w:t>.</w:t>
      </w:r>
    </w:p>
    <w:p>
      <w:pPr>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 xml:space="preserve">Data </w:t>
      </w:r>
      <w:r>
        <w:rPr>
          <w:rFonts w:ascii="Times New Roman" w:hAnsi="Times New Roman" w:eastAsia="Times New Roman" w:cs="Times New Roman"/>
          <w:b/>
          <w:color w:val="000000"/>
          <w:sz w:val="20"/>
          <w:szCs w:val="20"/>
          <w:lang w:val="en-IN"/>
        </w:rPr>
        <w:t>Preprocessing</w:t>
      </w:r>
      <w:r>
        <w:rPr>
          <w:rFonts w:ascii="Times New Roman" w:hAnsi="Times New Roman" w:eastAsia="Times New Roman" w:cs="Times New Roman"/>
          <w:b/>
          <w:color w:val="000000"/>
          <w:sz w:val="20"/>
          <w:szCs w:val="20"/>
        </w:rPr>
        <w:t xml:space="preserve"> and Integration:</w:t>
      </w:r>
    </w:p>
    <w:p>
      <w:pPr>
        <w:pStyle w:val="6"/>
        <w:numPr>
          <w:ilvl w:val="0"/>
          <w:numId w:val="6"/>
        </w:numPr>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Cleanse and preprocess the data to handle missing values, outliers, and inconsistencies.</w:t>
      </w:r>
    </w:p>
    <w:p>
      <w:pPr>
        <w:pStyle w:val="6"/>
        <w:numPr>
          <w:ilvl w:val="0"/>
          <w:numId w:val="6"/>
        </w:numPr>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Integrate and consolidate the data from different sources into a unified dataset.</w:t>
      </w:r>
    </w:p>
    <w:p>
      <w:pPr>
        <w:pStyle w:val="6"/>
        <w:numPr>
          <w:ilvl w:val="0"/>
          <w:numId w:val="6"/>
        </w:numPr>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Perform data normalization or standardization to bring the variables to a common scale and format.</w:t>
      </w:r>
    </w:p>
    <w:p>
      <w:pPr>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Data Exploration and Feature Engineering:</w:t>
      </w:r>
    </w:p>
    <w:p>
      <w:pPr>
        <w:pStyle w:val="6"/>
        <w:numPr>
          <w:ilvl w:val="0"/>
          <w:numId w:val="7"/>
        </w:numPr>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Conduct exploratory data analysis to gain insights into the data and identify relevant patterns or trends.</w:t>
      </w:r>
    </w:p>
    <w:p>
      <w:pPr>
        <w:pStyle w:val="6"/>
        <w:numPr>
          <w:ilvl w:val="0"/>
          <w:numId w:val="7"/>
        </w:numPr>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Perform feature engineering to extract meaningful features from the data that can contribute to the prediction of hospitalization and medical care costs.</w:t>
      </w:r>
    </w:p>
    <w:p>
      <w:pPr>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Model Development and Training:</w:t>
      </w:r>
    </w:p>
    <w:p>
      <w:pPr>
        <w:pStyle w:val="6"/>
        <w:numPr>
          <w:ilvl w:val="0"/>
          <w:numId w:val="8"/>
        </w:numPr>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Select appropriate machine learning or statistical modeling techniques, such as linear regression, decision trees, random forests, gradient boosting, or neural networks.</w:t>
      </w:r>
    </w:p>
    <w:p>
      <w:pPr>
        <w:pStyle w:val="6"/>
        <w:numPr>
          <w:ilvl w:val="0"/>
          <w:numId w:val="8"/>
        </w:numPr>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Split the dataset into training and testing sets.</w:t>
      </w:r>
    </w:p>
    <w:p>
      <w:pPr>
        <w:pStyle w:val="6"/>
        <w:numPr>
          <w:ilvl w:val="0"/>
          <w:numId w:val="8"/>
        </w:numPr>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Train the selected model on the training data using algorithms and libraries suitable for the chosen modeling technique.</w:t>
      </w:r>
    </w:p>
    <w:p>
      <w:pPr>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Model Evaluation and Optimization:</w:t>
      </w:r>
    </w:p>
    <w:p>
      <w:pPr>
        <w:pStyle w:val="6"/>
        <w:numPr>
          <w:ilvl w:val="0"/>
          <w:numId w:val="9"/>
        </w:numPr>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Evaluate the trained model's performance using appropriate evaluation metrics such as mean squared error (MSE), root mean squared error (RMSE), or mean absolute error (MAE).</w:t>
      </w:r>
    </w:p>
    <w:p>
      <w:pPr>
        <w:pStyle w:val="6"/>
        <w:numPr>
          <w:ilvl w:val="0"/>
          <w:numId w:val="9"/>
        </w:numPr>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Perform model optimization by adjusting hyperparameters through techniques like grid search or randomized search to improve the model's predictive accuracy.</w:t>
      </w:r>
    </w:p>
    <w:p>
      <w:pPr>
        <w:pStyle w:val="6"/>
        <w:jc w:val="both"/>
        <w:rPr>
          <w:rFonts w:ascii="Times New Roman" w:hAnsi="Times New Roman" w:cs="Times New Roman"/>
          <w:sz w:val="24"/>
          <w:szCs w:val="24"/>
        </w:rPr>
      </w:pPr>
      <w:r>
        <w:rPr>
          <w:rFonts w:ascii="Times New Roman" w:hAnsi="Times New Roman" w:cs="Times New Roman"/>
          <w:sz w:val="24"/>
          <w:szCs w:val="24"/>
        </w:rPr>
        <w:t xml:space="preserve">                      </w:t>
      </w:r>
      <w:r>
        <w:drawing>
          <wp:inline distT="0" distB="0" distL="0" distR="0">
            <wp:extent cx="2533650" cy="2219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38465" cy="2223667"/>
                    </a:xfrm>
                    <a:prstGeom prst="rect">
                      <a:avLst/>
                    </a:prstGeom>
                  </pic:spPr>
                </pic:pic>
              </a:graphicData>
            </a:graphic>
          </wp:inline>
        </w:drawing>
      </w:r>
    </w:p>
    <w:p>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Fig 5: Architecture</w:t>
      </w:r>
    </w:p>
    <w:p>
      <w:pPr>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4.3</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rPr>
        <w:t>User Stories</w:t>
      </w:r>
    </w:p>
    <w:p>
      <w:pPr>
        <w:rPr>
          <w:rFonts w:ascii="Arial" w:hAnsi="Arial" w:eastAsia="Arial" w:cs="Arial"/>
        </w:rPr>
      </w:pPr>
      <w:r>
        <w:rPr>
          <w:rFonts w:ascii="Arial" w:hAnsi="Arial" w:eastAsia="Arial" w:cs="Arial"/>
        </w:rPr>
        <w:drawing>
          <wp:inline distT="0" distB="0" distL="0" distR="0">
            <wp:extent cx="5732780" cy="298323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6735" cy="3001072"/>
                    </a:xfrm>
                    <a:prstGeom prst="rect">
                      <a:avLst/>
                    </a:prstGeom>
                  </pic:spPr>
                </pic:pic>
              </a:graphicData>
            </a:graphic>
          </wp:inline>
        </w:drawing>
      </w:r>
    </w:p>
    <w:p>
      <w:pPr>
        <w:jc w:val="both"/>
        <w:rPr>
          <w:rFonts w:ascii="Times New Roman" w:hAnsi="Times New Roman" w:eastAsia="Times New Roman" w:cs="Times New Roman"/>
          <w:color w:val="000000"/>
          <w:sz w:val="24"/>
          <w:szCs w:val="24"/>
        </w:rPr>
      </w:pPr>
    </w:p>
    <w:p>
      <w:pPr>
        <w:jc w:val="both"/>
        <w:rPr>
          <w:rFonts w:ascii="Times New Roman" w:hAnsi="Times New Roman" w:eastAsia="Times New Roman" w:cs="Times New Roman"/>
          <w:b/>
          <w:color w:val="000000"/>
        </w:rPr>
      </w:pPr>
      <w:r>
        <w:rPr>
          <w:rFonts w:ascii="Times New Roman" w:hAnsi="Times New Roman" w:eastAsia="Times New Roman" w:cs="Times New Roman"/>
          <w:color w:val="000000"/>
          <w:sz w:val="24"/>
          <w:szCs w:val="24"/>
        </w:rPr>
        <w:t>5</w:t>
      </w:r>
      <w:r>
        <w:rPr>
          <w:rFonts w:ascii="Times New Roman" w:hAnsi="Times New Roman" w:eastAsia="Times New Roman" w:cs="Times New Roman"/>
          <w:color w:val="000000"/>
        </w:rPr>
        <w:t>.</w:t>
      </w:r>
      <w:r>
        <w:rPr>
          <w:rFonts w:ascii="Times New Roman" w:hAnsi="Times New Roman" w:eastAsia="Times New Roman" w:cs="Times New Roman"/>
          <w:b/>
          <w:color w:val="000000"/>
        </w:rPr>
        <w:t>CODING &amp; SOLUTIONING</w:t>
      </w:r>
    </w:p>
    <w:p>
      <w:pPr>
        <w:pStyle w:val="6"/>
        <w:numPr>
          <w:ilvl w:val="1"/>
          <w:numId w:val="10"/>
        </w:numPr>
        <w:jc w:val="both"/>
        <w:rPr>
          <w:rFonts w:ascii="Times New Roman" w:hAnsi="Times New Roman" w:eastAsia="Times New Roman" w:cs="Times New Roman"/>
          <w:b/>
          <w:color w:val="000000"/>
        </w:rPr>
      </w:pPr>
      <w:r>
        <w:rPr>
          <w:rFonts w:ascii="Times New Roman" w:hAnsi="Times New Roman" w:eastAsia="Times New Roman" w:cs="Times New Roman"/>
          <w:b/>
          <w:color w:val="000000"/>
        </w:rPr>
        <w:t>Feature 1</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import pandas as pd</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import matplotlib.pyplot as plt</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data=pd.read_csv("/kaggle/input/insurance/insurance.csv")</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data.columns</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data.head(30)</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data.isna().sum()</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data['sex'].value_counts()</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data['children'].value_counts()</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data['region'].value_counts()</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plt.plot(data["bmi"].head(10),data["charges"].head(10),marker='o')</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#plt.scatter(data['charges'],data['smoker'])</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plt.show()</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x=[]</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y=[]</w:t>
      </w:r>
    </w:p>
    <w:p>
      <w:pPr>
        <w:ind w:left="690"/>
        <w:jc w:val="both"/>
        <w:rPr>
          <w:rFonts w:ascii="Times New Roman" w:hAnsi="Times New Roman" w:eastAsia="Times New Roman" w:cs="Times New Roman"/>
          <w:color w:val="000000"/>
          <w:sz w:val="18"/>
          <w:szCs w:val="18"/>
        </w:rPr>
      </w:pP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for index,rows in data.iterrows():</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if(rows["sex"]=="male"):</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x.append(rows["charges"])</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y.append(0)</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else:</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y.append(rows["charges"])</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    x.append(0)</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print(sum(x)/len(x),sum(x))</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print(sum(y)/len(y),sum(y))</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plt.scatter(data["smoker"],data["charges"])</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plt.scatter(data["children"],data["charges"])</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plt.scatter(data['sex'],data['charges'])</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data["sex"]=data["sex"].map({'male':0,'female':1})</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data["smoker"]=data["smoker"].map({'no':0,'yes':1})</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dummy=pd.get_dummies(data["region"],prefix='region')</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data=pd.concat([data,dummy],axis=1)</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data.drop("region",inplace=True,axis=1)</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x=data.drop("charges",axis=1)</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y=data["charges"]</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from sklearn.model_selection import train_test_split</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from sklearn.ensemble import GradientBoostingRegressor</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X_train, X_test, y_train, y_test = train_test_split(x,y, test_size=0.2, random_state=2)</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gb_reg = GradientBoostingRegressor(n_estimators=100, learning_rate=0.3, max_depth=2, random_state=0)</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gb_reg.fit(X_train, y_train)</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y_pred = gb_reg.predict(X_test)</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from sklearn.metrics import r2_score, mean_squared_error</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print('R^2 score:', r2_score(y_test, y_pred))</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print(sum(y_test))</w:t>
      </w:r>
    </w:p>
    <w:p>
      <w:pPr>
        <w:ind w:left="690"/>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print('Mean squared error:', mean_squared_error(y_test, y_pred))</w:t>
      </w:r>
    </w:p>
    <w:p>
      <w:pPr>
        <w:ind w:left="690"/>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Graph:</w:t>
      </w:r>
    </w:p>
    <w:p>
      <w:pPr>
        <w:ind w:left="690"/>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drawing>
          <wp:inline distT="0" distB="0" distL="0" distR="0">
            <wp:extent cx="2128520" cy="1536065"/>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1701" cy="1559990"/>
                    </a:xfrm>
                    <a:prstGeom prst="rect">
                      <a:avLst/>
                    </a:prstGeom>
                  </pic:spPr>
                </pic:pic>
              </a:graphicData>
            </a:graphic>
          </wp:inline>
        </w:drawing>
      </w:r>
      <w:r>
        <w:rPr>
          <w:rFonts w:ascii="Times New Roman" w:hAnsi="Times New Roman" w:eastAsia="Times New Roman" w:cs="Times New Roman"/>
          <w:b/>
          <w:color w:val="000000"/>
          <w:sz w:val="18"/>
          <w:szCs w:val="18"/>
        </w:rPr>
        <w:t xml:space="preserve">             </w:t>
      </w:r>
      <w:r>
        <w:rPr>
          <w:rFonts w:ascii="Times New Roman" w:hAnsi="Times New Roman" w:eastAsia="Times New Roman" w:cs="Times New Roman"/>
          <w:b/>
          <w:color w:val="000000"/>
          <w:sz w:val="18"/>
          <w:szCs w:val="18"/>
        </w:rPr>
        <w:drawing>
          <wp:inline distT="0" distB="0" distL="0" distR="0">
            <wp:extent cx="2077085" cy="1506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9498" cy="1515151"/>
                    </a:xfrm>
                    <a:prstGeom prst="rect">
                      <a:avLst/>
                    </a:prstGeom>
                  </pic:spPr>
                </pic:pic>
              </a:graphicData>
            </a:graphic>
          </wp:inline>
        </w:drawing>
      </w:r>
      <w:r>
        <w:rPr>
          <w:rFonts w:ascii="Times New Roman" w:hAnsi="Times New Roman" w:eastAsia="Times New Roman" w:cs="Times New Roman"/>
          <w:b/>
          <w:color w:val="000000"/>
          <w:sz w:val="18"/>
          <w:szCs w:val="18"/>
        </w:rPr>
        <w:t xml:space="preserve"> </w:t>
      </w:r>
    </w:p>
    <w:p>
      <w:pPr>
        <w:ind w:left="690"/>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drawing>
          <wp:inline distT="0" distB="0" distL="0" distR="0">
            <wp:extent cx="2296795" cy="137414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6895" cy="1386491"/>
                    </a:xfrm>
                    <a:prstGeom prst="rect">
                      <a:avLst/>
                    </a:prstGeom>
                  </pic:spPr>
                </pic:pic>
              </a:graphicData>
            </a:graphic>
          </wp:inline>
        </w:drawing>
      </w:r>
      <w:r>
        <w:rPr>
          <w:rFonts w:ascii="Times New Roman" w:hAnsi="Times New Roman" w:eastAsia="Times New Roman" w:cs="Times New Roman"/>
          <w:b/>
          <w:color w:val="000000"/>
          <w:sz w:val="18"/>
          <w:szCs w:val="18"/>
        </w:rPr>
        <w:t xml:space="preserve">           </w:t>
      </w:r>
      <w:r>
        <w:rPr>
          <w:rFonts w:ascii="Times New Roman" w:hAnsi="Times New Roman" w:eastAsia="Times New Roman" w:cs="Times New Roman"/>
          <w:b/>
          <w:color w:val="000000"/>
          <w:sz w:val="18"/>
          <w:szCs w:val="18"/>
        </w:rPr>
        <w:drawing>
          <wp:inline distT="0" distB="0" distL="0" distR="0">
            <wp:extent cx="2215515" cy="1326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38538" cy="1340663"/>
                    </a:xfrm>
                    <a:prstGeom prst="rect">
                      <a:avLst/>
                    </a:prstGeom>
                  </pic:spPr>
                </pic:pic>
              </a:graphicData>
            </a:graphic>
          </wp:inline>
        </w:drawing>
      </w:r>
    </w:p>
    <w:p>
      <w:pPr>
        <w:ind w:left="690"/>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Explanation:</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The code imports the necessary libraries, including pandas for data manipulation and analysis and matplotlib.pyplot for data visualization.</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Loading and Exploring Data:</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The code uses pd.read_csv() to load the insurance data from the provided CSV file.</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It then displays the column names using data.columns and shows the first 30 rows of data using data.head(30).</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The data.isna().sum() line calculates the count of missing values in each column.</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Data Visualization:</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The code plots a line graph using plt.plot() to show the relationship between the "bmi" (Body Mass Index) and "charges" variables for the first ten rows of data.</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It also plots scatter plots using plt.scatter() to visualize the relationships between "charges" and other variables such as "smoker," "children," and "sex."</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Data Preprocessing:</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The code converts categorical variables "sex" and "smoker" into numerical values using .map() and assigns 0 to "male" and "no," and 1 to "female" and "yes," respectively.</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It creates dummy variables for the categorical variable "region" using pd.get_dummies() and concatenates the dummy variables to the dataset using pd.concat().</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The original "region" column is then dropped using data.drop().</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Data Splitting and Model Training:</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The code splits the dataset into training and testing sets using train_test_split() from sklearn.model_selection.</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It initializes a Gradient Boosting Regressor model (gb_reg) from sklearn.ensemble with specified hyperparametersThe model is trained on the training data using gb_reg.fit(), where X_train and y_train represent the features and target variables, respectively.</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Prediction and Model Evaluation:</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The code uses the trained model to make predictions on the testing data using gb_reg.predict(), storing the predicted values in y_pred.</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It calculates the R-squared score using r2_score() from sklearn.metrics to evaluate the model's performance.</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The code also calculates the sum of the actual charges from the testing data using sum(y_test).</w:t>
      </w:r>
    </w:p>
    <w:p>
      <w:pPr>
        <w:pStyle w:val="6"/>
        <w:numPr>
          <w:ilvl w:val="0"/>
          <w:numId w:val="11"/>
        </w:num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The code provides a basic implementation of data preprocessing, visualization, model training, and evaluation for the insurance dataset. Further improvements and refinements can be made, such as optimizing model hyperparameters, performing cross-validation, and exploring additional evaluation metrics.</w:t>
      </w:r>
    </w:p>
    <w:p>
      <w:pPr>
        <w:jc w:val="both"/>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4"/>
          <w:szCs w:val="24"/>
        </w:rPr>
        <w:t>6</w:t>
      </w:r>
      <w:r>
        <w:rPr>
          <w:rFonts w:ascii="Times New Roman" w:hAnsi="Times New Roman" w:eastAsia="Times New Roman" w:cs="Times New Roman"/>
          <w:b/>
          <w:color w:val="000000"/>
          <w:sz w:val="20"/>
          <w:szCs w:val="20"/>
        </w:rPr>
        <w:t>.RESULTS</w:t>
      </w:r>
    </w:p>
    <w:p>
      <w:pPr>
        <w:jc w:val="both"/>
      </w:pPr>
      <w:r>
        <w:rPr>
          <w:rFonts w:ascii="Times New Roman" w:hAnsi="Times New Roman" w:eastAsia="Times New Roman" w:cs="Times New Roman"/>
          <w:b/>
          <w:color w:val="000000"/>
          <w:sz w:val="20"/>
          <w:szCs w:val="20"/>
        </w:rPr>
        <w:t>6.1Performance Metrics: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eastAsia="Segoe UI" w:cs="Times New Roman"/>
          <w:i w:val="0"/>
          <w:iCs w:val="0"/>
          <w:caps w:val="0"/>
          <w:color w:val="374151"/>
          <w:spacing w:val="0"/>
          <w:sz w:val="20"/>
          <w:szCs w:val="20"/>
          <w:shd w:val="clear" w:fill="F7F7F8"/>
        </w:rPr>
      </w:pPr>
      <w:r>
        <w:rPr>
          <w:rFonts w:hint="default" w:ascii="Times New Roman" w:hAnsi="Times New Roman" w:eastAsia="Segoe UI" w:cs="Times New Roman"/>
          <w:b/>
          <w:bCs/>
          <w:i w:val="0"/>
          <w:iCs w:val="0"/>
          <w:caps w:val="0"/>
          <w:color w:val="374151"/>
          <w:spacing w:val="0"/>
          <w:sz w:val="20"/>
          <w:szCs w:val="20"/>
          <w:shd w:val="clear" w:fill="F7F7F8"/>
        </w:rPr>
        <w:t>Mean Absolute Error (MAE):</w:t>
      </w:r>
      <w:r>
        <w:rPr>
          <w:rFonts w:hint="default" w:ascii="Times New Roman" w:hAnsi="Times New Roman" w:eastAsia="Segoe UI" w:cs="Times New Roman"/>
          <w:i w:val="0"/>
          <w:iCs w:val="0"/>
          <w:caps w:val="0"/>
          <w:color w:val="374151"/>
          <w:spacing w:val="0"/>
          <w:sz w:val="20"/>
          <w:szCs w:val="20"/>
          <w:shd w:val="clear" w:fill="F7F7F8"/>
        </w:rPr>
        <w:t xml:space="preserve"> MAE measures the average absolute difference between the predicted costs and the actual costs. It provides a measure of the average magnitude of the errors without considering their direction.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eastAsia="Segoe UI" w:cs="Times New Roman"/>
          <w:i w:val="0"/>
          <w:iCs w:val="0"/>
          <w:caps w:val="0"/>
          <w:color w:val="374151"/>
          <w:spacing w:val="0"/>
          <w:sz w:val="20"/>
          <w:szCs w:val="20"/>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eastAsia="Segoe UI" w:cs="Times New Roman"/>
          <w:i w:val="0"/>
          <w:iCs w:val="0"/>
          <w:caps w:val="0"/>
          <w:color w:val="374151"/>
          <w:spacing w:val="0"/>
          <w:sz w:val="20"/>
          <w:szCs w:val="20"/>
          <w:shd w:val="clear" w:fill="F7F7F8"/>
        </w:rPr>
      </w:pPr>
      <w:r>
        <w:rPr>
          <w:rFonts w:hint="default" w:ascii="Times New Roman" w:hAnsi="Times New Roman" w:eastAsia="Segoe UI" w:cs="Times New Roman"/>
          <w:b/>
          <w:bCs/>
          <w:i w:val="0"/>
          <w:iCs w:val="0"/>
          <w:caps w:val="0"/>
          <w:color w:val="374151"/>
          <w:spacing w:val="0"/>
          <w:sz w:val="20"/>
          <w:szCs w:val="20"/>
          <w:shd w:val="clear" w:fill="F7F7F8"/>
        </w:rPr>
        <w:t>Mean Squared Error (MSE):</w:t>
      </w:r>
      <w:r>
        <w:rPr>
          <w:rFonts w:hint="default" w:ascii="Times New Roman" w:hAnsi="Times New Roman" w:eastAsia="Segoe UI" w:cs="Times New Roman"/>
          <w:i w:val="0"/>
          <w:iCs w:val="0"/>
          <w:caps w:val="0"/>
          <w:color w:val="374151"/>
          <w:spacing w:val="0"/>
          <w:sz w:val="20"/>
          <w:szCs w:val="20"/>
          <w:shd w:val="clear" w:fill="F7F7F8"/>
        </w:rPr>
        <w:t xml:space="preserve"> MSE is similar to MAE but calculates the average squared difference between the predicted and actual costs. It gives higher weightage to larger errors.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eastAsia="Segoe UI" w:cs="Times New Roman"/>
          <w:i w:val="0"/>
          <w:iCs w:val="0"/>
          <w:caps w:val="0"/>
          <w:color w:val="374151"/>
          <w:spacing w:val="0"/>
          <w:sz w:val="20"/>
          <w:szCs w:val="20"/>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eastAsia="Segoe UI" w:cs="Times New Roman"/>
          <w:i w:val="0"/>
          <w:iCs w:val="0"/>
          <w:caps w:val="0"/>
          <w:color w:val="374151"/>
          <w:spacing w:val="0"/>
          <w:sz w:val="20"/>
          <w:szCs w:val="20"/>
          <w:shd w:val="clear" w:fill="F7F7F8"/>
        </w:rPr>
      </w:pPr>
      <w:r>
        <w:rPr>
          <w:rFonts w:hint="default" w:ascii="Times New Roman" w:hAnsi="Times New Roman" w:eastAsia="Segoe UI" w:cs="Times New Roman"/>
          <w:b/>
          <w:bCs/>
          <w:i w:val="0"/>
          <w:iCs w:val="0"/>
          <w:caps w:val="0"/>
          <w:color w:val="374151"/>
          <w:spacing w:val="0"/>
          <w:sz w:val="20"/>
          <w:szCs w:val="20"/>
          <w:shd w:val="clear" w:fill="F7F7F8"/>
        </w:rPr>
        <w:t xml:space="preserve">Root Mean Squared Error (RMSE): </w:t>
      </w:r>
      <w:r>
        <w:rPr>
          <w:rFonts w:hint="default" w:ascii="Times New Roman" w:hAnsi="Times New Roman" w:eastAsia="Segoe UI" w:cs="Times New Roman"/>
          <w:i w:val="0"/>
          <w:iCs w:val="0"/>
          <w:caps w:val="0"/>
          <w:color w:val="374151"/>
          <w:spacing w:val="0"/>
          <w:sz w:val="20"/>
          <w:szCs w:val="20"/>
          <w:shd w:val="clear" w:fill="F7F7F8"/>
        </w:rPr>
        <w:t>RMSE is the square root of the MSE and provides a measure of the average magnitude of the errors in the same unit as the predicted and actual costs.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eastAsia="Segoe UI" w:cs="Times New Roman"/>
          <w:i w:val="0"/>
          <w:iCs w:val="0"/>
          <w:caps w:val="0"/>
          <w:color w:val="374151"/>
          <w:spacing w:val="0"/>
          <w:sz w:val="20"/>
          <w:szCs w:val="20"/>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eastAsia="Segoe UI" w:cs="Times New Roman"/>
          <w:i w:val="0"/>
          <w:iCs w:val="0"/>
          <w:caps w:val="0"/>
          <w:color w:val="374151"/>
          <w:spacing w:val="0"/>
          <w:sz w:val="20"/>
          <w:szCs w:val="20"/>
          <w:shd w:val="clear" w:fill="F7F7F8"/>
        </w:rPr>
      </w:pPr>
      <w:r>
        <w:rPr>
          <w:rFonts w:hint="default" w:ascii="Times New Roman" w:hAnsi="Times New Roman" w:eastAsia="Segoe UI" w:cs="Times New Roman"/>
          <w:b/>
          <w:bCs/>
          <w:i w:val="0"/>
          <w:iCs w:val="0"/>
          <w:caps w:val="0"/>
          <w:color w:val="374151"/>
          <w:spacing w:val="0"/>
          <w:sz w:val="20"/>
          <w:szCs w:val="20"/>
          <w:shd w:val="clear" w:fill="F7F7F8"/>
        </w:rPr>
        <w:t>Mean Absolute Percentage Error (MAPE):</w:t>
      </w:r>
      <w:r>
        <w:rPr>
          <w:rFonts w:hint="default" w:ascii="Times New Roman" w:hAnsi="Times New Roman" w:eastAsia="Segoe UI" w:cs="Times New Roman"/>
          <w:i w:val="0"/>
          <w:iCs w:val="0"/>
          <w:caps w:val="0"/>
          <w:color w:val="374151"/>
          <w:spacing w:val="0"/>
          <w:sz w:val="20"/>
          <w:szCs w:val="20"/>
          <w:shd w:val="clear" w:fill="F7F7F8"/>
        </w:rPr>
        <w:t xml:space="preserve"> MAPE calculates the average percentage difference between the predicted and actual costs. It is useful for evaluating the relative performance of models, especially when comparing different datasets or prediction horizons.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eastAsia="Segoe UI" w:cs="Times New Roman"/>
          <w:i w:val="0"/>
          <w:iCs w:val="0"/>
          <w:caps w:val="0"/>
          <w:color w:val="374151"/>
          <w:spacing w:val="0"/>
          <w:sz w:val="20"/>
          <w:szCs w:val="20"/>
          <w:shd w:val="clear" w:fill="F7F7F8"/>
        </w:rPr>
      </w:pPr>
    </w:p>
    <w:p>
      <w:pPr>
        <w:pStyle w:val="4"/>
        <w:keepNext w:val="0"/>
        <w:keepLines w:val="0"/>
        <w:widowControl/>
        <w:numPr>
          <w:ilvl w:val="0"/>
          <w:numId w:val="1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eastAsia="Segoe UI" w:cs="Times New Roman"/>
          <w:i w:val="0"/>
          <w:iCs w:val="0"/>
          <w:caps w:val="0"/>
          <w:color w:val="374151"/>
          <w:spacing w:val="0"/>
          <w:sz w:val="20"/>
          <w:szCs w:val="20"/>
          <w:shd w:val="clear" w:fill="F7F7F8"/>
        </w:rPr>
      </w:pPr>
      <w:r>
        <w:rPr>
          <w:rFonts w:hint="default" w:ascii="Times New Roman" w:hAnsi="Times New Roman" w:eastAsia="Segoe UI" w:cs="Times New Roman"/>
          <w:b/>
          <w:bCs/>
          <w:i w:val="0"/>
          <w:iCs w:val="0"/>
          <w:caps w:val="0"/>
          <w:color w:val="374151"/>
          <w:spacing w:val="0"/>
          <w:sz w:val="20"/>
          <w:szCs w:val="20"/>
          <w:shd w:val="clear" w:fill="F7F7F8"/>
        </w:rPr>
        <w:t xml:space="preserve">squared (R2) or Coefficient of Determination: </w:t>
      </w:r>
      <w:r>
        <w:rPr>
          <w:rFonts w:hint="default" w:ascii="Times New Roman" w:hAnsi="Times New Roman" w:eastAsia="Segoe UI" w:cs="Times New Roman"/>
          <w:i w:val="0"/>
          <w:iCs w:val="0"/>
          <w:caps w:val="0"/>
          <w:color w:val="374151"/>
          <w:spacing w:val="0"/>
          <w:sz w:val="20"/>
          <w:szCs w:val="20"/>
          <w:shd w:val="clear" w:fill="F7F7F8"/>
        </w:rPr>
        <w:t>R-squared measures the proportion of the variance in the actual costs that can be explained by the predicted costs. It indicates the goodness of fit of the model, with values closer to 1 indicating a better fit.</w:t>
      </w:r>
    </w:p>
    <w:p>
      <w:pPr>
        <w:pStyle w:val="4"/>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rPr>
          <w:rFonts w:hint="default" w:ascii="Times New Roman" w:hAnsi="Times New Roman" w:eastAsia="Segoe UI" w:cs="Times New Roman"/>
          <w:i w:val="0"/>
          <w:iCs w:val="0"/>
          <w:caps w:val="0"/>
          <w:color w:val="374151"/>
          <w:spacing w:val="0"/>
          <w:sz w:val="20"/>
          <w:szCs w:val="20"/>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eastAsia="Segoe UI" w:cs="Times New Roman"/>
          <w:i w:val="0"/>
          <w:iCs w:val="0"/>
          <w:caps w:val="0"/>
          <w:color w:val="374151"/>
          <w:spacing w:val="0"/>
          <w:sz w:val="20"/>
          <w:szCs w:val="20"/>
          <w:shd w:val="clear" w:fill="F7F7F8"/>
        </w:rPr>
      </w:pPr>
      <w:r>
        <w:rPr>
          <w:rFonts w:hint="default" w:ascii="Times New Roman" w:hAnsi="Times New Roman" w:eastAsia="Segoe UI" w:cs="Times New Roman"/>
          <w:b/>
          <w:bCs/>
          <w:i w:val="0"/>
          <w:iCs w:val="0"/>
          <w:caps w:val="0"/>
          <w:color w:val="374151"/>
          <w:spacing w:val="0"/>
          <w:sz w:val="20"/>
          <w:szCs w:val="20"/>
          <w:shd w:val="clear" w:fill="F7F7F8"/>
        </w:rPr>
        <w:t>Concordance Index (C-index):</w:t>
      </w:r>
      <w:r>
        <w:rPr>
          <w:rFonts w:hint="default" w:ascii="Times New Roman" w:hAnsi="Times New Roman" w:eastAsia="Segoe UI" w:cs="Times New Roman"/>
          <w:i w:val="0"/>
          <w:iCs w:val="0"/>
          <w:caps w:val="0"/>
          <w:color w:val="374151"/>
          <w:spacing w:val="0"/>
          <w:sz w:val="20"/>
          <w:szCs w:val="20"/>
          <w:shd w:val="clear" w:fill="F7F7F8"/>
        </w:rPr>
        <w:t xml:space="preserve"> C-index, also known as the area under the receiver operating characteristic curve (AUC-ROC), is commonly used in survival analysis and can be applied to hospitalization prediction. It measures the ability of the model to rank order the predicted probabilities of hospitalization correctly.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eastAsia="Segoe UI" w:cs="Times New Roman"/>
          <w:i w:val="0"/>
          <w:iCs w:val="0"/>
          <w:caps w:val="0"/>
          <w:color w:val="374151"/>
          <w:spacing w:val="0"/>
          <w:sz w:val="20"/>
          <w:szCs w:val="20"/>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Segoe UI" w:cs="Times New Roman"/>
          <w:b/>
          <w:bCs/>
          <w:i w:val="0"/>
          <w:iCs w:val="0"/>
          <w:caps w:val="0"/>
          <w:color w:val="374151"/>
          <w:spacing w:val="0"/>
          <w:sz w:val="20"/>
          <w:szCs w:val="20"/>
          <w:shd w:val="clear" w:fill="F7F7F8"/>
        </w:rPr>
        <w:t xml:space="preserve">Accuracy, Precision, Recall, and F1-Score: </w:t>
      </w:r>
      <w:r>
        <w:rPr>
          <w:rFonts w:hint="default" w:ascii="Times New Roman" w:hAnsi="Times New Roman" w:eastAsia="Segoe UI" w:cs="Times New Roman"/>
          <w:i w:val="0"/>
          <w:iCs w:val="0"/>
          <w:caps w:val="0"/>
          <w:color w:val="374151"/>
          <w:spacing w:val="0"/>
          <w:sz w:val="20"/>
          <w:szCs w:val="20"/>
          <w:shd w:val="clear" w:fill="F7F7F8"/>
        </w:rPr>
        <w:t>These metrics are commonly used in classification tasks when hospitalization is treated as a binary outcome (e.g., hospitalized or not hospitalized). Accuracy measures the overall correctness of the predictions, while precision and recall evaluate the model's ability to correctly identify positive cases (hospitalized) and negative cases (not hospitalized). F1-score combines precision and recall into a single metric.</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eastAsia="Segoe UI" w:cs="Times New Roman"/>
          <w:i w:val="0"/>
          <w:iCs w:val="0"/>
          <w:caps w:val="0"/>
          <w:color w:val="374151"/>
          <w:spacing w:val="0"/>
          <w:sz w:val="20"/>
          <w:szCs w:val="20"/>
          <w:shd w:val="clear" w:fill="F7F7F8"/>
          <w:lang w:val="en-IN"/>
        </w:rPr>
      </w:pPr>
      <w:r>
        <w:rPr>
          <w:rFonts w:hint="default" w:ascii="Times New Roman" w:hAnsi="Times New Roman" w:eastAsia="Segoe UI" w:cs="Times New Roman"/>
          <w:i w:val="0"/>
          <w:iCs w:val="0"/>
          <w:caps w:val="0"/>
          <w:color w:val="374151"/>
          <w:spacing w:val="0"/>
          <w:sz w:val="20"/>
          <w:szCs w:val="20"/>
          <w:shd w:val="clear" w:fill="F7F7F8"/>
        </w:rPr>
        <w:t>It is important to consider the specific context and requirements of the prediction problem to choose the most relevant performance metrics. Additionally, cross-validation and comparing the performance of different models using these metrics can provide a comprehensive evaluation of predictive models for hospitalization and medical care cost estimation</w:t>
      </w:r>
      <w:r>
        <w:rPr>
          <w:rFonts w:hint="default" w:eastAsia="Segoe UI" w:cs="Times New Roman"/>
          <w:i w:val="0"/>
          <w:iCs w:val="0"/>
          <w:caps w:val="0"/>
          <w:color w:val="374151"/>
          <w:spacing w:val="0"/>
          <w:sz w:val="20"/>
          <w:szCs w:val="20"/>
          <w:shd w:val="clear" w:fill="F7F7F8"/>
          <w:lang w:val="en-IN"/>
        </w:rPr>
        <w:t>.</w:t>
      </w:r>
    </w:p>
    <w:p>
      <w:pPr>
        <w:jc w:val="both"/>
        <w:rPr>
          <w:rFonts w:ascii="Times New Roman" w:hAnsi="Times New Roman" w:eastAsia="Times New Roman" w:cs="Times New Roman"/>
          <w:b/>
          <w:color w:val="000000"/>
          <w:sz w:val="20"/>
          <w:szCs w:val="20"/>
        </w:rPr>
      </w:pPr>
    </w:p>
    <w:p>
      <w:pPr>
        <w:jc w:val="both"/>
        <w:rPr>
          <w:rFonts w:ascii="Times New Roman" w:hAnsi="Times New Roman" w:cs="Times New Roman"/>
          <w:b/>
          <w:sz w:val="20"/>
          <w:szCs w:val="20"/>
        </w:rPr>
      </w:pPr>
      <w:r>
        <w:rPr>
          <w:rFonts w:ascii="Times New Roman" w:hAnsi="Times New Roman" w:eastAsia="Times New Roman" w:cs="Times New Roman"/>
          <w:b/>
          <w:color w:val="000000"/>
          <w:sz w:val="20"/>
          <w:szCs w:val="20"/>
        </w:rPr>
        <w:t>7.ADVANTAGES &amp; DISADVANTAGES</w:t>
      </w:r>
    </w:p>
    <w:p>
      <w:pPr>
        <w:jc w:val="both"/>
        <w:rPr>
          <w:b/>
        </w:rPr>
      </w:pPr>
      <w:r>
        <w:rPr>
          <w:rFonts w:ascii="Times New Roman" w:hAnsi="Times New Roman" w:cs="Times New Roman"/>
          <w:b/>
          <w:sz w:val="20"/>
          <w:szCs w:val="20"/>
        </w:rPr>
        <w:t>7.1</w:t>
      </w:r>
      <w:r>
        <w:rPr>
          <w:rFonts w:hint="default" w:ascii="Times New Roman" w:hAnsi="Times New Roman" w:cs="Times New Roman"/>
          <w:b/>
          <w:sz w:val="20"/>
          <w:szCs w:val="20"/>
          <w:lang w:val="en-IN"/>
        </w:rPr>
        <w:t xml:space="preserve"> </w:t>
      </w:r>
      <w:bookmarkStart w:id="0" w:name="_GoBack"/>
      <w:bookmarkEnd w:id="0"/>
      <w:r>
        <w:rPr>
          <w:rFonts w:ascii="Times New Roman" w:hAnsi="Times New Roman" w:cs="Times New Roman"/>
          <w:b/>
          <w:sz w:val="20"/>
          <w:szCs w:val="20"/>
        </w:rPr>
        <w:t>Advantages</w:t>
      </w:r>
    </w:p>
    <w:p>
      <w:pPr>
        <w:pStyle w:val="6"/>
        <w:numPr>
          <w:ilvl w:val="0"/>
          <w:numId w:val="13"/>
        </w:numPr>
        <w:jc w:val="both"/>
        <w:rPr>
          <w:rFonts w:ascii="Times New Roman" w:hAnsi="Times New Roman" w:cs="Times New Roman"/>
          <w:sz w:val="18"/>
          <w:szCs w:val="18"/>
        </w:rPr>
      </w:pPr>
      <w:r>
        <w:rPr>
          <w:rFonts w:ascii="Times New Roman" w:hAnsi="Times New Roman" w:cs="Times New Roman"/>
          <w:sz w:val="18"/>
          <w:szCs w:val="18"/>
        </w:rPr>
        <w:t>Cost Optimization</w:t>
      </w:r>
    </w:p>
    <w:p>
      <w:pPr>
        <w:pStyle w:val="6"/>
        <w:numPr>
          <w:ilvl w:val="0"/>
          <w:numId w:val="13"/>
        </w:numPr>
        <w:jc w:val="both"/>
        <w:rPr>
          <w:rFonts w:ascii="Times New Roman" w:hAnsi="Times New Roman" w:cs="Times New Roman"/>
          <w:sz w:val="18"/>
          <w:szCs w:val="18"/>
        </w:rPr>
      </w:pPr>
      <w:r>
        <w:rPr>
          <w:rFonts w:ascii="Times New Roman" w:hAnsi="Times New Roman" w:cs="Times New Roman"/>
          <w:sz w:val="18"/>
          <w:szCs w:val="18"/>
        </w:rPr>
        <w:t>Improved Decision Making</w:t>
      </w:r>
    </w:p>
    <w:p>
      <w:pPr>
        <w:pStyle w:val="6"/>
        <w:numPr>
          <w:ilvl w:val="0"/>
          <w:numId w:val="13"/>
        </w:numPr>
        <w:jc w:val="both"/>
        <w:rPr>
          <w:rFonts w:ascii="Times New Roman" w:hAnsi="Times New Roman" w:cs="Times New Roman"/>
          <w:sz w:val="18"/>
          <w:szCs w:val="18"/>
        </w:rPr>
      </w:pPr>
      <w:r>
        <w:rPr>
          <w:rFonts w:ascii="Times New Roman" w:hAnsi="Times New Roman" w:cs="Times New Roman"/>
          <w:sz w:val="18"/>
          <w:szCs w:val="18"/>
        </w:rPr>
        <w:t>Enhanced Resource Planning</w:t>
      </w:r>
    </w:p>
    <w:p>
      <w:pPr>
        <w:pStyle w:val="6"/>
        <w:numPr>
          <w:ilvl w:val="0"/>
          <w:numId w:val="13"/>
        </w:numPr>
        <w:jc w:val="both"/>
        <w:rPr>
          <w:rFonts w:ascii="Times New Roman" w:hAnsi="Times New Roman" w:cs="Times New Roman"/>
          <w:sz w:val="18"/>
          <w:szCs w:val="18"/>
        </w:rPr>
      </w:pPr>
      <w:r>
        <w:rPr>
          <w:rFonts w:ascii="Times New Roman" w:hAnsi="Times New Roman" w:cs="Times New Roman"/>
          <w:sz w:val="18"/>
          <w:szCs w:val="18"/>
        </w:rPr>
        <w:t>Risk Assessment and Mitigation</w:t>
      </w:r>
    </w:p>
    <w:p>
      <w:pPr>
        <w:pStyle w:val="6"/>
        <w:numPr>
          <w:ilvl w:val="0"/>
          <w:numId w:val="13"/>
        </w:numPr>
        <w:jc w:val="both"/>
        <w:rPr>
          <w:rFonts w:ascii="Times New Roman" w:hAnsi="Times New Roman" w:cs="Times New Roman"/>
          <w:sz w:val="18"/>
          <w:szCs w:val="18"/>
        </w:rPr>
      </w:pPr>
      <w:r>
        <w:rPr>
          <w:rFonts w:ascii="Times New Roman" w:hAnsi="Times New Roman" w:cs="Times New Roman"/>
          <w:sz w:val="18"/>
          <w:szCs w:val="18"/>
        </w:rPr>
        <w:t>Patient Engagement</w:t>
      </w:r>
    </w:p>
    <w:p>
      <w:pPr>
        <w:pStyle w:val="6"/>
        <w:ind w:left="690"/>
        <w:jc w:val="both"/>
        <w:rPr>
          <w:b/>
          <w:sz w:val="18"/>
          <w:szCs w:val="18"/>
        </w:rPr>
      </w:pPr>
    </w:p>
    <w:p>
      <w:pPr>
        <w:jc w:val="both"/>
        <w:rPr>
          <w:rFonts w:ascii="Times New Roman" w:hAnsi="Times New Roman" w:cs="Times New Roman"/>
          <w:b/>
          <w:sz w:val="20"/>
          <w:szCs w:val="20"/>
        </w:rPr>
      </w:pPr>
      <w:r>
        <w:rPr>
          <w:rFonts w:ascii="Times New Roman" w:hAnsi="Times New Roman" w:cs="Times New Roman"/>
          <w:b/>
          <w:sz w:val="20"/>
          <w:szCs w:val="20"/>
        </w:rPr>
        <w:t>7.2</w:t>
      </w:r>
      <w:r>
        <w:rPr>
          <w:rFonts w:hint="default" w:ascii="Times New Roman" w:hAnsi="Times New Roman" w:cs="Times New Roman"/>
          <w:b/>
          <w:sz w:val="20"/>
          <w:szCs w:val="20"/>
          <w:lang w:val="en-IN"/>
        </w:rPr>
        <w:t xml:space="preserve"> </w:t>
      </w:r>
      <w:r>
        <w:rPr>
          <w:rFonts w:ascii="Times New Roman" w:hAnsi="Times New Roman" w:cs="Times New Roman"/>
          <w:b/>
          <w:sz w:val="20"/>
          <w:szCs w:val="20"/>
        </w:rPr>
        <w:t>Disadvantages</w:t>
      </w:r>
    </w:p>
    <w:p>
      <w:pPr>
        <w:pStyle w:val="6"/>
        <w:numPr>
          <w:ilvl w:val="0"/>
          <w:numId w:val="14"/>
        </w:numPr>
        <w:jc w:val="both"/>
        <w:rPr>
          <w:rFonts w:ascii="Times New Roman" w:hAnsi="Times New Roman" w:cs="Times New Roman"/>
          <w:sz w:val="18"/>
          <w:szCs w:val="18"/>
        </w:rPr>
      </w:pPr>
      <w:r>
        <w:rPr>
          <w:rFonts w:ascii="Times New Roman" w:hAnsi="Times New Roman" w:cs="Times New Roman"/>
          <w:sz w:val="18"/>
          <w:szCs w:val="18"/>
        </w:rPr>
        <w:t>Data Limitations</w:t>
      </w:r>
    </w:p>
    <w:p>
      <w:pPr>
        <w:pStyle w:val="6"/>
        <w:numPr>
          <w:ilvl w:val="0"/>
          <w:numId w:val="14"/>
        </w:numPr>
        <w:jc w:val="both"/>
        <w:rPr>
          <w:rFonts w:ascii="Times New Roman" w:hAnsi="Times New Roman" w:cs="Times New Roman"/>
          <w:sz w:val="18"/>
          <w:szCs w:val="18"/>
        </w:rPr>
      </w:pPr>
      <w:r>
        <w:rPr>
          <w:rFonts w:ascii="Times New Roman" w:hAnsi="Times New Roman" w:cs="Times New Roman"/>
          <w:sz w:val="18"/>
          <w:szCs w:val="18"/>
        </w:rPr>
        <w:t>Complex and Dynamic Factors</w:t>
      </w:r>
    </w:p>
    <w:p>
      <w:pPr>
        <w:pStyle w:val="6"/>
        <w:numPr>
          <w:ilvl w:val="0"/>
          <w:numId w:val="14"/>
        </w:numPr>
        <w:jc w:val="both"/>
        <w:rPr>
          <w:rFonts w:ascii="Times New Roman" w:hAnsi="Times New Roman" w:cs="Times New Roman"/>
          <w:sz w:val="18"/>
          <w:szCs w:val="18"/>
        </w:rPr>
      </w:pPr>
      <w:r>
        <w:rPr>
          <w:rFonts w:ascii="Times New Roman" w:hAnsi="Times New Roman" w:cs="Times New Roman"/>
          <w:sz w:val="18"/>
          <w:szCs w:val="18"/>
        </w:rPr>
        <w:t>Ethical Considerations</w:t>
      </w:r>
    </w:p>
    <w:p>
      <w:pPr>
        <w:pStyle w:val="6"/>
        <w:numPr>
          <w:ilvl w:val="0"/>
          <w:numId w:val="14"/>
        </w:numPr>
        <w:jc w:val="both"/>
        <w:rPr>
          <w:rFonts w:ascii="Times New Roman" w:hAnsi="Times New Roman" w:cs="Times New Roman"/>
          <w:sz w:val="18"/>
          <w:szCs w:val="18"/>
        </w:rPr>
      </w:pPr>
      <w:r>
        <w:rPr>
          <w:rFonts w:ascii="Times New Roman" w:hAnsi="Times New Roman" w:cs="Times New Roman"/>
          <w:sz w:val="18"/>
          <w:szCs w:val="18"/>
        </w:rPr>
        <w:t>Model Complexity and Interpretability</w:t>
      </w:r>
    </w:p>
    <w:p>
      <w:pPr>
        <w:pStyle w:val="6"/>
        <w:numPr>
          <w:ilvl w:val="0"/>
          <w:numId w:val="14"/>
        </w:numPr>
        <w:jc w:val="both"/>
        <w:rPr>
          <w:rFonts w:ascii="Times New Roman" w:hAnsi="Times New Roman" w:cs="Times New Roman"/>
          <w:sz w:val="18"/>
          <w:szCs w:val="18"/>
        </w:rPr>
      </w:pPr>
      <w:r>
        <w:rPr>
          <w:rFonts w:ascii="Times New Roman" w:hAnsi="Times New Roman" w:cs="Times New Roman"/>
          <w:sz w:val="18"/>
          <w:szCs w:val="18"/>
        </w:rPr>
        <w:t>Changing Healthcare Landscape</w:t>
      </w:r>
    </w:p>
    <w:p>
      <w:pPr>
        <w:pStyle w:val="6"/>
        <w:numPr>
          <w:ilvl w:val="0"/>
          <w:numId w:val="14"/>
        </w:numPr>
        <w:jc w:val="both"/>
        <w:rPr>
          <w:b/>
          <w:sz w:val="18"/>
          <w:szCs w:val="18"/>
        </w:rPr>
      </w:pPr>
      <w:r>
        <w:rPr>
          <w:rFonts w:ascii="Times New Roman" w:hAnsi="Times New Roman" w:cs="Times New Roman"/>
          <w:sz w:val="18"/>
          <w:szCs w:val="18"/>
        </w:rPr>
        <w:t>Limited Scope</w:t>
      </w:r>
    </w:p>
    <w:p>
      <w:pPr>
        <w:jc w:val="both"/>
        <w:rPr>
          <w:rFonts w:ascii="Times New Roman" w:hAnsi="Times New Roman" w:eastAsia="Times New Roman" w:cs="Times New Roman"/>
          <w:color w:val="000000"/>
          <w:sz w:val="18"/>
          <w:szCs w:val="18"/>
        </w:rPr>
      </w:pPr>
    </w:p>
    <w:p>
      <w:pPr>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It is important to address these advantages and disadvantages throughout the project lifecycle and engage stakeholders to mitigate risks and maximize the benefits of estimation and prediction of hospitalization and medical care costs.</w:t>
      </w:r>
    </w:p>
    <w:p>
      <w:pPr>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8.CONCLUSION</w:t>
      </w:r>
    </w:p>
    <w:p>
      <w:pPr>
        <w:jc w:val="both"/>
        <w:rPr>
          <w:rFonts w:ascii="Times New Roman" w:hAnsi="Times New Roman" w:cs="Times New Roman"/>
          <w:sz w:val="18"/>
          <w:szCs w:val="18"/>
        </w:rPr>
      </w:pPr>
      <w:r>
        <w:rPr>
          <w:rFonts w:ascii="Times New Roman" w:hAnsi="Times New Roman" w:cs="Times New Roman"/>
          <w:sz w:val="18"/>
          <w:szCs w:val="18"/>
        </w:rPr>
        <w:t>In conclusion, the Estimation and Prediction of Hospitalization and Medical Care Costs data analytics project offers significant advantages for healthcare organizations, insurers, and patients alike. By leveraging data analytics techniques, this project enables accurate estimation and prediction of healthcare costs, leading to cost optimization, improved decision-making, enhanced resource planning, risk assessment, and patient engagement. However, the project also faces challenges such as data limitations, complex and dynamic factors influencing costs, ethical considerations, model complexity, changing healthcare landscape, and limited scope. These challenges should be carefully addressed to ensure the project's success and maximize its benefits. With proper implementation and continuous adaptation to evolving healthcare dynamics, the Estimation and Prediction of Hospitalization and Medical Care Costs data analytics project can significantly contribute to informed decision-making, efficient resource allocation, and improved healthcare outcomes for patients and stakeholders.</w:t>
      </w:r>
    </w:p>
    <w:p>
      <w:pPr>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9.FUTURE SCOPE</w:t>
      </w:r>
    </w:p>
    <w:p>
      <w:pPr>
        <w:jc w:val="both"/>
        <w:rPr>
          <w:rFonts w:ascii="Times New Roman" w:hAnsi="Times New Roman" w:cs="Times New Roman"/>
          <w:sz w:val="18"/>
          <w:szCs w:val="18"/>
        </w:rPr>
      </w:pPr>
      <w:r>
        <w:rPr>
          <w:rFonts w:ascii="Times New Roman" w:hAnsi="Times New Roman" w:cs="Times New Roman"/>
          <w:sz w:val="18"/>
          <w:szCs w:val="18"/>
        </w:rPr>
        <w:t>The Estimation and Prediction of Hospitalization and Medical Care Costs data analytics project has a promising future scope with several potential areas of expansion and improvement. Here are some future directions to consider:</w:t>
      </w:r>
    </w:p>
    <w:p>
      <w:pPr>
        <w:pStyle w:val="6"/>
        <w:numPr>
          <w:ilvl w:val="0"/>
          <w:numId w:val="15"/>
        </w:numPr>
        <w:jc w:val="both"/>
        <w:rPr>
          <w:rFonts w:ascii="Times New Roman" w:hAnsi="Times New Roman" w:cs="Times New Roman"/>
          <w:sz w:val="18"/>
          <w:szCs w:val="18"/>
        </w:rPr>
      </w:pPr>
      <w:r>
        <w:rPr>
          <w:rFonts w:ascii="Times New Roman" w:hAnsi="Times New Roman" w:cs="Times New Roman"/>
          <w:sz w:val="18"/>
          <w:szCs w:val="18"/>
        </w:rPr>
        <w:t>Advanced Machine Learning Techniques</w:t>
      </w:r>
    </w:p>
    <w:p>
      <w:pPr>
        <w:pStyle w:val="6"/>
        <w:numPr>
          <w:ilvl w:val="0"/>
          <w:numId w:val="15"/>
        </w:numPr>
        <w:jc w:val="both"/>
        <w:rPr>
          <w:rFonts w:ascii="Times New Roman" w:hAnsi="Times New Roman" w:cs="Times New Roman"/>
          <w:sz w:val="18"/>
          <w:szCs w:val="18"/>
        </w:rPr>
      </w:pPr>
      <w:r>
        <w:rPr>
          <w:rFonts w:ascii="Times New Roman" w:hAnsi="Times New Roman" w:cs="Times New Roman"/>
          <w:sz w:val="18"/>
          <w:szCs w:val="18"/>
        </w:rPr>
        <w:t>Integration of Real-Time Data</w:t>
      </w:r>
    </w:p>
    <w:p>
      <w:pPr>
        <w:pStyle w:val="6"/>
        <w:numPr>
          <w:ilvl w:val="0"/>
          <w:numId w:val="15"/>
        </w:numPr>
        <w:jc w:val="both"/>
        <w:rPr>
          <w:rFonts w:ascii="Times New Roman" w:hAnsi="Times New Roman" w:cs="Times New Roman"/>
          <w:sz w:val="18"/>
          <w:szCs w:val="18"/>
        </w:rPr>
      </w:pPr>
      <w:r>
        <w:rPr>
          <w:rFonts w:ascii="Times New Roman" w:hAnsi="Times New Roman" w:cs="Times New Roman"/>
          <w:sz w:val="18"/>
          <w:szCs w:val="18"/>
        </w:rPr>
        <w:t>Predictive Analytics for Treatment Outcomes</w:t>
      </w:r>
    </w:p>
    <w:p>
      <w:pPr>
        <w:pStyle w:val="6"/>
        <w:numPr>
          <w:ilvl w:val="0"/>
          <w:numId w:val="15"/>
        </w:numPr>
        <w:jc w:val="both"/>
        <w:rPr>
          <w:rFonts w:ascii="Times New Roman" w:hAnsi="Times New Roman" w:cs="Times New Roman"/>
          <w:sz w:val="18"/>
          <w:szCs w:val="18"/>
        </w:rPr>
      </w:pPr>
      <w:r>
        <w:rPr>
          <w:rFonts w:ascii="Times New Roman" w:hAnsi="Times New Roman" w:cs="Times New Roman"/>
          <w:sz w:val="18"/>
          <w:szCs w:val="18"/>
        </w:rPr>
        <w:t>Personalized Cost Estimation</w:t>
      </w:r>
    </w:p>
    <w:p>
      <w:pPr>
        <w:pStyle w:val="6"/>
        <w:numPr>
          <w:ilvl w:val="0"/>
          <w:numId w:val="15"/>
        </w:numPr>
        <w:jc w:val="both"/>
        <w:rPr>
          <w:rFonts w:ascii="Times New Roman" w:hAnsi="Times New Roman" w:cs="Times New Roman"/>
          <w:sz w:val="18"/>
          <w:szCs w:val="18"/>
        </w:rPr>
      </w:pPr>
      <w:r>
        <w:rPr>
          <w:rFonts w:ascii="Times New Roman" w:hAnsi="Times New Roman" w:cs="Times New Roman"/>
          <w:sz w:val="18"/>
          <w:szCs w:val="18"/>
        </w:rPr>
        <w:t>Incorporation of Social Determinants of Health</w:t>
      </w:r>
    </w:p>
    <w:p>
      <w:pPr>
        <w:pStyle w:val="6"/>
        <w:numPr>
          <w:ilvl w:val="0"/>
          <w:numId w:val="15"/>
        </w:numPr>
        <w:jc w:val="both"/>
        <w:rPr>
          <w:rFonts w:ascii="Times New Roman" w:hAnsi="Times New Roman" w:cs="Times New Roman"/>
          <w:sz w:val="18"/>
          <w:szCs w:val="18"/>
        </w:rPr>
      </w:pPr>
      <w:r>
        <w:rPr>
          <w:rFonts w:ascii="Times New Roman" w:hAnsi="Times New Roman" w:cs="Times New Roman"/>
          <w:sz w:val="18"/>
          <w:szCs w:val="18"/>
        </w:rPr>
        <w:t>Data Collaboration and Integration</w:t>
      </w:r>
    </w:p>
    <w:p>
      <w:pPr>
        <w:pStyle w:val="6"/>
        <w:numPr>
          <w:ilvl w:val="0"/>
          <w:numId w:val="15"/>
        </w:numPr>
        <w:jc w:val="both"/>
        <w:rPr>
          <w:rFonts w:ascii="Times New Roman" w:hAnsi="Times New Roman" w:cs="Times New Roman"/>
          <w:sz w:val="18"/>
          <w:szCs w:val="18"/>
        </w:rPr>
      </w:pPr>
      <w:r>
        <w:rPr>
          <w:rFonts w:ascii="Times New Roman" w:hAnsi="Times New Roman" w:cs="Times New Roman"/>
          <w:sz w:val="18"/>
          <w:szCs w:val="18"/>
        </w:rPr>
        <w:t>Explainable AI and Interpretability</w:t>
      </w:r>
    </w:p>
    <w:p>
      <w:pPr>
        <w:pStyle w:val="6"/>
        <w:numPr>
          <w:ilvl w:val="0"/>
          <w:numId w:val="15"/>
        </w:numPr>
        <w:jc w:val="both"/>
        <w:rPr>
          <w:rFonts w:ascii="Times New Roman" w:hAnsi="Times New Roman" w:cs="Times New Roman"/>
          <w:sz w:val="18"/>
          <w:szCs w:val="18"/>
        </w:rPr>
      </w:pPr>
      <w:r>
        <w:rPr>
          <w:rFonts w:ascii="Times New Roman" w:hAnsi="Times New Roman" w:cs="Times New Roman"/>
          <w:sz w:val="18"/>
          <w:szCs w:val="18"/>
        </w:rPr>
        <w:t>Long-Term Cost Prediction</w:t>
      </w:r>
    </w:p>
    <w:p>
      <w:pPr>
        <w:pStyle w:val="6"/>
        <w:numPr>
          <w:ilvl w:val="0"/>
          <w:numId w:val="15"/>
        </w:numPr>
        <w:jc w:val="both"/>
        <w:rPr>
          <w:rFonts w:ascii="Times New Roman" w:hAnsi="Times New Roman" w:cs="Times New Roman"/>
          <w:sz w:val="18"/>
          <w:szCs w:val="18"/>
        </w:rPr>
      </w:pPr>
      <w:r>
        <w:rPr>
          <w:rFonts w:ascii="Times New Roman" w:hAnsi="Times New Roman" w:cs="Times New Roman"/>
          <w:sz w:val="18"/>
          <w:szCs w:val="18"/>
        </w:rPr>
        <w:t>Collaboration with Policy Makers</w:t>
      </w:r>
    </w:p>
    <w:p>
      <w:pPr>
        <w:pStyle w:val="6"/>
        <w:numPr>
          <w:ilvl w:val="0"/>
          <w:numId w:val="15"/>
        </w:numPr>
        <w:jc w:val="both"/>
        <w:rPr>
          <w:rFonts w:ascii="Times New Roman" w:hAnsi="Times New Roman" w:cs="Times New Roman"/>
          <w:sz w:val="18"/>
          <w:szCs w:val="18"/>
        </w:rPr>
      </w:pPr>
      <w:r>
        <w:rPr>
          <w:rFonts w:ascii="Times New Roman" w:hAnsi="Times New Roman" w:cs="Times New Roman"/>
          <w:sz w:val="18"/>
          <w:szCs w:val="18"/>
        </w:rPr>
        <w:t>Continuous Model Improvement</w:t>
      </w:r>
    </w:p>
    <w:p>
      <w:pPr>
        <w:jc w:val="both"/>
        <w:rPr>
          <w:rFonts w:ascii="Times New Roman" w:hAnsi="Times New Roman" w:cs="Times New Roman"/>
        </w:rPr>
      </w:pPr>
      <w:r>
        <w:rPr>
          <w:rFonts w:ascii="Times New Roman" w:hAnsi="Times New Roman" w:cs="Times New Roman"/>
          <w:sz w:val="18"/>
          <w:szCs w:val="18"/>
        </w:rPr>
        <w:t>By exploring these future directions, the Estimation and Prediction of Hospitalization and Medical Care Costs data analytics project can further advance healthcare cost management, improve patient outcomes, and contribute to the overall efficiency and sustainability of the healthcare system</w:t>
      </w:r>
      <w:r>
        <w:rPr>
          <w:rFonts w:ascii="Times New Roman" w:hAnsi="Times New Roman" w:cs="Times New Roman"/>
        </w:rPr>
        <w:t>.</w:t>
      </w:r>
    </w:p>
    <w:p>
      <w:pPr>
        <w:jc w:val="both"/>
        <w:rPr>
          <w:b/>
        </w:rPr>
      </w:pPr>
      <w:r>
        <w:rPr>
          <w:rFonts w:ascii="Times New Roman" w:hAnsi="Times New Roman" w:eastAsia="Times New Roman" w:cs="Times New Roman"/>
          <w:b/>
          <w:color w:val="000000"/>
        </w:rPr>
        <w:t>10.APPENDIX</w:t>
      </w:r>
    </w:p>
    <w:p>
      <w:pPr>
        <w:jc w:val="both"/>
        <w:rPr>
          <w:rFonts w:ascii="Times New Roman" w:hAnsi="Times New Roman" w:cs="Times New Roman"/>
          <w:b/>
        </w:rPr>
      </w:pPr>
      <w:r>
        <w:rPr>
          <w:rFonts w:ascii="Times New Roman" w:hAnsi="Times New Roman" w:cs="Times New Roman"/>
          <w:b/>
        </w:rPr>
        <w:t>10.1  Source code</w:t>
      </w:r>
    </w:p>
    <w:p>
      <w:pPr>
        <w:jc w:val="both"/>
        <w:rPr>
          <w:rFonts w:ascii="Times New Roman" w:hAnsi="Times New Roman" w:cs="Times New Roman"/>
          <w:sz w:val="18"/>
          <w:szCs w:val="18"/>
        </w:rPr>
      </w:pPr>
      <w:r>
        <w:rPr>
          <w:rFonts w:ascii="Times New Roman" w:hAnsi="Times New Roman" w:cs="Times New Roman"/>
          <w:sz w:val="18"/>
          <w:szCs w:val="18"/>
        </w:rPr>
        <w:t>import pandas as pd</w:t>
      </w:r>
    </w:p>
    <w:p>
      <w:pPr>
        <w:jc w:val="both"/>
        <w:rPr>
          <w:rFonts w:ascii="Times New Roman" w:hAnsi="Times New Roman" w:cs="Times New Roman"/>
          <w:sz w:val="18"/>
          <w:szCs w:val="18"/>
        </w:rPr>
      </w:pPr>
      <w:r>
        <w:rPr>
          <w:rFonts w:ascii="Times New Roman" w:hAnsi="Times New Roman" w:cs="Times New Roman"/>
          <w:sz w:val="18"/>
          <w:szCs w:val="18"/>
        </w:rPr>
        <w:t>from sklearn.model_selection import train_test_split</w:t>
      </w:r>
    </w:p>
    <w:p>
      <w:pPr>
        <w:jc w:val="both"/>
        <w:rPr>
          <w:rFonts w:ascii="Times New Roman" w:hAnsi="Times New Roman" w:cs="Times New Roman"/>
          <w:sz w:val="18"/>
          <w:szCs w:val="18"/>
        </w:rPr>
      </w:pPr>
      <w:r>
        <w:rPr>
          <w:rFonts w:ascii="Times New Roman" w:hAnsi="Times New Roman" w:cs="Times New Roman"/>
          <w:sz w:val="18"/>
          <w:szCs w:val="18"/>
        </w:rPr>
        <w:t>from sklearn.linear_model import LinearRegression</w:t>
      </w:r>
    </w:p>
    <w:p>
      <w:pPr>
        <w:jc w:val="both"/>
        <w:rPr>
          <w:rFonts w:ascii="Times New Roman" w:hAnsi="Times New Roman" w:cs="Times New Roman"/>
          <w:sz w:val="18"/>
          <w:szCs w:val="18"/>
        </w:rPr>
      </w:pPr>
      <w:r>
        <w:rPr>
          <w:rFonts w:ascii="Times New Roman" w:hAnsi="Times New Roman" w:cs="Times New Roman"/>
          <w:sz w:val="18"/>
          <w:szCs w:val="18"/>
        </w:rPr>
        <w:t>from sklearn.metrics import mean_squared_error</w:t>
      </w:r>
    </w:p>
    <w:p>
      <w:pPr>
        <w:jc w:val="both"/>
        <w:rPr>
          <w:rFonts w:ascii="Times New Roman" w:hAnsi="Times New Roman" w:cs="Times New Roman"/>
          <w:sz w:val="18"/>
          <w:szCs w:val="18"/>
        </w:rPr>
      </w:pPr>
    </w:p>
    <w:p>
      <w:pPr>
        <w:jc w:val="both"/>
        <w:rPr>
          <w:rFonts w:ascii="Times New Roman" w:hAnsi="Times New Roman" w:cs="Times New Roman"/>
          <w:sz w:val="18"/>
          <w:szCs w:val="18"/>
        </w:rPr>
      </w:pPr>
      <w:r>
        <w:rPr>
          <w:rFonts w:ascii="Times New Roman" w:hAnsi="Times New Roman" w:cs="Times New Roman"/>
          <w:sz w:val="18"/>
          <w:szCs w:val="18"/>
        </w:rPr>
        <w:t>data = pd.read_csv('hospital_data.csv')</w:t>
      </w:r>
    </w:p>
    <w:p>
      <w:pPr>
        <w:jc w:val="both"/>
        <w:rPr>
          <w:rFonts w:ascii="Times New Roman" w:hAnsi="Times New Roman" w:cs="Times New Roman"/>
          <w:sz w:val="18"/>
          <w:szCs w:val="18"/>
        </w:rPr>
      </w:pPr>
    </w:p>
    <w:p>
      <w:pPr>
        <w:jc w:val="both"/>
        <w:rPr>
          <w:rFonts w:ascii="Times New Roman" w:hAnsi="Times New Roman" w:cs="Times New Roman"/>
          <w:sz w:val="18"/>
          <w:szCs w:val="18"/>
        </w:rPr>
      </w:pPr>
      <w:r>
        <w:rPr>
          <w:rFonts w:ascii="Times New Roman" w:hAnsi="Times New Roman" w:cs="Times New Roman"/>
          <w:sz w:val="18"/>
          <w:szCs w:val="18"/>
        </w:rPr>
        <w:t>X = data.drop('cost', axis=1)</w:t>
      </w:r>
    </w:p>
    <w:p>
      <w:pPr>
        <w:jc w:val="both"/>
        <w:rPr>
          <w:rFonts w:ascii="Times New Roman" w:hAnsi="Times New Roman" w:cs="Times New Roman"/>
          <w:sz w:val="18"/>
          <w:szCs w:val="18"/>
        </w:rPr>
      </w:pPr>
      <w:r>
        <w:rPr>
          <w:rFonts w:ascii="Times New Roman" w:hAnsi="Times New Roman" w:cs="Times New Roman"/>
          <w:sz w:val="18"/>
          <w:szCs w:val="18"/>
        </w:rPr>
        <w:t>y = data['cost']</w:t>
      </w:r>
    </w:p>
    <w:p>
      <w:pPr>
        <w:jc w:val="both"/>
        <w:rPr>
          <w:rFonts w:ascii="Times New Roman" w:hAnsi="Times New Roman" w:cs="Times New Roman"/>
          <w:sz w:val="18"/>
          <w:szCs w:val="18"/>
        </w:rPr>
      </w:pPr>
    </w:p>
    <w:p>
      <w:pPr>
        <w:jc w:val="both"/>
        <w:rPr>
          <w:rFonts w:ascii="Times New Roman" w:hAnsi="Times New Roman" w:cs="Times New Roman"/>
          <w:sz w:val="18"/>
          <w:szCs w:val="18"/>
        </w:rPr>
      </w:pPr>
      <w:r>
        <w:rPr>
          <w:rFonts w:ascii="Times New Roman" w:hAnsi="Times New Roman" w:cs="Times New Roman"/>
          <w:sz w:val="18"/>
          <w:szCs w:val="18"/>
        </w:rPr>
        <w:t>X_train, X_test, y_train, y_test = train_test_split(X, y, test_size=0.2, random_state=42)</w:t>
      </w:r>
    </w:p>
    <w:p>
      <w:pPr>
        <w:jc w:val="both"/>
        <w:rPr>
          <w:rFonts w:ascii="Times New Roman" w:hAnsi="Times New Roman" w:cs="Times New Roman"/>
          <w:sz w:val="18"/>
          <w:szCs w:val="18"/>
        </w:rPr>
      </w:pPr>
    </w:p>
    <w:p>
      <w:pPr>
        <w:jc w:val="both"/>
        <w:rPr>
          <w:rFonts w:ascii="Times New Roman" w:hAnsi="Times New Roman" w:cs="Times New Roman"/>
          <w:sz w:val="18"/>
          <w:szCs w:val="18"/>
        </w:rPr>
      </w:pPr>
      <w:r>
        <w:rPr>
          <w:rFonts w:ascii="Times New Roman" w:hAnsi="Times New Roman" w:cs="Times New Roman"/>
          <w:sz w:val="18"/>
          <w:szCs w:val="18"/>
        </w:rPr>
        <w:t>model = LinearRegression()</w:t>
      </w:r>
    </w:p>
    <w:p>
      <w:pPr>
        <w:jc w:val="both"/>
        <w:rPr>
          <w:rFonts w:ascii="Times New Roman" w:hAnsi="Times New Roman" w:cs="Times New Roman"/>
          <w:sz w:val="18"/>
          <w:szCs w:val="18"/>
        </w:rPr>
      </w:pPr>
      <w:r>
        <w:rPr>
          <w:rFonts w:ascii="Times New Roman" w:hAnsi="Times New Roman" w:cs="Times New Roman"/>
          <w:sz w:val="18"/>
          <w:szCs w:val="18"/>
        </w:rPr>
        <w:t>model.fit(X_train, y_train)</w:t>
      </w:r>
    </w:p>
    <w:p>
      <w:pPr>
        <w:jc w:val="both"/>
        <w:rPr>
          <w:rFonts w:ascii="Times New Roman" w:hAnsi="Times New Roman" w:cs="Times New Roman"/>
          <w:sz w:val="18"/>
          <w:szCs w:val="18"/>
        </w:rPr>
      </w:pPr>
    </w:p>
    <w:p>
      <w:pPr>
        <w:jc w:val="both"/>
        <w:rPr>
          <w:rFonts w:ascii="Times New Roman" w:hAnsi="Times New Roman" w:cs="Times New Roman"/>
          <w:sz w:val="18"/>
          <w:szCs w:val="18"/>
        </w:rPr>
      </w:pPr>
      <w:r>
        <w:rPr>
          <w:rFonts w:ascii="Times New Roman" w:hAnsi="Times New Roman" w:cs="Times New Roman"/>
          <w:sz w:val="18"/>
          <w:szCs w:val="18"/>
        </w:rPr>
        <w:t>y_pred = model.predict(X_test)</w:t>
      </w:r>
    </w:p>
    <w:p>
      <w:pPr>
        <w:jc w:val="both"/>
        <w:rPr>
          <w:rFonts w:ascii="Times New Roman" w:hAnsi="Times New Roman" w:cs="Times New Roman"/>
          <w:sz w:val="18"/>
          <w:szCs w:val="18"/>
        </w:rPr>
      </w:pPr>
    </w:p>
    <w:p>
      <w:pPr>
        <w:jc w:val="both"/>
        <w:rPr>
          <w:rFonts w:ascii="Times New Roman" w:hAnsi="Times New Roman" w:cs="Times New Roman"/>
          <w:sz w:val="18"/>
          <w:szCs w:val="18"/>
        </w:rPr>
      </w:pPr>
      <w:r>
        <w:rPr>
          <w:rFonts w:ascii="Times New Roman" w:hAnsi="Times New Roman" w:cs="Times New Roman"/>
          <w:sz w:val="18"/>
          <w:szCs w:val="18"/>
        </w:rPr>
        <w:t>mse = mean_squared_error(y_test, y_pred)</w:t>
      </w:r>
    </w:p>
    <w:p>
      <w:pPr>
        <w:jc w:val="both"/>
        <w:rPr>
          <w:rFonts w:ascii="Times New Roman" w:hAnsi="Times New Roman" w:cs="Times New Roman"/>
          <w:sz w:val="18"/>
          <w:szCs w:val="18"/>
        </w:rPr>
      </w:pPr>
      <w:r>
        <w:rPr>
          <w:rFonts w:ascii="Times New Roman" w:hAnsi="Times New Roman" w:cs="Times New Roman"/>
          <w:sz w:val="18"/>
          <w:szCs w:val="18"/>
        </w:rPr>
        <w:t>print('Mean Squared Error:', mse)</w:t>
      </w:r>
    </w:p>
    <w:p>
      <w:pPr>
        <w:jc w:val="both"/>
        <w:rPr>
          <w:rFonts w:ascii="Times New Roman" w:hAnsi="Times New Roman" w:cs="Times New Roman"/>
          <w:sz w:val="18"/>
          <w:szCs w:val="18"/>
        </w:rPr>
      </w:pPr>
    </w:p>
    <w:p>
      <w:pPr>
        <w:jc w:val="both"/>
        <w:rPr>
          <w:rFonts w:ascii="Times New Roman" w:hAnsi="Times New Roman" w:cs="Times New Roman"/>
          <w:sz w:val="18"/>
          <w:szCs w:val="18"/>
        </w:rPr>
      </w:pPr>
      <w:r>
        <w:rPr>
          <w:rFonts w:ascii="Times New Roman" w:hAnsi="Times New Roman" w:cs="Times New Roman"/>
          <w:sz w:val="18"/>
          <w:szCs w:val="18"/>
        </w:rPr>
        <w:t>new_instance = pd.DataFrame([[65, 1, 0, 2]], columns=['age', 'comorbidity', 'insurance', 'procedure'])</w:t>
      </w:r>
    </w:p>
    <w:p>
      <w:pPr>
        <w:jc w:val="both"/>
        <w:rPr>
          <w:rFonts w:ascii="Times New Roman" w:hAnsi="Times New Roman" w:cs="Times New Roman"/>
          <w:sz w:val="18"/>
          <w:szCs w:val="18"/>
        </w:rPr>
      </w:pPr>
      <w:r>
        <w:rPr>
          <w:rFonts w:ascii="Times New Roman" w:hAnsi="Times New Roman" w:cs="Times New Roman"/>
          <w:sz w:val="18"/>
          <w:szCs w:val="18"/>
        </w:rPr>
        <w:t>predicted_cost = model.predict(new_instance)</w:t>
      </w:r>
    </w:p>
    <w:p>
      <w:pPr>
        <w:jc w:val="both"/>
        <w:rPr>
          <w:rFonts w:ascii="Times New Roman" w:hAnsi="Times New Roman" w:cs="Times New Roman"/>
          <w:sz w:val="18"/>
          <w:szCs w:val="18"/>
        </w:rPr>
      </w:pPr>
      <w:r>
        <w:rPr>
          <w:rFonts w:ascii="Times New Roman" w:hAnsi="Times New Roman" w:cs="Times New Roman"/>
          <w:sz w:val="18"/>
          <w:szCs w:val="18"/>
        </w:rPr>
        <w:t>print('Predicted Cost:', predicted_cost)</w:t>
      </w:r>
    </w:p>
    <w:p>
      <w:pPr>
        <w:jc w:val="both"/>
        <w:rPr>
          <w:rFonts w:ascii="Times New Roman" w:hAnsi="Times New Roman" w:cs="Times New Roman"/>
        </w:rPr>
      </w:pPr>
    </w:p>
    <w:p>
      <w:pPr>
        <w:jc w:val="both"/>
        <w:rPr>
          <w:rFonts w:ascii="Times New Roman" w:hAnsi="Times New Roman" w:eastAsia="Times New Roman" w:cs="Times New Roman"/>
          <w:color w:val="000000"/>
          <w:sz w:val="20"/>
          <w:szCs w:val="20"/>
        </w:rPr>
      </w:pPr>
    </w:p>
    <w:p>
      <w:pPr>
        <w:ind w:left="690"/>
        <w:jc w:val="both"/>
        <w:rPr>
          <w:rFonts w:ascii="Times New Roman" w:hAnsi="Times New Roman" w:eastAsia="Times New Roman" w:cs="Times New Roman"/>
          <w:b/>
          <w:color w:val="000000"/>
          <w:sz w:val="24"/>
          <w:szCs w:val="24"/>
        </w:rPr>
      </w:pPr>
    </w:p>
    <w:p>
      <w:pPr>
        <w:ind w:left="690"/>
        <w:jc w:val="both"/>
        <w:rPr>
          <w:rFonts w:ascii="Times New Roman" w:hAnsi="Times New Roman" w:eastAsia="Times New Roman" w:cs="Times New Roman"/>
          <w:b/>
          <w:color w:val="000000"/>
          <w:sz w:val="24"/>
          <w:szCs w:val="24"/>
        </w:rPr>
      </w:pPr>
    </w:p>
    <w:p>
      <w:pPr>
        <w:jc w:val="both"/>
        <w:rPr>
          <w:rFonts w:ascii="Times New Roman" w:hAnsi="Times New Roman" w:eastAsia="Times New Roman" w:cs="Times New Roman"/>
          <w:color w:val="000000"/>
          <w:sz w:val="24"/>
          <w:szCs w:val="24"/>
        </w:rPr>
      </w:pPr>
    </w:p>
    <w:p>
      <w:pPr>
        <w:jc w:val="both"/>
        <w:rPr>
          <w:rFonts w:ascii="Times New Roman" w:hAnsi="Times New Roman" w:eastAsia="Times New Roman" w:cs="Times New Roman"/>
          <w:b/>
          <w:color w:val="000000"/>
          <w:sz w:val="24"/>
          <w:szCs w:val="24"/>
        </w:rPr>
      </w:pPr>
    </w:p>
    <w:p>
      <w:pPr>
        <w:pStyle w:val="6"/>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eastAsia="Times New Roman" w:cs="Times New Roman"/>
          <w:color w:val="000000"/>
          <w:sz w:val="24"/>
          <w:szCs w:val="24"/>
        </w:rPr>
      </w:pPr>
    </w:p>
    <w:p>
      <w:pPr>
        <w:pStyle w:val="6"/>
        <w:jc w:val="both"/>
        <w:rPr>
          <w:rFonts w:ascii="Times New Roman" w:hAnsi="Times New Roman" w:eastAsia="Times New Roman" w:cs="Times New Roman"/>
          <w:b/>
          <w:color w:val="000000"/>
          <w:sz w:val="24"/>
          <w:szCs w:val="24"/>
        </w:rPr>
      </w:pPr>
    </w:p>
    <w:p>
      <w:pPr>
        <w:jc w:val="both"/>
        <w:rPr>
          <w:rFonts w:ascii="Times New Roman" w:hAnsi="Times New Roman" w:cs="Times New Roman"/>
          <w:sz w:val="24"/>
          <w:szCs w:val="24"/>
        </w:rPr>
      </w:pPr>
    </w:p>
    <w:p>
      <w:pPr>
        <w:jc w:val="both"/>
        <w:rPr>
          <w:rFonts w:ascii="Times New Roman" w:hAnsi="Times New Roman" w:eastAsia="Times New Roman" w:cs="Times New Roman"/>
          <w:color w:val="000000"/>
        </w:rPr>
      </w:pPr>
    </w:p>
    <w:sectPr>
      <w:pgSz w:w="11906" w:h="16838"/>
      <w:pgMar w:top="1440" w:right="1440" w:bottom="1440" w:left="1440" w:header="475" w:footer="475"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 Serif Collection">
    <w:panose1 w:val="020B0502040504020204"/>
    <w:charset w:val="00"/>
    <w:family w:val="auto"/>
    <w:pitch w:val="default"/>
    <w:sig w:usb0="8807A0C3" w:usb1="02006040" w:usb2="29100001" w:usb3="005B0020" w:csb0="00000001"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D70D5"/>
    <w:multiLevelType w:val="multilevel"/>
    <w:tmpl w:val="064D70D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A923C30"/>
    <w:multiLevelType w:val="multilevel"/>
    <w:tmpl w:val="0A923C3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D5E7BE4"/>
    <w:multiLevelType w:val="multilevel"/>
    <w:tmpl w:val="0D5E7BE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D6D409E"/>
    <w:multiLevelType w:val="multilevel"/>
    <w:tmpl w:val="0D6D409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1AC0B51"/>
    <w:multiLevelType w:val="multilevel"/>
    <w:tmpl w:val="21AC0B5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B2E3EBB"/>
    <w:multiLevelType w:val="multilevel"/>
    <w:tmpl w:val="2B2E3EB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6267F8D"/>
    <w:multiLevelType w:val="multilevel"/>
    <w:tmpl w:val="36267F8D"/>
    <w:lvl w:ilvl="0" w:tentative="0">
      <w:start w:val="1"/>
      <w:numFmt w:val="bullet"/>
      <w:lvlText w:val=""/>
      <w:lvlJc w:val="left"/>
      <w:pPr>
        <w:ind w:left="731" w:hanging="360"/>
      </w:pPr>
      <w:rPr>
        <w:rFonts w:hint="default" w:ascii="Wingdings" w:hAnsi="Wingdings"/>
      </w:rPr>
    </w:lvl>
    <w:lvl w:ilvl="1" w:tentative="0">
      <w:start w:val="1"/>
      <w:numFmt w:val="bullet"/>
      <w:lvlText w:val="o"/>
      <w:lvlJc w:val="left"/>
      <w:pPr>
        <w:ind w:left="1451" w:hanging="360"/>
      </w:pPr>
      <w:rPr>
        <w:rFonts w:hint="default" w:ascii="Courier New" w:hAnsi="Courier New" w:cs="Courier New"/>
      </w:rPr>
    </w:lvl>
    <w:lvl w:ilvl="2" w:tentative="0">
      <w:start w:val="1"/>
      <w:numFmt w:val="bullet"/>
      <w:lvlText w:val=""/>
      <w:lvlJc w:val="left"/>
      <w:pPr>
        <w:ind w:left="2171" w:hanging="360"/>
      </w:pPr>
      <w:rPr>
        <w:rFonts w:hint="default" w:ascii="Wingdings" w:hAnsi="Wingdings"/>
      </w:rPr>
    </w:lvl>
    <w:lvl w:ilvl="3" w:tentative="0">
      <w:start w:val="1"/>
      <w:numFmt w:val="bullet"/>
      <w:lvlText w:val=""/>
      <w:lvlJc w:val="left"/>
      <w:pPr>
        <w:ind w:left="2891" w:hanging="360"/>
      </w:pPr>
      <w:rPr>
        <w:rFonts w:hint="default" w:ascii="Symbol" w:hAnsi="Symbol"/>
      </w:rPr>
    </w:lvl>
    <w:lvl w:ilvl="4" w:tentative="0">
      <w:start w:val="1"/>
      <w:numFmt w:val="bullet"/>
      <w:lvlText w:val="o"/>
      <w:lvlJc w:val="left"/>
      <w:pPr>
        <w:ind w:left="3611" w:hanging="360"/>
      </w:pPr>
      <w:rPr>
        <w:rFonts w:hint="default" w:ascii="Courier New" w:hAnsi="Courier New" w:cs="Courier New"/>
      </w:rPr>
    </w:lvl>
    <w:lvl w:ilvl="5" w:tentative="0">
      <w:start w:val="1"/>
      <w:numFmt w:val="bullet"/>
      <w:lvlText w:val=""/>
      <w:lvlJc w:val="left"/>
      <w:pPr>
        <w:ind w:left="4331" w:hanging="360"/>
      </w:pPr>
      <w:rPr>
        <w:rFonts w:hint="default" w:ascii="Wingdings" w:hAnsi="Wingdings"/>
      </w:rPr>
    </w:lvl>
    <w:lvl w:ilvl="6" w:tentative="0">
      <w:start w:val="1"/>
      <w:numFmt w:val="bullet"/>
      <w:lvlText w:val=""/>
      <w:lvlJc w:val="left"/>
      <w:pPr>
        <w:ind w:left="5051" w:hanging="360"/>
      </w:pPr>
      <w:rPr>
        <w:rFonts w:hint="default" w:ascii="Symbol" w:hAnsi="Symbol"/>
      </w:rPr>
    </w:lvl>
    <w:lvl w:ilvl="7" w:tentative="0">
      <w:start w:val="1"/>
      <w:numFmt w:val="bullet"/>
      <w:lvlText w:val="o"/>
      <w:lvlJc w:val="left"/>
      <w:pPr>
        <w:ind w:left="5771" w:hanging="360"/>
      </w:pPr>
      <w:rPr>
        <w:rFonts w:hint="default" w:ascii="Courier New" w:hAnsi="Courier New" w:cs="Courier New"/>
      </w:rPr>
    </w:lvl>
    <w:lvl w:ilvl="8" w:tentative="0">
      <w:start w:val="1"/>
      <w:numFmt w:val="bullet"/>
      <w:lvlText w:val=""/>
      <w:lvlJc w:val="left"/>
      <w:pPr>
        <w:ind w:left="6491" w:hanging="360"/>
      </w:pPr>
      <w:rPr>
        <w:rFonts w:hint="default" w:ascii="Wingdings" w:hAnsi="Wingdings"/>
      </w:rPr>
    </w:lvl>
  </w:abstractNum>
  <w:abstractNum w:abstractNumId="7">
    <w:nsid w:val="436BE770"/>
    <w:multiLevelType w:val="singleLevel"/>
    <w:tmpl w:val="436BE770"/>
    <w:lvl w:ilvl="0" w:tentative="0">
      <w:start w:val="18"/>
      <w:numFmt w:val="upperLetter"/>
      <w:suff w:val="nothing"/>
      <w:lvlText w:val="%1-"/>
      <w:lvlJc w:val="left"/>
      <w:rPr>
        <w:rFonts w:hint="default"/>
        <w:b/>
        <w:bCs/>
      </w:rPr>
    </w:lvl>
  </w:abstractNum>
  <w:abstractNum w:abstractNumId="8">
    <w:nsid w:val="48C56DB6"/>
    <w:multiLevelType w:val="multilevel"/>
    <w:tmpl w:val="48C56DB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64C6472"/>
    <w:multiLevelType w:val="multilevel"/>
    <w:tmpl w:val="564C647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72C0DA9"/>
    <w:multiLevelType w:val="multilevel"/>
    <w:tmpl w:val="572C0DA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74B6430"/>
    <w:multiLevelType w:val="multilevel"/>
    <w:tmpl w:val="674B6430"/>
    <w:lvl w:ilvl="0" w:tentative="0">
      <w:start w:val="5"/>
      <w:numFmt w:val="decimal"/>
      <w:lvlText w:val="%1"/>
      <w:lvlJc w:val="left"/>
      <w:pPr>
        <w:ind w:left="360" w:hanging="360"/>
      </w:pPr>
      <w:rPr>
        <w:rFonts w:hint="default"/>
      </w:rPr>
    </w:lvl>
    <w:lvl w:ilvl="1" w:tentative="0">
      <w:start w:val="1"/>
      <w:numFmt w:val="decimal"/>
      <w:lvlText w:val="%1.%2"/>
      <w:lvlJc w:val="left"/>
      <w:pPr>
        <w:ind w:left="1050" w:hanging="360"/>
      </w:pPr>
      <w:rPr>
        <w:rFonts w:hint="default"/>
      </w:rPr>
    </w:lvl>
    <w:lvl w:ilvl="2" w:tentative="0">
      <w:start w:val="1"/>
      <w:numFmt w:val="decimal"/>
      <w:lvlText w:val="%1.%2.%3"/>
      <w:lvlJc w:val="left"/>
      <w:pPr>
        <w:ind w:left="2100" w:hanging="720"/>
      </w:pPr>
      <w:rPr>
        <w:rFonts w:hint="default"/>
      </w:rPr>
    </w:lvl>
    <w:lvl w:ilvl="3" w:tentative="0">
      <w:start w:val="1"/>
      <w:numFmt w:val="decimal"/>
      <w:lvlText w:val="%1.%2.%3.%4"/>
      <w:lvlJc w:val="left"/>
      <w:pPr>
        <w:ind w:left="2790" w:hanging="720"/>
      </w:pPr>
      <w:rPr>
        <w:rFonts w:hint="default"/>
      </w:rPr>
    </w:lvl>
    <w:lvl w:ilvl="4" w:tentative="0">
      <w:start w:val="1"/>
      <w:numFmt w:val="decimal"/>
      <w:lvlText w:val="%1.%2.%3.%4.%5"/>
      <w:lvlJc w:val="left"/>
      <w:pPr>
        <w:ind w:left="3840" w:hanging="1080"/>
      </w:pPr>
      <w:rPr>
        <w:rFonts w:hint="default"/>
      </w:rPr>
    </w:lvl>
    <w:lvl w:ilvl="5" w:tentative="0">
      <w:start w:val="1"/>
      <w:numFmt w:val="decimal"/>
      <w:lvlText w:val="%1.%2.%3.%4.%5.%6"/>
      <w:lvlJc w:val="left"/>
      <w:pPr>
        <w:ind w:left="4530" w:hanging="1080"/>
      </w:pPr>
      <w:rPr>
        <w:rFonts w:hint="default"/>
      </w:rPr>
    </w:lvl>
    <w:lvl w:ilvl="6" w:tentative="0">
      <w:start w:val="1"/>
      <w:numFmt w:val="decimal"/>
      <w:lvlText w:val="%1.%2.%3.%4.%5.%6.%7"/>
      <w:lvlJc w:val="left"/>
      <w:pPr>
        <w:ind w:left="5580" w:hanging="1440"/>
      </w:pPr>
      <w:rPr>
        <w:rFonts w:hint="default"/>
      </w:rPr>
    </w:lvl>
    <w:lvl w:ilvl="7" w:tentative="0">
      <w:start w:val="1"/>
      <w:numFmt w:val="decimal"/>
      <w:lvlText w:val="%1.%2.%3.%4.%5.%6.%7.%8"/>
      <w:lvlJc w:val="left"/>
      <w:pPr>
        <w:ind w:left="6270" w:hanging="1440"/>
      </w:pPr>
      <w:rPr>
        <w:rFonts w:hint="default"/>
      </w:rPr>
    </w:lvl>
    <w:lvl w:ilvl="8" w:tentative="0">
      <w:start w:val="1"/>
      <w:numFmt w:val="decimal"/>
      <w:lvlText w:val="%1.%2.%3.%4.%5.%6.%7.%8.%9"/>
      <w:lvlJc w:val="left"/>
      <w:pPr>
        <w:ind w:left="7320" w:hanging="1800"/>
      </w:pPr>
      <w:rPr>
        <w:rFonts w:hint="default"/>
      </w:rPr>
    </w:lvl>
  </w:abstractNum>
  <w:abstractNum w:abstractNumId="12">
    <w:nsid w:val="712F6EF4"/>
    <w:multiLevelType w:val="multilevel"/>
    <w:tmpl w:val="712F6EF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7472CE0"/>
    <w:multiLevelType w:val="multilevel"/>
    <w:tmpl w:val="77472CE0"/>
    <w:lvl w:ilvl="0" w:tentative="0">
      <w:start w:val="1"/>
      <w:numFmt w:val="decimal"/>
      <w:lvlText w:val="%1."/>
      <w:lvlJc w:val="left"/>
      <w:pPr>
        <w:ind w:left="371" w:hanging="360"/>
      </w:pPr>
      <w:rPr>
        <w:rFonts w:hint="default" w:ascii="Cambria" w:hAnsi="Cambria" w:eastAsia="Cambria" w:cs="Cambria"/>
        <w:b w:val="0"/>
        <w:sz w:val="20"/>
      </w:rPr>
    </w:lvl>
    <w:lvl w:ilvl="1" w:tentative="0">
      <w:start w:val="2"/>
      <w:numFmt w:val="decimal"/>
      <w:isLgl/>
      <w:lvlText w:val="%1.%2"/>
      <w:lvlJc w:val="left"/>
      <w:pPr>
        <w:ind w:left="371" w:hanging="360"/>
      </w:pPr>
      <w:rPr>
        <w:rFonts w:hint="default"/>
      </w:rPr>
    </w:lvl>
    <w:lvl w:ilvl="2" w:tentative="0">
      <w:start w:val="1"/>
      <w:numFmt w:val="decimal"/>
      <w:isLgl/>
      <w:lvlText w:val="%1.%2.%3"/>
      <w:lvlJc w:val="left"/>
      <w:pPr>
        <w:ind w:left="731" w:hanging="720"/>
      </w:pPr>
      <w:rPr>
        <w:rFonts w:hint="default"/>
      </w:rPr>
    </w:lvl>
    <w:lvl w:ilvl="3" w:tentative="0">
      <w:start w:val="1"/>
      <w:numFmt w:val="decimal"/>
      <w:isLgl/>
      <w:lvlText w:val="%1.%2.%3.%4"/>
      <w:lvlJc w:val="left"/>
      <w:pPr>
        <w:ind w:left="731" w:hanging="720"/>
      </w:pPr>
      <w:rPr>
        <w:rFonts w:hint="default"/>
      </w:rPr>
    </w:lvl>
    <w:lvl w:ilvl="4" w:tentative="0">
      <w:start w:val="1"/>
      <w:numFmt w:val="decimal"/>
      <w:isLgl/>
      <w:lvlText w:val="%1.%2.%3.%4.%5"/>
      <w:lvlJc w:val="left"/>
      <w:pPr>
        <w:ind w:left="1091" w:hanging="1080"/>
      </w:pPr>
      <w:rPr>
        <w:rFonts w:hint="default"/>
      </w:rPr>
    </w:lvl>
    <w:lvl w:ilvl="5" w:tentative="0">
      <w:start w:val="1"/>
      <w:numFmt w:val="decimal"/>
      <w:isLgl/>
      <w:lvlText w:val="%1.%2.%3.%4.%5.%6"/>
      <w:lvlJc w:val="left"/>
      <w:pPr>
        <w:ind w:left="1091" w:hanging="1080"/>
      </w:pPr>
      <w:rPr>
        <w:rFonts w:hint="default"/>
      </w:rPr>
    </w:lvl>
    <w:lvl w:ilvl="6" w:tentative="0">
      <w:start w:val="1"/>
      <w:numFmt w:val="decimal"/>
      <w:isLgl/>
      <w:lvlText w:val="%1.%2.%3.%4.%5.%6.%7"/>
      <w:lvlJc w:val="left"/>
      <w:pPr>
        <w:ind w:left="1451" w:hanging="1440"/>
      </w:pPr>
      <w:rPr>
        <w:rFonts w:hint="default"/>
      </w:rPr>
    </w:lvl>
    <w:lvl w:ilvl="7" w:tentative="0">
      <w:start w:val="1"/>
      <w:numFmt w:val="decimal"/>
      <w:isLgl/>
      <w:lvlText w:val="%1.%2.%3.%4.%5.%6.%7.%8"/>
      <w:lvlJc w:val="left"/>
      <w:pPr>
        <w:ind w:left="1451" w:hanging="1440"/>
      </w:pPr>
      <w:rPr>
        <w:rFonts w:hint="default"/>
      </w:rPr>
    </w:lvl>
    <w:lvl w:ilvl="8" w:tentative="0">
      <w:start w:val="1"/>
      <w:numFmt w:val="decimal"/>
      <w:isLgl/>
      <w:lvlText w:val="%1.%2.%3.%4.%5.%6.%7.%8.%9"/>
      <w:lvlJc w:val="left"/>
      <w:pPr>
        <w:ind w:left="1451" w:hanging="1440"/>
      </w:pPr>
      <w:rPr>
        <w:rFonts w:hint="default"/>
      </w:rPr>
    </w:lvl>
  </w:abstractNum>
  <w:abstractNum w:abstractNumId="14">
    <w:nsid w:val="7FC74939"/>
    <w:multiLevelType w:val="multilevel"/>
    <w:tmpl w:val="7FC74939"/>
    <w:lvl w:ilvl="0" w:tentative="0">
      <w:start w:val="1"/>
      <w:numFmt w:val="bullet"/>
      <w:lvlText w:val=""/>
      <w:lvlJc w:val="left"/>
      <w:pPr>
        <w:ind w:left="1410" w:hanging="360"/>
      </w:pPr>
      <w:rPr>
        <w:rFonts w:hint="default" w:ascii="Wingdings" w:hAnsi="Wingdings"/>
      </w:rPr>
    </w:lvl>
    <w:lvl w:ilvl="1" w:tentative="0">
      <w:start w:val="1"/>
      <w:numFmt w:val="bullet"/>
      <w:lvlText w:val="o"/>
      <w:lvlJc w:val="left"/>
      <w:pPr>
        <w:ind w:left="2130" w:hanging="360"/>
      </w:pPr>
      <w:rPr>
        <w:rFonts w:hint="default" w:ascii="Courier New" w:hAnsi="Courier New" w:cs="Courier New"/>
      </w:rPr>
    </w:lvl>
    <w:lvl w:ilvl="2" w:tentative="0">
      <w:start w:val="1"/>
      <w:numFmt w:val="bullet"/>
      <w:lvlText w:val=""/>
      <w:lvlJc w:val="left"/>
      <w:pPr>
        <w:ind w:left="2850" w:hanging="360"/>
      </w:pPr>
      <w:rPr>
        <w:rFonts w:hint="default" w:ascii="Wingdings" w:hAnsi="Wingdings"/>
      </w:rPr>
    </w:lvl>
    <w:lvl w:ilvl="3" w:tentative="0">
      <w:start w:val="1"/>
      <w:numFmt w:val="bullet"/>
      <w:lvlText w:val=""/>
      <w:lvlJc w:val="left"/>
      <w:pPr>
        <w:ind w:left="3570" w:hanging="360"/>
      </w:pPr>
      <w:rPr>
        <w:rFonts w:hint="default" w:ascii="Symbol" w:hAnsi="Symbol"/>
      </w:rPr>
    </w:lvl>
    <w:lvl w:ilvl="4" w:tentative="0">
      <w:start w:val="1"/>
      <w:numFmt w:val="bullet"/>
      <w:lvlText w:val="o"/>
      <w:lvlJc w:val="left"/>
      <w:pPr>
        <w:ind w:left="4290" w:hanging="360"/>
      </w:pPr>
      <w:rPr>
        <w:rFonts w:hint="default" w:ascii="Courier New" w:hAnsi="Courier New" w:cs="Courier New"/>
      </w:rPr>
    </w:lvl>
    <w:lvl w:ilvl="5" w:tentative="0">
      <w:start w:val="1"/>
      <w:numFmt w:val="bullet"/>
      <w:lvlText w:val=""/>
      <w:lvlJc w:val="left"/>
      <w:pPr>
        <w:ind w:left="5010" w:hanging="360"/>
      </w:pPr>
      <w:rPr>
        <w:rFonts w:hint="default" w:ascii="Wingdings" w:hAnsi="Wingdings"/>
      </w:rPr>
    </w:lvl>
    <w:lvl w:ilvl="6" w:tentative="0">
      <w:start w:val="1"/>
      <w:numFmt w:val="bullet"/>
      <w:lvlText w:val=""/>
      <w:lvlJc w:val="left"/>
      <w:pPr>
        <w:ind w:left="5730" w:hanging="360"/>
      </w:pPr>
      <w:rPr>
        <w:rFonts w:hint="default" w:ascii="Symbol" w:hAnsi="Symbol"/>
      </w:rPr>
    </w:lvl>
    <w:lvl w:ilvl="7" w:tentative="0">
      <w:start w:val="1"/>
      <w:numFmt w:val="bullet"/>
      <w:lvlText w:val="o"/>
      <w:lvlJc w:val="left"/>
      <w:pPr>
        <w:ind w:left="6450" w:hanging="360"/>
      </w:pPr>
      <w:rPr>
        <w:rFonts w:hint="default" w:ascii="Courier New" w:hAnsi="Courier New" w:cs="Courier New"/>
      </w:rPr>
    </w:lvl>
    <w:lvl w:ilvl="8" w:tentative="0">
      <w:start w:val="1"/>
      <w:numFmt w:val="bullet"/>
      <w:lvlText w:val=""/>
      <w:lvlJc w:val="left"/>
      <w:pPr>
        <w:ind w:left="7170" w:hanging="360"/>
      </w:pPr>
      <w:rPr>
        <w:rFonts w:hint="default" w:ascii="Wingdings" w:hAnsi="Wingdings"/>
      </w:rPr>
    </w:lvl>
  </w:abstractNum>
  <w:num w:numId="1">
    <w:abstractNumId w:val="13"/>
  </w:num>
  <w:num w:numId="2">
    <w:abstractNumId w:val="6"/>
  </w:num>
  <w:num w:numId="3">
    <w:abstractNumId w:val="1"/>
  </w:num>
  <w:num w:numId="4">
    <w:abstractNumId w:val="5"/>
  </w:num>
  <w:num w:numId="5">
    <w:abstractNumId w:val="12"/>
  </w:num>
  <w:num w:numId="6">
    <w:abstractNumId w:val="8"/>
  </w:num>
  <w:num w:numId="7">
    <w:abstractNumId w:val="9"/>
  </w:num>
  <w:num w:numId="8">
    <w:abstractNumId w:val="2"/>
  </w:num>
  <w:num w:numId="9">
    <w:abstractNumId w:val="3"/>
  </w:num>
  <w:num w:numId="10">
    <w:abstractNumId w:val="11"/>
  </w:num>
  <w:num w:numId="11">
    <w:abstractNumId w:val="14"/>
  </w:num>
  <w:num w:numId="12">
    <w:abstractNumId w:val="7"/>
  </w:num>
  <w:num w:numId="13">
    <w:abstractNumId w:val="0"/>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evenAndOddHeaders w:val="1"/>
  <w:drawingGridHorizontalSpacing w:val="120"/>
  <w:drawingGridVerticalSpacing w:val="16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968"/>
    <w:rsid w:val="00012F8D"/>
    <w:rsid w:val="00022E1D"/>
    <w:rsid w:val="000C28BA"/>
    <w:rsid w:val="000D3810"/>
    <w:rsid w:val="000F4702"/>
    <w:rsid w:val="001E4E8E"/>
    <w:rsid w:val="002F0660"/>
    <w:rsid w:val="004048EF"/>
    <w:rsid w:val="00453172"/>
    <w:rsid w:val="004E1B2D"/>
    <w:rsid w:val="00510B31"/>
    <w:rsid w:val="0051694B"/>
    <w:rsid w:val="00613D63"/>
    <w:rsid w:val="00631968"/>
    <w:rsid w:val="006A1390"/>
    <w:rsid w:val="007E0D9E"/>
    <w:rsid w:val="008A798D"/>
    <w:rsid w:val="009B06C9"/>
    <w:rsid w:val="009B3421"/>
    <w:rsid w:val="009E7654"/>
    <w:rsid w:val="00AA008E"/>
    <w:rsid w:val="00AB3694"/>
    <w:rsid w:val="00B550B1"/>
    <w:rsid w:val="00C10642"/>
    <w:rsid w:val="00C25346"/>
    <w:rsid w:val="00C60054"/>
    <w:rsid w:val="00CB28B7"/>
    <w:rsid w:val="00D053CA"/>
    <w:rsid w:val="00DD30FC"/>
    <w:rsid w:val="00E41376"/>
    <w:rsid w:val="00E41756"/>
    <w:rsid w:val="00EE1AB8"/>
    <w:rsid w:val="0D615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5">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spacing w:after="0" w:line="276" w:lineRule="auto"/>
      <w:ind w:left="720"/>
      <w:contextualSpacing/>
    </w:pPr>
    <w:rPr>
      <w:rFonts w:ascii="Arial" w:hAnsi="Arial" w:eastAsia="Arial" w:cs="Arial"/>
    </w:rPr>
  </w:style>
  <w:style w:type="paragraph" w:customStyle="1" w:styleId="7">
    <w:name w:val="HTML Top of Form"/>
    <w:basedOn w:val="1"/>
    <w:next w:val="1"/>
    <w:link w:val="8"/>
    <w:semiHidden/>
    <w:unhideWhenUsed/>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8">
    <w:name w:val="z-Top of Form Char"/>
    <w:basedOn w:val="2"/>
    <w:link w:val="7"/>
    <w:semiHidden/>
    <w:uiPriority w:val="99"/>
    <w:rPr>
      <w:rFonts w:ascii="Arial" w:hAnsi="Arial" w:eastAsia="Times New Roman" w:cs="Arial"/>
      <w:vanish/>
      <w:sz w:val="16"/>
      <w:szCs w:val="16"/>
    </w:rPr>
  </w:style>
  <w:style w:type="table" w:customStyle="1" w:styleId="9">
    <w:name w:val="_Style 18"/>
    <w:basedOn w:val="3"/>
    <w:qFormat/>
    <w:uiPriority w:val="0"/>
    <w:pPr>
      <w:spacing w:after="0" w:line="240" w:lineRule="auto"/>
    </w:pPr>
    <w:rPr>
      <w:rFonts w:ascii="Times New Roman" w:hAnsi="Times New Roman" w:eastAsia="SimSun" w:cs="Times New Roman"/>
      <w:sz w:val="20"/>
      <w:szCs w:val="20"/>
    </w:rPr>
    <w:tblPr/>
  </w:style>
  <w:style w:type="table" w:customStyle="1" w:styleId="10">
    <w:name w:val="_Style 19"/>
    <w:basedOn w:val="3"/>
    <w:uiPriority w:val="0"/>
    <w:pPr>
      <w:spacing w:after="0" w:line="240" w:lineRule="auto"/>
    </w:pPr>
    <w:rPr>
      <w:rFonts w:ascii="Times New Roman" w:hAnsi="Times New Roman" w:eastAsia="SimSun" w:cs="Times New Roman"/>
      <w:sz w:val="20"/>
      <w:szCs w:val="20"/>
    </w:rP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3358</Words>
  <Characters>19143</Characters>
  <Lines>159</Lines>
  <Paragraphs>44</Paragraphs>
  <TotalTime>2</TotalTime>
  <ScaleCrop>false</ScaleCrop>
  <LinksUpToDate>false</LinksUpToDate>
  <CharactersWithSpaces>22457</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2023-05-24T06:27:00Z</dcterms:created>
  <dc:creator>BHARATHI</dc:creator>
  <cp:lastModifiedBy>sudarshana v</cp:lastModifiedBy>
  <dcterms:modified xsi:type="dcterms:W3CDTF">2023-05-24T11:19:10Z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7E10F54B61F94030AFB7CB4599B8DAFC</vt:lpwstr>
  </property>
</Properties>
</file>