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t>NM2023TMID11</w:t>
            </w:r>
            <w:r>
              <w:rPr>
                <w:rFonts w:hint="default"/>
                <w:lang w:val="en-IN"/>
              </w:rPr>
              <w:t>307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Estimation and Prediction of Hospitalization and Medical Care Costs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User Registration and Authentication</w:t>
            </w:r>
          </w:p>
        </w:tc>
        <w:tc>
          <w:tcPr>
            <w:tcW w:w="5248" w:type="dxa"/>
          </w:tcPr>
          <w:p>
            <w:r>
              <w:t>Users should be able to register and create accounts to access the estimation and prediction system.</w:t>
            </w:r>
          </w:p>
          <w:p>
            <w:r>
              <w:t>The system should provide secure authentication mechanisms to ensure user privacy and data 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Input and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The system should allow healthcare providers to input patient information, including demographics, medical history, diagnoses, treatments, and medications.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Users should be able to update and manage patient data efficiently.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Cost Estimation</w:t>
            </w:r>
          </w:p>
        </w:tc>
        <w:tc>
          <w:tcPr>
            <w:tcW w:w="5248" w:type="dxa"/>
          </w:tcPr>
          <w:p>
            <w:r>
              <w:t>The system should employ algorithms and models to estimate hospitalization and medical care costs based on patient data and treatment information.</w:t>
            </w:r>
          </w:p>
          <w:p>
            <w:r>
              <w:t>It should consider factors such as treatment procedures, length of stay, medication usage, and associated healthcare services.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Predictive Analytics</w:t>
            </w:r>
          </w:p>
        </w:tc>
        <w:tc>
          <w:tcPr>
            <w:tcW w:w="5248" w:type="dxa"/>
          </w:tcPr>
          <w:p>
            <w:r>
              <w:t>The system should incorporate predictive analytics techniques to forecast future hospitalization and medical care costs.</w:t>
            </w:r>
          </w:p>
          <w:p>
            <w:r>
              <w:t>It should analyze historical data and identify patterns or trends that can help predict future costs.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5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Insurance Integration</w:t>
            </w:r>
          </w:p>
        </w:tc>
        <w:tc>
          <w:tcPr>
            <w:tcW w:w="5248" w:type="dxa"/>
          </w:tcPr>
          <w:p>
            <w:r>
              <w:t>The system should integrate with insurance providers' systems to obtain real-time insurance coverage information for patients.</w:t>
            </w:r>
          </w:p>
          <w:p>
            <w:r>
              <w:t>It should consider insurance policies, deductibles, copayments, and other relevant factors when estimating costs.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6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Reporting and Visualization</w:t>
            </w:r>
          </w:p>
        </w:tc>
        <w:tc>
          <w:tcPr>
            <w:tcW w:w="5248" w:type="dxa"/>
          </w:tcPr>
          <w:p>
            <w:r>
              <w:t>The system should generate comprehensive reports and visualizations to present estimated costs and predictions to healthcare providers, patients, and administrators.</w:t>
            </w:r>
          </w:p>
          <w:p>
            <w:r>
              <w:t>Reports should be customizable and provide insights into cost breakdowns, trends, and comparisons.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7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Integration with Electronic Health Records (EHR)</w:t>
            </w:r>
          </w:p>
        </w:tc>
        <w:tc>
          <w:tcPr>
            <w:tcW w:w="5248" w:type="dxa"/>
          </w:tcPr>
          <w:p>
            <w:r>
              <w:t>The system should integrate with EHR systems to retrieve patient data and ensure data consistency and accuracy.</w:t>
            </w:r>
          </w:p>
          <w:p>
            <w:r>
              <w:t>It should also update EHR systems with estimated costs and predictions for future reference.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8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Security and Privacy</w:t>
            </w:r>
          </w:p>
        </w:tc>
        <w:tc>
          <w:tcPr>
            <w:tcW w:w="5248" w:type="dxa"/>
          </w:tcPr>
          <w:p>
            <w:r>
              <w:t>The system should implement appropriate security measures to protect patient data, including encryption, access controls, and audit logs.</w:t>
            </w:r>
          </w:p>
          <w:p>
            <w:r>
              <w:t>It should comply with relevant data privacy regulations, such as HIPAA (Health Insurance Portability and Accountability Act) or GDPR (General Data Protection Regulation).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9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Scalability and Performance</w:t>
            </w:r>
          </w:p>
        </w:tc>
        <w:tc>
          <w:tcPr>
            <w:tcW w:w="5248" w:type="dxa"/>
          </w:tcPr>
          <w:p>
            <w:r>
              <w:t>The system should be able to handle a large volume of patient data and perform computations efficiently.</w:t>
            </w:r>
          </w:p>
          <w:p>
            <w:r>
              <w:t>It should be scalable to accommodate increasing user demands and future growth.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FR-</w:t>
            </w:r>
            <w:r>
              <w:rPr>
                <w:lang w:val="en-GB"/>
              </w:rPr>
              <w:t>10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User Roles and Permissions</w:t>
            </w:r>
          </w:p>
        </w:tc>
        <w:tc>
          <w:tcPr>
            <w:tcW w:w="5248" w:type="dxa"/>
          </w:tcPr>
          <w:p>
            <w:r>
              <w:t>The system should have role-based access control, allowing different users (healthcare providers, administrators, insurers, etc.) to have appropriate access rights and permissions.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r>
              <w:t>The system should have an intuitive and user-friendly interface, making it easy for healthcare providers and administrators to input and manage patient data.</w:t>
            </w:r>
          </w:p>
          <w:p>
            <w:r>
              <w:t>It should provide clear and understandable cost estimates and predictions to users, avoiding complex technical jargon.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r>
              <w:t>The system should have robust security measures in place to protect patient data from unauthorized access, tampering, or breaches.</w:t>
            </w:r>
          </w:p>
          <w:p>
            <w:r>
              <w:t>It should comply with relevant data security standards and regulations, ensuring the confidentiality and integrity of patient information.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r>
              <w:t>The system should be reliable and available, minimizing downtime and ensuring continuous access to the estimation and prediction functionalities.</w:t>
            </w:r>
          </w:p>
          <w:p>
            <w:r>
              <w:t>It should have backup and disaster recovery mechanisms to protect against data loss or system failures.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r>
              <w:t>The system should provide fast and responsive performance, with minimal latency in estimating and predicting costs.</w:t>
            </w:r>
          </w:p>
          <w:p>
            <w:r>
              <w:t>It should handle concurrent user requests efficiently and maintain acceptable response times even under peak loads.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>
            <w:r>
              <w:rPr>
                <w:b/>
                <w:bCs/>
              </w:rPr>
              <w:t>Accuracy</w:t>
            </w:r>
          </w:p>
        </w:tc>
        <w:tc>
          <w:tcPr>
            <w:tcW w:w="4934" w:type="dxa"/>
          </w:tcPr>
          <w:p>
            <w:r>
              <w:t>The estimation and prediction algorithms should be accurate and reliable, providing precise cost estimates and predictions.</w:t>
            </w:r>
          </w:p>
          <w:p>
            <w:r>
              <w:t>The system should undergo thorough testing and validation to ensure accuracy in different scenarios and with diverse patient data.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r>
              <w:t>The system should be scalable to accommodate increasing data volumes and user demands.</w:t>
            </w:r>
          </w:p>
          <w:p>
            <w:r>
              <w:t>It should be capable of handling a growing number of patients, healthcare providers, and healthcare facilities without significant degradation in performance.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4F4046"/>
    <w:rsid w:val="000E7388"/>
    <w:rsid w:val="002910BD"/>
    <w:rsid w:val="004F4046"/>
    <w:rsid w:val="32616B24"/>
    <w:rsid w:val="63D258B9"/>
    <w:rsid w:val="6A301CE3"/>
    <w:rsid w:val="6E0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718</Words>
  <Characters>4097</Characters>
  <Lines>34</Lines>
  <Paragraphs>9</Paragraphs>
  <TotalTime>0</TotalTime>
  <ScaleCrop>false</ScaleCrop>
  <LinksUpToDate>false</LinksUpToDate>
  <CharactersWithSpaces>4806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2023-05-23T18:35:00Z</dcterms:created>
  <dc:creator>Amarender Katkam</dc:creator>
  <cp:lastModifiedBy>sudarshana v</cp:lastModifiedBy>
  <dcterms:modified xsi:type="dcterms:W3CDTF">2023-05-24T10:53:23Z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94B8A9650067439B91FB4BE1AD34E602</vt:lpwstr>
  </property>
</Properties>
</file>