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t>06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bookmarkStart w:id="0" w:name="_GoBack" w:colFirst="1" w:colLast="1"/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IN" w:eastAsia="en-IN" w:bidi="ar-SA"/>
              </w:rPr>
            </w:pPr>
            <w:r>
              <w:t>NM2023TMID11</w:t>
            </w:r>
            <w:r>
              <w:rPr>
                <w:rFonts w:hint="default"/>
                <w:lang w:val="en-IN"/>
              </w:rPr>
              <w:t>307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Estimation and Prediction of Hospitalization and Medical Care Costs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                            </w:t>
      </w:r>
      <w:r>
        <w:rPr>
          <w:rFonts w:ascii="Arial" w:hAnsi="Arial" w:eastAsia="Arial" w:cs="Arial"/>
        </w:rPr>
        <w:drawing>
          <wp:inline distT="0" distB="0" distL="114300" distR="114300">
            <wp:extent cx="6262370" cy="3676650"/>
            <wp:effectExtent l="0" t="0" r="5080" b="0"/>
            <wp:docPr id="1" name="Picture 1" descr="Data-Flow-Diagram-DFD-for-the-Fuzzy-Neuropsychiatric-predictive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-Flow-Diagram-DFD-for-the-Fuzzy-Neuropsychiatric-predictive-mod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9"/>
        <w:tblW w:w="141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4002"/>
        <w:gridCol w:w="5213"/>
        <w:gridCol w:w="4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3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0" w:hRule="atLeast"/>
        </w:trPr>
        <w:tc>
          <w:tcPr>
            <w:tcW w:w="833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user interface layer provides the front-end components for users to interact with the system.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It includes web or mobile interfaces that allow healthcare providers, administrators, and other users to input patient data, access reports, and view cost estimates and predictions.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1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Angular Js / React Js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833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Layer-1</w:t>
            </w:r>
          </w:p>
        </w:tc>
        <w:tc>
          <w:tcPr>
            <w:tcW w:w="52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application layer serves as the central processing unit of the system, handling the business logic and core functionalities.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1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833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Layer-2</w:t>
            </w:r>
          </w:p>
        </w:tc>
        <w:tc>
          <w:tcPr>
            <w:tcW w:w="52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It includes modules for data validation, estimation algorithms, prediction models, and cost calculation.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1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833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Layer-3</w:t>
            </w:r>
          </w:p>
        </w:tc>
        <w:tc>
          <w:tcPr>
            <w:tcW w:w="52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application layer integrates with other system components, such as the database and external APIs.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1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Assistant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6" w:hRule="atLeast"/>
        </w:trPr>
        <w:tc>
          <w:tcPr>
            <w:tcW w:w="833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database layer stores and manages the system's data, including patient information, medical records, estimation models, and historical cost data.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database layer also includes mechanisms for data retrieval, update, and backup to ensure data integrity and availability.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1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MySQL, NoSQL,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0" w:hRule="atLeast"/>
        </w:trPr>
        <w:tc>
          <w:tcPr>
            <w:tcW w:w="833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Integration Services</w:t>
            </w:r>
          </w:p>
        </w:tc>
        <w:tc>
          <w:tcPr>
            <w:tcW w:w="52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integration services layer facilitates communication and data exchange between the estimation and prediction system and external systems.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integration services layer ensures seamless data flow and interoperability with other healthcare IT systems.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1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DB2, IBM Cloudant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6" w:hRule="atLeast"/>
        </w:trPr>
        <w:tc>
          <w:tcPr>
            <w:tcW w:w="833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Analytics and Reporting</w:t>
            </w:r>
          </w:p>
        </w:tc>
        <w:tc>
          <w:tcPr>
            <w:tcW w:w="52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analytics and reporting layer encompasses components for generating reports, visualizations, and analytics based on the estimation and prediction data.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layer may also include dashboards or reporting interfaces for users to access and customize reports based on their needs.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1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Block Storage or Other Storage Service or Local Filesystem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0" w:hRule="atLeast"/>
        </w:trPr>
        <w:tc>
          <w:tcPr>
            <w:tcW w:w="833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Security and Privacy</w:t>
            </w:r>
          </w:p>
        </w:tc>
        <w:tc>
          <w:tcPr>
            <w:tcW w:w="52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security and privacy layer incorporates mechanisms to protect the system and sensitive patient data.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layer also implements encryption, secure communication protocols, and data anonymization techniques to safeguard patient privacy.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1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6" w:hRule="atLeast"/>
        </w:trPr>
        <w:tc>
          <w:tcPr>
            <w:tcW w:w="833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Scalability and Performance</w:t>
            </w:r>
          </w:p>
        </w:tc>
        <w:tc>
          <w:tcPr>
            <w:tcW w:w="52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scalability and performance layer focuses on ensuring the system can handle increased data volumes, user loads, and computational requirements.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layer may leverage cloud infrastructure or containerization technologies for scalability and elasticity.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1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Aadhar API,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0" w:hRule="atLeast"/>
        </w:trPr>
        <w:tc>
          <w:tcPr>
            <w:tcW w:w="833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Monitoring and Management</w:t>
            </w:r>
          </w:p>
        </w:tc>
        <w:tc>
          <w:tcPr>
            <w:tcW w:w="521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monitoring and management layer enables system administrators to monitor the system's health, performance, and resource utilization.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layer may also include management interfaces for system configuration, maintenance, and troubleshooting.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1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Object Recognition Model, etc.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Accuracy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The application should strive for high accuracy in estimating and predicting hospitalization and medical care costs. 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algorithms and models used should be well-calibrated and validated against real-world data to ensure reliable results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of Opensource framework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Privacy and Security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It should incorporate robust encryption mechanisms, access controls, and data anonymization techniques to protect patient confidentiality and comply with relevant regulations (e.g., HIPAA or GDPR).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e.g. SHA-256, Encryptions, IAM Controls, OWASP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application should be designed to handle a growing volume of patient data and increasing computational demands. It should be able to scale horizontally or vertically to accommodate additional users, data, and processing requirements.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Adaptability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application should be adaptable to changing healthcare policies, insurance coverage, and medical billing practices.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 It should support updates and modifications to accommodate evolving regulations and industry standards.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application should incorporate performance monitoring capabilities to track system performance, identify bottlenecks, and optimize resource utilization. Monitoring tools and metrics help ensure efficient and reliable operation of the system..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</w:tbl>
    <w:p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DF1F57"/>
    <w:rsid w:val="000350EF"/>
    <w:rsid w:val="00063AD3"/>
    <w:rsid w:val="00DF1F57"/>
    <w:rsid w:val="24243010"/>
    <w:rsid w:val="50265845"/>
    <w:rsid w:val="503E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7"/>
    <w:basedOn w:val="14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4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14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Balloon Text Char"/>
    <w:basedOn w:val="8"/>
    <w:link w:val="10"/>
    <w:uiPriority w:val="0"/>
    <w:rPr>
      <w:rFonts w:ascii="Tahoma" w:hAnsi="Tahoma" w:eastAsia="Calibri" w:cs="Tahoma"/>
      <w:sz w:val="16"/>
      <w:szCs w:val="16"/>
    </w:rPr>
  </w:style>
  <w:style w:type="table" w:customStyle="1" w:styleId="22">
    <w:name w:val="_Style 16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687</Words>
  <Characters>3919</Characters>
  <Lines>32</Lines>
  <Paragraphs>9</Paragraphs>
  <TotalTime>0</TotalTime>
  <ScaleCrop>false</ScaleCrop>
  <LinksUpToDate>false</LinksUpToDate>
  <CharactersWithSpaces>4597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2023-05-23T18:33:00Z</dcterms:created>
  <dc:creator>Amarender Katkam</dc:creator>
  <cp:lastModifiedBy>sudarshana v</cp:lastModifiedBy>
  <dcterms:modified xsi:type="dcterms:W3CDTF">2023-05-24T10:53:57Z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B0615C1FB55249EA93DC946A2294DA5A</vt:lpwstr>
  </property>
</Properties>
</file>