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Solar Photovoltaic Entrepreneur</w:t>
      </w:r>
    </w:p>
    <w:p w14:paraId="40526B4C" w14:textId="77777777" w:rsidR="00593BD1" w:rsidRDefault="00000000">
      <w:pPr>
        <w:jc w:val="center"/>
      </w:pPr>
      <w:r>
        <w:rPr>
          <w:i/>
          <w:color w:val="595959"/>
          <w:sz w:val="28"/>
        </w:rPr>
        <w:t>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Official Curriculum Storyboard &amp; Assessment Strategy</w:t>
      </w:r>
      <w:r>
        <w:rPr>
          <w:color w:val="7F8C8D"/>
          <w:sz w:val="20"/>
        </w:rPr>
        <w:br/>
        <w:t xml:space="preserve">NSQF Level 4 | Micro-credential Reference: </w:t>
      </w:r>
      <w:r w:rsidR="00F64429" w:rsidRPr="00F64429">
        <w:rPr>
          <w:color w:val="7F8C8D"/>
          <w:sz w:val="20"/>
        </w:rPr>
        <w:t>SGJ/Q0901</w:t>
      </w:r>
      <w:r>
        <w:br w:type="page"/>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fldChar w:fldCharType="begin"/>
      </w:r>
      <w:r>
        <w:instrText>TOC \o "1-3" \h \z \u</w:instrText>
      </w:r>
      <w:r>
        <w:fldChar w:fldCharType="separate"/>
      </w:r>
      <w:hyperlink w:anchor="_Toc900101" w:history="1">
        <w:r>
          <w:rPr>
            <w:rStyle w:val="Hyperlink"/>
            <w:noProof/>
          </w:rPr>
          <w:t>Table of Contents</w:t>
        </w:r>
        <w:r>
          <w:rPr>
            <w:noProof/>
            <w:webHidden/>
          </w:rPr>
          <w:tab/>
        </w:r>
        <w:r>
          <w:rPr>
            <w:noProof/>
            <w:webHidden/>
          </w:rPr>
          <w:fldChar w:fldCharType="begin"/>
        </w:r>
        <w:r>
          <w:rPr>
            <w:noProof/>
            <w:webHidden/>
          </w:rPr>
          <w:instrText xml:space="preserve"> PAGEREF _Toc900101 \h </w:instrText>
        </w:r>
        <w:r>
          <w:rPr>
            <w:noProof/>
            <w:webHidden/>
          </w:rPr>
        </w:r>
        <w:r>
          <w:rPr>
            <w:noProof/>
            <w:webHidden/>
          </w:rPr>
          <w:fldChar w:fldCharType="separate"/>
        </w:r>
        <w:r>
          <w:rPr>
            <w:noProof/>
            <w:webHidden/>
          </w:rPr>
          <w:t>2</w:t>
        </w:r>
        <w:r>
          <w:rPr>
            <w:noProof/>
            <w:webHidden/>
          </w:rPr>
          <w:fldChar w:fldCharType="end"/>
        </w:r>
      </w:hyperlink>
    </w:p>
    <w:p w14:paraId="4581D423" w14:textId="77777777" w:rsidR="00593BD1" w:rsidRDefault="00000000">
      <w:pPr>
        <w:pStyle w:val="TOC1"/>
        <w:tabs>
          <w:tab w:val="right" w:leader="dot" w:pos="9350"/>
        </w:tabs>
        <w:rPr>
          <w:noProof/>
        </w:rPr>
      </w:pPr>
      <w:hyperlink w:anchor="_Toc900102" w:history="1">
        <w:r>
          <w:rPr>
            <w:rStyle w:val="Hyperlink"/>
            <w:noProof/>
          </w:rPr>
          <w:t>Solar Photovoltaic Entrepreneur: Storyboard &amp; Curriculum Blueprint</w:t>
        </w:r>
        <w:r>
          <w:rPr>
            <w:noProof/>
            <w:webHidden/>
          </w:rPr>
          <w:tab/>
        </w:r>
        <w:r>
          <w:rPr>
            <w:noProof/>
            <w:webHidden/>
          </w:rPr>
          <w:fldChar w:fldCharType="begin"/>
        </w:r>
        <w:r>
          <w:rPr>
            <w:noProof/>
            <w:webHidden/>
          </w:rPr>
          <w:instrText xml:space="preserve"> PAGEREF _Toc900102 \h </w:instrText>
        </w:r>
        <w:r>
          <w:rPr>
            <w:noProof/>
            <w:webHidden/>
          </w:rPr>
        </w:r>
        <w:r>
          <w:rPr>
            <w:noProof/>
            <w:webHidden/>
          </w:rPr>
          <w:fldChar w:fldCharType="separate"/>
        </w:r>
        <w:r>
          <w:rPr>
            <w:noProof/>
            <w:webHidden/>
          </w:rPr>
          <w:t>4</w:t>
        </w:r>
        <w:r>
          <w:rPr>
            <w:noProof/>
            <w:webHidden/>
          </w:rPr>
          <w:fldChar w:fldCharType="end"/>
        </w:r>
      </w:hyperlink>
    </w:p>
    <w:p w14:paraId="20B41E34" w14:textId="77777777" w:rsidR="00593BD1" w:rsidRDefault="00000000">
      <w:pPr>
        <w:pStyle w:val="TOC2"/>
        <w:tabs>
          <w:tab w:val="right" w:leader="dot" w:pos="9350"/>
        </w:tabs>
        <w:rPr>
          <w:noProof/>
        </w:rPr>
      </w:pPr>
      <w:hyperlink w:anchor="_Toc900103" w:history="1">
        <w:r>
          <w:rPr>
            <w:rStyle w:val="Hyperlink"/>
            <w:noProof/>
          </w:rPr>
          <w:t>Official SCGJ Metadata</w:t>
        </w:r>
        <w:r>
          <w:rPr>
            <w:noProof/>
            <w:webHidden/>
          </w:rPr>
          <w:tab/>
        </w:r>
        <w:r>
          <w:rPr>
            <w:noProof/>
            <w:webHidden/>
          </w:rPr>
          <w:fldChar w:fldCharType="begin"/>
        </w:r>
        <w:r>
          <w:rPr>
            <w:noProof/>
            <w:webHidden/>
          </w:rPr>
          <w:instrText xml:space="preserve"> PAGEREF _Toc900103 \h </w:instrText>
        </w:r>
        <w:r>
          <w:rPr>
            <w:noProof/>
            <w:webHidden/>
          </w:rPr>
        </w:r>
        <w:r>
          <w:rPr>
            <w:noProof/>
            <w:webHidden/>
          </w:rPr>
          <w:fldChar w:fldCharType="separate"/>
        </w:r>
        <w:r>
          <w:rPr>
            <w:noProof/>
            <w:webHidden/>
          </w:rPr>
          <w:t>4</w:t>
        </w:r>
        <w:r>
          <w:rPr>
            <w:noProof/>
            <w:webHidden/>
          </w:rPr>
          <w:fldChar w:fldCharType="end"/>
        </w:r>
      </w:hyperlink>
    </w:p>
    <w:p w14:paraId="38F7826A" w14:textId="77777777" w:rsidR="00593BD1" w:rsidRDefault="00000000">
      <w:pPr>
        <w:pStyle w:val="TOC1"/>
        <w:tabs>
          <w:tab w:val="right" w:leader="dot" w:pos="9350"/>
        </w:tabs>
        <w:rPr>
          <w:noProof/>
        </w:rPr>
      </w:pPr>
      <w:hyperlink w:anchor="_Toc900104" w:history="1">
        <w:r>
          <w:rPr>
            <w:rStyle w:val="Hyperlink"/>
            <w:noProof/>
          </w:rPr>
          <w:t>Instructional Design and Behavioral Analytics Tracking Guidelines</w:t>
        </w:r>
        <w:r>
          <w:rPr>
            <w:noProof/>
            <w:webHidden/>
          </w:rPr>
          <w:tab/>
        </w:r>
        <w:r>
          <w:rPr>
            <w:noProof/>
            <w:webHidden/>
          </w:rPr>
          <w:fldChar w:fldCharType="begin"/>
        </w:r>
        <w:r>
          <w:rPr>
            <w:noProof/>
            <w:webHidden/>
          </w:rPr>
          <w:instrText xml:space="preserve"> PAGEREF _Toc900104 \h </w:instrText>
        </w:r>
        <w:r>
          <w:rPr>
            <w:noProof/>
            <w:webHidden/>
          </w:rPr>
        </w:r>
        <w:r>
          <w:rPr>
            <w:noProof/>
            <w:webHidden/>
          </w:rPr>
          <w:fldChar w:fldCharType="separate"/>
        </w:r>
        <w:r>
          <w:rPr>
            <w:noProof/>
            <w:webHidden/>
          </w:rPr>
          <w:t>4</w:t>
        </w:r>
        <w:r>
          <w:rPr>
            <w:noProof/>
            <w:webHidden/>
          </w:rPr>
          <w:fldChar w:fldCharType="end"/>
        </w:r>
      </w:hyperlink>
    </w:p>
    <w:p w14:paraId="0A52E7F7" w14:textId="77777777" w:rsidR="00593BD1" w:rsidRDefault="00000000">
      <w:pPr>
        <w:pStyle w:val="TOC2"/>
        <w:tabs>
          <w:tab w:val="right" w:leader="dot" w:pos="9350"/>
        </w:tabs>
        <w:rPr>
          <w:noProof/>
        </w:rPr>
      </w:pPr>
      <w:hyperlink w:anchor="_Toc900105" w:history="1">
        <w:r>
          <w:rPr>
            <w:rStyle w:val="Hyperlink"/>
            <w:noProof/>
          </w:rPr>
          <w:t>1. xAPI Event Stream Configuration</w:t>
        </w:r>
        <w:r>
          <w:rPr>
            <w:noProof/>
            <w:webHidden/>
          </w:rPr>
          <w:tab/>
        </w:r>
        <w:r>
          <w:rPr>
            <w:noProof/>
            <w:webHidden/>
          </w:rPr>
          <w:fldChar w:fldCharType="begin"/>
        </w:r>
        <w:r>
          <w:rPr>
            <w:noProof/>
            <w:webHidden/>
          </w:rPr>
          <w:instrText xml:space="preserve"> PAGEREF _Toc900105 \h </w:instrText>
        </w:r>
        <w:r>
          <w:rPr>
            <w:noProof/>
            <w:webHidden/>
          </w:rPr>
        </w:r>
        <w:r>
          <w:rPr>
            <w:noProof/>
            <w:webHidden/>
          </w:rPr>
          <w:fldChar w:fldCharType="separate"/>
        </w:r>
        <w:r>
          <w:rPr>
            <w:noProof/>
            <w:webHidden/>
          </w:rPr>
          <w:t>4</w:t>
        </w:r>
        <w:r>
          <w:rPr>
            <w:noProof/>
            <w:webHidden/>
          </w:rPr>
          <w:fldChar w:fldCharType="end"/>
        </w:r>
      </w:hyperlink>
    </w:p>
    <w:p w14:paraId="29999ED6" w14:textId="77777777" w:rsidR="00593BD1" w:rsidRDefault="00000000">
      <w:pPr>
        <w:pStyle w:val="TOC2"/>
        <w:tabs>
          <w:tab w:val="right" w:leader="dot" w:pos="9350"/>
        </w:tabs>
        <w:rPr>
          <w:noProof/>
        </w:rPr>
      </w:pPr>
      <w:hyperlink w:anchor="_Toc900106" w:history="1">
        <w:r>
          <w:rPr>
            <w:rStyle w:val="Hyperlink"/>
            <w:noProof/>
          </w:rPr>
          <w:t>2. SCORM State Variable Persistence</w:t>
        </w:r>
        <w:r>
          <w:rPr>
            <w:noProof/>
            <w:webHidden/>
          </w:rPr>
          <w:tab/>
        </w:r>
        <w:r>
          <w:rPr>
            <w:noProof/>
            <w:webHidden/>
          </w:rPr>
          <w:fldChar w:fldCharType="begin"/>
        </w:r>
        <w:r>
          <w:rPr>
            <w:noProof/>
            <w:webHidden/>
          </w:rPr>
          <w:instrText xml:space="preserve"> PAGEREF _Toc900106 \h </w:instrText>
        </w:r>
        <w:r>
          <w:rPr>
            <w:noProof/>
            <w:webHidden/>
          </w:rPr>
        </w:r>
        <w:r>
          <w:rPr>
            <w:noProof/>
            <w:webHidden/>
          </w:rPr>
          <w:fldChar w:fldCharType="separate"/>
        </w:r>
        <w:r>
          <w:rPr>
            <w:noProof/>
            <w:webHidden/>
          </w:rPr>
          <w:t>5</w:t>
        </w:r>
        <w:r>
          <w:rPr>
            <w:noProof/>
            <w:webHidden/>
          </w:rPr>
          <w:fldChar w:fldCharType="end"/>
        </w:r>
      </w:hyperlink>
    </w:p>
    <w:p w14:paraId="056F42C0" w14:textId="77777777" w:rsidR="00593BD1" w:rsidRDefault="00000000">
      <w:pPr>
        <w:pStyle w:val="TOC1"/>
        <w:tabs>
          <w:tab w:val="right" w:leader="dot" w:pos="9350"/>
        </w:tabs>
        <w:rPr>
          <w:noProof/>
        </w:rPr>
      </w:pPr>
      <w:hyperlink w:anchor="_Toc900107" w:history="1">
        <w:r>
          <w:rPr>
            <w:rStyle w:val="Hyperlink"/>
            <w:noProof/>
          </w:rPr>
          <w:t>Module 1: Introduction to Solar PV Sector in India</w:t>
        </w:r>
        <w:r>
          <w:rPr>
            <w:noProof/>
            <w:webHidden/>
          </w:rPr>
          <w:tab/>
        </w:r>
        <w:r>
          <w:rPr>
            <w:noProof/>
            <w:webHidden/>
          </w:rPr>
          <w:fldChar w:fldCharType="begin"/>
        </w:r>
        <w:r>
          <w:rPr>
            <w:noProof/>
            <w:webHidden/>
          </w:rPr>
          <w:instrText xml:space="preserve"> PAGEREF _Toc900107 \h </w:instrText>
        </w:r>
        <w:r>
          <w:rPr>
            <w:noProof/>
            <w:webHidden/>
          </w:rPr>
        </w:r>
        <w:r>
          <w:rPr>
            <w:noProof/>
            <w:webHidden/>
          </w:rPr>
          <w:fldChar w:fldCharType="separate"/>
        </w:r>
        <w:r>
          <w:rPr>
            <w:noProof/>
            <w:webHidden/>
          </w:rPr>
          <w:t>6</w:t>
        </w:r>
        <w:r>
          <w:rPr>
            <w:noProof/>
            <w:webHidden/>
          </w:rPr>
          <w:fldChar w:fldCharType="end"/>
        </w:r>
      </w:hyperlink>
    </w:p>
    <w:p w14:paraId="18606C69" w14:textId="77777777" w:rsidR="00593BD1" w:rsidRDefault="00000000">
      <w:pPr>
        <w:pStyle w:val="TOC2"/>
        <w:tabs>
          <w:tab w:val="right" w:leader="dot" w:pos="9350"/>
        </w:tabs>
        <w:rPr>
          <w:noProof/>
        </w:rPr>
      </w:pPr>
      <w:hyperlink w:anchor="_Toc90010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_Toc900108 \h </w:instrText>
        </w:r>
        <w:r>
          <w:rPr>
            <w:noProof/>
            <w:webHidden/>
          </w:rPr>
        </w:r>
        <w:r>
          <w:rPr>
            <w:noProof/>
            <w:webHidden/>
          </w:rPr>
          <w:fldChar w:fldCharType="separate"/>
        </w:r>
        <w:r>
          <w:rPr>
            <w:noProof/>
            <w:webHidden/>
          </w:rPr>
          <w:t>6</w:t>
        </w:r>
        <w:r>
          <w:rPr>
            <w:noProof/>
            <w:webHidden/>
          </w:rPr>
          <w:fldChar w:fldCharType="end"/>
        </w:r>
      </w:hyperlink>
    </w:p>
    <w:p w14:paraId="462BB583" w14:textId="77777777" w:rsidR="00593BD1" w:rsidRDefault="00000000">
      <w:pPr>
        <w:pStyle w:val="TOC2"/>
        <w:tabs>
          <w:tab w:val="right" w:leader="dot" w:pos="9350"/>
        </w:tabs>
        <w:rPr>
          <w:noProof/>
        </w:rPr>
      </w:pPr>
      <w:hyperlink w:anchor="_Toc900109" w:history="1">
        <w:r>
          <w:rPr>
            <w:rStyle w:val="Hyperlink"/>
            <w:noProof/>
          </w:rPr>
          <w:t>LMS Technical Mapping for Module 1</w:t>
        </w:r>
        <w:r>
          <w:rPr>
            <w:noProof/>
            <w:webHidden/>
          </w:rPr>
          <w:tab/>
        </w:r>
        <w:r>
          <w:rPr>
            <w:noProof/>
            <w:webHidden/>
          </w:rPr>
          <w:fldChar w:fldCharType="begin"/>
        </w:r>
        <w:r>
          <w:rPr>
            <w:noProof/>
            <w:webHidden/>
          </w:rPr>
          <w:instrText xml:space="preserve"> PAGEREF _Toc900109 \h </w:instrText>
        </w:r>
        <w:r>
          <w:rPr>
            <w:noProof/>
            <w:webHidden/>
          </w:rPr>
        </w:r>
        <w:r>
          <w:rPr>
            <w:noProof/>
            <w:webHidden/>
          </w:rPr>
          <w:fldChar w:fldCharType="separate"/>
        </w:r>
        <w:r>
          <w:rPr>
            <w:noProof/>
            <w:webHidden/>
          </w:rPr>
          <w:t>8</w:t>
        </w:r>
        <w:r>
          <w:rPr>
            <w:noProof/>
            <w:webHidden/>
          </w:rPr>
          <w:fldChar w:fldCharType="end"/>
        </w:r>
      </w:hyperlink>
    </w:p>
    <w:p w14:paraId="15DF335E" w14:textId="77777777" w:rsidR="00593BD1" w:rsidRDefault="00000000">
      <w:pPr>
        <w:pStyle w:val="TOC2"/>
        <w:tabs>
          <w:tab w:val="right" w:leader="dot" w:pos="9350"/>
        </w:tabs>
        <w:rPr>
          <w:noProof/>
        </w:rPr>
      </w:pPr>
      <w:hyperlink w:anchor="_Toc90011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_Toc900110 \h </w:instrText>
        </w:r>
        <w:r>
          <w:rPr>
            <w:noProof/>
            <w:webHidden/>
          </w:rPr>
        </w:r>
        <w:r>
          <w:rPr>
            <w:noProof/>
            <w:webHidden/>
          </w:rPr>
          <w:fldChar w:fldCharType="separate"/>
        </w:r>
        <w:r>
          <w:rPr>
            <w:noProof/>
            <w:webHidden/>
          </w:rPr>
          <w:t>8</w:t>
        </w:r>
        <w:r>
          <w:rPr>
            <w:noProof/>
            <w:webHidden/>
          </w:rPr>
          <w:fldChar w:fldCharType="end"/>
        </w:r>
      </w:hyperlink>
    </w:p>
    <w:p w14:paraId="2EC24948" w14:textId="77777777" w:rsidR="00593BD1" w:rsidRDefault="00000000">
      <w:pPr>
        <w:pStyle w:val="TOC2"/>
        <w:tabs>
          <w:tab w:val="right" w:leader="dot" w:pos="9350"/>
        </w:tabs>
        <w:rPr>
          <w:noProof/>
        </w:rPr>
      </w:pPr>
      <w:hyperlink w:anchor="_Toc90011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_Toc900111 \h </w:instrText>
        </w:r>
        <w:r>
          <w:rPr>
            <w:noProof/>
            <w:webHidden/>
          </w:rPr>
        </w:r>
        <w:r>
          <w:rPr>
            <w:noProof/>
            <w:webHidden/>
          </w:rPr>
          <w:fldChar w:fldCharType="separate"/>
        </w:r>
        <w:r>
          <w:rPr>
            <w:noProof/>
            <w:webHidden/>
          </w:rPr>
          <w:t>10</w:t>
        </w:r>
        <w:r>
          <w:rPr>
            <w:noProof/>
            <w:webHidden/>
          </w:rPr>
          <w:fldChar w:fldCharType="end"/>
        </w:r>
      </w:hyperlink>
    </w:p>
    <w:p w14:paraId="6E822878" w14:textId="77777777" w:rsidR="00593BD1" w:rsidRDefault="00000000">
      <w:pPr>
        <w:pStyle w:val="TOC1"/>
        <w:tabs>
          <w:tab w:val="right" w:leader="dot" w:pos="9350"/>
        </w:tabs>
        <w:rPr>
          <w:noProof/>
        </w:rPr>
      </w:pPr>
      <w:hyperlink w:anchor="_Toc900112" w:history="1">
        <w:r>
          <w:rPr>
            <w:rStyle w:val="Hyperlink"/>
            <w:noProof/>
          </w:rPr>
          <w:t>Module 2: Set up new venture for Solar Photovoltaic System</w:t>
        </w:r>
        <w:r>
          <w:rPr>
            <w:noProof/>
            <w:webHidden/>
          </w:rPr>
          <w:tab/>
        </w:r>
        <w:r>
          <w:rPr>
            <w:noProof/>
            <w:webHidden/>
          </w:rPr>
          <w:fldChar w:fldCharType="begin"/>
        </w:r>
        <w:r>
          <w:rPr>
            <w:noProof/>
            <w:webHidden/>
          </w:rPr>
          <w:instrText xml:space="preserve"> PAGEREF _Toc900112 \h </w:instrText>
        </w:r>
        <w:r>
          <w:rPr>
            <w:noProof/>
            <w:webHidden/>
          </w:rPr>
        </w:r>
        <w:r>
          <w:rPr>
            <w:noProof/>
            <w:webHidden/>
          </w:rPr>
          <w:fldChar w:fldCharType="separate"/>
        </w:r>
        <w:r>
          <w:rPr>
            <w:noProof/>
            <w:webHidden/>
          </w:rPr>
          <w:t>12</w:t>
        </w:r>
        <w:r>
          <w:rPr>
            <w:noProof/>
            <w:webHidden/>
          </w:rPr>
          <w:fldChar w:fldCharType="end"/>
        </w:r>
      </w:hyperlink>
    </w:p>
    <w:p w14:paraId="12577138" w14:textId="77777777" w:rsidR="00593BD1" w:rsidRDefault="00000000">
      <w:pPr>
        <w:pStyle w:val="TOC2"/>
        <w:tabs>
          <w:tab w:val="right" w:leader="dot" w:pos="9350"/>
        </w:tabs>
        <w:rPr>
          <w:noProof/>
        </w:rPr>
      </w:pPr>
      <w:hyperlink w:anchor="_Toc90011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_Toc900113 \h </w:instrText>
        </w:r>
        <w:r>
          <w:rPr>
            <w:noProof/>
            <w:webHidden/>
          </w:rPr>
        </w:r>
        <w:r>
          <w:rPr>
            <w:noProof/>
            <w:webHidden/>
          </w:rPr>
          <w:fldChar w:fldCharType="separate"/>
        </w:r>
        <w:r>
          <w:rPr>
            <w:noProof/>
            <w:webHidden/>
          </w:rPr>
          <w:t>12</w:t>
        </w:r>
        <w:r>
          <w:rPr>
            <w:noProof/>
            <w:webHidden/>
          </w:rPr>
          <w:fldChar w:fldCharType="end"/>
        </w:r>
      </w:hyperlink>
    </w:p>
    <w:p w14:paraId="3F9F1AEE" w14:textId="77777777" w:rsidR="00593BD1" w:rsidRDefault="00000000">
      <w:pPr>
        <w:pStyle w:val="TOC2"/>
        <w:tabs>
          <w:tab w:val="right" w:leader="dot" w:pos="9350"/>
        </w:tabs>
        <w:rPr>
          <w:noProof/>
        </w:rPr>
      </w:pPr>
      <w:hyperlink w:anchor="_Toc900114" w:history="1">
        <w:r>
          <w:rPr>
            <w:rStyle w:val="Hyperlink"/>
            <w:noProof/>
          </w:rPr>
          <w:t>LMS Technical Mapping for Module 2</w:t>
        </w:r>
        <w:r>
          <w:rPr>
            <w:noProof/>
            <w:webHidden/>
          </w:rPr>
          <w:tab/>
        </w:r>
        <w:r>
          <w:rPr>
            <w:noProof/>
            <w:webHidden/>
          </w:rPr>
          <w:fldChar w:fldCharType="begin"/>
        </w:r>
        <w:r>
          <w:rPr>
            <w:noProof/>
            <w:webHidden/>
          </w:rPr>
          <w:instrText xml:space="preserve"> PAGEREF _Toc900114 \h </w:instrText>
        </w:r>
        <w:r>
          <w:rPr>
            <w:noProof/>
            <w:webHidden/>
          </w:rPr>
        </w:r>
        <w:r>
          <w:rPr>
            <w:noProof/>
            <w:webHidden/>
          </w:rPr>
          <w:fldChar w:fldCharType="separate"/>
        </w:r>
        <w:r>
          <w:rPr>
            <w:noProof/>
            <w:webHidden/>
          </w:rPr>
          <w:t>14</w:t>
        </w:r>
        <w:r>
          <w:rPr>
            <w:noProof/>
            <w:webHidden/>
          </w:rPr>
          <w:fldChar w:fldCharType="end"/>
        </w:r>
      </w:hyperlink>
    </w:p>
    <w:p w14:paraId="55D8EF08" w14:textId="77777777" w:rsidR="00593BD1" w:rsidRDefault="00000000">
      <w:pPr>
        <w:pStyle w:val="TOC2"/>
        <w:tabs>
          <w:tab w:val="right" w:leader="dot" w:pos="9350"/>
        </w:tabs>
        <w:rPr>
          <w:noProof/>
        </w:rPr>
      </w:pPr>
      <w:hyperlink w:anchor="_Toc90011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_Toc900115 \h </w:instrText>
        </w:r>
        <w:r>
          <w:rPr>
            <w:noProof/>
            <w:webHidden/>
          </w:rPr>
        </w:r>
        <w:r>
          <w:rPr>
            <w:noProof/>
            <w:webHidden/>
          </w:rPr>
          <w:fldChar w:fldCharType="separate"/>
        </w:r>
        <w:r>
          <w:rPr>
            <w:noProof/>
            <w:webHidden/>
          </w:rPr>
          <w:t>15</w:t>
        </w:r>
        <w:r>
          <w:rPr>
            <w:noProof/>
            <w:webHidden/>
          </w:rPr>
          <w:fldChar w:fldCharType="end"/>
        </w:r>
      </w:hyperlink>
    </w:p>
    <w:p w14:paraId="7E56E630" w14:textId="77777777" w:rsidR="00593BD1" w:rsidRDefault="00000000">
      <w:pPr>
        <w:pStyle w:val="TOC2"/>
        <w:tabs>
          <w:tab w:val="right" w:leader="dot" w:pos="9350"/>
        </w:tabs>
        <w:rPr>
          <w:noProof/>
        </w:rPr>
      </w:pPr>
      <w:hyperlink w:anchor="_Toc90011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_Toc900116 \h </w:instrText>
        </w:r>
        <w:r>
          <w:rPr>
            <w:noProof/>
            <w:webHidden/>
          </w:rPr>
        </w:r>
        <w:r>
          <w:rPr>
            <w:noProof/>
            <w:webHidden/>
          </w:rPr>
          <w:fldChar w:fldCharType="separate"/>
        </w:r>
        <w:r>
          <w:rPr>
            <w:noProof/>
            <w:webHidden/>
          </w:rPr>
          <w:t>16</w:t>
        </w:r>
        <w:r>
          <w:rPr>
            <w:noProof/>
            <w:webHidden/>
          </w:rPr>
          <w:fldChar w:fldCharType="end"/>
        </w:r>
      </w:hyperlink>
    </w:p>
    <w:p w14:paraId="66C9A8EF" w14:textId="77777777" w:rsidR="00593BD1" w:rsidRDefault="00000000">
      <w:pPr>
        <w:pStyle w:val="TOC1"/>
        <w:tabs>
          <w:tab w:val="right" w:leader="dot" w:pos="9350"/>
        </w:tabs>
        <w:rPr>
          <w:noProof/>
        </w:rPr>
      </w:pPr>
      <w:hyperlink w:anchor="_Toc900117" w:history="1">
        <w:r>
          <w:rPr>
            <w:rStyle w:val="Hyperlink"/>
            <w:noProof/>
          </w:rPr>
          <w:t>Module 3: Business Model in Solar Photovoltaic</w:t>
        </w:r>
        <w:r>
          <w:rPr>
            <w:noProof/>
            <w:webHidden/>
          </w:rPr>
          <w:tab/>
        </w:r>
        <w:r>
          <w:rPr>
            <w:noProof/>
            <w:webHidden/>
          </w:rPr>
          <w:fldChar w:fldCharType="begin"/>
        </w:r>
        <w:r>
          <w:rPr>
            <w:noProof/>
            <w:webHidden/>
          </w:rPr>
          <w:instrText xml:space="preserve"> PAGEREF _Toc900117 \h </w:instrText>
        </w:r>
        <w:r>
          <w:rPr>
            <w:noProof/>
            <w:webHidden/>
          </w:rPr>
        </w:r>
        <w:r>
          <w:rPr>
            <w:noProof/>
            <w:webHidden/>
          </w:rPr>
          <w:fldChar w:fldCharType="separate"/>
        </w:r>
        <w:r>
          <w:rPr>
            <w:noProof/>
            <w:webHidden/>
          </w:rPr>
          <w:t>18</w:t>
        </w:r>
        <w:r>
          <w:rPr>
            <w:noProof/>
            <w:webHidden/>
          </w:rPr>
          <w:fldChar w:fldCharType="end"/>
        </w:r>
      </w:hyperlink>
    </w:p>
    <w:p w14:paraId="6162CF6F" w14:textId="77777777" w:rsidR="00593BD1" w:rsidRDefault="00000000">
      <w:pPr>
        <w:pStyle w:val="TOC2"/>
        <w:tabs>
          <w:tab w:val="right" w:leader="dot" w:pos="9350"/>
        </w:tabs>
        <w:rPr>
          <w:noProof/>
        </w:rPr>
      </w:pPr>
      <w:hyperlink w:anchor="_Toc90011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_Toc900118 \h </w:instrText>
        </w:r>
        <w:r>
          <w:rPr>
            <w:noProof/>
            <w:webHidden/>
          </w:rPr>
        </w:r>
        <w:r>
          <w:rPr>
            <w:noProof/>
            <w:webHidden/>
          </w:rPr>
          <w:fldChar w:fldCharType="separate"/>
        </w:r>
        <w:r>
          <w:rPr>
            <w:noProof/>
            <w:webHidden/>
          </w:rPr>
          <w:t>18</w:t>
        </w:r>
        <w:r>
          <w:rPr>
            <w:noProof/>
            <w:webHidden/>
          </w:rPr>
          <w:fldChar w:fldCharType="end"/>
        </w:r>
      </w:hyperlink>
    </w:p>
    <w:p w14:paraId="26BCC3C5" w14:textId="77777777" w:rsidR="00593BD1" w:rsidRDefault="00000000">
      <w:pPr>
        <w:pStyle w:val="TOC2"/>
        <w:tabs>
          <w:tab w:val="right" w:leader="dot" w:pos="9350"/>
        </w:tabs>
        <w:rPr>
          <w:noProof/>
        </w:rPr>
      </w:pPr>
      <w:hyperlink w:anchor="_Toc900119" w:history="1">
        <w:r>
          <w:rPr>
            <w:rStyle w:val="Hyperlink"/>
            <w:noProof/>
          </w:rPr>
          <w:t>LMS Technical Mapping for Module 3</w:t>
        </w:r>
        <w:r>
          <w:rPr>
            <w:noProof/>
            <w:webHidden/>
          </w:rPr>
          <w:tab/>
        </w:r>
        <w:r>
          <w:rPr>
            <w:noProof/>
            <w:webHidden/>
          </w:rPr>
          <w:fldChar w:fldCharType="begin"/>
        </w:r>
        <w:r>
          <w:rPr>
            <w:noProof/>
            <w:webHidden/>
          </w:rPr>
          <w:instrText xml:space="preserve"> PAGEREF _Toc900119 \h </w:instrText>
        </w:r>
        <w:r>
          <w:rPr>
            <w:noProof/>
            <w:webHidden/>
          </w:rPr>
        </w:r>
        <w:r>
          <w:rPr>
            <w:noProof/>
            <w:webHidden/>
          </w:rPr>
          <w:fldChar w:fldCharType="separate"/>
        </w:r>
        <w:r>
          <w:rPr>
            <w:noProof/>
            <w:webHidden/>
          </w:rPr>
          <w:t>20</w:t>
        </w:r>
        <w:r>
          <w:rPr>
            <w:noProof/>
            <w:webHidden/>
          </w:rPr>
          <w:fldChar w:fldCharType="end"/>
        </w:r>
      </w:hyperlink>
    </w:p>
    <w:p w14:paraId="32AF2C5E" w14:textId="77777777" w:rsidR="00593BD1" w:rsidRDefault="00000000">
      <w:pPr>
        <w:pStyle w:val="TOC2"/>
        <w:tabs>
          <w:tab w:val="right" w:leader="dot" w:pos="9350"/>
        </w:tabs>
        <w:rPr>
          <w:noProof/>
        </w:rPr>
      </w:pPr>
      <w:hyperlink w:anchor="_Toc90012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_Toc900120 \h </w:instrText>
        </w:r>
        <w:r>
          <w:rPr>
            <w:noProof/>
            <w:webHidden/>
          </w:rPr>
        </w:r>
        <w:r>
          <w:rPr>
            <w:noProof/>
            <w:webHidden/>
          </w:rPr>
          <w:fldChar w:fldCharType="separate"/>
        </w:r>
        <w:r>
          <w:rPr>
            <w:noProof/>
            <w:webHidden/>
          </w:rPr>
          <w:t>20</w:t>
        </w:r>
        <w:r>
          <w:rPr>
            <w:noProof/>
            <w:webHidden/>
          </w:rPr>
          <w:fldChar w:fldCharType="end"/>
        </w:r>
      </w:hyperlink>
    </w:p>
    <w:p w14:paraId="0545D6C9" w14:textId="77777777" w:rsidR="00593BD1" w:rsidRDefault="00000000">
      <w:pPr>
        <w:pStyle w:val="TOC2"/>
        <w:tabs>
          <w:tab w:val="right" w:leader="dot" w:pos="9350"/>
        </w:tabs>
        <w:rPr>
          <w:noProof/>
        </w:rPr>
      </w:pPr>
      <w:hyperlink w:anchor="_Toc90012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_Toc900121 \h </w:instrText>
        </w:r>
        <w:r>
          <w:rPr>
            <w:noProof/>
            <w:webHidden/>
          </w:rPr>
        </w:r>
        <w:r>
          <w:rPr>
            <w:noProof/>
            <w:webHidden/>
          </w:rPr>
          <w:fldChar w:fldCharType="separate"/>
        </w:r>
        <w:r>
          <w:rPr>
            <w:noProof/>
            <w:webHidden/>
          </w:rPr>
          <w:t>22</w:t>
        </w:r>
        <w:r>
          <w:rPr>
            <w:noProof/>
            <w:webHidden/>
          </w:rPr>
          <w:fldChar w:fldCharType="end"/>
        </w:r>
      </w:hyperlink>
    </w:p>
    <w:p w14:paraId="634D9F2E" w14:textId="77777777" w:rsidR="00593BD1" w:rsidRDefault="00000000">
      <w:pPr>
        <w:pStyle w:val="TOC1"/>
        <w:tabs>
          <w:tab w:val="right" w:leader="dot" w:pos="9350"/>
        </w:tabs>
        <w:rPr>
          <w:noProof/>
        </w:rPr>
      </w:pPr>
      <w:hyperlink w:anchor="_Toc900122" w:history="1">
        <w:r>
          <w:rPr>
            <w:rStyle w:val="Hyperlink"/>
            <w:noProof/>
          </w:rPr>
          <w:t>Module 4: Site Feasibility Study for Rooftop Solar power plant</w:t>
        </w:r>
        <w:r>
          <w:rPr>
            <w:noProof/>
            <w:webHidden/>
          </w:rPr>
          <w:tab/>
        </w:r>
        <w:r>
          <w:rPr>
            <w:noProof/>
            <w:webHidden/>
          </w:rPr>
          <w:fldChar w:fldCharType="begin"/>
        </w:r>
        <w:r>
          <w:rPr>
            <w:noProof/>
            <w:webHidden/>
          </w:rPr>
          <w:instrText xml:space="preserve"> PAGEREF _Toc900122 \h </w:instrText>
        </w:r>
        <w:r>
          <w:rPr>
            <w:noProof/>
            <w:webHidden/>
          </w:rPr>
        </w:r>
        <w:r>
          <w:rPr>
            <w:noProof/>
            <w:webHidden/>
          </w:rPr>
          <w:fldChar w:fldCharType="separate"/>
        </w:r>
        <w:r>
          <w:rPr>
            <w:noProof/>
            <w:webHidden/>
          </w:rPr>
          <w:t>24</w:t>
        </w:r>
        <w:r>
          <w:rPr>
            <w:noProof/>
            <w:webHidden/>
          </w:rPr>
          <w:fldChar w:fldCharType="end"/>
        </w:r>
      </w:hyperlink>
    </w:p>
    <w:p w14:paraId="33E09076" w14:textId="77777777" w:rsidR="00593BD1" w:rsidRDefault="00000000">
      <w:pPr>
        <w:pStyle w:val="TOC2"/>
        <w:tabs>
          <w:tab w:val="right" w:leader="dot" w:pos="9350"/>
        </w:tabs>
        <w:rPr>
          <w:noProof/>
        </w:rPr>
      </w:pPr>
      <w:hyperlink w:anchor="_Toc90012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_Toc900123 \h </w:instrText>
        </w:r>
        <w:r>
          <w:rPr>
            <w:noProof/>
            <w:webHidden/>
          </w:rPr>
        </w:r>
        <w:r>
          <w:rPr>
            <w:noProof/>
            <w:webHidden/>
          </w:rPr>
          <w:fldChar w:fldCharType="separate"/>
        </w:r>
        <w:r>
          <w:rPr>
            <w:noProof/>
            <w:webHidden/>
          </w:rPr>
          <w:t>24</w:t>
        </w:r>
        <w:r>
          <w:rPr>
            <w:noProof/>
            <w:webHidden/>
          </w:rPr>
          <w:fldChar w:fldCharType="end"/>
        </w:r>
      </w:hyperlink>
    </w:p>
    <w:p w14:paraId="4912D629" w14:textId="77777777" w:rsidR="00593BD1" w:rsidRDefault="00000000">
      <w:pPr>
        <w:pStyle w:val="TOC2"/>
        <w:tabs>
          <w:tab w:val="right" w:leader="dot" w:pos="9350"/>
        </w:tabs>
        <w:rPr>
          <w:noProof/>
        </w:rPr>
      </w:pPr>
      <w:hyperlink w:anchor="_Toc900124" w:history="1">
        <w:r>
          <w:rPr>
            <w:rStyle w:val="Hyperlink"/>
            <w:noProof/>
          </w:rPr>
          <w:t>LMS Technical Mapping for Module 4</w:t>
        </w:r>
        <w:r>
          <w:rPr>
            <w:noProof/>
            <w:webHidden/>
          </w:rPr>
          <w:tab/>
        </w:r>
        <w:r>
          <w:rPr>
            <w:noProof/>
            <w:webHidden/>
          </w:rPr>
          <w:fldChar w:fldCharType="begin"/>
        </w:r>
        <w:r>
          <w:rPr>
            <w:noProof/>
            <w:webHidden/>
          </w:rPr>
          <w:instrText xml:space="preserve"> PAGEREF _Toc900124 \h </w:instrText>
        </w:r>
        <w:r>
          <w:rPr>
            <w:noProof/>
            <w:webHidden/>
          </w:rPr>
        </w:r>
        <w:r>
          <w:rPr>
            <w:noProof/>
            <w:webHidden/>
          </w:rPr>
          <w:fldChar w:fldCharType="separate"/>
        </w:r>
        <w:r>
          <w:rPr>
            <w:noProof/>
            <w:webHidden/>
          </w:rPr>
          <w:t>26</w:t>
        </w:r>
        <w:r>
          <w:rPr>
            <w:noProof/>
            <w:webHidden/>
          </w:rPr>
          <w:fldChar w:fldCharType="end"/>
        </w:r>
      </w:hyperlink>
    </w:p>
    <w:p w14:paraId="72AEADD2" w14:textId="77777777" w:rsidR="00593BD1" w:rsidRDefault="00000000">
      <w:pPr>
        <w:pStyle w:val="TOC2"/>
        <w:tabs>
          <w:tab w:val="right" w:leader="dot" w:pos="9350"/>
        </w:tabs>
        <w:rPr>
          <w:noProof/>
        </w:rPr>
      </w:pPr>
      <w:hyperlink w:anchor="_Toc90012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_Toc900125 \h </w:instrText>
        </w:r>
        <w:r>
          <w:rPr>
            <w:noProof/>
            <w:webHidden/>
          </w:rPr>
        </w:r>
        <w:r>
          <w:rPr>
            <w:noProof/>
            <w:webHidden/>
          </w:rPr>
          <w:fldChar w:fldCharType="separate"/>
        </w:r>
        <w:r>
          <w:rPr>
            <w:noProof/>
            <w:webHidden/>
          </w:rPr>
          <w:t>26</w:t>
        </w:r>
        <w:r>
          <w:rPr>
            <w:noProof/>
            <w:webHidden/>
          </w:rPr>
          <w:fldChar w:fldCharType="end"/>
        </w:r>
      </w:hyperlink>
    </w:p>
    <w:p w14:paraId="324F43B5" w14:textId="77777777" w:rsidR="00593BD1" w:rsidRDefault="00000000">
      <w:pPr>
        <w:pStyle w:val="TOC2"/>
        <w:tabs>
          <w:tab w:val="right" w:leader="dot" w:pos="9350"/>
        </w:tabs>
        <w:rPr>
          <w:noProof/>
        </w:rPr>
      </w:pPr>
      <w:hyperlink w:anchor="_Toc90012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_Toc900126 \h </w:instrText>
        </w:r>
        <w:r>
          <w:rPr>
            <w:noProof/>
            <w:webHidden/>
          </w:rPr>
        </w:r>
        <w:r>
          <w:rPr>
            <w:noProof/>
            <w:webHidden/>
          </w:rPr>
          <w:fldChar w:fldCharType="separate"/>
        </w:r>
        <w:r>
          <w:rPr>
            <w:noProof/>
            <w:webHidden/>
          </w:rPr>
          <w:t>28</w:t>
        </w:r>
        <w:r>
          <w:rPr>
            <w:noProof/>
            <w:webHidden/>
          </w:rPr>
          <w:fldChar w:fldCharType="end"/>
        </w:r>
      </w:hyperlink>
    </w:p>
    <w:p w14:paraId="25E53851" w14:textId="77777777" w:rsidR="00593BD1" w:rsidRDefault="00000000">
      <w:pPr>
        <w:pStyle w:val="TOC1"/>
        <w:tabs>
          <w:tab w:val="right" w:leader="dot" w:pos="9350"/>
        </w:tabs>
        <w:rPr>
          <w:noProof/>
        </w:rPr>
      </w:pPr>
      <w:hyperlink w:anchor="_Toc900127" w:history="1">
        <w:r>
          <w:rPr>
            <w:rStyle w:val="Hyperlink"/>
            <w:noProof/>
          </w:rPr>
          <w:t>Module 5: Site Feasibility Study for Ground Mount Solar power plant</w:t>
        </w:r>
        <w:r>
          <w:rPr>
            <w:noProof/>
            <w:webHidden/>
          </w:rPr>
          <w:tab/>
        </w:r>
        <w:r>
          <w:rPr>
            <w:noProof/>
            <w:webHidden/>
          </w:rPr>
          <w:fldChar w:fldCharType="begin"/>
        </w:r>
        <w:r>
          <w:rPr>
            <w:noProof/>
            <w:webHidden/>
          </w:rPr>
          <w:instrText xml:space="preserve"> PAGEREF _Toc900127 \h </w:instrText>
        </w:r>
        <w:r>
          <w:rPr>
            <w:noProof/>
            <w:webHidden/>
          </w:rPr>
        </w:r>
        <w:r>
          <w:rPr>
            <w:noProof/>
            <w:webHidden/>
          </w:rPr>
          <w:fldChar w:fldCharType="separate"/>
        </w:r>
        <w:r>
          <w:rPr>
            <w:noProof/>
            <w:webHidden/>
          </w:rPr>
          <w:t>30</w:t>
        </w:r>
        <w:r>
          <w:rPr>
            <w:noProof/>
            <w:webHidden/>
          </w:rPr>
          <w:fldChar w:fldCharType="end"/>
        </w:r>
      </w:hyperlink>
    </w:p>
    <w:p w14:paraId="65AE52CA" w14:textId="77777777" w:rsidR="00593BD1" w:rsidRDefault="00000000">
      <w:pPr>
        <w:pStyle w:val="TOC2"/>
        <w:tabs>
          <w:tab w:val="right" w:leader="dot" w:pos="9350"/>
        </w:tabs>
        <w:rPr>
          <w:noProof/>
        </w:rPr>
      </w:pPr>
      <w:hyperlink w:anchor="_Toc90012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_Toc900128 \h </w:instrText>
        </w:r>
        <w:r>
          <w:rPr>
            <w:noProof/>
            <w:webHidden/>
          </w:rPr>
        </w:r>
        <w:r>
          <w:rPr>
            <w:noProof/>
            <w:webHidden/>
          </w:rPr>
          <w:fldChar w:fldCharType="separate"/>
        </w:r>
        <w:r>
          <w:rPr>
            <w:noProof/>
            <w:webHidden/>
          </w:rPr>
          <w:t>30</w:t>
        </w:r>
        <w:r>
          <w:rPr>
            <w:noProof/>
            <w:webHidden/>
          </w:rPr>
          <w:fldChar w:fldCharType="end"/>
        </w:r>
      </w:hyperlink>
    </w:p>
    <w:p w14:paraId="6BAB07A4" w14:textId="77777777" w:rsidR="00593BD1" w:rsidRDefault="00000000">
      <w:pPr>
        <w:pStyle w:val="TOC2"/>
        <w:tabs>
          <w:tab w:val="right" w:leader="dot" w:pos="9350"/>
        </w:tabs>
        <w:rPr>
          <w:noProof/>
        </w:rPr>
      </w:pPr>
      <w:hyperlink w:anchor="_Toc900129" w:history="1">
        <w:r>
          <w:rPr>
            <w:rStyle w:val="Hyperlink"/>
            <w:noProof/>
          </w:rPr>
          <w:t>LMS Technical Mapping for Module 5</w:t>
        </w:r>
        <w:r>
          <w:rPr>
            <w:noProof/>
            <w:webHidden/>
          </w:rPr>
          <w:tab/>
        </w:r>
        <w:r>
          <w:rPr>
            <w:noProof/>
            <w:webHidden/>
          </w:rPr>
          <w:fldChar w:fldCharType="begin"/>
        </w:r>
        <w:r>
          <w:rPr>
            <w:noProof/>
            <w:webHidden/>
          </w:rPr>
          <w:instrText xml:space="preserve"> PAGEREF _Toc900129 \h </w:instrText>
        </w:r>
        <w:r>
          <w:rPr>
            <w:noProof/>
            <w:webHidden/>
          </w:rPr>
        </w:r>
        <w:r>
          <w:rPr>
            <w:noProof/>
            <w:webHidden/>
          </w:rPr>
          <w:fldChar w:fldCharType="separate"/>
        </w:r>
        <w:r>
          <w:rPr>
            <w:noProof/>
            <w:webHidden/>
          </w:rPr>
          <w:t>32</w:t>
        </w:r>
        <w:r>
          <w:rPr>
            <w:noProof/>
            <w:webHidden/>
          </w:rPr>
          <w:fldChar w:fldCharType="end"/>
        </w:r>
      </w:hyperlink>
    </w:p>
    <w:p w14:paraId="1B510CE0" w14:textId="77777777" w:rsidR="00593BD1" w:rsidRDefault="00000000">
      <w:pPr>
        <w:pStyle w:val="TOC2"/>
        <w:tabs>
          <w:tab w:val="right" w:leader="dot" w:pos="9350"/>
        </w:tabs>
        <w:rPr>
          <w:noProof/>
        </w:rPr>
      </w:pPr>
      <w:hyperlink w:anchor="_Toc90013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_Toc900130 \h </w:instrText>
        </w:r>
        <w:r>
          <w:rPr>
            <w:noProof/>
            <w:webHidden/>
          </w:rPr>
        </w:r>
        <w:r>
          <w:rPr>
            <w:noProof/>
            <w:webHidden/>
          </w:rPr>
          <w:fldChar w:fldCharType="separate"/>
        </w:r>
        <w:r>
          <w:rPr>
            <w:noProof/>
            <w:webHidden/>
          </w:rPr>
          <w:t>32</w:t>
        </w:r>
        <w:r>
          <w:rPr>
            <w:noProof/>
            <w:webHidden/>
          </w:rPr>
          <w:fldChar w:fldCharType="end"/>
        </w:r>
      </w:hyperlink>
    </w:p>
    <w:p w14:paraId="0F67AF3E" w14:textId="77777777" w:rsidR="00593BD1" w:rsidRDefault="00000000">
      <w:pPr>
        <w:pStyle w:val="TOC2"/>
        <w:tabs>
          <w:tab w:val="right" w:leader="dot" w:pos="9350"/>
        </w:tabs>
        <w:rPr>
          <w:noProof/>
        </w:rPr>
      </w:pPr>
      <w:hyperlink w:anchor="_Toc90013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_Toc900131 \h </w:instrText>
        </w:r>
        <w:r>
          <w:rPr>
            <w:noProof/>
            <w:webHidden/>
          </w:rPr>
        </w:r>
        <w:r>
          <w:rPr>
            <w:noProof/>
            <w:webHidden/>
          </w:rPr>
          <w:fldChar w:fldCharType="separate"/>
        </w:r>
        <w:r>
          <w:rPr>
            <w:noProof/>
            <w:webHidden/>
          </w:rPr>
          <w:t>34</w:t>
        </w:r>
        <w:r>
          <w:rPr>
            <w:noProof/>
            <w:webHidden/>
          </w:rPr>
          <w:fldChar w:fldCharType="end"/>
        </w:r>
      </w:hyperlink>
    </w:p>
    <w:p w14:paraId="17BA840A" w14:textId="77777777" w:rsidR="00593BD1" w:rsidRDefault="00000000">
      <w:pPr>
        <w:pStyle w:val="TOC1"/>
        <w:tabs>
          <w:tab w:val="right" w:leader="dot" w:pos="9350"/>
        </w:tabs>
        <w:rPr>
          <w:noProof/>
        </w:rPr>
      </w:pPr>
      <w:hyperlink w:anchor="_Toc900132" w:history="1">
        <w:r>
          <w:rPr>
            <w:rStyle w:val="Hyperlink"/>
            <w:noProof/>
          </w:rPr>
          <w:t>Module 6: Installation of Solar Rooftop PV Plant</w:t>
        </w:r>
        <w:r>
          <w:rPr>
            <w:noProof/>
            <w:webHidden/>
          </w:rPr>
          <w:tab/>
        </w:r>
        <w:r>
          <w:rPr>
            <w:noProof/>
            <w:webHidden/>
          </w:rPr>
          <w:fldChar w:fldCharType="begin"/>
        </w:r>
        <w:r>
          <w:rPr>
            <w:noProof/>
            <w:webHidden/>
          </w:rPr>
          <w:instrText xml:space="preserve"> PAGEREF _Toc900132 \h </w:instrText>
        </w:r>
        <w:r>
          <w:rPr>
            <w:noProof/>
            <w:webHidden/>
          </w:rPr>
        </w:r>
        <w:r>
          <w:rPr>
            <w:noProof/>
            <w:webHidden/>
          </w:rPr>
          <w:fldChar w:fldCharType="separate"/>
        </w:r>
        <w:r>
          <w:rPr>
            <w:noProof/>
            <w:webHidden/>
          </w:rPr>
          <w:t>36</w:t>
        </w:r>
        <w:r>
          <w:rPr>
            <w:noProof/>
            <w:webHidden/>
          </w:rPr>
          <w:fldChar w:fldCharType="end"/>
        </w:r>
      </w:hyperlink>
    </w:p>
    <w:p w14:paraId="6968350B" w14:textId="77777777" w:rsidR="00593BD1" w:rsidRDefault="00000000">
      <w:pPr>
        <w:pStyle w:val="TOC2"/>
        <w:tabs>
          <w:tab w:val="right" w:leader="dot" w:pos="9350"/>
        </w:tabs>
        <w:rPr>
          <w:noProof/>
        </w:rPr>
      </w:pPr>
      <w:hyperlink w:anchor="_Toc90013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_Toc900133 \h </w:instrText>
        </w:r>
        <w:r>
          <w:rPr>
            <w:noProof/>
            <w:webHidden/>
          </w:rPr>
        </w:r>
        <w:r>
          <w:rPr>
            <w:noProof/>
            <w:webHidden/>
          </w:rPr>
          <w:fldChar w:fldCharType="separate"/>
        </w:r>
        <w:r>
          <w:rPr>
            <w:noProof/>
            <w:webHidden/>
          </w:rPr>
          <w:t>36</w:t>
        </w:r>
        <w:r>
          <w:rPr>
            <w:noProof/>
            <w:webHidden/>
          </w:rPr>
          <w:fldChar w:fldCharType="end"/>
        </w:r>
      </w:hyperlink>
    </w:p>
    <w:p w14:paraId="5DC7D6CA" w14:textId="77777777" w:rsidR="00593BD1" w:rsidRDefault="00000000">
      <w:pPr>
        <w:pStyle w:val="TOC2"/>
        <w:tabs>
          <w:tab w:val="right" w:leader="dot" w:pos="9350"/>
        </w:tabs>
        <w:rPr>
          <w:noProof/>
        </w:rPr>
      </w:pPr>
      <w:hyperlink w:anchor="_Toc900134" w:history="1">
        <w:r>
          <w:rPr>
            <w:rStyle w:val="Hyperlink"/>
            <w:noProof/>
          </w:rPr>
          <w:t>LMS Technical Mapping for Module 6</w:t>
        </w:r>
        <w:r>
          <w:rPr>
            <w:noProof/>
            <w:webHidden/>
          </w:rPr>
          <w:tab/>
        </w:r>
        <w:r>
          <w:rPr>
            <w:noProof/>
            <w:webHidden/>
          </w:rPr>
          <w:fldChar w:fldCharType="begin"/>
        </w:r>
        <w:r>
          <w:rPr>
            <w:noProof/>
            <w:webHidden/>
          </w:rPr>
          <w:instrText xml:space="preserve"> PAGEREF _Toc900134 \h </w:instrText>
        </w:r>
        <w:r>
          <w:rPr>
            <w:noProof/>
            <w:webHidden/>
          </w:rPr>
        </w:r>
        <w:r>
          <w:rPr>
            <w:noProof/>
            <w:webHidden/>
          </w:rPr>
          <w:fldChar w:fldCharType="separate"/>
        </w:r>
        <w:r>
          <w:rPr>
            <w:noProof/>
            <w:webHidden/>
          </w:rPr>
          <w:t>37</w:t>
        </w:r>
        <w:r>
          <w:rPr>
            <w:noProof/>
            <w:webHidden/>
          </w:rPr>
          <w:fldChar w:fldCharType="end"/>
        </w:r>
      </w:hyperlink>
    </w:p>
    <w:p w14:paraId="5687DD85" w14:textId="77777777" w:rsidR="00593BD1" w:rsidRDefault="00000000">
      <w:pPr>
        <w:pStyle w:val="TOC2"/>
        <w:tabs>
          <w:tab w:val="right" w:leader="dot" w:pos="9350"/>
        </w:tabs>
        <w:rPr>
          <w:noProof/>
        </w:rPr>
      </w:pPr>
      <w:hyperlink w:anchor="_Toc90013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_Toc900135 \h </w:instrText>
        </w:r>
        <w:r>
          <w:rPr>
            <w:noProof/>
            <w:webHidden/>
          </w:rPr>
        </w:r>
        <w:r>
          <w:rPr>
            <w:noProof/>
            <w:webHidden/>
          </w:rPr>
          <w:fldChar w:fldCharType="separate"/>
        </w:r>
        <w:r>
          <w:rPr>
            <w:noProof/>
            <w:webHidden/>
          </w:rPr>
          <w:t>38</w:t>
        </w:r>
        <w:r>
          <w:rPr>
            <w:noProof/>
            <w:webHidden/>
          </w:rPr>
          <w:fldChar w:fldCharType="end"/>
        </w:r>
      </w:hyperlink>
    </w:p>
    <w:p w14:paraId="354A24DD" w14:textId="77777777" w:rsidR="00593BD1" w:rsidRDefault="00000000">
      <w:pPr>
        <w:pStyle w:val="TOC2"/>
        <w:tabs>
          <w:tab w:val="right" w:leader="dot" w:pos="9350"/>
        </w:tabs>
        <w:rPr>
          <w:noProof/>
        </w:rPr>
      </w:pPr>
      <w:hyperlink w:anchor="_Toc90013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_Toc900136 \h </w:instrText>
        </w:r>
        <w:r>
          <w:rPr>
            <w:noProof/>
            <w:webHidden/>
          </w:rPr>
        </w:r>
        <w:r>
          <w:rPr>
            <w:noProof/>
            <w:webHidden/>
          </w:rPr>
          <w:fldChar w:fldCharType="separate"/>
        </w:r>
        <w:r>
          <w:rPr>
            <w:noProof/>
            <w:webHidden/>
          </w:rPr>
          <w:t>39</w:t>
        </w:r>
        <w:r>
          <w:rPr>
            <w:noProof/>
            <w:webHidden/>
          </w:rPr>
          <w:fldChar w:fldCharType="end"/>
        </w:r>
      </w:hyperlink>
    </w:p>
    <w:p w14:paraId="7874FB30" w14:textId="77777777" w:rsidR="00593BD1" w:rsidRDefault="00000000">
      <w:pPr>
        <w:pStyle w:val="TOC1"/>
        <w:tabs>
          <w:tab w:val="right" w:leader="dot" w:pos="9350"/>
        </w:tabs>
        <w:rPr>
          <w:noProof/>
        </w:rPr>
      </w:pPr>
      <w:hyperlink w:anchor="_Toc900137" w:history="1">
        <w:r>
          <w:rPr>
            <w:rStyle w:val="Hyperlink"/>
            <w:noProof/>
          </w:rPr>
          <w:t>Module 7: Installation of Solar Ground Mounted PV Plant</w:t>
        </w:r>
        <w:r>
          <w:rPr>
            <w:noProof/>
            <w:webHidden/>
          </w:rPr>
          <w:tab/>
        </w:r>
        <w:r>
          <w:rPr>
            <w:noProof/>
            <w:webHidden/>
          </w:rPr>
          <w:fldChar w:fldCharType="begin"/>
        </w:r>
        <w:r>
          <w:rPr>
            <w:noProof/>
            <w:webHidden/>
          </w:rPr>
          <w:instrText xml:space="preserve"> PAGEREF _Toc900137 \h </w:instrText>
        </w:r>
        <w:r>
          <w:rPr>
            <w:noProof/>
            <w:webHidden/>
          </w:rPr>
        </w:r>
        <w:r>
          <w:rPr>
            <w:noProof/>
            <w:webHidden/>
          </w:rPr>
          <w:fldChar w:fldCharType="separate"/>
        </w:r>
        <w:r>
          <w:rPr>
            <w:noProof/>
            <w:webHidden/>
          </w:rPr>
          <w:t>42</w:t>
        </w:r>
        <w:r>
          <w:rPr>
            <w:noProof/>
            <w:webHidden/>
          </w:rPr>
          <w:fldChar w:fldCharType="end"/>
        </w:r>
      </w:hyperlink>
    </w:p>
    <w:p w14:paraId="3AD55686" w14:textId="77777777" w:rsidR="00593BD1" w:rsidRDefault="00000000">
      <w:pPr>
        <w:pStyle w:val="TOC2"/>
        <w:tabs>
          <w:tab w:val="right" w:leader="dot" w:pos="9350"/>
        </w:tabs>
        <w:rPr>
          <w:noProof/>
        </w:rPr>
      </w:pPr>
      <w:hyperlink w:anchor="_Toc90013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_Toc900138 \h </w:instrText>
        </w:r>
        <w:r>
          <w:rPr>
            <w:noProof/>
            <w:webHidden/>
          </w:rPr>
        </w:r>
        <w:r>
          <w:rPr>
            <w:noProof/>
            <w:webHidden/>
          </w:rPr>
          <w:fldChar w:fldCharType="separate"/>
        </w:r>
        <w:r>
          <w:rPr>
            <w:noProof/>
            <w:webHidden/>
          </w:rPr>
          <w:t>42</w:t>
        </w:r>
        <w:r>
          <w:rPr>
            <w:noProof/>
            <w:webHidden/>
          </w:rPr>
          <w:fldChar w:fldCharType="end"/>
        </w:r>
      </w:hyperlink>
    </w:p>
    <w:p w14:paraId="256536B6" w14:textId="77777777" w:rsidR="00593BD1" w:rsidRDefault="00000000">
      <w:pPr>
        <w:pStyle w:val="TOC2"/>
        <w:tabs>
          <w:tab w:val="right" w:leader="dot" w:pos="9350"/>
        </w:tabs>
        <w:rPr>
          <w:noProof/>
        </w:rPr>
      </w:pPr>
      <w:hyperlink w:anchor="_Toc900139" w:history="1">
        <w:r>
          <w:rPr>
            <w:rStyle w:val="Hyperlink"/>
            <w:noProof/>
          </w:rPr>
          <w:t>LMS Technical Mapping for Module 7</w:t>
        </w:r>
        <w:r>
          <w:rPr>
            <w:noProof/>
            <w:webHidden/>
          </w:rPr>
          <w:tab/>
        </w:r>
        <w:r>
          <w:rPr>
            <w:noProof/>
            <w:webHidden/>
          </w:rPr>
          <w:fldChar w:fldCharType="begin"/>
        </w:r>
        <w:r>
          <w:rPr>
            <w:noProof/>
            <w:webHidden/>
          </w:rPr>
          <w:instrText xml:space="preserve"> PAGEREF _Toc900139 \h </w:instrText>
        </w:r>
        <w:r>
          <w:rPr>
            <w:noProof/>
            <w:webHidden/>
          </w:rPr>
        </w:r>
        <w:r>
          <w:rPr>
            <w:noProof/>
            <w:webHidden/>
          </w:rPr>
          <w:fldChar w:fldCharType="separate"/>
        </w:r>
        <w:r>
          <w:rPr>
            <w:noProof/>
            <w:webHidden/>
          </w:rPr>
          <w:t>44</w:t>
        </w:r>
        <w:r>
          <w:rPr>
            <w:noProof/>
            <w:webHidden/>
          </w:rPr>
          <w:fldChar w:fldCharType="end"/>
        </w:r>
      </w:hyperlink>
    </w:p>
    <w:p w14:paraId="36F0AA67" w14:textId="77777777" w:rsidR="00593BD1" w:rsidRDefault="00000000">
      <w:pPr>
        <w:pStyle w:val="TOC2"/>
        <w:tabs>
          <w:tab w:val="right" w:leader="dot" w:pos="9350"/>
        </w:tabs>
        <w:rPr>
          <w:noProof/>
        </w:rPr>
      </w:pPr>
      <w:hyperlink w:anchor="_Toc90014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_Toc900140 \h </w:instrText>
        </w:r>
        <w:r>
          <w:rPr>
            <w:noProof/>
            <w:webHidden/>
          </w:rPr>
        </w:r>
        <w:r>
          <w:rPr>
            <w:noProof/>
            <w:webHidden/>
          </w:rPr>
          <w:fldChar w:fldCharType="separate"/>
        </w:r>
        <w:r>
          <w:rPr>
            <w:noProof/>
            <w:webHidden/>
          </w:rPr>
          <w:t>45</w:t>
        </w:r>
        <w:r>
          <w:rPr>
            <w:noProof/>
            <w:webHidden/>
          </w:rPr>
          <w:fldChar w:fldCharType="end"/>
        </w:r>
      </w:hyperlink>
    </w:p>
    <w:p w14:paraId="49C5F36E" w14:textId="77777777" w:rsidR="00593BD1" w:rsidRDefault="00000000">
      <w:pPr>
        <w:pStyle w:val="TOC2"/>
        <w:tabs>
          <w:tab w:val="right" w:leader="dot" w:pos="9350"/>
        </w:tabs>
        <w:rPr>
          <w:noProof/>
        </w:rPr>
      </w:pPr>
      <w:hyperlink w:anchor="_Toc90014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_Toc900141 \h </w:instrText>
        </w:r>
        <w:r>
          <w:rPr>
            <w:noProof/>
            <w:webHidden/>
          </w:rPr>
        </w:r>
        <w:r>
          <w:rPr>
            <w:noProof/>
            <w:webHidden/>
          </w:rPr>
          <w:fldChar w:fldCharType="separate"/>
        </w:r>
        <w:r>
          <w:rPr>
            <w:noProof/>
            <w:webHidden/>
          </w:rPr>
          <w:t>46</w:t>
        </w:r>
        <w:r>
          <w:rPr>
            <w:noProof/>
            <w:webHidden/>
          </w:rPr>
          <w:fldChar w:fldCharType="end"/>
        </w:r>
      </w:hyperlink>
    </w:p>
    <w:p w14:paraId="4A189DC6" w14:textId="77777777" w:rsidR="00593BD1" w:rsidRDefault="00000000">
      <w:pPr>
        <w:pStyle w:val="TOC1"/>
        <w:tabs>
          <w:tab w:val="right" w:leader="dot" w:pos="9350"/>
        </w:tabs>
        <w:rPr>
          <w:noProof/>
        </w:rPr>
      </w:pPr>
      <w:hyperlink w:anchor="_Toc900142" w:history="1">
        <w:r>
          <w:rPr>
            <w:rStyle w:val="Hyperlink"/>
            <w:noProof/>
          </w:rPr>
          <w:t>Module 8: Operation and maintenance of Solar Rooftop PV Plant</w:t>
        </w:r>
        <w:r>
          <w:rPr>
            <w:noProof/>
            <w:webHidden/>
          </w:rPr>
          <w:tab/>
        </w:r>
        <w:r>
          <w:rPr>
            <w:noProof/>
            <w:webHidden/>
          </w:rPr>
          <w:fldChar w:fldCharType="begin"/>
        </w:r>
        <w:r>
          <w:rPr>
            <w:noProof/>
            <w:webHidden/>
          </w:rPr>
          <w:instrText xml:space="preserve"> PAGEREF _Toc900142 \h </w:instrText>
        </w:r>
        <w:r>
          <w:rPr>
            <w:noProof/>
            <w:webHidden/>
          </w:rPr>
        </w:r>
        <w:r>
          <w:rPr>
            <w:noProof/>
            <w:webHidden/>
          </w:rPr>
          <w:fldChar w:fldCharType="separate"/>
        </w:r>
        <w:r>
          <w:rPr>
            <w:noProof/>
            <w:webHidden/>
          </w:rPr>
          <w:t>49</w:t>
        </w:r>
        <w:r>
          <w:rPr>
            <w:noProof/>
            <w:webHidden/>
          </w:rPr>
          <w:fldChar w:fldCharType="end"/>
        </w:r>
      </w:hyperlink>
    </w:p>
    <w:p w14:paraId="2D699477" w14:textId="77777777" w:rsidR="00593BD1" w:rsidRDefault="00000000">
      <w:pPr>
        <w:pStyle w:val="TOC2"/>
        <w:tabs>
          <w:tab w:val="right" w:leader="dot" w:pos="9350"/>
        </w:tabs>
        <w:rPr>
          <w:noProof/>
        </w:rPr>
      </w:pPr>
      <w:hyperlink w:anchor="_Toc90014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_Toc900143 \h </w:instrText>
        </w:r>
        <w:r>
          <w:rPr>
            <w:noProof/>
            <w:webHidden/>
          </w:rPr>
        </w:r>
        <w:r>
          <w:rPr>
            <w:noProof/>
            <w:webHidden/>
          </w:rPr>
          <w:fldChar w:fldCharType="separate"/>
        </w:r>
        <w:r>
          <w:rPr>
            <w:noProof/>
            <w:webHidden/>
          </w:rPr>
          <w:t>49</w:t>
        </w:r>
        <w:r>
          <w:rPr>
            <w:noProof/>
            <w:webHidden/>
          </w:rPr>
          <w:fldChar w:fldCharType="end"/>
        </w:r>
      </w:hyperlink>
    </w:p>
    <w:p w14:paraId="46716369" w14:textId="77777777" w:rsidR="00593BD1" w:rsidRDefault="00000000">
      <w:pPr>
        <w:pStyle w:val="TOC2"/>
        <w:tabs>
          <w:tab w:val="right" w:leader="dot" w:pos="9350"/>
        </w:tabs>
        <w:rPr>
          <w:noProof/>
        </w:rPr>
      </w:pPr>
      <w:hyperlink w:anchor="_Toc900144" w:history="1">
        <w:r>
          <w:rPr>
            <w:rStyle w:val="Hyperlink"/>
            <w:noProof/>
          </w:rPr>
          <w:t>LMS Technical Mapping for Module 8</w:t>
        </w:r>
        <w:r>
          <w:rPr>
            <w:noProof/>
            <w:webHidden/>
          </w:rPr>
          <w:tab/>
        </w:r>
        <w:r>
          <w:rPr>
            <w:noProof/>
            <w:webHidden/>
          </w:rPr>
          <w:fldChar w:fldCharType="begin"/>
        </w:r>
        <w:r>
          <w:rPr>
            <w:noProof/>
            <w:webHidden/>
          </w:rPr>
          <w:instrText xml:space="preserve"> PAGEREF _Toc900144 \h </w:instrText>
        </w:r>
        <w:r>
          <w:rPr>
            <w:noProof/>
            <w:webHidden/>
          </w:rPr>
        </w:r>
        <w:r>
          <w:rPr>
            <w:noProof/>
            <w:webHidden/>
          </w:rPr>
          <w:fldChar w:fldCharType="separate"/>
        </w:r>
        <w:r>
          <w:rPr>
            <w:noProof/>
            <w:webHidden/>
          </w:rPr>
          <w:t>51</w:t>
        </w:r>
        <w:r>
          <w:rPr>
            <w:noProof/>
            <w:webHidden/>
          </w:rPr>
          <w:fldChar w:fldCharType="end"/>
        </w:r>
      </w:hyperlink>
    </w:p>
    <w:p w14:paraId="06FF863E" w14:textId="77777777" w:rsidR="00593BD1" w:rsidRDefault="00000000">
      <w:pPr>
        <w:pStyle w:val="TOC2"/>
        <w:tabs>
          <w:tab w:val="right" w:leader="dot" w:pos="9350"/>
        </w:tabs>
        <w:rPr>
          <w:noProof/>
        </w:rPr>
      </w:pPr>
      <w:hyperlink w:anchor="_Toc90014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_Toc900145 \h </w:instrText>
        </w:r>
        <w:r>
          <w:rPr>
            <w:noProof/>
            <w:webHidden/>
          </w:rPr>
        </w:r>
        <w:r>
          <w:rPr>
            <w:noProof/>
            <w:webHidden/>
          </w:rPr>
          <w:fldChar w:fldCharType="separate"/>
        </w:r>
        <w:r>
          <w:rPr>
            <w:noProof/>
            <w:webHidden/>
          </w:rPr>
          <w:t>51</w:t>
        </w:r>
        <w:r>
          <w:rPr>
            <w:noProof/>
            <w:webHidden/>
          </w:rPr>
          <w:fldChar w:fldCharType="end"/>
        </w:r>
      </w:hyperlink>
    </w:p>
    <w:p w14:paraId="13CDBCDC" w14:textId="77777777" w:rsidR="00593BD1" w:rsidRDefault="00000000">
      <w:pPr>
        <w:pStyle w:val="TOC2"/>
        <w:tabs>
          <w:tab w:val="right" w:leader="dot" w:pos="9350"/>
        </w:tabs>
        <w:rPr>
          <w:noProof/>
        </w:rPr>
      </w:pPr>
      <w:hyperlink w:anchor="_Toc90014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_Toc900146 \h </w:instrText>
        </w:r>
        <w:r>
          <w:rPr>
            <w:noProof/>
            <w:webHidden/>
          </w:rPr>
        </w:r>
        <w:r>
          <w:rPr>
            <w:noProof/>
            <w:webHidden/>
          </w:rPr>
          <w:fldChar w:fldCharType="separate"/>
        </w:r>
        <w:r>
          <w:rPr>
            <w:noProof/>
            <w:webHidden/>
          </w:rPr>
          <w:t>53</w:t>
        </w:r>
        <w:r>
          <w:rPr>
            <w:noProof/>
            <w:webHidden/>
          </w:rPr>
          <w:fldChar w:fldCharType="end"/>
        </w:r>
      </w:hyperlink>
    </w:p>
    <w:p w14:paraId="56D31093" w14:textId="77777777" w:rsidR="00593BD1" w:rsidRDefault="00000000">
      <w:pPr>
        <w:pStyle w:val="TOC1"/>
        <w:tabs>
          <w:tab w:val="right" w:leader="dot" w:pos="9350"/>
        </w:tabs>
        <w:rPr>
          <w:noProof/>
        </w:rPr>
      </w:pPr>
      <w:hyperlink w:anchor="_Toc900147" w:history="1">
        <w:r>
          <w:rPr>
            <w:rStyle w:val="Hyperlink"/>
            <w:noProof/>
          </w:rPr>
          <w:t>Module 9: Operation and maintenance of Solar Ground Mounted PV Plant</w:t>
        </w:r>
        <w:r>
          <w:rPr>
            <w:noProof/>
            <w:webHidden/>
          </w:rPr>
          <w:tab/>
        </w:r>
        <w:r>
          <w:rPr>
            <w:noProof/>
            <w:webHidden/>
          </w:rPr>
          <w:fldChar w:fldCharType="begin"/>
        </w:r>
        <w:r>
          <w:rPr>
            <w:noProof/>
            <w:webHidden/>
          </w:rPr>
          <w:instrText xml:space="preserve"> PAGEREF _Toc900147 \h </w:instrText>
        </w:r>
        <w:r>
          <w:rPr>
            <w:noProof/>
            <w:webHidden/>
          </w:rPr>
        </w:r>
        <w:r>
          <w:rPr>
            <w:noProof/>
            <w:webHidden/>
          </w:rPr>
          <w:fldChar w:fldCharType="separate"/>
        </w:r>
        <w:r>
          <w:rPr>
            <w:noProof/>
            <w:webHidden/>
          </w:rPr>
          <w:t>55</w:t>
        </w:r>
        <w:r>
          <w:rPr>
            <w:noProof/>
            <w:webHidden/>
          </w:rPr>
          <w:fldChar w:fldCharType="end"/>
        </w:r>
      </w:hyperlink>
    </w:p>
    <w:p w14:paraId="7A2FAA45" w14:textId="77777777" w:rsidR="00593BD1" w:rsidRDefault="00000000">
      <w:pPr>
        <w:pStyle w:val="TOC2"/>
        <w:tabs>
          <w:tab w:val="right" w:leader="dot" w:pos="9350"/>
        </w:tabs>
        <w:rPr>
          <w:noProof/>
        </w:rPr>
      </w:pPr>
      <w:hyperlink w:anchor="_Toc900148"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_Toc900148 \h </w:instrText>
        </w:r>
        <w:r>
          <w:rPr>
            <w:noProof/>
            <w:webHidden/>
          </w:rPr>
        </w:r>
        <w:r>
          <w:rPr>
            <w:noProof/>
            <w:webHidden/>
          </w:rPr>
          <w:fldChar w:fldCharType="separate"/>
        </w:r>
        <w:r>
          <w:rPr>
            <w:noProof/>
            <w:webHidden/>
          </w:rPr>
          <w:t>55</w:t>
        </w:r>
        <w:r>
          <w:rPr>
            <w:noProof/>
            <w:webHidden/>
          </w:rPr>
          <w:fldChar w:fldCharType="end"/>
        </w:r>
      </w:hyperlink>
    </w:p>
    <w:p w14:paraId="11A4153A" w14:textId="77777777" w:rsidR="00593BD1" w:rsidRDefault="00000000">
      <w:pPr>
        <w:pStyle w:val="TOC2"/>
        <w:tabs>
          <w:tab w:val="right" w:leader="dot" w:pos="9350"/>
        </w:tabs>
        <w:rPr>
          <w:noProof/>
        </w:rPr>
      </w:pPr>
      <w:hyperlink w:anchor="_Toc900149" w:history="1">
        <w:r>
          <w:rPr>
            <w:rStyle w:val="Hyperlink"/>
            <w:noProof/>
          </w:rPr>
          <w:t>LMS Technical Mapping for Module 9</w:t>
        </w:r>
        <w:r>
          <w:rPr>
            <w:noProof/>
            <w:webHidden/>
          </w:rPr>
          <w:tab/>
        </w:r>
        <w:r>
          <w:rPr>
            <w:noProof/>
            <w:webHidden/>
          </w:rPr>
          <w:fldChar w:fldCharType="begin"/>
        </w:r>
        <w:r>
          <w:rPr>
            <w:noProof/>
            <w:webHidden/>
          </w:rPr>
          <w:instrText xml:space="preserve"> PAGEREF _Toc900149 \h </w:instrText>
        </w:r>
        <w:r>
          <w:rPr>
            <w:noProof/>
            <w:webHidden/>
          </w:rPr>
        </w:r>
        <w:r>
          <w:rPr>
            <w:noProof/>
            <w:webHidden/>
          </w:rPr>
          <w:fldChar w:fldCharType="separate"/>
        </w:r>
        <w:r>
          <w:rPr>
            <w:noProof/>
            <w:webHidden/>
          </w:rPr>
          <w:t>56</w:t>
        </w:r>
        <w:r>
          <w:rPr>
            <w:noProof/>
            <w:webHidden/>
          </w:rPr>
          <w:fldChar w:fldCharType="end"/>
        </w:r>
      </w:hyperlink>
    </w:p>
    <w:p w14:paraId="5ECF04CC" w14:textId="77777777" w:rsidR="00593BD1" w:rsidRDefault="00000000">
      <w:pPr>
        <w:pStyle w:val="TOC2"/>
        <w:tabs>
          <w:tab w:val="right" w:leader="dot" w:pos="9350"/>
        </w:tabs>
        <w:rPr>
          <w:noProof/>
        </w:rPr>
      </w:pPr>
      <w:hyperlink w:anchor="_Toc900150"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_Toc900150 \h </w:instrText>
        </w:r>
        <w:r>
          <w:rPr>
            <w:noProof/>
            <w:webHidden/>
          </w:rPr>
        </w:r>
        <w:r>
          <w:rPr>
            <w:noProof/>
            <w:webHidden/>
          </w:rPr>
          <w:fldChar w:fldCharType="separate"/>
        </w:r>
        <w:r>
          <w:rPr>
            <w:noProof/>
            <w:webHidden/>
          </w:rPr>
          <w:t>57</w:t>
        </w:r>
        <w:r>
          <w:rPr>
            <w:noProof/>
            <w:webHidden/>
          </w:rPr>
          <w:fldChar w:fldCharType="end"/>
        </w:r>
      </w:hyperlink>
    </w:p>
    <w:p w14:paraId="46F7DED3" w14:textId="77777777" w:rsidR="00593BD1" w:rsidRDefault="00000000">
      <w:pPr>
        <w:pStyle w:val="TOC2"/>
        <w:tabs>
          <w:tab w:val="right" w:leader="dot" w:pos="9350"/>
        </w:tabs>
        <w:rPr>
          <w:noProof/>
        </w:rPr>
      </w:pPr>
      <w:hyperlink w:anchor="_Toc900151"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_Toc900151 \h </w:instrText>
        </w:r>
        <w:r>
          <w:rPr>
            <w:noProof/>
            <w:webHidden/>
          </w:rPr>
        </w:r>
        <w:r>
          <w:rPr>
            <w:noProof/>
            <w:webHidden/>
          </w:rPr>
          <w:fldChar w:fldCharType="separate"/>
        </w:r>
        <w:r>
          <w:rPr>
            <w:noProof/>
            <w:webHidden/>
          </w:rPr>
          <w:t>59</w:t>
        </w:r>
        <w:r>
          <w:rPr>
            <w:noProof/>
            <w:webHidden/>
          </w:rPr>
          <w:fldChar w:fldCharType="end"/>
        </w:r>
      </w:hyperlink>
    </w:p>
    <w:p w14:paraId="2E2C20E4" w14:textId="77777777" w:rsidR="00593BD1" w:rsidRDefault="00000000">
      <w:pPr>
        <w:pStyle w:val="TOC1"/>
        <w:tabs>
          <w:tab w:val="right" w:leader="dot" w:pos="9350"/>
        </w:tabs>
        <w:rPr>
          <w:noProof/>
        </w:rPr>
      </w:pPr>
      <w:hyperlink w:anchor="_Toc900152" w:history="1">
        <w:r>
          <w:rPr>
            <w:rStyle w:val="Hyperlink"/>
            <w:noProof/>
          </w:rPr>
          <w:t>Module 10: Maintain Personal Health &amp; Safety at Project Site</w:t>
        </w:r>
        <w:r>
          <w:rPr>
            <w:noProof/>
            <w:webHidden/>
          </w:rPr>
          <w:tab/>
        </w:r>
        <w:r>
          <w:rPr>
            <w:noProof/>
            <w:webHidden/>
          </w:rPr>
          <w:fldChar w:fldCharType="begin"/>
        </w:r>
        <w:r>
          <w:rPr>
            <w:noProof/>
            <w:webHidden/>
          </w:rPr>
          <w:instrText xml:space="preserve"> PAGEREF _Toc900152 \h </w:instrText>
        </w:r>
        <w:r>
          <w:rPr>
            <w:noProof/>
            <w:webHidden/>
          </w:rPr>
        </w:r>
        <w:r>
          <w:rPr>
            <w:noProof/>
            <w:webHidden/>
          </w:rPr>
          <w:fldChar w:fldCharType="separate"/>
        </w:r>
        <w:r>
          <w:rPr>
            <w:noProof/>
            <w:webHidden/>
          </w:rPr>
          <w:t>61</w:t>
        </w:r>
        <w:r>
          <w:rPr>
            <w:noProof/>
            <w:webHidden/>
          </w:rPr>
          <w:fldChar w:fldCharType="end"/>
        </w:r>
      </w:hyperlink>
    </w:p>
    <w:p w14:paraId="6DF6954E" w14:textId="77777777" w:rsidR="00593BD1" w:rsidRDefault="00000000">
      <w:pPr>
        <w:pStyle w:val="TOC2"/>
        <w:tabs>
          <w:tab w:val="right" w:leader="dot" w:pos="9350"/>
        </w:tabs>
        <w:rPr>
          <w:noProof/>
        </w:rPr>
      </w:pPr>
      <w:hyperlink w:anchor="_Toc900153" w:history="1">
        <w:r>
          <w:rPr>
            <w:rStyle w:val="Hyperlink"/>
            <w:noProof/>
          </w:rPr>
          <w:t>Part A: eLMS with Online Faculty Instruction (2.5 hours)</w:t>
        </w:r>
        <w:r>
          <w:rPr>
            <w:noProof/>
            <w:webHidden/>
          </w:rPr>
          <w:tab/>
        </w:r>
        <w:r>
          <w:rPr>
            <w:noProof/>
            <w:webHidden/>
          </w:rPr>
          <w:fldChar w:fldCharType="begin"/>
        </w:r>
        <w:r>
          <w:rPr>
            <w:noProof/>
            <w:webHidden/>
          </w:rPr>
          <w:instrText xml:space="preserve"> PAGEREF _Toc900153 \h </w:instrText>
        </w:r>
        <w:r>
          <w:rPr>
            <w:noProof/>
            <w:webHidden/>
          </w:rPr>
        </w:r>
        <w:r>
          <w:rPr>
            <w:noProof/>
            <w:webHidden/>
          </w:rPr>
          <w:fldChar w:fldCharType="separate"/>
        </w:r>
        <w:r>
          <w:rPr>
            <w:noProof/>
            <w:webHidden/>
          </w:rPr>
          <w:t>61</w:t>
        </w:r>
        <w:r>
          <w:rPr>
            <w:noProof/>
            <w:webHidden/>
          </w:rPr>
          <w:fldChar w:fldCharType="end"/>
        </w:r>
      </w:hyperlink>
    </w:p>
    <w:p w14:paraId="27CAC04E" w14:textId="77777777" w:rsidR="00593BD1" w:rsidRDefault="00000000">
      <w:pPr>
        <w:pStyle w:val="TOC2"/>
        <w:tabs>
          <w:tab w:val="right" w:leader="dot" w:pos="9350"/>
        </w:tabs>
        <w:rPr>
          <w:noProof/>
        </w:rPr>
      </w:pPr>
      <w:hyperlink w:anchor="_Toc900154" w:history="1">
        <w:r>
          <w:rPr>
            <w:rStyle w:val="Hyperlink"/>
            <w:noProof/>
          </w:rPr>
          <w:t>LMS Technical Mapping for Module 10</w:t>
        </w:r>
        <w:r>
          <w:rPr>
            <w:noProof/>
            <w:webHidden/>
          </w:rPr>
          <w:tab/>
        </w:r>
        <w:r>
          <w:rPr>
            <w:noProof/>
            <w:webHidden/>
          </w:rPr>
          <w:fldChar w:fldCharType="begin"/>
        </w:r>
        <w:r>
          <w:rPr>
            <w:noProof/>
            <w:webHidden/>
          </w:rPr>
          <w:instrText xml:space="preserve"> PAGEREF _Toc900154 \h </w:instrText>
        </w:r>
        <w:r>
          <w:rPr>
            <w:noProof/>
            <w:webHidden/>
          </w:rPr>
        </w:r>
        <w:r>
          <w:rPr>
            <w:noProof/>
            <w:webHidden/>
          </w:rPr>
          <w:fldChar w:fldCharType="separate"/>
        </w:r>
        <w:r>
          <w:rPr>
            <w:noProof/>
            <w:webHidden/>
          </w:rPr>
          <w:t>63</w:t>
        </w:r>
        <w:r>
          <w:rPr>
            <w:noProof/>
            <w:webHidden/>
          </w:rPr>
          <w:fldChar w:fldCharType="end"/>
        </w:r>
      </w:hyperlink>
    </w:p>
    <w:p w14:paraId="28404AA0" w14:textId="77777777" w:rsidR="00593BD1" w:rsidRDefault="00000000">
      <w:pPr>
        <w:pStyle w:val="TOC2"/>
        <w:tabs>
          <w:tab w:val="right" w:leader="dot" w:pos="9350"/>
        </w:tabs>
        <w:rPr>
          <w:noProof/>
        </w:rPr>
      </w:pPr>
      <w:hyperlink w:anchor="_Toc900155" w:history="1">
        <w:r>
          <w:rPr>
            <w:rStyle w:val="Hyperlink"/>
            <w:noProof/>
          </w:rPr>
          <w:t>Part B: Video Production Script (15 minutes)</w:t>
        </w:r>
        <w:r>
          <w:rPr>
            <w:noProof/>
            <w:webHidden/>
          </w:rPr>
          <w:tab/>
        </w:r>
        <w:r>
          <w:rPr>
            <w:noProof/>
            <w:webHidden/>
          </w:rPr>
          <w:fldChar w:fldCharType="begin"/>
        </w:r>
        <w:r>
          <w:rPr>
            <w:noProof/>
            <w:webHidden/>
          </w:rPr>
          <w:instrText xml:space="preserve"> PAGEREF _Toc900155 \h </w:instrText>
        </w:r>
        <w:r>
          <w:rPr>
            <w:noProof/>
            <w:webHidden/>
          </w:rPr>
        </w:r>
        <w:r>
          <w:rPr>
            <w:noProof/>
            <w:webHidden/>
          </w:rPr>
          <w:fldChar w:fldCharType="separate"/>
        </w:r>
        <w:r>
          <w:rPr>
            <w:noProof/>
            <w:webHidden/>
          </w:rPr>
          <w:t>64</w:t>
        </w:r>
        <w:r>
          <w:rPr>
            <w:noProof/>
            <w:webHidden/>
          </w:rPr>
          <w:fldChar w:fldCharType="end"/>
        </w:r>
      </w:hyperlink>
    </w:p>
    <w:p w14:paraId="457BB13E" w14:textId="77777777" w:rsidR="00593BD1" w:rsidRDefault="00000000">
      <w:pPr>
        <w:pStyle w:val="TOC2"/>
        <w:tabs>
          <w:tab w:val="right" w:leader="dot" w:pos="9350"/>
        </w:tabs>
        <w:rPr>
          <w:noProof/>
        </w:rPr>
      </w:pPr>
      <w:hyperlink w:anchor="_Toc900156" w:history="1">
        <w:r>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_Toc900156 \h </w:instrText>
        </w:r>
        <w:r>
          <w:rPr>
            <w:noProof/>
            <w:webHidden/>
          </w:rPr>
        </w:r>
        <w:r>
          <w:rPr>
            <w:noProof/>
            <w:webHidden/>
          </w:rPr>
          <w:fldChar w:fldCharType="separate"/>
        </w:r>
        <w:r>
          <w:rPr>
            <w:noProof/>
            <w:webHidden/>
          </w:rPr>
          <w:t>65</w:t>
        </w:r>
        <w:r>
          <w:rPr>
            <w:noProof/>
            <w:webHidden/>
          </w:rPr>
          <w:fldChar w:fldCharType="end"/>
        </w:r>
      </w:hyperlink>
    </w:p>
    <w:p w14:paraId="354B7E8D" w14:textId="77777777" w:rsidR="00593BD1" w:rsidRDefault="00000000">
      <w:pPr>
        <w:pStyle w:val="TOC1"/>
        <w:tabs>
          <w:tab w:val="right" w:leader="dot" w:pos="9350"/>
        </w:tabs>
        <w:rPr>
          <w:noProof/>
        </w:rPr>
      </w:pPr>
      <w:hyperlink w:anchor="_Toc900157" w:history="1">
        <w:r>
          <w:rPr>
            <w:rStyle w:val="Hyperlink"/>
            <w:noProof/>
          </w:rPr>
          <w:t>Advanced Assessment Strategy Blueprint &amp; 100-Question Bank</w:t>
        </w:r>
        <w:r>
          <w:rPr>
            <w:noProof/>
            <w:webHidden/>
          </w:rPr>
          <w:tab/>
        </w:r>
        <w:r>
          <w:rPr>
            <w:noProof/>
            <w:webHidden/>
          </w:rPr>
          <w:fldChar w:fldCharType="begin"/>
        </w:r>
        <w:r>
          <w:rPr>
            <w:noProof/>
            <w:webHidden/>
          </w:rPr>
          <w:instrText xml:space="preserve"> PAGEREF _Toc900157 \h </w:instrText>
        </w:r>
        <w:r>
          <w:rPr>
            <w:noProof/>
            <w:webHidden/>
          </w:rPr>
        </w:r>
        <w:r>
          <w:rPr>
            <w:noProof/>
            <w:webHidden/>
          </w:rPr>
          <w:fldChar w:fldCharType="separate"/>
        </w:r>
        <w:r>
          <w:rPr>
            <w:noProof/>
            <w:webHidden/>
          </w:rPr>
          <w:t>68</w:t>
        </w:r>
        <w:r>
          <w:rPr>
            <w:noProof/>
            <w:webHidden/>
          </w:rPr>
          <w:fldChar w:fldCharType="end"/>
        </w:r>
      </w:hyperlink>
    </w:p>
    <w:p w14:paraId="2C42B7B2" w14:textId="77777777" w:rsidR="00593BD1" w:rsidRDefault="00000000">
      <w:pPr>
        <w:pStyle w:val="TOC2"/>
        <w:tabs>
          <w:tab w:val="right" w:leader="dot" w:pos="9350"/>
        </w:tabs>
        <w:rPr>
          <w:noProof/>
        </w:rPr>
      </w:pPr>
      <w:hyperlink w:anchor="_Toc900158" w:history="1">
        <w:r>
          <w:rPr>
            <w:rStyle w:val="Hyperlink"/>
            <w:noProof/>
          </w:rPr>
          <w:t>Assessment Strategy</w:t>
        </w:r>
        <w:r>
          <w:rPr>
            <w:noProof/>
            <w:webHidden/>
          </w:rPr>
          <w:tab/>
        </w:r>
        <w:r>
          <w:rPr>
            <w:noProof/>
            <w:webHidden/>
          </w:rPr>
          <w:fldChar w:fldCharType="begin"/>
        </w:r>
        <w:r>
          <w:rPr>
            <w:noProof/>
            <w:webHidden/>
          </w:rPr>
          <w:instrText xml:space="preserve"> PAGEREF _Toc900158 \h </w:instrText>
        </w:r>
        <w:r>
          <w:rPr>
            <w:noProof/>
            <w:webHidden/>
          </w:rPr>
        </w:r>
        <w:r>
          <w:rPr>
            <w:noProof/>
            <w:webHidden/>
          </w:rPr>
          <w:fldChar w:fldCharType="separate"/>
        </w:r>
        <w:r>
          <w:rPr>
            <w:noProof/>
            <w:webHidden/>
          </w:rPr>
          <w:t>68</w:t>
        </w:r>
        <w:r>
          <w:rPr>
            <w:noProof/>
            <w:webHidden/>
          </w:rPr>
          <w:fldChar w:fldCharType="end"/>
        </w:r>
      </w:hyperlink>
    </w:p>
    <w:p w14:paraId="168E04A7" w14:textId="77777777" w:rsidR="00593BD1" w:rsidRDefault="00000000">
      <w:pPr>
        <w:pStyle w:val="TOC2"/>
        <w:tabs>
          <w:tab w:val="right" w:leader="dot" w:pos="9350"/>
        </w:tabs>
        <w:rPr>
          <w:noProof/>
        </w:rPr>
      </w:pPr>
      <w:hyperlink w:anchor="_Toc900159" w:history="1">
        <w:r>
          <w:rPr>
            <w:rStyle w:val="Hyperlink"/>
            <w:noProof/>
          </w:rPr>
          <w:t>100-Question Bank (Full Student Version)</w:t>
        </w:r>
        <w:r>
          <w:rPr>
            <w:noProof/>
            <w:webHidden/>
          </w:rPr>
          <w:tab/>
        </w:r>
        <w:r>
          <w:rPr>
            <w:noProof/>
            <w:webHidden/>
          </w:rPr>
          <w:fldChar w:fldCharType="begin"/>
        </w:r>
        <w:r>
          <w:rPr>
            <w:noProof/>
            <w:webHidden/>
          </w:rPr>
          <w:instrText xml:space="preserve"> PAGEREF _Toc900159 \h </w:instrText>
        </w:r>
        <w:r>
          <w:rPr>
            <w:noProof/>
            <w:webHidden/>
          </w:rPr>
        </w:r>
        <w:r>
          <w:rPr>
            <w:noProof/>
            <w:webHidden/>
          </w:rPr>
          <w:fldChar w:fldCharType="separate"/>
        </w:r>
        <w:r>
          <w:rPr>
            <w:noProof/>
            <w:webHidden/>
          </w:rPr>
          <w:t>69</w:t>
        </w:r>
        <w:r>
          <w:rPr>
            <w:noProof/>
            <w:webHidden/>
          </w:rPr>
          <w:fldChar w:fldCharType="end"/>
        </w:r>
      </w:hyperlink>
    </w:p>
    <w:p w14:paraId="61553E1A" w14:textId="77777777" w:rsidR="00593BD1" w:rsidRDefault="00000000">
      <w:r>
        <w:fldChar w:fldCharType="end"/>
      </w:r>
    </w:p>
    <w:p w14:paraId="1E3C5792" w14:textId="77777777" w:rsidR="00593BD1" w:rsidRDefault="00000000">
      <w:pPr>
        <w:pStyle w:val="Heading1"/>
        <w:pageBreakBefore/>
      </w:pPr>
      <w:bookmarkStart w:id="1" w:name="_Toc900102"/>
      <w:r>
        <w:lastRenderedPageBreak/>
        <w:t>Solar Photovoltaic Entrepreneur: Storyboard &amp; Curriculum Blueprint</w:t>
      </w:r>
      <w:bookmarkEnd w:id="1"/>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Solar Photovoltaic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SGJ/Q0901</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QG-04-ES-04052-2025-V2-SCGJ</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w14:paraId="51509F5B" w14:textId="77777777" w:rsidR="00593BD1" w:rsidRDefault="00000000">
      <w:pPr>
        <w:pStyle w:val="Heading1"/>
      </w:pPr>
      <w:bookmarkStart w:id="6" w:name="_Toc900107"/>
      <w:r>
        <w:lastRenderedPageBreak/>
        <w:t>Module 1: Introduction to Solar PV Sector in India</w:t>
      </w:r>
      <w:bookmarkEnd w:id="6"/>
    </w:p>
    <w:p w14:paraId="1CFE3C87" w14:textId="77777777" w:rsidR="00593BD1" w:rsidRDefault="00000000">
      <w:r>
        <w:rPr>
          <w:b/>
          <w:color w:val="4A7C59"/>
        </w:rPr>
        <w:t>Total Duration: 3 Hours</w:t>
      </w:r>
    </w:p>
    <w:p w14:paraId="6064D20B" w14:textId="77777777" w:rsidR="00593BD1" w:rsidRDefault="00000000">
      <w:r>
        <w:t>This module provides an overview of the Solar PV sector in India. It covers solar PV technology, the different types of ground mounted and rooftop Solar PV power plants and their working principles, grid interactive and off-grid solar, the various components of a solar PV system and their operating principles, the broader business, finance, technology and regulatory landscape of solar energy in the country, the basics of electrical concepts, and the financial institutions and banks involved in lending for solar power projects.</w:t>
      </w:r>
    </w:p>
    <w:p w14:paraId="16DAE962" w14:textId="77777777" w:rsidR="00593BD1" w:rsidRDefault="00000000">
      <w:pPr>
        <w:pStyle w:val="Heading2"/>
      </w:pPr>
      <w:bookmarkStart w:id="7" w:name="_Toc900108"/>
      <w:r>
        <w:t>Part A: eLMS with Online Faculty Instruction (2.5 hours)</w:t>
      </w:r>
      <w:bookmarkEnd w:id="7"/>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w:rsidR="00593BD1" w14:paraId="7BB328C5" w14:textId="77777777">
        <w:tc>
          <w:tcPr>
            <w:tcW w:w="2160" w:type="dxa"/>
          </w:tcPr>
          <w:p w14:paraId="66C3090F" w14:textId="77777777" w:rsidR="00593BD1" w:rsidRDefault="00000000">
            <w:pPr>
              <w:spacing w:before="80" w:after="80"/>
            </w:pPr>
            <w:r>
              <w:rPr>
                <w:b/>
              </w:rPr>
              <w:t>Unit 1.1: Overview of Solar PV Technology</w:t>
            </w:r>
          </w:p>
        </w:tc>
        <w:tc>
          <w:tcPr>
            <w:tcW w:w="1152" w:type="dxa"/>
          </w:tcPr>
          <w:p w14:paraId="633F76CA" w14:textId="77777777" w:rsidR="00593BD1" w:rsidRDefault="00000000">
            <w:pPr>
              <w:spacing w:before="80" w:after="80"/>
            </w:pPr>
            <w:r>
              <w:t>30 mins</w:t>
            </w:r>
          </w:p>
        </w:tc>
        <w:tc>
          <w:tcPr>
            <w:tcW w:w="3888" w:type="dxa"/>
          </w:tcPr>
          <w:p w14:paraId="14BD0445" w14:textId="77777777" w:rsidR="00593BD1" w:rsidRDefault="00000000">
            <w:pPr>
              <w:spacing w:before="80" w:after="80"/>
            </w:pPr>
            <w:r>
              <w:rPr>
                <w:b/>
              </w:rPr>
              <w:t xml:space="preserve">Solar PV System Explorer: </w:t>
            </w:r>
            <w:r>
              <w:t>Learners open an interactive diagram of a Solar PV System and select each part in turn — Solar Panel, PV Cell, PV Modules, Batteries, Charge Controllers, Inverter, Mounting Structures and Load — to read its operating principle. A second layer switches between the three system configurations, Stand-alone, Grid-connected and Hybrid. A comparison panel presents module technologies with their efficiency and area requirement: Monocrystalline 16–22% at 80–100 sqft/kWp, Polycrystalline 16–19% at 100 sqft/kWp, CdTe 9–16% at 130 sqft/kWp and CIGS 9–14% at 130 sqft/kWp.</w:t>
            </w:r>
          </w:p>
        </w:tc>
        <w:tc>
          <w:tcPr>
            <w:tcW w:w="2160" w:type="dxa"/>
          </w:tcPr>
          <w:p w14:paraId="32597939" w14:textId="77777777" w:rsidR="00593BD1" w:rsidRDefault="00000000">
            <w:pPr>
              <w:spacing w:before="80" w:after="0"/>
            </w:pPr>
            <w:r>
              <w:rPr>
                <w:b/>
              </w:rPr>
              <w:t>SGJ/N0111</w:t>
            </w:r>
          </w:p>
          <w:p w14:paraId="2D8C555A" w14:textId="77777777" w:rsidR="00593BD1" w:rsidRDefault="00000000">
            <w:pPr>
              <w:spacing w:after="0"/>
            </w:pPr>
            <w:r>
              <w:t>PC1, PC3, PC4, PC5, PC6, PC8, PC9</w:t>
            </w:r>
          </w:p>
        </w:tc>
      </w:tr>
      <w:tr w:rsidR="00593BD1" w14:paraId="334B9D70" w14:textId="77777777">
        <w:tc>
          <w:tcPr>
            <w:tcW w:w="2160" w:type="dxa"/>
          </w:tcPr>
          <w:p w14:paraId="23300DEC" w14:textId="77777777" w:rsidR="00593BD1" w:rsidRDefault="00000000">
            <w:pPr>
              <w:spacing w:before="80" w:after="80"/>
            </w:pPr>
            <w:r>
              <w:rPr>
                <w:b/>
              </w:rPr>
              <w:t>Unit 1.2: Broader Business, Finance, Technology and Regulatory Landscape of Solar Energy in the Country</w:t>
            </w:r>
          </w:p>
        </w:tc>
        <w:tc>
          <w:tcPr>
            <w:tcW w:w="1152" w:type="dxa"/>
          </w:tcPr>
          <w:p w14:paraId="0592D00F" w14:textId="77777777" w:rsidR="00593BD1" w:rsidRDefault="00000000">
            <w:pPr>
              <w:spacing w:before="80" w:after="80"/>
            </w:pPr>
            <w:r>
              <w:t>30 mins</w:t>
            </w:r>
          </w:p>
        </w:tc>
        <w:tc>
          <w:tcPr>
            <w:tcW w:w="3888" w:type="dxa"/>
          </w:tcPr>
          <w:p w14:paraId="6C448133" w14:textId="77777777" w:rsidR="00593BD1" w:rsidRDefault="00000000">
            <w:pPr>
              <w:spacing w:before="80" w:after="80"/>
            </w:pPr>
            <w:r>
              <w:rPr>
                <w:b/>
              </w:rPr>
              <w:t xml:space="preserve">Four-Landscape Navigator: </w:t>
            </w:r>
            <w:r>
              <w:t>A four-quadrant screen covering the Business, Finance, Technology and Regulatory landscapes of solar energy in the country. Learners work through market research material and industrial magazines in the market, then open the Benefits panel comparing solar energy against conventional sources of energy.</w:t>
            </w:r>
          </w:p>
        </w:tc>
        <w:tc>
          <w:tcPr>
            <w:tcW w:w="2160" w:type="dxa"/>
          </w:tcPr>
          <w:p w14:paraId="1B1D72BF" w14:textId="77777777" w:rsidR="00593BD1" w:rsidRDefault="00000000">
            <w:pPr>
              <w:spacing w:before="80" w:after="0"/>
            </w:pPr>
            <w:r>
              <w:rPr>
                <w:b/>
              </w:rPr>
              <w:t>SGJ/N0111</w:t>
            </w:r>
          </w:p>
          <w:p w14:paraId="53C7CE8B" w14:textId="77777777" w:rsidR="00593BD1" w:rsidRDefault="00000000">
            <w:pPr>
              <w:spacing w:after="0"/>
            </w:pPr>
            <w:r>
              <w:t>PC2, PC7, PC9, PC10</w:t>
            </w:r>
          </w:p>
        </w:tc>
      </w:tr>
      <w:tr w:rsidR="00593BD1" w14:paraId="628E4863" w14:textId="77777777">
        <w:tc>
          <w:tcPr>
            <w:tcW w:w="2160" w:type="dxa"/>
          </w:tcPr>
          <w:p w14:paraId="76E39D96" w14:textId="77777777" w:rsidR="00593BD1" w:rsidRDefault="00000000">
            <w:pPr>
              <w:spacing w:before="80" w:after="80"/>
            </w:pPr>
            <w:r>
              <w:rPr>
                <w:b/>
              </w:rPr>
              <w:lastRenderedPageBreak/>
              <w:t>Unit 1.3: Overview of Grid Interactive and Off-Grid Solar Sector in India</w:t>
            </w:r>
          </w:p>
        </w:tc>
        <w:tc>
          <w:tcPr>
            <w:tcW w:w="1152" w:type="dxa"/>
          </w:tcPr>
          <w:p w14:paraId="152183C6" w14:textId="77777777" w:rsidR="00593BD1" w:rsidRDefault="00000000">
            <w:pPr>
              <w:spacing w:before="80" w:after="80"/>
            </w:pPr>
            <w:r>
              <w:t>30 mins</w:t>
            </w:r>
          </w:p>
        </w:tc>
        <w:tc>
          <w:tcPr>
            <w:tcW w:w="3888" w:type="dxa"/>
          </w:tcPr>
          <w:p w14:paraId="41C8F535" w14:textId="77777777" w:rsidR="00593BD1" w:rsidRDefault="00000000">
            <w:pPr>
              <w:spacing w:before="80" w:after="80"/>
            </w:pPr>
            <w:r>
              <w:rPr>
                <w:b/>
              </w:rPr>
              <w:t xml:space="preserve">Grid Interactive vs Off-Grid Sorter: </w:t>
            </w:r>
            <w:r>
              <w:t>Learners classify solar installations as grid interactive or off-grid, then select each off-grid Solar PV power device to read its working principle.</w:t>
            </w:r>
          </w:p>
        </w:tc>
        <w:tc>
          <w:tcPr>
            <w:tcW w:w="2160" w:type="dxa"/>
          </w:tcPr>
          <w:p w14:paraId="5573C785" w14:textId="77777777" w:rsidR="00593BD1" w:rsidRDefault="00000000">
            <w:pPr>
              <w:spacing w:before="80" w:after="0"/>
            </w:pPr>
            <w:r>
              <w:rPr>
                <w:b/>
              </w:rPr>
              <w:t>SGJ/N0111</w:t>
            </w:r>
          </w:p>
          <w:p w14:paraId="55BA2E47" w14:textId="77777777" w:rsidR="00593BD1" w:rsidRDefault="00000000">
            <w:pPr>
              <w:spacing w:after="0"/>
            </w:pPr>
            <w:r>
              <w:t>PC4, PC5</w:t>
            </w:r>
          </w:p>
        </w:tc>
      </w:tr>
      <w:tr w:rsidR="00593BD1" w14:paraId="6E479DEC" w14:textId="77777777">
        <w:tc>
          <w:tcPr>
            <w:tcW w:w="2160" w:type="dxa"/>
          </w:tcPr>
          <w:p w14:paraId="077BDBB4" w14:textId="77777777" w:rsidR="00593BD1" w:rsidRDefault="00000000">
            <w:pPr>
              <w:spacing w:before="80" w:after="80"/>
            </w:pPr>
            <w:r>
              <w:rPr>
                <w:b/>
              </w:rPr>
              <w:t>Unit 1.4: Basics of Electrical Concepts</w:t>
            </w:r>
          </w:p>
        </w:tc>
        <w:tc>
          <w:tcPr>
            <w:tcW w:w="1152" w:type="dxa"/>
          </w:tcPr>
          <w:p w14:paraId="35A844C9" w14:textId="77777777" w:rsidR="00593BD1" w:rsidRDefault="00000000">
            <w:pPr>
              <w:spacing w:before="80" w:after="80"/>
            </w:pPr>
            <w:r>
              <w:t>30 mins</w:t>
            </w:r>
          </w:p>
        </w:tc>
        <w:tc>
          <w:tcPr>
            <w:tcW w:w="3888" w:type="dxa"/>
          </w:tcPr>
          <w:p w14:paraId="136395EF" w14:textId="77777777" w:rsidR="00593BD1" w:rsidRDefault="00000000">
            <w:pPr>
              <w:spacing w:before="80" w:after="80"/>
            </w:pPr>
            <w:r>
              <w:rPr>
                <w:b/>
              </w:rPr>
              <w:t xml:space="preserve">Circuit and Bill Reader: </w:t>
            </w:r>
            <w:r>
              <w:t>An interactive circuit comprising a cell, LED bulb, ammeter and plug key demonstrates that current is the rate of flow of electric charge, measured in ampere by an ammeter connected in series. Learners then compare AC and DC waveforms, noting that the AC frequency in India is 50 Hertz while in countries such as the USA and Canada it is 60 Hertz. A guided sample Electricity bill exercise requires the learner to capture the bills of at least the three most recent months, verify the accuracy of the charges and identify notices and cautions.</w:t>
            </w:r>
          </w:p>
        </w:tc>
        <w:tc>
          <w:tcPr>
            <w:tcW w:w="2160" w:type="dxa"/>
          </w:tcPr>
          <w:p w14:paraId="6E7BAD2A" w14:textId="77777777" w:rsidR="00593BD1" w:rsidRDefault="00000000">
            <w:pPr>
              <w:spacing w:before="80" w:after="0"/>
            </w:pPr>
            <w:r>
              <w:rPr>
                <w:b/>
              </w:rPr>
              <w:t>SGJ/N0111</w:t>
            </w:r>
          </w:p>
          <w:p w14:paraId="19AF1F11" w14:textId="77777777" w:rsidR="00593BD1" w:rsidRDefault="00000000">
            <w:pPr>
              <w:spacing w:after="0"/>
            </w:pPr>
            <w:r>
              <w:t>PC11, PC12, PC13</w:t>
            </w:r>
          </w:p>
        </w:tc>
      </w:tr>
      <w:tr w:rsidR="00593BD1" w14:paraId="0E7C6185" w14:textId="77777777">
        <w:tc>
          <w:tcPr>
            <w:tcW w:w="2160" w:type="dxa"/>
          </w:tcPr>
          <w:p w14:paraId="4C826344" w14:textId="77777777" w:rsidR="00593BD1" w:rsidRDefault="00000000">
            <w:pPr>
              <w:spacing w:before="80" w:after="80"/>
            </w:pPr>
            <w:r>
              <w:rPr>
                <w:b/>
              </w:rPr>
              <w:t>Unit 1.5: Financial Institutions and Banks Involved in Financing Solar Power Projects</w:t>
            </w:r>
          </w:p>
        </w:tc>
        <w:tc>
          <w:tcPr>
            <w:tcW w:w="1152" w:type="dxa"/>
          </w:tcPr>
          <w:p w14:paraId="4126FD59" w14:textId="77777777" w:rsidR="00593BD1" w:rsidRDefault="00000000">
            <w:pPr>
              <w:spacing w:before="80" w:after="80"/>
            </w:pPr>
            <w:r>
              <w:t>30 mins</w:t>
            </w:r>
          </w:p>
        </w:tc>
        <w:tc>
          <w:tcPr>
            <w:tcW w:w="3888" w:type="dxa"/>
          </w:tcPr>
          <w:p w14:paraId="0FD20A6A" w14:textId="77777777" w:rsidR="00593BD1" w:rsidRDefault="00000000">
            <w:pPr>
              <w:spacing w:before="80" w:after="80"/>
            </w:pPr>
            <w:r>
              <w:rPr>
                <w:b/>
              </w:rPr>
              <w:t xml:space="preserve">Lender Comparison Table: </w:t>
            </w:r>
            <w:r>
              <w:t>Learners compare the prominent financial institutions and banks lending to solar power projects — IREDA at 7–9% interest, State Bank of India under its Green Channel Counter Scheme financing up to 75% of project cost over up to 15 years at around 8–10%, and ICICI Bank, Axis Bank and Yes Bank financing up to 70% of project cost over up to 12 years at around 8–10%. A second panel applies the common loan terms and conditions, including the minimum project size requirement ranging from 100 kWp to 1 MWp and creditworthiness.</w:t>
            </w:r>
          </w:p>
        </w:tc>
        <w:tc>
          <w:tcPr>
            <w:tcW w:w="2160" w:type="dxa"/>
          </w:tcPr>
          <w:p w14:paraId="07E63823" w14:textId="77777777" w:rsidR="00593BD1" w:rsidRDefault="00000000">
            <w:pPr>
              <w:spacing w:before="80" w:after="0"/>
            </w:pPr>
            <w:r>
              <w:rPr>
                <w:b/>
              </w:rPr>
              <w:t>SGJ/N0111</w:t>
            </w:r>
          </w:p>
          <w:p w14:paraId="26044FF6" w14:textId="77777777" w:rsidR="00593BD1" w:rsidRDefault="00000000">
            <w:pPr>
              <w:spacing w:after="0"/>
            </w:pPr>
            <w:r>
              <w:t>PC14, PC15</w:t>
            </w:r>
          </w:p>
        </w:tc>
      </w:tr>
    </w:tbl>
    <w:p w14:paraId="54B5D3ED" w14:textId="77777777" w:rsidR="00593BD1" w:rsidRDefault="00593BD1"/>
    <w:p w14:paraId="5E90162B" w14:textId="77777777" w:rsidR="00593BD1" w:rsidRDefault="00000000">
      <w:pPr>
        <w:pStyle w:val="Heading2"/>
      </w:pPr>
      <w:bookmarkStart w:id="8" w:name="_Toc900109"/>
      <w:r>
        <w:lastRenderedPageBreak/>
        <w:t>LMS Technical Mapping for Module 1</w:t>
      </w:r>
      <w:bookmarkEnd w:id="8"/>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w:rsidR="00593BD1" w14:paraId="36BC73E1" w14:textId="77777777">
        <w:tc>
          <w:tcPr>
            <w:tcW w:w="950" w:type="dxa"/>
          </w:tcPr>
          <w:p w14:paraId="53A26B4D" w14:textId="77777777" w:rsidR="00593BD1" w:rsidRDefault="00000000">
            <w:pPr>
              <w:spacing w:before="80" w:after="80"/>
            </w:pPr>
            <w:r>
              <w:t>1.1-1.2</w:t>
            </w:r>
          </w:p>
        </w:tc>
        <w:tc>
          <w:tcPr>
            <w:tcW w:w="1750" w:type="dxa"/>
          </w:tcPr>
          <w:p w14:paraId="18FB3C12" w14:textId="77777777" w:rsidR="00593BD1" w:rsidRDefault="00000000">
            <w:pPr>
              <w:spacing w:before="80" w:after="80"/>
            </w:pPr>
            <w:r>
              <w:rPr>
                <w:b/>
              </w:rPr>
              <w:t>Solar PV System Explorer</w:t>
            </w:r>
          </w:p>
        </w:tc>
        <w:tc>
          <w:tcPr>
            <w:tcW w:w="1900" w:type="dxa"/>
          </w:tcPr>
          <w:p w14:paraId="793C42DF" w14:textId="77777777" w:rsidR="00593BD1" w:rsidRDefault="00000000">
            <w:pPr>
              <w:spacing w:before="80" w:after="80"/>
            </w:pPr>
            <w:r>
              <w:t>xAPI</w:t>
            </w:r>
          </w:p>
        </w:tc>
        <w:tc>
          <w:tcPr>
            <w:tcW w:w="2400" w:type="dxa"/>
          </w:tcPr>
          <w:p w14:paraId="17DE5808" w14:textId="77777777" w:rsidR="00593BD1" w:rsidRDefault="00000000">
            <w:pPr>
              <w:spacing w:before="80" w:after="60"/>
            </w:pPr>
            <w:r>
              <w:rPr>
                <w:b/>
              </w:rPr>
              <w:t xml:space="preserve">xAPI Verbs: </w:t>
            </w:r>
            <w:r>
              <w:t>explored, identified</w:t>
            </w:r>
          </w:p>
          <w:p w14:paraId="47E3D77D" w14:textId="77777777" w:rsidR="00593BD1" w:rsidRDefault="00000000">
            <w:pPr>
              <w:spacing w:after="0"/>
            </w:pPr>
            <w:r>
              <w:rPr>
                <w:b/>
              </w:rPr>
              <w:t xml:space="preserve">Data: </w:t>
            </w:r>
            <w:r>
              <w:t>Components of the Solar PV System opened; module technologies compared.</w:t>
            </w:r>
          </w:p>
        </w:tc>
        <w:tc>
          <w:tcPr>
            <w:tcW w:w="2360" w:type="dxa"/>
          </w:tcPr>
          <w:p w14:paraId="0ACEB32D" w14:textId="77777777" w:rsidR="00593BD1" w:rsidRDefault="00000000">
            <w:pPr>
              <w:spacing w:before="80" w:after="80"/>
            </w:pPr>
            <w:r>
              <w:t>All eight components of the Solar PV System opened; module technology comparison completed.</w:t>
            </w:r>
          </w:p>
        </w:tc>
      </w:tr>
      <w:tr w:rsidR="00593BD1" w14:paraId="57F80ADC" w14:textId="77777777">
        <w:tc>
          <w:tcPr>
            <w:tcW w:w="950" w:type="dxa"/>
          </w:tcPr>
          <w:p w14:paraId="76B650DB" w14:textId="77777777" w:rsidR="00593BD1" w:rsidRDefault="00000000">
            <w:pPr>
              <w:spacing w:before="80" w:after="80"/>
            </w:pPr>
            <w:r>
              <w:t>1.3-1.4</w:t>
            </w:r>
          </w:p>
        </w:tc>
        <w:tc>
          <w:tcPr>
            <w:tcW w:w="1750" w:type="dxa"/>
          </w:tcPr>
          <w:p w14:paraId="4B48E4C2" w14:textId="77777777" w:rsidR="00593BD1" w:rsidRDefault="00000000">
            <w:pPr>
              <w:spacing w:before="80" w:after="80"/>
            </w:pPr>
            <w:r>
              <w:rPr>
                <w:b/>
              </w:rPr>
              <w:t>Grid Interactive vs Off-Grid Sorter</w:t>
            </w:r>
          </w:p>
        </w:tc>
        <w:tc>
          <w:tcPr>
            <w:tcW w:w="1900" w:type="dxa"/>
          </w:tcPr>
          <w:p w14:paraId="467CC26A" w14:textId="77777777" w:rsidR="00593BD1" w:rsidRDefault="00000000">
            <w:pPr>
              <w:spacing w:before="80" w:after="80"/>
            </w:pPr>
            <w:r>
              <w:t>SCORM 2004</w:t>
            </w:r>
          </w:p>
        </w:tc>
        <w:tc>
          <w:tcPr>
            <w:tcW w:w="2400" w:type="dxa"/>
          </w:tcPr>
          <w:p w14:paraId="3B3B317A" w14:textId="77777777" w:rsidR="00593BD1" w:rsidRDefault="00000000">
            <w:pPr>
              <w:spacing w:before="80" w:after="0"/>
            </w:pPr>
            <w:r>
              <w:rPr>
                <w:b/>
              </w:rPr>
              <w:t xml:space="preserve">SCORM: </w:t>
            </w:r>
            <w:r>
              <w:t>cmi.score.raw</w:t>
            </w:r>
          </w:p>
        </w:tc>
        <w:tc>
          <w:tcPr>
            <w:tcW w:w="2360" w:type="dxa"/>
          </w:tcPr>
          <w:p w14:paraId="68E5EE68" w14:textId="77777777" w:rsidR="00593BD1" w:rsidRDefault="00000000">
            <w:pPr>
              <w:spacing w:before="80" w:after="80"/>
            </w:pPr>
            <w:r>
              <w:t>All off-grid devices correctly classified; AC and DC waveforms compared.</w:t>
            </w:r>
          </w:p>
        </w:tc>
      </w:tr>
      <w:tr w:rsidR="00593BD1" w14:paraId="0EC41B6F" w14:textId="77777777">
        <w:tc>
          <w:tcPr>
            <w:tcW w:w="950" w:type="dxa"/>
          </w:tcPr>
          <w:p w14:paraId="61C57628" w14:textId="77777777" w:rsidR="00593BD1" w:rsidRDefault="00000000">
            <w:pPr>
              <w:spacing w:before="80" w:after="80"/>
            </w:pPr>
            <w:r>
              <w:t>1.5</w:t>
            </w:r>
          </w:p>
        </w:tc>
        <w:tc>
          <w:tcPr>
            <w:tcW w:w="1750" w:type="dxa"/>
          </w:tcPr>
          <w:p w14:paraId="6F52CD5F" w14:textId="77777777" w:rsidR="00593BD1" w:rsidRDefault="00000000">
            <w:pPr>
              <w:spacing w:before="80" w:after="80"/>
            </w:pPr>
            <w:r>
              <w:rPr>
                <w:b/>
              </w:rPr>
              <w:t>Lender Comparison Table</w:t>
            </w:r>
          </w:p>
        </w:tc>
        <w:tc>
          <w:tcPr>
            <w:tcW w:w="1900" w:type="dxa"/>
          </w:tcPr>
          <w:p w14:paraId="569DA47B" w14:textId="77777777" w:rsidR="00593BD1" w:rsidRDefault="00000000">
            <w:pPr>
              <w:spacing w:before="80" w:after="80"/>
            </w:pPr>
            <w:r>
              <w:t>SCORM 1.2</w:t>
            </w:r>
          </w:p>
        </w:tc>
        <w:tc>
          <w:tcPr>
            <w:tcW w:w="2400" w:type="dxa"/>
          </w:tcPr>
          <w:p w14:paraId="78BBDCF8" w14:textId="77777777" w:rsidR="00593BD1" w:rsidRDefault="00000000">
            <w:pPr>
              <w:spacing w:before="80" w:after="0"/>
            </w:pPr>
            <w:r>
              <w:rPr>
                <w:b/>
              </w:rPr>
              <w:t xml:space="preserve">SCORM: </w:t>
            </w:r>
            <w:r>
              <w:t>cmi.success_status</w:t>
            </w:r>
          </w:p>
        </w:tc>
        <w:tc>
          <w:tcPr>
            <w:tcW w:w="2360" w:type="dxa"/>
          </w:tcPr>
          <w:p w14:paraId="5A191193" w14:textId="77777777" w:rsidR="00593BD1" w:rsidRDefault="00000000">
            <w:pPr>
              <w:spacing w:before="80" w:after="80"/>
            </w:pPr>
            <w:r>
              <w:t>Lender terms compared; SGJ/N0111 Introduction element carries 52 theory marks.</w:t>
            </w:r>
          </w:p>
        </w:tc>
      </w:tr>
    </w:tbl>
    <w:p w14:paraId="145D1B70" w14:textId="77777777" w:rsidR="00593BD1" w:rsidRDefault="00593BD1"/>
    <w:p w14:paraId="52F24E4F" w14:textId="77777777" w:rsidR="00593BD1" w:rsidRDefault="00000000">
      <w:pPr>
        <w:pStyle w:val="Heading2"/>
      </w:pPr>
      <w:bookmarkStart w:id="9" w:name="_Toc900110"/>
      <w:r>
        <w:t>Part B: Video Production Script (15 minutes)</w:t>
      </w:r>
      <w:bookmarkEnd w:id="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w:rsidR="00593BD1" w14:paraId="616B8426" w14:textId="77777777">
        <w:tc>
          <w:tcPr>
            <w:tcW w:w="1152" w:type="dxa"/>
          </w:tcPr>
          <w:p w14:paraId="38315CF5" w14:textId="77777777" w:rsidR="00593BD1" w:rsidRDefault="00000000">
            <w:pPr>
              <w:spacing w:before="80" w:after="80"/>
            </w:pPr>
            <w:r>
              <w:rPr>
                <w:b/>
              </w:rPr>
              <w:t>0:00-3:00</w:t>
            </w:r>
          </w:p>
        </w:tc>
        <w:tc>
          <w:tcPr>
            <w:tcW w:w="4104" w:type="dxa"/>
          </w:tcPr>
          <w:p w14:paraId="58C805D5" w14:textId="77777777" w:rsidR="00593BD1" w:rsidRDefault="00000000">
            <w:pPr>
              <w:spacing w:before="80"/>
            </w:pPr>
            <w:r>
              <w:rPr>
                <w:b/>
              </w:rPr>
              <w:t xml:space="preserve">Visual: </w:t>
            </w:r>
            <w:r>
              <w:t>Wide establishing shots of rooftop and ground mounted solar PV plants in India. Cut to the Host on a rooftop beside an installed array.</w:t>
            </w:r>
          </w:p>
          <w:p w14:paraId="0C94ACA0" w14:textId="77777777" w:rsidR="00593BD1" w:rsidRDefault="00000000">
            <w:pPr>
              <w:spacing w:after="0"/>
            </w:pPr>
            <w:r>
              <w:rPr>
                <w:b/>
              </w:rPr>
              <w:t xml:space="preserve">GFX: </w:t>
            </w:r>
            <w:r>
              <w:t>Solar Photovoltaic Entrepreneur — Module 1.</w:t>
            </w:r>
          </w:p>
        </w:tc>
        <w:tc>
          <w:tcPr>
            <w:tcW w:w="4104" w:type="dxa"/>
          </w:tcPr>
          <w:p w14:paraId="3EAF2D59" w14:textId="77777777" w:rsidR="00593BD1" w:rsidRDefault="00000000">
            <w:pPr>
              <w:spacing w:before="80" w:after="80"/>
            </w:pPr>
            <w:r>
              <w:rPr>
                <w:b/>
              </w:rPr>
              <w:t xml:space="preserve">Host (On-Camera): </w:t>
            </w:r>
            <w:r>
              <w:t>"The Sun is the natural source of energy on Earth. The energy we receive from it arrives as heat energy and light energy. When we generate voltage using sunlight we call it Solar Photovoltaics, or PV. When we use heat energy directly, we call it Solar Thermal."</w:t>
            </w:r>
          </w:p>
        </w:tc>
      </w:tr>
      <w:tr w:rsidR="00593BD1" w14:paraId="585793CA" w14:textId="77777777">
        <w:tc>
          <w:tcPr>
            <w:tcW w:w="1152" w:type="dxa"/>
          </w:tcPr>
          <w:p w14:paraId="74B99751" w14:textId="77777777" w:rsidR="00593BD1" w:rsidRDefault="00000000">
            <w:pPr>
              <w:spacing w:before="80" w:after="80"/>
            </w:pPr>
            <w:r>
              <w:rPr>
                <w:b/>
              </w:rPr>
              <w:t>3:00-6:00</w:t>
            </w:r>
          </w:p>
        </w:tc>
        <w:tc>
          <w:tcPr>
            <w:tcW w:w="4104" w:type="dxa"/>
          </w:tcPr>
          <w:p w14:paraId="0EEF05C0" w14:textId="77777777" w:rsidR="00593BD1" w:rsidRDefault="00000000">
            <w:pPr>
              <w:spacing w:before="80"/>
            </w:pPr>
            <w:r>
              <w:rPr>
                <w:b/>
              </w:rPr>
              <w:t xml:space="preserve">Visual: </w:t>
            </w:r>
            <w:r>
              <w:t>Animated build of a Solar PV System, adding each component in sequence — solar panel, PV cell, PV modules, batteries, charge controller, inverter, mounting structure and load.</w:t>
            </w:r>
          </w:p>
          <w:p w14:paraId="02BC4C07" w14:textId="77777777" w:rsidR="00593BD1" w:rsidRDefault="00000000">
            <w:pPr>
              <w:spacing w:after="0"/>
            </w:pPr>
            <w:r>
              <w:rPr>
                <w:b/>
              </w:rPr>
              <w:t xml:space="preserve">GFX: </w:t>
            </w:r>
            <w:r>
              <w:t>Parts of a Solar PV System.</w:t>
            </w:r>
          </w:p>
        </w:tc>
        <w:tc>
          <w:tcPr>
            <w:tcW w:w="4104" w:type="dxa"/>
          </w:tcPr>
          <w:p w14:paraId="0CBD61A4" w14:textId="77777777" w:rsidR="00593BD1" w:rsidRDefault="00000000">
            <w:pPr>
              <w:spacing w:before="80" w:after="80"/>
            </w:pPr>
            <w:r>
              <w:rPr>
                <w:b/>
              </w:rPr>
              <w:t xml:space="preserve">Expert 1 (V.O.): </w:t>
            </w:r>
            <w:r>
              <w:t xml:space="preserve">"Photovoltaic cells convert sunlight into electrical energy by exposing the p-n junction to photons in the sun's rays. Each cell generates about half a volt, so cells are connected in series to form a string, and strings are connected in parallel to reach the rated current and voltage. Framed and enclosed, that assembly is a </w:t>
            </w:r>
            <w:r>
              <w:lastRenderedPageBreak/>
              <w:t>module; interconnected modules form an array."</w:t>
            </w:r>
          </w:p>
        </w:tc>
      </w:tr>
      <w:tr w:rsidR="00593BD1" w14:paraId="3F93ED9A" w14:textId="77777777">
        <w:tc>
          <w:tcPr>
            <w:tcW w:w="1152" w:type="dxa"/>
          </w:tcPr>
          <w:p w14:paraId="32CD9A98" w14:textId="77777777" w:rsidR="00593BD1" w:rsidRDefault="00000000">
            <w:pPr>
              <w:spacing w:before="80" w:after="80"/>
            </w:pPr>
            <w:r>
              <w:rPr>
                <w:b/>
              </w:rPr>
              <w:lastRenderedPageBreak/>
              <w:t>6:00-9:00</w:t>
            </w:r>
          </w:p>
        </w:tc>
        <w:tc>
          <w:tcPr>
            <w:tcW w:w="4104" w:type="dxa"/>
          </w:tcPr>
          <w:p w14:paraId="14B08B31" w14:textId="77777777" w:rsidR="00593BD1" w:rsidRDefault="00000000">
            <w:pPr>
              <w:spacing w:before="80"/>
            </w:pPr>
            <w:r>
              <w:rPr>
                <w:b/>
              </w:rPr>
              <w:t xml:space="preserve">Visual: </w:t>
            </w:r>
            <w:r>
              <w:t>Split screen comparing crystalline and thin film modules, with an on-screen table of efficiency and area requirement per kWp.</w:t>
            </w:r>
          </w:p>
          <w:p w14:paraId="53D8A5B3" w14:textId="77777777" w:rsidR="00593BD1" w:rsidRDefault="00000000">
            <w:pPr>
              <w:spacing w:after="0"/>
            </w:pPr>
            <w:r>
              <w:rPr>
                <w:b/>
              </w:rPr>
              <w:t xml:space="preserve">GFX: </w:t>
            </w:r>
            <w:r>
              <w:t>Monocrystalline · Polycrystalline · CdTe · CIGS.</w:t>
            </w:r>
          </w:p>
        </w:tc>
        <w:tc>
          <w:tcPr>
            <w:tcW w:w="4104" w:type="dxa"/>
          </w:tcPr>
          <w:p w14:paraId="3959A822" w14:textId="77777777" w:rsidR="00593BD1" w:rsidRDefault="00000000">
            <w:pPr>
              <w:spacing w:before="80" w:after="80"/>
            </w:pPr>
            <w:r>
              <w:rPr>
                <w:b/>
              </w:rPr>
              <w:t xml:space="preserve">Expert 1 (V.O.): </w:t>
            </w:r>
            <w:r>
              <w:t>"Crystalline modules are classified by how the silicon crystal is grown — mono-crystalline forms as one single layer, poly-crystalline as multiple layers. Thin film modules are classified by the compounds used, with CdTe and CIGS available commercially. Crystalline cells have better efficiencies than thin films, and in rooftop systems they are preferred because they occupy less space, giving scope for higher capacities."</w:t>
            </w:r>
          </w:p>
        </w:tc>
      </w:tr>
      <w:tr w:rsidR="00593BD1" w14:paraId="2EDFF1B6" w14:textId="77777777">
        <w:tc>
          <w:tcPr>
            <w:tcW w:w="1152" w:type="dxa"/>
          </w:tcPr>
          <w:p w14:paraId="290F1133" w14:textId="77777777" w:rsidR="00593BD1" w:rsidRDefault="00000000">
            <w:pPr>
              <w:spacing w:before="80" w:after="80"/>
            </w:pPr>
            <w:r>
              <w:rPr>
                <w:b/>
              </w:rPr>
              <w:t>9:00-12:00</w:t>
            </w:r>
          </w:p>
        </w:tc>
        <w:tc>
          <w:tcPr>
            <w:tcW w:w="4104" w:type="dxa"/>
          </w:tcPr>
          <w:p w14:paraId="4213ACB7" w14:textId="77777777" w:rsidR="00593BD1" w:rsidRDefault="00000000">
            <w:pPr>
              <w:spacing w:before="80" w:after="0"/>
            </w:pPr>
            <w:r>
              <w:rPr>
                <w:b/>
              </w:rPr>
              <w:t xml:space="preserve">Visual: </w:t>
            </w:r>
            <w:r>
              <w:t>Three-way graphic of Stand-alone, Grid-connected and Hybrid systems. Cut to footage of an off-grid installation in a remote rural setting.</w:t>
            </w:r>
          </w:p>
        </w:tc>
        <w:tc>
          <w:tcPr>
            <w:tcW w:w="4104" w:type="dxa"/>
          </w:tcPr>
          <w:p w14:paraId="07D5C47F" w14:textId="77777777" w:rsidR="00593BD1" w:rsidRDefault="00000000">
            <w:pPr>
              <w:spacing w:before="80" w:after="80"/>
            </w:pPr>
            <w:r>
              <w:rPr>
                <w:b/>
              </w:rPr>
              <w:t xml:space="preserve">Narrator (V.O.): </w:t>
            </w:r>
            <w:r>
              <w:t>"Based on system configuration, PV systems are classified as stand-alone, grid-connected or hybrid. A stand-alone system charges banks of batteries during the day for use at night, and is ideal for remote rural areas and applications where other power sources are impractical or unavailable. Because batteries are used, a charge controller is needed to protect them, and an inverter is needed to convert DC electricity into AC."</w:t>
            </w:r>
          </w:p>
        </w:tc>
      </w:tr>
      <w:tr w:rsidR="00593BD1" w14:paraId="5B8966BB" w14:textId="77777777">
        <w:tc>
          <w:tcPr>
            <w:tcW w:w="1152" w:type="dxa"/>
          </w:tcPr>
          <w:p w14:paraId="6048A816" w14:textId="77777777" w:rsidR="00593BD1" w:rsidRDefault="00000000">
            <w:pPr>
              <w:spacing w:before="80" w:after="80"/>
            </w:pPr>
            <w:r>
              <w:rPr>
                <w:b/>
              </w:rPr>
              <w:t>12:00-15:00</w:t>
            </w:r>
          </w:p>
        </w:tc>
        <w:tc>
          <w:tcPr>
            <w:tcW w:w="4104" w:type="dxa"/>
          </w:tcPr>
          <w:p w14:paraId="5E652D15" w14:textId="77777777" w:rsidR="00593BD1" w:rsidRDefault="00000000">
            <w:pPr>
              <w:spacing w:before="80"/>
            </w:pPr>
            <w:r>
              <w:rPr>
                <w:b/>
              </w:rPr>
              <w:t xml:space="preserve">Visual: </w:t>
            </w:r>
            <w:r>
              <w:t>Montage of a lender's office, a signed loan document, and an entrepreneur reviewing an electricity bill. Fade to SCGJ Logo.</w:t>
            </w:r>
          </w:p>
          <w:p w14:paraId="6A7F5757" w14:textId="77777777" w:rsidR="00593BD1" w:rsidRDefault="00000000">
            <w:pPr>
              <w:spacing w:after="0"/>
            </w:pPr>
            <w:r>
              <w:rPr>
                <w:b/>
              </w:rPr>
              <w:t xml:space="preserve">GFX: </w:t>
            </w:r>
            <w:r>
              <w:t>Module 1 Complete. Proceed to Interactive Activities.</w:t>
            </w:r>
          </w:p>
        </w:tc>
        <w:tc>
          <w:tcPr>
            <w:tcW w:w="4104" w:type="dxa"/>
          </w:tcPr>
          <w:p w14:paraId="3246A735" w14:textId="77777777" w:rsidR="00593BD1" w:rsidRDefault="00000000">
            <w:pPr>
              <w:spacing w:before="80" w:after="80"/>
            </w:pPr>
            <w:r>
              <w:rPr>
                <w:b/>
              </w:rPr>
              <w:t xml:space="preserve">Host (On-Camera): </w:t>
            </w:r>
            <w:r>
              <w:t>"As a Solar Photovoltaic Entrepreneur you also need the commercial picture. In India, numerous banks and financial institutions lend to rooftop, utility-scale and solar park projects, offering term loans, working capital loans and project finance, alongside equipment finance, lease financing, refinancing and bridge financing. Learn their eligibility criteria, learn to read a customer's electricity bill, and you can size and fund a project with confidence."</w:t>
            </w:r>
          </w:p>
        </w:tc>
      </w:tr>
    </w:tbl>
    <w:p w14:paraId="413702E7" w14:textId="77777777" w:rsidR="00593BD1" w:rsidRDefault="00593BD1"/>
    <w:p w14:paraId="76773221" w14:textId="77777777" w:rsidR="00593BD1" w:rsidRDefault="00000000">
      <w:pPr>
        <w:pStyle w:val="Heading2"/>
      </w:pPr>
      <w:bookmarkStart w:id="10" w:name="_Toc900111"/>
      <w:r>
        <w:lastRenderedPageBreak/>
        <w:t>Part C: Online Instructor-Led Interactive Session (15 minutes)</w:t>
      </w:r>
      <w:bookmarkEnd w:id="10"/>
    </w:p>
    <w:p w14:paraId="55CB1080" w14:textId="77777777" w:rsidR="00593BD1" w:rsidRDefault="00000000">
      <w:r>
        <w:rPr>
          <w:b/>
        </w:rPr>
        <w:t>Slide Deck &amp; Presenter Script: Module 1 Live Session</w:t>
      </w:r>
      <w:r>
        <w:rPr>
          <w:b/>
        </w:rPr>
        <w:br/>
        <w:t>Subtitle: Solar PV Technology, System Components and the Financing Landscape</w:t>
      </w:r>
    </w:p>
    <w:p w14:paraId="6A44E9B8" w14:textId="77777777" w:rsidR="00593BD1" w:rsidRDefault="00000000">
      <w:pPr>
        <w:keepNext/>
        <w:spacing w:before="200" w:after="40"/>
      </w:pPr>
      <w:r>
        <w:rPr>
          <w:b/>
          <w:color w:val="1B4D3E"/>
        </w:rPr>
        <w:t>Slide 1: Title Slide</w:t>
      </w:r>
    </w:p>
    <w:p w14:paraId="70C73545" w14:textId="77777777" w:rsidR="00593BD1" w:rsidRDefault="00000000">
      <w:pPr>
        <w:spacing w:after="40"/>
        <w:ind w:left="360"/>
      </w:pPr>
      <w:r>
        <w:rPr>
          <w:b/>
          <w:sz w:val="20"/>
        </w:rPr>
        <w:t xml:space="preserve">Visual Cues: </w:t>
      </w:r>
      <w:r>
        <w:rPr>
          <w:i/>
          <w:sz w:val="20"/>
        </w:rPr>
        <w:t>SCGJ branding. Graphic of a rooftop solar PV array beside a ground mounted array.</w:t>
      </w:r>
    </w:p>
    <w:p w14:paraId="25539AD1" w14:textId="77777777" w:rsidR="00593BD1" w:rsidRDefault="00000000">
      <w:pPr>
        <w:ind w:left="360"/>
      </w:pPr>
      <w:r>
        <w:rPr>
          <w:b/>
          <w:sz w:val="20"/>
        </w:rPr>
        <w:t xml:space="preserve">Instructor Script: </w:t>
      </w:r>
      <w:r>
        <w:rPr>
          <w:sz w:val="20"/>
        </w:rPr>
        <w:t>Welcome to our first live session for the Solar Photovoltaic Entrepreneur qualification. In the eLMS you explored solar PV technology and the components of a solar PV system. Today we apply that to the decisions you will actually make — which module technology, which system configuration, and which lender.</w:t>
      </w:r>
    </w:p>
    <w:p w14:paraId="13671C6B" w14:textId="77777777" w:rsidR="00593BD1" w:rsidRDefault="00000000">
      <w:pPr>
        <w:keepNext/>
        <w:spacing w:before="200" w:after="40"/>
      </w:pPr>
      <w:r>
        <w:rPr>
          <w:b/>
          <w:color w:val="1B4D3E"/>
        </w:rPr>
        <w:t>Slide 2: Session Agenda (15 Minutes)</w:t>
      </w:r>
    </w:p>
    <w:p w14:paraId="75B9FC33" w14:textId="77777777" w:rsidR="00593BD1" w:rsidRDefault="00000000">
      <w:pPr>
        <w:spacing w:after="40"/>
        <w:ind w:left="360"/>
      </w:pPr>
      <w:r>
        <w:rPr>
          <w:b/>
          <w:sz w:val="20"/>
        </w:rPr>
        <w:t xml:space="preserve">Visual Cues: </w:t>
      </w:r>
      <w:r>
        <w:rPr>
          <w:i/>
          <w:sz w:val="20"/>
        </w:rPr>
        <w:t>Interactive Poll (0-3 mins), Breakout Challenge (3-11 mins), Strategic Debrief &amp; Q&amp;A (11-15 mins).</w:t>
      </w:r>
    </w:p>
    <w:p w14:paraId="7B0D2DBB" w14:textId="77777777" w:rsidR="00593BD1" w:rsidRDefault="00000000">
      <w:pPr>
        <w:ind w:left="360"/>
      </w:pPr>
      <w:r>
        <w:rPr>
          <w:b/>
          <w:sz w:val="20"/>
        </w:rPr>
        <w:t xml:space="preserve">Instructor Script: </w:t>
      </w:r>
      <w:r>
        <w:rPr>
          <w:sz w:val="20"/>
        </w:rPr>
        <w:t>We have fifteen minutes, so we move quickly. A short poll on module technology, then a collaborative challenge drawn from your handbook exercise, and finally a debrief on financing terms.</w:t>
      </w:r>
    </w:p>
    <w:p w14:paraId="43A04CDA" w14:textId="77777777" w:rsidR="00593BD1" w:rsidRDefault="00000000">
      <w:pPr>
        <w:keepNext/>
        <w:spacing w:before="200" w:after="40"/>
      </w:pPr>
      <w:r>
        <w:rPr>
          <w:b/>
          <w:color w:val="1B4D3E"/>
        </w:rPr>
        <w:t>Slide 3: Quick Recap – Direct and Indirect Conversion of Solar Energy</w:t>
      </w:r>
    </w:p>
    <w:p w14:paraId="77B13304" w14:textId="77777777" w:rsidR="00593BD1" w:rsidRDefault="00000000">
      <w:pPr>
        <w:spacing w:after="40"/>
        <w:ind w:left="360"/>
      </w:pPr>
      <w:r>
        <w:rPr>
          <w:b/>
          <w:sz w:val="20"/>
        </w:rPr>
        <w:t xml:space="preserve">Visual Cues: </w:t>
      </w:r>
      <w:r>
        <w:rPr>
          <w:i/>
          <w:sz w:val="20"/>
        </w:rPr>
        <w:t>Solar Energy Utilisation: Direct Conversion — Solar Thermal and Solar Photovoltaic. Indirect Conversion — Hydro Power, Wind Energy, Bio-Mass, Ocean Energy.</w:t>
      </w:r>
    </w:p>
    <w:p w14:paraId="63FF08E7" w14:textId="77777777" w:rsidR="00593BD1" w:rsidRDefault="00000000">
      <w:pPr>
        <w:ind w:left="360"/>
      </w:pPr>
      <w:r>
        <w:rPr>
          <w:b/>
          <w:sz w:val="20"/>
        </w:rPr>
        <w:t xml:space="preserve">Instructor Script: </w:t>
      </w:r>
      <w:r>
        <w:rPr>
          <w:sz w:val="20"/>
        </w:rPr>
        <w:t>Remember the framework from the handbook. Solar energy is utilised by both direct and indirect conversion. Direct conversion splits into solar thermal — water heating, solar dryers, solar cookers, solar distillation, solar refrigeration, green houses and power generation — and solar photovoltaic, which is power generation. Indirect conversion covers hydro power, wind energy, bio-mass and ocean energy. Our qualification sits in the solar photovoltaic branch.</w:t>
      </w:r>
    </w:p>
    <w:p w14:paraId="4A0567D9" w14:textId="77777777" w:rsidR="00593BD1" w:rsidRDefault="00000000">
      <w:pPr>
        <w:keepNext/>
        <w:spacing w:before="200" w:after="40"/>
      </w:pPr>
      <w:r>
        <w:rPr>
          <w:b/>
          <w:color w:val="1B4D3E"/>
        </w:rPr>
        <w:t>Slide 4: Interactive Poll – "Choosing the Module Technology" (3 Minutes)</w:t>
      </w:r>
    </w:p>
    <w:p w14:paraId="4C6DD92E" w14:textId="77777777" w:rsidR="00593BD1" w:rsidRDefault="00000000">
      <w:pPr>
        <w:spacing w:after="40"/>
        <w:ind w:left="360"/>
      </w:pPr>
      <w:r>
        <w:rPr>
          <w:b/>
          <w:sz w:val="20"/>
        </w:rPr>
        <w:t xml:space="preserve">Visual Cues: </w:t>
      </w:r>
      <w:r>
        <w:rPr>
          <w:i/>
          <w:sz w:val="20"/>
        </w:rPr>
        <w:t>Poll Question: A rooftop customer has limited shadow-free roof area and wants the highest possible capacity. Which module technology does the handbook recommend for rooftop systems? (Correct: Crystalline)</w:t>
      </w:r>
    </w:p>
    <w:p w14:paraId="2D31A263" w14:textId="77777777" w:rsidR="00593BD1" w:rsidRDefault="00000000">
      <w:pPr>
        <w:ind w:left="360"/>
      </w:pPr>
      <w:r>
        <w:rPr>
          <w:b/>
          <w:sz w:val="20"/>
        </w:rPr>
        <w:t xml:space="preserve">Instructor Script: </w:t>
      </w:r>
      <w:r>
        <w:rPr>
          <w:sz w:val="20"/>
        </w:rPr>
        <w:t>Drop your answers in the chat. The correct answer is crystalline. The handbook is explicit: crystalline cells have better efficiencies than thin films, and in rooftop systems crystalline modules are used because they are efficient and occupy less space, giving scope for higher capacities. Note the important caveat as well — module efficiency changes the area requirement for a given capacity, not the energy generation from the same capacity at the same location.</w:t>
      </w:r>
    </w:p>
    <w:p w14:paraId="642F8049" w14:textId="77777777" w:rsidR="00593BD1" w:rsidRDefault="00000000">
      <w:pPr>
        <w:keepNext/>
        <w:spacing w:before="200" w:after="40"/>
      </w:pPr>
      <w:r>
        <w:rPr>
          <w:b/>
          <w:color w:val="1B4D3E"/>
        </w:rPr>
        <w:t>Slide 5: Breakout Room – Technology and Structure Briefing (8 Minutes)</w:t>
      </w:r>
    </w:p>
    <w:p w14:paraId="0D5965F0" w14:textId="77777777" w:rsidR="00593BD1" w:rsidRDefault="00000000">
      <w:pPr>
        <w:spacing w:after="40"/>
        <w:ind w:left="360"/>
      </w:pPr>
      <w:r>
        <w:rPr>
          <w:b/>
          <w:sz w:val="20"/>
        </w:rPr>
        <w:t xml:space="preserve">Visual Cues: </w:t>
      </w:r>
      <w:r>
        <w:rPr>
          <w:i/>
          <w:sz w:val="20"/>
        </w:rPr>
        <w:t>The Scenario: Your team must brief a prospective rooftop customer. Task, taken from the Module 1 handbook exercise: (1) Explain the photovoltaic effect. (2) Explain the different types of solar mounting structures. (3) Explain the different types of solar panel.</w:t>
      </w:r>
    </w:p>
    <w:p w14:paraId="39A84D81" w14:textId="77777777" w:rsidR="00593BD1" w:rsidRDefault="00000000">
      <w:pPr>
        <w:ind w:left="360"/>
      </w:pPr>
      <w:r>
        <w:rPr>
          <w:b/>
          <w:sz w:val="20"/>
        </w:rPr>
        <w:t xml:space="preserve">Instructor Script: </w:t>
      </w:r>
      <w:r>
        <w:rPr>
          <w:sz w:val="20"/>
        </w:rPr>
        <w:t>I am opening the breakout rooms. These are the three exercise questions from the end of Module 1 in your Participant Handbook. Work through all three as a team and nominate a spokesperson. Keep your explanation at the level a customer can follow — remember that each PV cell generates about half a volt, and build up from there to string, module and array.</w:t>
      </w:r>
    </w:p>
    <w:p w14:paraId="08B212E0" w14:textId="77777777" w:rsidR="00593BD1" w:rsidRDefault="00000000">
      <w:pPr>
        <w:keepNext/>
        <w:spacing w:before="200" w:after="40"/>
      </w:pPr>
      <w:r>
        <w:rPr>
          <w:b/>
          <w:color w:val="1B4D3E"/>
        </w:rPr>
        <w:lastRenderedPageBreak/>
        <w:t>Slide 6: Debrief – From Cell to Array, and Sizing the Loan</w:t>
      </w:r>
    </w:p>
    <w:p w14:paraId="328ADA04" w14:textId="77777777" w:rsidR="00593BD1" w:rsidRDefault="00000000">
      <w:pPr>
        <w:spacing w:after="40"/>
        <w:ind w:left="360"/>
      </w:pPr>
      <w:r>
        <w:rPr>
          <w:b/>
          <w:sz w:val="20"/>
        </w:rPr>
        <w:t xml:space="preserve">Visual Cues: </w:t>
      </w:r>
      <w:r>
        <w:rPr>
          <w:i/>
          <w:sz w:val="20"/>
        </w:rPr>
        <w:t>Review: Cell (0.5 V) → String (series) → Module (parallel strings, framed) → Array (interconnected modules). Lender minimum project size: 100 kWp to 1 MWp depending on the lender.</w:t>
      </w:r>
    </w:p>
    <w:p w14:paraId="13DA9F9A" w14:textId="77777777" w:rsidR="00593BD1" w:rsidRDefault="00000000">
      <w:pPr>
        <w:ind w:left="360"/>
      </w:pPr>
      <w:r>
        <w:rPr>
          <w:b/>
          <w:sz w:val="20"/>
        </w:rPr>
        <w:t xml:space="preserve">Instructor Script: </w:t>
      </w:r>
      <w:r>
        <w:rPr>
          <w:sz w:val="20"/>
        </w:rPr>
        <w:t>Good work. Two things to carry forward. First, the progression from cell to string to module to array is the language your customers, your suppliers and your lenders all use. Second, look at the lender eligibility criteria in Unit 1.5: minimum project size requirements range from 100 kWp to 1 MWp depending on the lender, and creditworthiness is assessed. That means the technology decision and the financing decision are not separate conversations.</w:t>
      </w:r>
    </w:p>
    <w:p w14:paraId="452989BF" w14:textId="77777777" w:rsidR="00593BD1" w:rsidRDefault="00000000">
      <w:pPr>
        <w:keepNext/>
        <w:spacing w:before="200" w:after="40"/>
      </w:pPr>
      <w:r>
        <w:rPr>
          <w:b/>
          <w:color w:val="1B4D3E"/>
        </w:rPr>
        <w:t>Slide 7: Q&amp;A and Session Wrap-Up (4 Minutes)</w:t>
      </w:r>
    </w:p>
    <w:p w14:paraId="65964411" w14:textId="77777777" w:rsidR="00593BD1" w:rsidRDefault="00000000">
      <w:pPr>
        <w:spacing w:after="40"/>
        <w:ind w:left="360"/>
      </w:pPr>
      <w:r>
        <w:rPr>
          <w:b/>
          <w:sz w:val="20"/>
        </w:rPr>
        <w:t xml:space="preserve">Visual Cues: </w:t>
      </w:r>
      <w:r>
        <w:rPr>
          <w:i/>
          <w:sz w:val="20"/>
        </w:rPr>
        <w:t>Q&amp;A session slide with next steps.</w:t>
      </w:r>
    </w:p>
    <w:p w14:paraId="50BE3EA7" w14:textId="77777777" w:rsidR="00593BD1" w:rsidRDefault="00000000">
      <w:pPr>
        <w:ind w:left="360"/>
      </w:pPr>
      <w:r>
        <w:rPr>
          <w:b/>
          <w:sz w:val="20"/>
        </w:rPr>
        <w:t xml:space="preserve">Instructor Script: </w:t>
      </w:r>
      <w:r>
        <w:rPr>
          <w:sz w:val="20"/>
        </w:rPr>
        <w:t>Thank you for your contributions. Before the next session, complete the Solar PV System Explorer and the Lender Comparison Table in the eLMS, and practise reading a real electricity bill — capture the bills of at least the three most recent months as the handbook instructs. Next we move to setting up your own venture.</w:t>
      </w:r>
    </w:p>
    <w:p w14:paraId="2D767DE3" w14:textId="77777777" w:rsidR="00593BD1" w:rsidRDefault="00000000">
      <w:r>
        <w:br w:type="page"/>
      </w:r>
    </w:p>
    <w:p w14:paraId="35C8328D" w14:textId="77777777" w:rsidR="00593BD1" w:rsidRDefault="00000000">
      <w:pPr>
        <w:pStyle w:val="Heading1"/>
      </w:pPr>
      <w:bookmarkStart w:id="11" w:name="_Toc900112"/>
      <w:r>
        <w:lastRenderedPageBreak/>
        <w:t>Module 2: Set up new venture for Solar Photovoltaic System</w:t>
      </w:r>
      <w:bookmarkEnd w:id="11"/>
    </w:p>
    <w:p w14:paraId="5C4810D4" w14:textId="77777777" w:rsidR="00593BD1" w:rsidRDefault="00000000">
      <w:r>
        <w:rPr>
          <w:b/>
          <w:color w:val="4A7C59"/>
        </w:rPr>
        <w:t>Total Duration: 3 Hours</w:t>
      </w:r>
    </w:p>
    <w:p w14:paraId="53BA8B67" w14:textId="77777777" w:rsidR="00593BD1" w:rsidRDefault="00000000">
      <w:r>
        <w:t>This module provides an understanding of developing entrepreneurship skills for starting a new venture and managing it. It covers the process of setting up a new venture, evolving opportunities across solar solutions, services and market ecosystem, the key ingredients of a business plan, the components of a loan application, workplace etiquette, time management, leadership skills and resource management, productivity tools, the challenges and risks for new entrepreneurs, taxes and compliances, the key aspects of a successful solar business, and respecting gender and disability concerns.</w:t>
      </w:r>
    </w:p>
    <w:p w14:paraId="3682C7F5" w14:textId="77777777" w:rsidR="00593BD1" w:rsidRDefault="00000000">
      <w:pPr>
        <w:pStyle w:val="Heading2"/>
      </w:pPr>
      <w:bookmarkStart w:id="12" w:name="_Toc900113"/>
      <w:r>
        <w:t>Part A: eLMS with Online Faculty Instruction (2.5 hours)</w:t>
      </w:r>
      <w:bookmarkEnd w:id="1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CC2C67C" w14:textId="77777777">
        <w:trPr>
          <w:tblHeader/>
        </w:trPr>
        <w:tc>
          <w:tcPr>
            <w:tcW w:w="2160" w:type="dxa"/>
            <w:shd w:val="clear" w:color="auto" w:fill="1B4D3E"/>
          </w:tcPr>
          <w:p w14:paraId="523DDE2A" w14:textId="77777777" w:rsidR="00593BD1" w:rsidRDefault="00000000">
            <w:pPr>
              <w:spacing w:before="80" w:after="80"/>
            </w:pPr>
            <w:r>
              <w:rPr>
                <w:b/>
                <w:color w:val="FFFFFF"/>
              </w:rPr>
              <w:t>Topic / Unit</w:t>
            </w:r>
          </w:p>
        </w:tc>
        <w:tc>
          <w:tcPr>
            <w:tcW w:w="1152" w:type="dxa"/>
            <w:shd w:val="clear" w:color="auto" w:fill="1B4D3E"/>
          </w:tcPr>
          <w:p w14:paraId="2A80DB22" w14:textId="77777777" w:rsidR="00593BD1" w:rsidRDefault="00000000">
            <w:pPr>
              <w:spacing w:before="80" w:after="80"/>
            </w:pPr>
            <w:r>
              <w:rPr>
                <w:b/>
                <w:color w:val="FFFFFF"/>
              </w:rPr>
              <w:t>Time</w:t>
            </w:r>
          </w:p>
        </w:tc>
        <w:tc>
          <w:tcPr>
            <w:tcW w:w="3888" w:type="dxa"/>
            <w:shd w:val="clear" w:color="auto" w:fill="1B4D3E"/>
          </w:tcPr>
          <w:p w14:paraId="2C637414" w14:textId="77777777" w:rsidR="00593BD1" w:rsidRDefault="00000000">
            <w:pPr>
              <w:spacing w:before="80" w:after="80"/>
            </w:pPr>
            <w:r>
              <w:rPr>
                <w:b/>
                <w:color w:val="FFFFFF"/>
              </w:rPr>
              <w:t>Interactive Learning Descriptions</w:t>
            </w:r>
          </w:p>
        </w:tc>
        <w:tc>
          <w:tcPr>
            <w:tcW w:w="2160" w:type="dxa"/>
            <w:shd w:val="clear" w:color="auto" w:fill="1B4D3E"/>
          </w:tcPr>
          <w:p w14:paraId="7E68FD1A" w14:textId="77777777" w:rsidR="00593BD1" w:rsidRDefault="00000000">
            <w:pPr>
              <w:spacing w:before="80" w:after="80"/>
            </w:pPr>
            <w:r>
              <w:rPr>
                <w:b/>
                <w:color w:val="FFFFFF"/>
              </w:rPr>
              <w:t>Correlation (PC/Units from QP, PH, FG)</w:t>
            </w:r>
          </w:p>
        </w:tc>
      </w:tr>
      <w:tr w:rsidR="00593BD1" w14:paraId="168D6BD8" w14:textId="77777777">
        <w:tc>
          <w:tcPr>
            <w:tcW w:w="2160" w:type="dxa"/>
          </w:tcPr>
          <w:p w14:paraId="77453638" w14:textId="77777777" w:rsidR="00593BD1" w:rsidRDefault="00000000">
            <w:pPr>
              <w:spacing w:before="80" w:after="80"/>
            </w:pPr>
            <w:r>
              <w:rPr>
                <w:b/>
              </w:rPr>
              <w:t>Unit 2.1: Setting Up a New Venture</w:t>
            </w:r>
          </w:p>
        </w:tc>
        <w:tc>
          <w:tcPr>
            <w:tcW w:w="1152" w:type="dxa"/>
          </w:tcPr>
          <w:p w14:paraId="353E04DF" w14:textId="77777777" w:rsidR="00593BD1" w:rsidRDefault="00000000">
            <w:pPr>
              <w:spacing w:before="80" w:after="80"/>
            </w:pPr>
            <w:r>
              <w:t>20 mins</w:t>
            </w:r>
          </w:p>
        </w:tc>
        <w:tc>
          <w:tcPr>
            <w:tcW w:w="3888" w:type="dxa"/>
          </w:tcPr>
          <w:p w14:paraId="274DA2AC" w14:textId="77777777" w:rsidR="00593BD1" w:rsidRDefault="00000000">
            <w:pPr>
              <w:spacing w:before="80" w:after="80"/>
            </w:pPr>
            <w:r>
              <w:rPr>
                <w:b/>
              </w:rPr>
              <w:t xml:space="preserve">Venture Set-Up Sequencer: </w:t>
            </w:r>
            <w:r>
              <w:t>Learners place the basic steps of setting up a new venture in order — conduct market research, develop a business plan, obtain necessary certifications and licenses, secure financing, choose a location and purchase equipment. A second screen assembles a business plan from its key ingredients: Executive Summary, Business Description, Market Analysis, Marketing and Sales Strategy, and Operations and Management. A third screen builds a loan application from its components.</w:t>
            </w:r>
          </w:p>
        </w:tc>
        <w:tc>
          <w:tcPr>
            <w:tcW w:w="2160" w:type="dxa"/>
          </w:tcPr>
          <w:p w14:paraId="68667B25" w14:textId="77777777" w:rsidR="00593BD1" w:rsidRDefault="00000000">
            <w:pPr>
              <w:spacing w:before="80" w:after="0"/>
            </w:pPr>
            <w:r>
              <w:rPr>
                <w:b/>
              </w:rPr>
              <w:t>SGJ/N0111</w:t>
            </w:r>
          </w:p>
          <w:p w14:paraId="3E8F3267" w14:textId="77777777" w:rsidR="00593BD1" w:rsidRDefault="00000000">
            <w:pPr>
              <w:spacing w:after="0"/>
            </w:pPr>
            <w:r>
              <w:t>PC16, PC17, PC18, PC19, PC20, PC34, PC35, PC36</w:t>
            </w:r>
          </w:p>
        </w:tc>
      </w:tr>
      <w:tr w:rsidR="00593BD1" w14:paraId="2D8C9A67" w14:textId="77777777">
        <w:tc>
          <w:tcPr>
            <w:tcW w:w="2160" w:type="dxa"/>
          </w:tcPr>
          <w:p w14:paraId="4A6EE974" w14:textId="77777777" w:rsidR="00593BD1" w:rsidRDefault="00000000">
            <w:pPr>
              <w:spacing w:before="80" w:after="80"/>
            </w:pPr>
            <w:r>
              <w:rPr>
                <w:b/>
              </w:rPr>
              <w:t>Unit 2.2: Workplace Etiquette</w:t>
            </w:r>
          </w:p>
        </w:tc>
        <w:tc>
          <w:tcPr>
            <w:tcW w:w="1152" w:type="dxa"/>
          </w:tcPr>
          <w:p w14:paraId="1BFED285" w14:textId="77777777" w:rsidR="00593BD1" w:rsidRDefault="00000000">
            <w:pPr>
              <w:spacing w:before="80" w:after="80"/>
            </w:pPr>
            <w:r>
              <w:t>20 mins</w:t>
            </w:r>
          </w:p>
        </w:tc>
        <w:tc>
          <w:tcPr>
            <w:tcW w:w="3888" w:type="dxa"/>
          </w:tcPr>
          <w:p w14:paraId="19DF07D1" w14:textId="77777777" w:rsidR="00593BD1" w:rsidRDefault="00000000">
            <w:pPr>
              <w:spacing w:before="80" w:after="80"/>
            </w:pPr>
            <w:r>
              <w:rPr>
                <w:b/>
              </w:rPr>
              <w:t xml:space="preserve">Client Conversation Simulator: </w:t>
            </w:r>
            <w:r>
              <w:t>Learners select responses that demonstrate forwarding accurate information, assisting others, interacting with others without any bias, communicating effectively, and interacting effectively with clients and colleagues.</w:t>
            </w:r>
          </w:p>
        </w:tc>
        <w:tc>
          <w:tcPr>
            <w:tcW w:w="2160" w:type="dxa"/>
          </w:tcPr>
          <w:p w14:paraId="1C3BAC0D" w14:textId="77777777" w:rsidR="00593BD1" w:rsidRDefault="00000000">
            <w:pPr>
              <w:spacing w:before="80" w:after="0"/>
            </w:pPr>
            <w:r>
              <w:rPr>
                <w:b/>
              </w:rPr>
              <w:t>SGJ/N0111</w:t>
            </w:r>
          </w:p>
          <w:p w14:paraId="3844415F" w14:textId="77777777" w:rsidR="00593BD1" w:rsidRDefault="00000000">
            <w:pPr>
              <w:spacing w:after="0"/>
            </w:pPr>
            <w:r>
              <w:t>PC29, PC41</w:t>
            </w:r>
          </w:p>
        </w:tc>
      </w:tr>
      <w:tr w:rsidR="00593BD1" w14:paraId="3C0DB89A" w14:textId="77777777">
        <w:tc>
          <w:tcPr>
            <w:tcW w:w="2160" w:type="dxa"/>
          </w:tcPr>
          <w:p w14:paraId="060C2070" w14:textId="77777777" w:rsidR="00593BD1" w:rsidRDefault="00000000">
            <w:pPr>
              <w:spacing w:before="80" w:after="80"/>
            </w:pPr>
            <w:r>
              <w:rPr>
                <w:b/>
              </w:rPr>
              <w:t xml:space="preserve">Unit 2.3: Time Management, Leadership Skills and </w:t>
            </w:r>
            <w:r>
              <w:rPr>
                <w:b/>
              </w:rPr>
              <w:lastRenderedPageBreak/>
              <w:t>Resource Management</w:t>
            </w:r>
          </w:p>
        </w:tc>
        <w:tc>
          <w:tcPr>
            <w:tcW w:w="1152" w:type="dxa"/>
          </w:tcPr>
          <w:p w14:paraId="1A4512F3" w14:textId="77777777" w:rsidR="00593BD1" w:rsidRDefault="00000000">
            <w:pPr>
              <w:spacing w:before="80" w:after="80"/>
            </w:pPr>
            <w:r>
              <w:lastRenderedPageBreak/>
              <w:t>20 mins</w:t>
            </w:r>
          </w:p>
        </w:tc>
        <w:tc>
          <w:tcPr>
            <w:tcW w:w="3888" w:type="dxa"/>
          </w:tcPr>
          <w:p w14:paraId="66F4B8D6" w14:textId="77777777" w:rsidR="00593BD1" w:rsidRDefault="00000000">
            <w:pPr>
              <w:spacing w:before="80" w:after="80"/>
            </w:pPr>
            <w:r>
              <w:rPr>
                <w:b/>
              </w:rPr>
              <w:t xml:space="preserve">Time and Resource Planner: </w:t>
            </w:r>
            <w:r>
              <w:t xml:space="preserve">Learners apply effective time management techniques to a working week, then </w:t>
            </w:r>
            <w:r>
              <w:lastRenderedPageBreak/>
              <w:t>allocate people, equipment and finance across a set of concurrent solar jobs while applying the leadership qualities the handbook identifies as necessary for entrepreneurs.</w:t>
            </w:r>
          </w:p>
        </w:tc>
        <w:tc>
          <w:tcPr>
            <w:tcW w:w="2160" w:type="dxa"/>
          </w:tcPr>
          <w:p w14:paraId="5563CB4C" w14:textId="77777777" w:rsidR="00593BD1" w:rsidRDefault="00000000">
            <w:pPr>
              <w:spacing w:before="80" w:after="0"/>
            </w:pPr>
            <w:r>
              <w:rPr>
                <w:b/>
              </w:rPr>
              <w:lastRenderedPageBreak/>
              <w:t>SGJ/N0111</w:t>
            </w:r>
          </w:p>
          <w:p w14:paraId="707B0F7A" w14:textId="77777777" w:rsidR="00593BD1" w:rsidRDefault="00000000">
            <w:pPr>
              <w:spacing w:after="0"/>
            </w:pPr>
            <w:r>
              <w:t>PC22, PC38, PC44</w:t>
            </w:r>
          </w:p>
        </w:tc>
      </w:tr>
      <w:tr w:rsidR="00593BD1" w14:paraId="2C9492CA" w14:textId="77777777">
        <w:tc>
          <w:tcPr>
            <w:tcW w:w="2160" w:type="dxa"/>
          </w:tcPr>
          <w:p w14:paraId="756FBA64" w14:textId="77777777" w:rsidR="00593BD1" w:rsidRDefault="00000000">
            <w:pPr>
              <w:spacing w:before="80" w:after="80"/>
            </w:pPr>
            <w:r>
              <w:rPr>
                <w:b/>
              </w:rPr>
              <w:t>Unit 2.4: Productivity Tools: MS Word, MS Excel, PowerPoint and Presentations</w:t>
            </w:r>
          </w:p>
        </w:tc>
        <w:tc>
          <w:tcPr>
            <w:tcW w:w="1152" w:type="dxa"/>
          </w:tcPr>
          <w:p w14:paraId="5A4E9559" w14:textId="77777777" w:rsidR="00593BD1" w:rsidRDefault="00000000">
            <w:pPr>
              <w:spacing w:before="80" w:after="80"/>
            </w:pPr>
            <w:r>
              <w:t>20 mins</w:t>
            </w:r>
          </w:p>
        </w:tc>
        <w:tc>
          <w:tcPr>
            <w:tcW w:w="3888" w:type="dxa"/>
          </w:tcPr>
          <w:p w14:paraId="13C45D76" w14:textId="77777777" w:rsidR="00593BD1" w:rsidRDefault="00000000">
            <w:pPr>
              <w:spacing w:before="80" w:after="80"/>
            </w:pPr>
            <w:r>
              <w:rPr>
                <w:b/>
              </w:rPr>
              <w:t xml:space="preserve">Guided Tool Walkthrough: </w:t>
            </w:r>
            <w:r>
              <w:t>Step-by-step simulations of MS Word for documents, letters and reports using spell check, grammar check, text and font formatting and advanced page layout; MS Excel for the numbers in a business proposal; and MS PowerPoint for a workable presentation for marketing and business development.</w:t>
            </w:r>
          </w:p>
        </w:tc>
        <w:tc>
          <w:tcPr>
            <w:tcW w:w="2160" w:type="dxa"/>
          </w:tcPr>
          <w:p w14:paraId="6F424172" w14:textId="77777777" w:rsidR="00593BD1" w:rsidRDefault="00000000">
            <w:pPr>
              <w:spacing w:before="80" w:after="0"/>
            </w:pPr>
            <w:r>
              <w:rPr>
                <w:b/>
              </w:rPr>
              <w:t>SGJ/N0111</w:t>
            </w:r>
          </w:p>
          <w:p w14:paraId="5BD59A7D" w14:textId="77777777" w:rsidR="00593BD1" w:rsidRDefault="00000000">
            <w:pPr>
              <w:spacing w:after="0"/>
            </w:pPr>
            <w:r>
              <w:t>PC23, PC24, PC37, PC40</w:t>
            </w:r>
          </w:p>
        </w:tc>
      </w:tr>
      <w:tr w:rsidR="00593BD1" w14:paraId="5F80A910" w14:textId="77777777">
        <w:tc>
          <w:tcPr>
            <w:tcW w:w="2160" w:type="dxa"/>
          </w:tcPr>
          <w:p w14:paraId="5AD02001" w14:textId="77777777" w:rsidR="00593BD1" w:rsidRDefault="00000000">
            <w:pPr>
              <w:spacing w:before="80" w:after="80"/>
            </w:pPr>
            <w:r>
              <w:rPr>
                <w:b/>
              </w:rPr>
              <w:t>Unit 2.5: Challenges and Risks for New Entrepreneurs</w:t>
            </w:r>
          </w:p>
        </w:tc>
        <w:tc>
          <w:tcPr>
            <w:tcW w:w="1152" w:type="dxa"/>
          </w:tcPr>
          <w:p w14:paraId="7D68B148" w14:textId="77777777" w:rsidR="00593BD1" w:rsidRDefault="00000000">
            <w:pPr>
              <w:spacing w:before="80" w:after="80"/>
            </w:pPr>
            <w:r>
              <w:t>20 mins</w:t>
            </w:r>
          </w:p>
        </w:tc>
        <w:tc>
          <w:tcPr>
            <w:tcW w:w="3888" w:type="dxa"/>
          </w:tcPr>
          <w:p w14:paraId="34661F14" w14:textId="77777777" w:rsidR="00593BD1" w:rsidRDefault="00000000">
            <w:pPr>
              <w:spacing w:before="80" w:after="80"/>
            </w:pPr>
            <w:r>
              <w:rPr>
                <w:b/>
              </w:rPr>
              <w:t xml:space="preserve">Risk and Buyer Selection Exercise: </w:t>
            </w:r>
            <w:r>
              <w:t>Learners identify the challenges and risks for new entrepreneurs together with possible mitigation measures, then choose the right buyer in a given situation of market parameters.</w:t>
            </w:r>
          </w:p>
        </w:tc>
        <w:tc>
          <w:tcPr>
            <w:tcW w:w="2160" w:type="dxa"/>
          </w:tcPr>
          <w:p w14:paraId="4CC308EC" w14:textId="77777777" w:rsidR="00593BD1" w:rsidRDefault="00000000">
            <w:pPr>
              <w:spacing w:before="80" w:after="0"/>
            </w:pPr>
            <w:r>
              <w:rPr>
                <w:b/>
              </w:rPr>
              <w:t>SGJ/N0111</w:t>
            </w:r>
          </w:p>
          <w:p w14:paraId="713A2A96" w14:textId="77777777" w:rsidR="00593BD1" w:rsidRDefault="00000000">
            <w:pPr>
              <w:spacing w:after="0"/>
            </w:pPr>
            <w:r>
              <w:t>PC21, PC25, PC26, PC39, PC42, PC43</w:t>
            </w:r>
          </w:p>
        </w:tc>
      </w:tr>
      <w:tr w:rsidR="00593BD1" w14:paraId="4A59B011" w14:textId="77777777">
        <w:tc>
          <w:tcPr>
            <w:tcW w:w="2160" w:type="dxa"/>
          </w:tcPr>
          <w:p w14:paraId="65E2AC4B" w14:textId="77777777" w:rsidR="00593BD1" w:rsidRDefault="00000000">
            <w:pPr>
              <w:spacing w:before="80" w:after="80"/>
            </w:pPr>
            <w:r>
              <w:rPr>
                <w:b/>
              </w:rPr>
              <w:t>Unit 2.6: Taxes and Compliances</w:t>
            </w:r>
          </w:p>
        </w:tc>
        <w:tc>
          <w:tcPr>
            <w:tcW w:w="1152" w:type="dxa"/>
          </w:tcPr>
          <w:p w14:paraId="43F89F26" w14:textId="77777777" w:rsidR="00593BD1" w:rsidRDefault="00000000">
            <w:pPr>
              <w:spacing w:before="80" w:after="80"/>
            </w:pPr>
            <w:r>
              <w:t>20 mins</w:t>
            </w:r>
          </w:p>
        </w:tc>
        <w:tc>
          <w:tcPr>
            <w:tcW w:w="3888" w:type="dxa"/>
          </w:tcPr>
          <w:p w14:paraId="33FE4FD8" w14:textId="77777777" w:rsidR="00593BD1" w:rsidRDefault="00000000">
            <w:pPr>
              <w:spacing w:before="80" w:after="80"/>
            </w:pPr>
            <w:r>
              <w:rPr>
                <w:b/>
              </w:rPr>
              <w:t xml:space="preserve">Compliance Checklist Builder: </w:t>
            </w:r>
            <w:r>
              <w:t>Learners assemble the compliance obligations of a solar business — GST registration above the turnover threshold with a 5% rate on solar panels and related equipment, annual Income Tax returns at 25% for turnover up to INR 400 crores and 30% above it, Customs Duty on imported equipment, state level taxes such as VAT and CST, and Renewable Purchase Obligations.</w:t>
            </w:r>
          </w:p>
        </w:tc>
        <w:tc>
          <w:tcPr>
            <w:tcW w:w="2160" w:type="dxa"/>
          </w:tcPr>
          <w:p w14:paraId="3E49DF8B" w14:textId="77777777" w:rsidR="00593BD1" w:rsidRDefault="00000000">
            <w:pPr>
              <w:spacing w:before="80" w:after="0"/>
            </w:pPr>
            <w:r>
              <w:rPr>
                <w:b/>
              </w:rPr>
              <w:t>SGJ/N0111</w:t>
            </w:r>
          </w:p>
          <w:p w14:paraId="3311BBAD" w14:textId="77777777" w:rsidR="00593BD1" w:rsidRDefault="00000000">
            <w:pPr>
              <w:spacing w:after="0"/>
            </w:pPr>
            <w:r>
              <w:t>PC27, PC47</w:t>
            </w:r>
          </w:p>
        </w:tc>
      </w:tr>
      <w:tr w:rsidR="00593BD1" w14:paraId="6E291B40" w14:textId="77777777">
        <w:tc>
          <w:tcPr>
            <w:tcW w:w="2160" w:type="dxa"/>
          </w:tcPr>
          <w:p w14:paraId="6DC45C4E" w14:textId="77777777" w:rsidR="00593BD1" w:rsidRDefault="00000000">
            <w:pPr>
              <w:spacing w:before="80" w:after="80"/>
            </w:pPr>
            <w:r>
              <w:rPr>
                <w:b/>
              </w:rPr>
              <w:t>Unit 2.7: Aspects of Successful Solar Business</w:t>
            </w:r>
          </w:p>
        </w:tc>
        <w:tc>
          <w:tcPr>
            <w:tcW w:w="1152" w:type="dxa"/>
          </w:tcPr>
          <w:p w14:paraId="21161E44" w14:textId="77777777" w:rsidR="00593BD1" w:rsidRDefault="00000000">
            <w:pPr>
              <w:spacing w:before="80" w:after="80"/>
            </w:pPr>
            <w:r>
              <w:t>15 mins</w:t>
            </w:r>
          </w:p>
        </w:tc>
        <w:tc>
          <w:tcPr>
            <w:tcW w:w="3888" w:type="dxa"/>
          </w:tcPr>
          <w:p w14:paraId="6893C8FA" w14:textId="77777777" w:rsidR="00593BD1" w:rsidRDefault="00000000">
            <w:pPr>
              <w:spacing w:before="80" w:after="80"/>
            </w:pPr>
            <w:r>
              <w:rPr>
                <w:b/>
              </w:rPr>
              <w:t xml:space="preserve">Success Factor Ranking: </w:t>
            </w:r>
            <w:r>
              <w:t xml:space="preserve">Learners rank and justify the key aspects to successfully run a solar business, then review how evolving start-ups across solar Consultancy, O&amp;M, Installation and EPC space and a diversifying solar </w:t>
            </w:r>
            <w:r>
              <w:lastRenderedPageBreak/>
              <w:t>portfolio are improving the overall solar landscape.</w:t>
            </w:r>
          </w:p>
        </w:tc>
        <w:tc>
          <w:tcPr>
            <w:tcW w:w="2160" w:type="dxa"/>
          </w:tcPr>
          <w:p w14:paraId="08921A75" w14:textId="77777777" w:rsidR="00593BD1" w:rsidRDefault="00000000">
            <w:pPr>
              <w:spacing w:before="80" w:after="0"/>
            </w:pPr>
            <w:r>
              <w:rPr>
                <w:b/>
              </w:rPr>
              <w:lastRenderedPageBreak/>
              <w:t>SGJ/N0111</w:t>
            </w:r>
          </w:p>
          <w:p w14:paraId="680DA2BD" w14:textId="77777777" w:rsidR="00593BD1" w:rsidRDefault="00000000">
            <w:pPr>
              <w:spacing w:after="0"/>
            </w:pPr>
            <w:r>
              <w:t>PC28, PC30, PC45, PC46</w:t>
            </w:r>
          </w:p>
        </w:tc>
      </w:tr>
      <w:tr w:rsidR="00593BD1" w14:paraId="57B44CC5" w14:textId="77777777">
        <w:tc>
          <w:tcPr>
            <w:tcW w:w="2160" w:type="dxa"/>
          </w:tcPr>
          <w:p w14:paraId="3A076A59" w14:textId="77777777" w:rsidR="00593BD1" w:rsidRDefault="00000000">
            <w:pPr>
              <w:spacing w:before="80" w:after="80"/>
            </w:pPr>
            <w:r>
              <w:rPr>
                <w:b/>
              </w:rPr>
              <w:t>Unit 2.8: Respecting Gender and Disability Concerns</w:t>
            </w:r>
          </w:p>
        </w:tc>
        <w:tc>
          <w:tcPr>
            <w:tcW w:w="1152" w:type="dxa"/>
          </w:tcPr>
          <w:p w14:paraId="4987BB2A" w14:textId="77777777" w:rsidR="00593BD1" w:rsidRDefault="00000000">
            <w:pPr>
              <w:spacing w:before="80" w:after="80"/>
            </w:pPr>
            <w:r>
              <w:t>15 mins</w:t>
            </w:r>
          </w:p>
        </w:tc>
        <w:tc>
          <w:tcPr>
            <w:tcW w:w="3888" w:type="dxa"/>
          </w:tcPr>
          <w:p w14:paraId="77240422" w14:textId="77777777" w:rsidR="00593BD1" w:rsidRDefault="00000000">
            <w:pPr>
              <w:spacing w:before="80" w:after="80"/>
            </w:pPr>
            <w:r>
              <w:rPr>
                <w:b/>
              </w:rPr>
              <w:t xml:space="preserve">Inclusive Workplace Scenarios: </w:t>
            </w:r>
            <w:r>
              <w:t>Role-play branches on respecting diversity and gender, working in a diverse environment, and gender sensitivity and PwD, requiring gender-neutral statements when interacting with personnel, clients and vendors.</w:t>
            </w:r>
          </w:p>
        </w:tc>
        <w:tc>
          <w:tcPr>
            <w:tcW w:w="2160" w:type="dxa"/>
          </w:tcPr>
          <w:p w14:paraId="3BBF904D" w14:textId="77777777" w:rsidR="00593BD1" w:rsidRDefault="00000000">
            <w:pPr>
              <w:spacing w:before="80" w:after="0"/>
            </w:pPr>
            <w:r>
              <w:rPr>
                <w:b/>
              </w:rPr>
              <w:t>SGJ/N0111</w:t>
            </w:r>
          </w:p>
          <w:p w14:paraId="3F0FAEDE" w14:textId="77777777" w:rsidR="00593BD1" w:rsidRDefault="00000000">
            <w:pPr>
              <w:spacing w:after="0"/>
            </w:pPr>
            <w:r>
              <w:t>PC31, PC32, PC33, PC48, PC49, PC50</w:t>
            </w:r>
          </w:p>
        </w:tc>
      </w:tr>
    </w:tbl>
    <w:p w14:paraId="3AF1FE67" w14:textId="77777777" w:rsidR="00593BD1" w:rsidRDefault="00593BD1"/>
    <w:p w14:paraId="70B99147" w14:textId="77777777" w:rsidR="00593BD1" w:rsidRDefault="00000000">
      <w:pPr>
        <w:pStyle w:val="Heading2"/>
      </w:pPr>
      <w:bookmarkStart w:id="13" w:name="_Toc900114"/>
      <w:r>
        <w:t>LMS Technical Mapping for Module 2</w:t>
      </w:r>
      <w:bookmarkEnd w:id="13"/>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972C13A" w14:textId="77777777">
        <w:trPr>
          <w:tblHeader/>
        </w:trPr>
        <w:tc>
          <w:tcPr>
            <w:tcW w:w="950" w:type="dxa"/>
            <w:shd w:val="clear" w:color="auto" w:fill="1B4D3E"/>
          </w:tcPr>
          <w:p w14:paraId="1A074529" w14:textId="77777777" w:rsidR="00593BD1" w:rsidRDefault="00000000">
            <w:pPr>
              <w:spacing w:before="80" w:after="80"/>
            </w:pPr>
            <w:r>
              <w:rPr>
                <w:b/>
                <w:color w:val="FFFFFF"/>
              </w:rPr>
              <w:t>Unit</w:t>
            </w:r>
          </w:p>
        </w:tc>
        <w:tc>
          <w:tcPr>
            <w:tcW w:w="1750" w:type="dxa"/>
            <w:shd w:val="clear" w:color="auto" w:fill="1B4D3E"/>
          </w:tcPr>
          <w:p w14:paraId="23F4ECD2" w14:textId="77777777" w:rsidR="00593BD1" w:rsidRDefault="00000000">
            <w:pPr>
              <w:spacing w:before="80" w:after="80"/>
            </w:pPr>
            <w:r>
              <w:rPr>
                <w:b/>
                <w:color w:val="FFFFFF"/>
              </w:rPr>
              <w:t>Activity Type</w:t>
            </w:r>
          </w:p>
        </w:tc>
        <w:tc>
          <w:tcPr>
            <w:tcW w:w="1900" w:type="dxa"/>
            <w:shd w:val="clear" w:color="auto" w:fill="1B4D3E"/>
          </w:tcPr>
          <w:p w14:paraId="062DED3D" w14:textId="77777777" w:rsidR="00593BD1" w:rsidRDefault="00000000">
            <w:pPr>
              <w:spacing w:before="80" w:after="80"/>
            </w:pPr>
            <w:r>
              <w:rPr>
                <w:b/>
                <w:color w:val="FFFFFF"/>
              </w:rPr>
              <w:t>Recommended Standard</w:t>
            </w:r>
          </w:p>
        </w:tc>
        <w:tc>
          <w:tcPr>
            <w:tcW w:w="2400" w:type="dxa"/>
            <w:shd w:val="clear" w:color="auto" w:fill="1B4D3E"/>
          </w:tcPr>
          <w:p w14:paraId="2AF2F270" w14:textId="77777777" w:rsidR="00593BD1" w:rsidRDefault="00000000">
            <w:pPr>
              <w:spacing w:before="80" w:after="80"/>
            </w:pPr>
            <w:r>
              <w:rPr>
                <w:b/>
                <w:color w:val="FFFFFF"/>
              </w:rPr>
              <w:t>Key Tracking Data &amp; Verbs</w:t>
            </w:r>
          </w:p>
        </w:tc>
        <w:tc>
          <w:tcPr>
            <w:tcW w:w="2360" w:type="dxa"/>
            <w:shd w:val="clear" w:color="auto" w:fill="1B4D3E"/>
          </w:tcPr>
          <w:p w14:paraId="454B6BC8" w14:textId="77777777" w:rsidR="00593BD1" w:rsidRDefault="00000000">
            <w:pPr>
              <w:spacing w:before="80" w:after="80"/>
            </w:pPr>
            <w:r>
              <w:rPr>
                <w:b/>
                <w:color w:val="FFFFFF"/>
              </w:rPr>
              <w:t>Completion Criteria</w:t>
            </w:r>
          </w:p>
        </w:tc>
      </w:tr>
      <w:tr w:rsidR="00593BD1" w14:paraId="5E7AC7AD" w14:textId="77777777">
        <w:tc>
          <w:tcPr>
            <w:tcW w:w="950" w:type="dxa"/>
          </w:tcPr>
          <w:p w14:paraId="426BCBA6" w14:textId="77777777" w:rsidR="00593BD1" w:rsidRDefault="00000000">
            <w:pPr>
              <w:spacing w:before="80" w:after="80"/>
            </w:pPr>
            <w:r>
              <w:t>2.1-2.3</w:t>
            </w:r>
          </w:p>
        </w:tc>
        <w:tc>
          <w:tcPr>
            <w:tcW w:w="1750" w:type="dxa"/>
          </w:tcPr>
          <w:p w14:paraId="3C7089A1" w14:textId="77777777" w:rsidR="00593BD1" w:rsidRDefault="00000000">
            <w:pPr>
              <w:spacing w:before="80" w:after="80"/>
            </w:pPr>
            <w:r>
              <w:rPr>
                <w:b/>
              </w:rPr>
              <w:t>Venture Set-Up Sequencer</w:t>
            </w:r>
          </w:p>
        </w:tc>
        <w:tc>
          <w:tcPr>
            <w:tcW w:w="1900" w:type="dxa"/>
          </w:tcPr>
          <w:p w14:paraId="445CB5A9" w14:textId="77777777" w:rsidR="00593BD1" w:rsidRDefault="00000000">
            <w:pPr>
              <w:spacing w:before="80" w:after="80"/>
            </w:pPr>
            <w:r>
              <w:t>xAPI</w:t>
            </w:r>
          </w:p>
        </w:tc>
        <w:tc>
          <w:tcPr>
            <w:tcW w:w="2400" w:type="dxa"/>
          </w:tcPr>
          <w:p w14:paraId="33B1FBDF" w14:textId="77777777" w:rsidR="00593BD1" w:rsidRDefault="00000000">
            <w:pPr>
              <w:spacing w:before="80" w:after="60"/>
            </w:pPr>
            <w:r>
              <w:rPr>
                <w:b/>
              </w:rPr>
              <w:t xml:space="preserve">xAPI Verbs: </w:t>
            </w:r>
            <w:r>
              <w:t>sequenced, identified</w:t>
            </w:r>
          </w:p>
          <w:p w14:paraId="4E186DEE" w14:textId="77777777" w:rsidR="00593BD1" w:rsidRDefault="00000000">
            <w:pPr>
              <w:spacing w:after="0"/>
            </w:pPr>
            <w:r>
              <w:rPr>
                <w:b/>
              </w:rPr>
              <w:t xml:space="preserve">Data: </w:t>
            </w:r>
            <w:r>
              <w:t>Set-up steps ordered; business plan ingredients assembled.</w:t>
            </w:r>
          </w:p>
        </w:tc>
        <w:tc>
          <w:tcPr>
            <w:tcW w:w="2360" w:type="dxa"/>
          </w:tcPr>
          <w:p w14:paraId="1A3E2E16" w14:textId="77777777" w:rsidR="00593BD1" w:rsidRDefault="00000000">
            <w:pPr>
              <w:spacing w:before="80" w:after="80"/>
            </w:pPr>
            <w:r>
              <w:t>Six set-up steps placed in correct order; all five business plan ingredients assembled.</w:t>
            </w:r>
          </w:p>
        </w:tc>
      </w:tr>
      <w:tr w:rsidR="00593BD1" w14:paraId="554AA67F" w14:textId="77777777">
        <w:tc>
          <w:tcPr>
            <w:tcW w:w="950" w:type="dxa"/>
          </w:tcPr>
          <w:p w14:paraId="274B0ED7" w14:textId="77777777" w:rsidR="00593BD1" w:rsidRDefault="00000000">
            <w:pPr>
              <w:spacing w:before="80" w:after="80"/>
            </w:pPr>
            <w:r>
              <w:t>2.4-2.5</w:t>
            </w:r>
          </w:p>
        </w:tc>
        <w:tc>
          <w:tcPr>
            <w:tcW w:w="1750" w:type="dxa"/>
          </w:tcPr>
          <w:p w14:paraId="05852387" w14:textId="77777777" w:rsidR="00593BD1" w:rsidRDefault="00000000">
            <w:pPr>
              <w:spacing w:before="80" w:after="80"/>
            </w:pPr>
            <w:r>
              <w:rPr>
                <w:b/>
              </w:rPr>
              <w:t>Guided Tool Walkthrough</w:t>
            </w:r>
          </w:p>
        </w:tc>
        <w:tc>
          <w:tcPr>
            <w:tcW w:w="1900" w:type="dxa"/>
          </w:tcPr>
          <w:p w14:paraId="5FB0A837" w14:textId="77777777" w:rsidR="00593BD1" w:rsidRDefault="00000000">
            <w:pPr>
              <w:spacing w:before="80" w:after="80"/>
            </w:pPr>
            <w:r>
              <w:t>SCORM 2004</w:t>
            </w:r>
          </w:p>
        </w:tc>
        <w:tc>
          <w:tcPr>
            <w:tcW w:w="2400" w:type="dxa"/>
          </w:tcPr>
          <w:p w14:paraId="17322C56" w14:textId="77777777" w:rsidR="00593BD1" w:rsidRDefault="00000000">
            <w:pPr>
              <w:spacing w:before="80" w:after="0"/>
            </w:pPr>
            <w:r>
              <w:rPr>
                <w:b/>
              </w:rPr>
              <w:t xml:space="preserve">SCORM: </w:t>
            </w:r>
            <w:r>
              <w:t>cmi.interactions</w:t>
            </w:r>
          </w:p>
        </w:tc>
        <w:tc>
          <w:tcPr>
            <w:tcW w:w="2360" w:type="dxa"/>
          </w:tcPr>
          <w:p w14:paraId="7ADB975C" w14:textId="77777777" w:rsidR="00593BD1" w:rsidRDefault="00000000">
            <w:pPr>
              <w:spacing w:before="80" w:after="80"/>
            </w:pPr>
            <w:r>
              <w:t>Business proposal produced in MS Word and Excel; presentation prepared.</w:t>
            </w:r>
          </w:p>
        </w:tc>
      </w:tr>
      <w:tr w:rsidR="00593BD1" w14:paraId="3205DFBC" w14:textId="77777777">
        <w:tc>
          <w:tcPr>
            <w:tcW w:w="950" w:type="dxa"/>
          </w:tcPr>
          <w:p w14:paraId="2BE23C91" w14:textId="77777777" w:rsidR="00593BD1" w:rsidRDefault="00000000">
            <w:pPr>
              <w:spacing w:before="80" w:after="80"/>
            </w:pPr>
            <w:r>
              <w:t>2.6-2.8</w:t>
            </w:r>
          </w:p>
        </w:tc>
        <w:tc>
          <w:tcPr>
            <w:tcW w:w="1750" w:type="dxa"/>
          </w:tcPr>
          <w:p w14:paraId="213A45C5" w14:textId="77777777" w:rsidR="00593BD1" w:rsidRDefault="00000000">
            <w:pPr>
              <w:spacing w:before="80" w:after="80"/>
            </w:pPr>
            <w:r>
              <w:rPr>
                <w:b/>
              </w:rPr>
              <w:t>Compliance Checklist Builder</w:t>
            </w:r>
          </w:p>
        </w:tc>
        <w:tc>
          <w:tcPr>
            <w:tcW w:w="1900" w:type="dxa"/>
          </w:tcPr>
          <w:p w14:paraId="539347CB" w14:textId="77777777" w:rsidR="00593BD1" w:rsidRDefault="00000000">
            <w:pPr>
              <w:spacing w:before="80" w:after="80"/>
            </w:pPr>
            <w:r>
              <w:t>SCORM 1.2</w:t>
            </w:r>
          </w:p>
        </w:tc>
        <w:tc>
          <w:tcPr>
            <w:tcW w:w="2400" w:type="dxa"/>
          </w:tcPr>
          <w:p w14:paraId="54361D8C" w14:textId="77777777" w:rsidR="00593BD1" w:rsidRDefault="00000000">
            <w:pPr>
              <w:spacing w:before="80" w:after="0"/>
            </w:pPr>
            <w:r>
              <w:rPr>
                <w:b/>
              </w:rPr>
              <w:t xml:space="preserve">SCORM: </w:t>
            </w:r>
            <w:r>
              <w:t>cmi.success_status</w:t>
            </w:r>
          </w:p>
        </w:tc>
        <w:tc>
          <w:tcPr>
            <w:tcW w:w="2360" w:type="dxa"/>
          </w:tcPr>
          <w:p w14:paraId="3B1865CB" w14:textId="77777777" w:rsidR="00593BD1" w:rsidRDefault="00000000">
            <w:pPr>
              <w:spacing w:before="80" w:after="80"/>
            </w:pPr>
            <w:r>
              <w:t>All compliance obligations selected; SGJ/N0111 Set up new venture element carries 30 theory and 18 practical marks.</w:t>
            </w:r>
          </w:p>
        </w:tc>
      </w:tr>
    </w:tbl>
    <w:p w14:paraId="2664F19C" w14:textId="77777777" w:rsidR="00593BD1" w:rsidRDefault="00593BD1"/>
    <w:p w14:paraId="0995BE00" w14:textId="77777777" w:rsidR="00593BD1" w:rsidRDefault="00000000">
      <w:pPr>
        <w:pStyle w:val="Heading2"/>
      </w:pPr>
      <w:bookmarkStart w:id="14" w:name="_Toc900115"/>
      <w:r>
        <w:lastRenderedPageBreak/>
        <w:t>Part B: Video Production Script (15 minutes)</w:t>
      </w:r>
      <w:bookmarkEnd w:id="1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66F70DC8" w14:textId="77777777">
        <w:trPr>
          <w:tblHeader/>
        </w:trPr>
        <w:tc>
          <w:tcPr>
            <w:tcW w:w="1152" w:type="dxa"/>
            <w:shd w:val="clear" w:color="auto" w:fill="1B4D3E"/>
          </w:tcPr>
          <w:p w14:paraId="50A6AEAF" w14:textId="77777777" w:rsidR="00593BD1" w:rsidRDefault="00000000">
            <w:pPr>
              <w:spacing w:before="80" w:after="80"/>
            </w:pPr>
            <w:r>
              <w:rPr>
                <w:b/>
                <w:color w:val="FFFFFF"/>
              </w:rPr>
              <w:t>Time</w:t>
            </w:r>
          </w:p>
        </w:tc>
        <w:tc>
          <w:tcPr>
            <w:tcW w:w="4104" w:type="dxa"/>
            <w:shd w:val="clear" w:color="auto" w:fill="1B4D3E"/>
          </w:tcPr>
          <w:p w14:paraId="2588619E" w14:textId="77777777" w:rsidR="00593BD1" w:rsidRDefault="00000000">
            <w:pPr>
              <w:spacing w:before="80" w:after="80"/>
            </w:pPr>
            <w:r>
              <w:rPr>
                <w:b/>
                <w:color w:val="FFFFFF"/>
              </w:rPr>
              <w:t>Visual / On-Screen Text (GFX)</w:t>
            </w:r>
          </w:p>
        </w:tc>
        <w:tc>
          <w:tcPr>
            <w:tcW w:w="4104" w:type="dxa"/>
            <w:shd w:val="clear" w:color="auto" w:fill="1B4D3E"/>
          </w:tcPr>
          <w:p w14:paraId="7C15AF67" w14:textId="77777777" w:rsidR="00593BD1" w:rsidRDefault="00000000">
            <w:pPr>
              <w:spacing w:before="80" w:after="80"/>
            </w:pPr>
            <w:r>
              <w:rPr>
                <w:b/>
                <w:color w:val="FFFFFF"/>
              </w:rPr>
              <w:t>Audio (Dialogue &amp; SFX)</w:t>
            </w:r>
          </w:p>
        </w:tc>
      </w:tr>
      <w:tr w:rsidR="00593BD1" w14:paraId="608D1743" w14:textId="77777777">
        <w:tc>
          <w:tcPr>
            <w:tcW w:w="1152" w:type="dxa"/>
          </w:tcPr>
          <w:p w14:paraId="2ED8AC2A" w14:textId="77777777" w:rsidR="00593BD1" w:rsidRDefault="00000000">
            <w:pPr>
              <w:spacing w:before="80" w:after="80"/>
            </w:pPr>
            <w:r>
              <w:rPr>
                <w:b/>
              </w:rPr>
              <w:t>0:00-3:00</w:t>
            </w:r>
          </w:p>
        </w:tc>
        <w:tc>
          <w:tcPr>
            <w:tcW w:w="4104" w:type="dxa"/>
          </w:tcPr>
          <w:p w14:paraId="4951A06C" w14:textId="77777777" w:rsidR="00593BD1" w:rsidRDefault="00000000">
            <w:pPr>
              <w:spacing w:before="80"/>
            </w:pPr>
            <w:r>
              <w:rPr>
                <w:b/>
              </w:rPr>
              <w:t xml:space="preserve">Visual: </w:t>
            </w:r>
            <w:r>
              <w:t>Host in a small solar business office; a whiteboard behind shows the six set-up steps.</w:t>
            </w:r>
          </w:p>
          <w:p w14:paraId="5B842EEB" w14:textId="77777777" w:rsidR="00593BD1" w:rsidRDefault="00000000">
            <w:pPr>
              <w:spacing w:after="0"/>
            </w:pPr>
            <w:r>
              <w:rPr>
                <w:b/>
              </w:rPr>
              <w:t xml:space="preserve">GFX: </w:t>
            </w:r>
            <w:r>
              <w:t>Conduct market research → Develop a business plan → Obtain certifications and licenses → Secure financing → Choose a location → Purchase equipment.</w:t>
            </w:r>
          </w:p>
        </w:tc>
        <w:tc>
          <w:tcPr>
            <w:tcW w:w="4104" w:type="dxa"/>
          </w:tcPr>
          <w:p w14:paraId="7908C57C" w14:textId="77777777" w:rsidR="00593BD1" w:rsidRDefault="00000000">
            <w:pPr>
              <w:spacing w:before="80" w:after="80"/>
            </w:pPr>
            <w:r>
              <w:rPr>
                <w:b/>
              </w:rPr>
              <w:t xml:space="preserve">Host (On-Camera): </w:t>
            </w:r>
            <w:r>
              <w:t>"Before you start your business you need to research the market to identify the potential demand for your solar PV products or services. You should also look at the competition and assess ways to differentiate yourself. Only then do you write the plan."</w:t>
            </w:r>
          </w:p>
        </w:tc>
      </w:tr>
      <w:tr w:rsidR="00593BD1" w14:paraId="1E5ED035" w14:textId="77777777">
        <w:tc>
          <w:tcPr>
            <w:tcW w:w="1152" w:type="dxa"/>
          </w:tcPr>
          <w:p w14:paraId="1FC250DD" w14:textId="77777777" w:rsidR="00593BD1" w:rsidRDefault="00000000">
            <w:pPr>
              <w:spacing w:before="80" w:after="80"/>
            </w:pPr>
            <w:r>
              <w:rPr>
                <w:b/>
              </w:rPr>
              <w:t>3:00-6:00</w:t>
            </w:r>
          </w:p>
        </w:tc>
        <w:tc>
          <w:tcPr>
            <w:tcW w:w="4104" w:type="dxa"/>
          </w:tcPr>
          <w:p w14:paraId="7CA4FADC" w14:textId="77777777" w:rsidR="00593BD1" w:rsidRDefault="00000000">
            <w:pPr>
              <w:spacing w:before="80"/>
            </w:pPr>
            <w:r>
              <w:rPr>
                <w:b/>
              </w:rPr>
              <w:t xml:space="preserve">Visual: </w:t>
            </w:r>
            <w:r>
              <w:t>Animated assembly of a business plan document, each section sliding into place and labelled.</w:t>
            </w:r>
          </w:p>
          <w:p w14:paraId="6038BC30" w14:textId="77777777" w:rsidR="00593BD1" w:rsidRDefault="00000000">
            <w:pPr>
              <w:spacing w:after="0"/>
            </w:pPr>
            <w:r>
              <w:rPr>
                <w:b/>
              </w:rPr>
              <w:t xml:space="preserve">GFX: </w:t>
            </w:r>
            <w:r>
              <w:t>Executive Summary · Business Description · Market Analysis · Marketing and Sales Strategy · Operations and Management.</w:t>
            </w:r>
          </w:p>
        </w:tc>
        <w:tc>
          <w:tcPr>
            <w:tcW w:w="4104" w:type="dxa"/>
          </w:tcPr>
          <w:p w14:paraId="7B98576C" w14:textId="77777777" w:rsidR="00593BD1" w:rsidRDefault="00000000">
            <w:pPr>
              <w:spacing w:before="80" w:after="80"/>
            </w:pPr>
            <w:r>
              <w:rPr>
                <w:b/>
              </w:rPr>
              <w:t xml:space="preserve">Expert 1 (V.O.): </w:t>
            </w:r>
            <w:r>
              <w:t>"A business plan is a critical document that outlines the goals, strategies and operational details of a business. The executive summary comes first and provides an overview of the whole document — concise, yet compelling. The business description covers mission, values and goals, the products or services offered, the target market and the competitive landscape. The market analysis gives an in-depth understanding of the target market including its size, growth potential and trends, with a competitive analysis of key competitors' strengths and weaknesses."</w:t>
            </w:r>
          </w:p>
        </w:tc>
      </w:tr>
      <w:tr w:rsidR="00593BD1" w14:paraId="138B6B8D" w14:textId="77777777">
        <w:tc>
          <w:tcPr>
            <w:tcW w:w="1152" w:type="dxa"/>
          </w:tcPr>
          <w:p w14:paraId="36665267" w14:textId="77777777" w:rsidR="00593BD1" w:rsidRDefault="00000000">
            <w:pPr>
              <w:spacing w:before="80" w:after="80"/>
            </w:pPr>
            <w:r>
              <w:rPr>
                <w:b/>
              </w:rPr>
              <w:t>6:00-9:00</w:t>
            </w:r>
          </w:p>
        </w:tc>
        <w:tc>
          <w:tcPr>
            <w:tcW w:w="4104" w:type="dxa"/>
          </w:tcPr>
          <w:p w14:paraId="0E740865" w14:textId="77777777" w:rsidR="00593BD1" w:rsidRDefault="00000000">
            <w:pPr>
              <w:spacing w:before="80" w:after="0"/>
            </w:pPr>
            <w:r>
              <w:rPr>
                <w:b/>
              </w:rPr>
              <w:t xml:space="preserve">Visual: </w:t>
            </w:r>
            <w:r>
              <w:t>Close-ups of a laptop screen: an MS Word proposal, an MS Excel sheet, and a PowerPoint slide being built.</w:t>
            </w:r>
          </w:p>
        </w:tc>
        <w:tc>
          <w:tcPr>
            <w:tcW w:w="4104" w:type="dxa"/>
          </w:tcPr>
          <w:p w14:paraId="1472CF67" w14:textId="77777777" w:rsidR="00593BD1" w:rsidRDefault="00000000">
            <w:pPr>
              <w:spacing w:before="80" w:after="80"/>
            </w:pPr>
            <w:r>
              <w:rPr>
                <w:b/>
              </w:rPr>
              <w:t xml:space="preserve">Narrator (V.O.): </w:t>
            </w:r>
            <w:r>
              <w:t>"Your tools matter. MS Word is a word processor used to make documents, letters and reports, with spell check, grammar check, text and font formatting and advanced page layout. Excel carries the numbers behind your proposal. PowerPoint turns both into a workable presentation for marketing and business development. An entrepreneur who can produce these documents in-house moves faster and looks more credible."</w:t>
            </w:r>
          </w:p>
        </w:tc>
      </w:tr>
      <w:tr w:rsidR="00593BD1" w14:paraId="0A862DF9" w14:textId="77777777">
        <w:tc>
          <w:tcPr>
            <w:tcW w:w="1152" w:type="dxa"/>
          </w:tcPr>
          <w:p w14:paraId="66A9BE7C" w14:textId="77777777" w:rsidR="00593BD1" w:rsidRDefault="00000000">
            <w:pPr>
              <w:spacing w:before="80" w:after="80"/>
            </w:pPr>
            <w:r>
              <w:rPr>
                <w:b/>
              </w:rPr>
              <w:t>9:00-12:00</w:t>
            </w:r>
          </w:p>
        </w:tc>
        <w:tc>
          <w:tcPr>
            <w:tcW w:w="4104" w:type="dxa"/>
          </w:tcPr>
          <w:p w14:paraId="18FD9914" w14:textId="77777777" w:rsidR="00593BD1" w:rsidRDefault="00000000">
            <w:pPr>
              <w:spacing w:before="80"/>
            </w:pPr>
            <w:r>
              <w:rPr>
                <w:b/>
              </w:rPr>
              <w:t xml:space="preserve">Visual: </w:t>
            </w:r>
            <w:r>
              <w:t>On-screen compliance checklist ticking off each obligation as it is named.</w:t>
            </w:r>
          </w:p>
          <w:p w14:paraId="53E65BAC" w14:textId="77777777" w:rsidR="00593BD1" w:rsidRDefault="00000000">
            <w:pPr>
              <w:spacing w:after="0"/>
            </w:pPr>
            <w:r>
              <w:rPr>
                <w:b/>
              </w:rPr>
              <w:t xml:space="preserve">GFX: </w:t>
            </w:r>
            <w:r>
              <w:t>GST 5% on solar panels and related equipment.</w:t>
            </w:r>
          </w:p>
        </w:tc>
        <w:tc>
          <w:tcPr>
            <w:tcW w:w="4104" w:type="dxa"/>
          </w:tcPr>
          <w:p w14:paraId="4757B34B" w14:textId="77777777" w:rsidR="00593BD1" w:rsidRDefault="00000000">
            <w:pPr>
              <w:spacing w:before="80" w:after="80"/>
            </w:pPr>
            <w:r>
              <w:rPr>
                <w:b/>
              </w:rPr>
              <w:t xml:space="preserve">Expert 2 (V.O.): </w:t>
            </w:r>
            <w:r>
              <w:t xml:space="preserve">"Compliance with tax laws and regulations helps a business with legal compliance, tax benefits, financial planning, accounting and record-keeping, </w:t>
            </w:r>
            <w:r>
              <w:lastRenderedPageBreak/>
              <w:t>and reputation building. A solar business must register under GST if annual turnover is above the threshold, and the rate for solar panels and related equipment is five per cent. Income tax returns are filed every year. Imported equipment attracts customs duty. State level taxes such as VAT and CST may apply, and distribution companies carry Renewable Purchase Obligations."</w:t>
            </w:r>
          </w:p>
        </w:tc>
      </w:tr>
      <w:tr w:rsidR="00593BD1" w14:paraId="17415F8A" w14:textId="77777777">
        <w:tc>
          <w:tcPr>
            <w:tcW w:w="1152" w:type="dxa"/>
          </w:tcPr>
          <w:p w14:paraId="589E683F" w14:textId="77777777" w:rsidR="00593BD1" w:rsidRDefault="00000000">
            <w:pPr>
              <w:spacing w:before="80" w:after="80"/>
            </w:pPr>
            <w:r>
              <w:rPr>
                <w:b/>
              </w:rPr>
              <w:lastRenderedPageBreak/>
              <w:t>12:00-15:00</w:t>
            </w:r>
          </w:p>
        </w:tc>
        <w:tc>
          <w:tcPr>
            <w:tcW w:w="4104" w:type="dxa"/>
          </w:tcPr>
          <w:p w14:paraId="50121AF8" w14:textId="77777777" w:rsidR="00593BD1" w:rsidRDefault="00000000">
            <w:pPr>
              <w:spacing w:before="80"/>
            </w:pPr>
            <w:r>
              <w:rPr>
                <w:b/>
              </w:rPr>
              <w:t xml:space="preserve">Visual: </w:t>
            </w:r>
            <w:r>
              <w:t>A diverse project team working together on site and in the office. Fade to SCGJ Logo.</w:t>
            </w:r>
          </w:p>
          <w:p w14:paraId="61A16D04" w14:textId="77777777" w:rsidR="00593BD1" w:rsidRDefault="00000000">
            <w:pPr>
              <w:spacing w:after="0"/>
            </w:pPr>
            <w:r>
              <w:rPr>
                <w:b/>
              </w:rPr>
              <w:t xml:space="preserve">GFX: </w:t>
            </w:r>
            <w:r>
              <w:t>Module 2 Complete. Proceed to Interactive Activities.</w:t>
            </w:r>
          </w:p>
        </w:tc>
        <w:tc>
          <w:tcPr>
            <w:tcW w:w="4104" w:type="dxa"/>
          </w:tcPr>
          <w:p w14:paraId="08E012E4" w14:textId="77777777" w:rsidR="00593BD1" w:rsidRDefault="00000000">
            <w:pPr>
              <w:spacing w:before="80" w:after="80"/>
            </w:pPr>
            <w:r>
              <w:rPr>
                <w:b/>
              </w:rPr>
              <w:t xml:space="preserve">Host (On-Camera): </w:t>
            </w:r>
            <w:r>
              <w:t>"Finally, the business you build is the workplace you create. Forward accurate information. Assist others. Interact without any bias. Respect gender and disability concerns, and make diversity and inclusion a company initiative and a priority. These are not soft extras — they are performance criteria in your qualification pack."</w:t>
            </w:r>
          </w:p>
        </w:tc>
      </w:tr>
    </w:tbl>
    <w:p w14:paraId="41FAF924" w14:textId="77777777" w:rsidR="00593BD1" w:rsidRDefault="00593BD1"/>
    <w:p w14:paraId="5434A2E8" w14:textId="77777777" w:rsidR="00593BD1" w:rsidRDefault="00000000">
      <w:pPr>
        <w:pStyle w:val="Heading2"/>
      </w:pPr>
      <w:bookmarkStart w:id="15" w:name="_Toc900116"/>
      <w:r>
        <w:t>Part C: Online Instructor-Led Interactive Session (15 minutes)</w:t>
      </w:r>
      <w:bookmarkEnd w:id="15"/>
    </w:p>
    <w:p w14:paraId="025A8D67" w14:textId="77777777" w:rsidR="00593BD1" w:rsidRDefault="00000000">
      <w:r>
        <w:rPr>
          <w:b/>
        </w:rPr>
        <w:t>Slide Deck &amp; Presenter Script: Module 2 Live Session</w:t>
      </w:r>
      <w:r>
        <w:rPr>
          <w:b/>
        </w:rPr>
        <w:br/>
        <w:t>Subtitle: From Business Plan to Loan Application, Compliance and Workplace Culture</w:t>
      </w:r>
    </w:p>
    <w:p w14:paraId="66EF6A34" w14:textId="77777777" w:rsidR="00593BD1" w:rsidRDefault="00000000">
      <w:pPr>
        <w:keepNext/>
        <w:spacing w:before="200" w:after="40"/>
      </w:pPr>
      <w:r>
        <w:rPr>
          <w:b/>
          <w:color w:val="1B4D3E"/>
        </w:rPr>
        <w:t>Slide 1: Title Slide</w:t>
      </w:r>
    </w:p>
    <w:p w14:paraId="09CA392B" w14:textId="77777777" w:rsidR="00593BD1" w:rsidRDefault="00000000">
      <w:pPr>
        <w:spacing w:after="40"/>
        <w:ind w:left="360"/>
      </w:pPr>
      <w:r>
        <w:rPr>
          <w:b/>
          <w:sz w:val="20"/>
        </w:rPr>
        <w:t xml:space="preserve">Visual Cues: </w:t>
      </w:r>
      <w:r>
        <w:rPr>
          <w:i/>
          <w:sz w:val="20"/>
        </w:rPr>
        <w:t>SCGJ branding. Image of an entrepreneur presenting a solar business proposal to a lender.</w:t>
      </w:r>
    </w:p>
    <w:p w14:paraId="2DFFDCCC" w14:textId="77777777" w:rsidR="00593BD1" w:rsidRDefault="00000000">
      <w:pPr>
        <w:ind w:left="360"/>
      </w:pPr>
      <w:r>
        <w:rPr>
          <w:b/>
          <w:sz w:val="20"/>
        </w:rPr>
        <w:t xml:space="preserve">Instructor Script: </w:t>
      </w:r>
      <w:r>
        <w:rPr>
          <w:sz w:val="20"/>
        </w:rPr>
        <w:t>Welcome back. Module 1 gave you the technology and the market. Today we build the venture itself — the plan, the loan application, the compliance obligations, and the culture you set inside your own company.</w:t>
      </w:r>
    </w:p>
    <w:p w14:paraId="4BC63E19" w14:textId="77777777" w:rsidR="00593BD1" w:rsidRDefault="00000000">
      <w:pPr>
        <w:keepNext/>
        <w:spacing w:before="200" w:after="40"/>
      </w:pPr>
      <w:r>
        <w:rPr>
          <w:b/>
          <w:color w:val="1B4D3E"/>
        </w:rPr>
        <w:t>Slide 2: Session Agenda (15 Minutes)</w:t>
      </w:r>
    </w:p>
    <w:p w14:paraId="0F492392" w14:textId="77777777" w:rsidR="00593BD1" w:rsidRDefault="00000000">
      <w:pPr>
        <w:spacing w:after="40"/>
        <w:ind w:left="360"/>
      </w:pPr>
      <w:r>
        <w:rPr>
          <w:b/>
          <w:sz w:val="20"/>
        </w:rPr>
        <w:t xml:space="preserve">Visual Cues: </w:t>
      </w:r>
      <w:r>
        <w:rPr>
          <w:i/>
          <w:sz w:val="20"/>
        </w:rPr>
        <w:t>Interactive Poll (0-4 mins), Breakout Room: Documentation Challenge (4-11 mins), Debrief and Q&amp;A (11-15 mins).</w:t>
      </w:r>
    </w:p>
    <w:p w14:paraId="03E64D64" w14:textId="77777777" w:rsidR="00593BD1" w:rsidRDefault="00000000">
      <w:pPr>
        <w:ind w:left="360"/>
      </w:pPr>
      <w:r>
        <w:rPr>
          <w:b/>
          <w:sz w:val="20"/>
        </w:rPr>
        <w:t xml:space="preserve">Instructor Script: </w:t>
      </w:r>
      <w:r>
        <w:rPr>
          <w:sz w:val="20"/>
        </w:rPr>
        <w:t>A quick poll on the taxation rate that most affects your pricing, then a documentation challenge taken straight from your handbook exercise, then a debrief on inclusive practice.</w:t>
      </w:r>
    </w:p>
    <w:p w14:paraId="3533B565" w14:textId="77777777" w:rsidR="00593BD1" w:rsidRDefault="00000000">
      <w:pPr>
        <w:keepNext/>
        <w:spacing w:before="200" w:after="40"/>
      </w:pPr>
      <w:r>
        <w:rPr>
          <w:b/>
          <w:color w:val="1B4D3E"/>
        </w:rPr>
        <w:t>Slide 3: Quick Recap – Fixed versus Working Capital</w:t>
      </w:r>
    </w:p>
    <w:p w14:paraId="1BC2A2C9" w14:textId="77777777" w:rsidR="00593BD1" w:rsidRDefault="00000000">
      <w:pPr>
        <w:spacing w:after="40"/>
        <w:ind w:left="360"/>
      </w:pPr>
      <w:r>
        <w:rPr>
          <w:b/>
          <w:sz w:val="20"/>
        </w:rPr>
        <w:t xml:space="preserve">Visual Cues: </w:t>
      </w:r>
      <w:r>
        <w:rPr>
          <w:i/>
          <w:sz w:val="20"/>
        </w:rPr>
        <w:t>Fixed capital requirements versus working capital requirements. Components of a loan application. Risks associated with different ventures.</w:t>
      </w:r>
    </w:p>
    <w:p w14:paraId="14EBAA40" w14:textId="77777777" w:rsidR="00593BD1" w:rsidRDefault="00000000">
      <w:pPr>
        <w:ind w:left="360"/>
      </w:pPr>
      <w:r>
        <w:rPr>
          <w:b/>
          <w:sz w:val="20"/>
        </w:rPr>
        <w:lastRenderedPageBreak/>
        <w:t xml:space="preserve">Instructor Script: </w:t>
      </w:r>
      <w:r>
        <w:rPr>
          <w:sz w:val="20"/>
        </w:rPr>
        <w:t>Two capital questions decide whether your venture survives its first year. Fixed capital buys the assets you keep. Working capital funds the gap between paying your supplier and being paid by your customer. Your qualification pack asks you to distinguish between them, and your loan application has to reflect both.</w:t>
      </w:r>
    </w:p>
    <w:p w14:paraId="2FEF19B1" w14:textId="77777777" w:rsidR="00593BD1" w:rsidRDefault="00000000">
      <w:pPr>
        <w:keepNext/>
        <w:spacing w:before="200" w:after="40"/>
      </w:pPr>
      <w:r>
        <w:rPr>
          <w:b/>
          <w:color w:val="1B4D3E"/>
        </w:rPr>
        <w:t>Slide 4: Interactive Poll – "The Rate That Sets Your Price" (4 Minutes)</w:t>
      </w:r>
    </w:p>
    <w:p w14:paraId="02B956DF" w14:textId="77777777" w:rsidR="00593BD1" w:rsidRDefault="00000000">
      <w:pPr>
        <w:spacing w:after="40"/>
        <w:ind w:left="360"/>
      </w:pPr>
      <w:r>
        <w:rPr>
          <w:b/>
          <w:sz w:val="20"/>
        </w:rPr>
        <w:t xml:space="preserve">Visual Cues: </w:t>
      </w:r>
      <w:r>
        <w:rPr>
          <w:i/>
          <w:sz w:val="20"/>
        </w:rPr>
        <w:t>Poll Question: Under GST, what is the tax rate on solar panels and related equipment? (Correct: 5%)</w:t>
      </w:r>
    </w:p>
    <w:p w14:paraId="1B466C00" w14:textId="77777777" w:rsidR="00593BD1" w:rsidRDefault="00000000">
      <w:pPr>
        <w:ind w:left="360"/>
      </w:pPr>
      <w:r>
        <w:rPr>
          <w:b/>
          <w:sz w:val="20"/>
        </w:rPr>
        <w:t xml:space="preserve">Instructor Script: </w:t>
      </w:r>
      <w:r>
        <w:rPr>
          <w:sz w:val="20"/>
        </w:rPr>
        <w:t>Cast your votes. The correct answer is five per cent. That single figure sits inside every quotation you issue. And note the neighbouring obligations from Unit 2.6 — income tax at twenty-five per cent for companies with turnover up to four hundred crores and thirty per cent above that, customs duty on imported equipment, and state level taxes such as VAT and CST that vary from state to state.</w:t>
      </w:r>
    </w:p>
    <w:p w14:paraId="77A9FE50" w14:textId="77777777" w:rsidR="00593BD1" w:rsidRDefault="00000000">
      <w:pPr>
        <w:keepNext/>
        <w:spacing w:before="200" w:after="40"/>
      </w:pPr>
      <w:r>
        <w:rPr>
          <w:b/>
          <w:color w:val="1B4D3E"/>
        </w:rPr>
        <w:t>Slide 5: Breakout Room – The Documentation Challenge (7 Minutes)</w:t>
      </w:r>
    </w:p>
    <w:p w14:paraId="4F8E2A63" w14:textId="77777777" w:rsidR="00593BD1" w:rsidRDefault="00000000">
      <w:pPr>
        <w:spacing w:after="40"/>
        <w:ind w:left="360"/>
      </w:pPr>
      <w:r>
        <w:rPr>
          <w:b/>
          <w:sz w:val="20"/>
        </w:rPr>
        <w:t xml:space="preserve">Visual Cues: </w:t>
      </w:r>
      <w:r>
        <w:rPr>
          <w:i/>
          <w:sz w:val="20"/>
        </w:rPr>
        <w:t>The Scenario: Your team is registering a new solar PV venture. Task, taken from the Module 2 handbook exercise: (1) List the documents required to run business transactions. (2) Prepare a list of schemes provided by Government of India. (3) What all needs to be ensured before starting a business? (4) Suggest ways to improve the environment and culture of the organisation. (5) List the documents required for a business license.</w:t>
      </w:r>
    </w:p>
    <w:p w14:paraId="1BFD0463" w14:textId="77777777" w:rsidR="00593BD1" w:rsidRDefault="00000000">
      <w:pPr>
        <w:ind w:left="360"/>
      </w:pPr>
      <w:r>
        <w:rPr>
          <w:b/>
          <w:sz w:val="20"/>
        </w:rPr>
        <w:t xml:space="preserve">Instructor Script: </w:t>
      </w:r>
      <w:r>
        <w:rPr>
          <w:sz w:val="20"/>
        </w:rPr>
        <w:t>Into your breakout rooms. These five tasks are the exercise at the end of Module 2 in your Participant Handbook. Split them across your team, then consolidate. Pay particular attention to item four — improving the environment and culture of the organisation is assessed, not optional.</w:t>
      </w:r>
    </w:p>
    <w:p w14:paraId="549E1D6F" w14:textId="77777777" w:rsidR="00593BD1" w:rsidRDefault="00000000">
      <w:pPr>
        <w:keepNext/>
        <w:spacing w:before="200" w:after="40"/>
      </w:pPr>
      <w:r>
        <w:rPr>
          <w:b/>
          <w:color w:val="1B4D3E"/>
        </w:rPr>
        <w:t>Slide 6: Debrief – Inclusion as an Operating Practice</w:t>
      </w:r>
    </w:p>
    <w:p w14:paraId="50DC1280" w14:textId="77777777" w:rsidR="00593BD1" w:rsidRDefault="00000000">
      <w:pPr>
        <w:spacing w:after="40"/>
        <w:ind w:left="360"/>
      </w:pPr>
      <w:r>
        <w:rPr>
          <w:b/>
          <w:sz w:val="20"/>
        </w:rPr>
        <w:t xml:space="preserve">Visual Cues: </w:t>
      </w:r>
      <w:r>
        <w:rPr>
          <w:i/>
          <w:sz w:val="20"/>
        </w:rPr>
        <w:t>Review: Key elements of a diverse and inclusive workplace — Belongingness, Safety and Openness, Fairness. Groupism is not a key element.</w:t>
      </w:r>
    </w:p>
    <w:p w14:paraId="25BE96E9" w14:textId="77777777" w:rsidR="00593BD1" w:rsidRDefault="00000000">
      <w:pPr>
        <w:ind w:left="360"/>
      </w:pPr>
      <w:r>
        <w:rPr>
          <w:b/>
          <w:sz w:val="20"/>
        </w:rPr>
        <w:t xml:space="preserve">Instructor Script: </w:t>
      </w:r>
      <w:r>
        <w:rPr>
          <w:sz w:val="20"/>
        </w:rPr>
        <w:t>Let us close the loop on culture. The handbook's own exercise asks which of these is not a key element of a diverse and inclusive workplace: belongingness, safety and openness, fairness, or groupism. The answer is groupism — it is the opposite of inclusion. Working in a diverse environment ensures strong relationships, respecting individuality and rewarding valuable contribution. Your performance criteria go further and ask you to role-play training an employee irrespective of gender and creating a culture of shared accountability.</w:t>
      </w:r>
    </w:p>
    <w:p w14:paraId="1BB03D64" w14:textId="77777777" w:rsidR="00593BD1" w:rsidRDefault="00000000">
      <w:pPr>
        <w:keepNext/>
        <w:spacing w:before="200" w:after="40"/>
      </w:pPr>
      <w:r>
        <w:rPr>
          <w:b/>
          <w:color w:val="1B4D3E"/>
        </w:rPr>
        <w:t>Slide 7: Q&amp;A and Session Wrap-Up (4 Minutes)</w:t>
      </w:r>
    </w:p>
    <w:p w14:paraId="532FE983" w14:textId="77777777" w:rsidR="00593BD1" w:rsidRDefault="00000000">
      <w:pPr>
        <w:spacing w:after="40"/>
        <w:ind w:left="360"/>
      </w:pPr>
      <w:r>
        <w:rPr>
          <w:b/>
          <w:sz w:val="20"/>
        </w:rPr>
        <w:t xml:space="preserve">Visual Cues: </w:t>
      </w:r>
      <w:r>
        <w:rPr>
          <w:i/>
          <w:sz w:val="20"/>
        </w:rPr>
        <w:t>Q&amp;A slide with wrap-up points.</w:t>
      </w:r>
    </w:p>
    <w:p w14:paraId="701E2BAA" w14:textId="77777777" w:rsidR="00593BD1" w:rsidRDefault="00000000">
      <w:pPr>
        <w:ind w:left="360"/>
      </w:pPr>
      <w:r>
        <w:rPr>
          <w:b/>
          <w:sz w:val="20"/>
        </w:rPr>
        <w:t xml:space="preserve">Instructor Script: </w:t>
      </w:r>
      <w:r>
        <w:rPr>
          <w:sz w:val="20"/>
        </w:rPr>
        <w:t>Thank you. Complete the Venture Set-Up Sequencer, the Compliance Checklist Builder and the Inclusive Workplace Scenarios in the eLMS. Bring a draft one-page business plan to the next session, when we move into solar business models.</w:t>
      </w:r>
    </w:p>
    <w:p w14:paraId="507E1A3C" w14:textId="77777777" w:rsidR="00593BD1" w:rsidRDefault="00000000">
      <w:r>
        <w:br w:type="page"/>
      </w:r>
    </w:p>
    <w:p w14:paraId="10C144D8" w14:textId="77777777" w:rsidR="00593BD1" w:rsidRDefault="00000000">
      <w:pPr>
        <w:pStyle w:val="Heading1"/>
      </w:pPr>
      <w:bookmarkStart w:id="16" w:name="_Toc900117"/>
      <w:r>
        <w:lastRenderedPageBreak/>
        <w:t>Module 3: Business Model in Solar Photovoltaic</w:t>
      </w:r>
      <w:bookmarkEnd w:id="16"/>
    </w:p>
    <w:p w14:paraId="617ACC29" w14:textId="77777777" w:rsidR="00593BD1" w:rsidRDefault="00000000">
      <w:r>
        <w:rPr>
          <w:b/>
          <w:color w:val="4A7C59"/>
        </w:rPr>
        <w:t>Total Duration: 3 Hours</w:t>
      </w:r>
    </w:p>
    <w:p w14:paraId="3EF73BDA" w14:textId="77777777" w:rsidR="00593BD1" w:rsidRDefault="00000000">
      <w:r>
        <w:t>This module covers the Indian solar industry landscape, the business models driving rooftop solar adoption, the financial performance indicators used to evaluate a project, and the policy and regulatory framework within which those models operate. The Table of Contents titles this module "Business Models in Solar PV"; the module cover page titles it "Business Model in Solar Photovoltaic".</w:t>
      </w:r>
    </w:p>
    <w:p w14:paraId="2DBFF6CF" w14:textId="77777777" w:rsidR="00593BD1" w:rsidRDefault="00000000">
      <w:pPr>
        <w:pStyle w:val="Heading2"/>
      </w:pPr>
      <w:bookmarkStart w:id="17" w:name="_Toc900118"/>
      <w:r>
        <w:t>Part A: eLMS with Online Faculty Instruction (2.5 hours)</w:t>
      </w:r>
      <w:bookmarkEnd w:id="17"/>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4D2D28E0" w14:textId="77777777">
        <w:trPr>
          <w:tblHeader/>
        </w:trPr>
        <w:tc>
          <w:tcPr>
            <w:tcW w:w="2160" w:type="dxa"/>
            <w:shd w:val="clear" w:color="auto" w:fill="1B4D3E"/>
          </w:tcPr>
          <w:p w14:paraId="386C2A28" w14:textId="77777777" w:rsidR="00593BD1" w:rsidRDefault="00000000">
            <w:pPr>
              <w:spacing w:before="80" w:after="80"/>
            </w:pPr>
            <w:r>
              <w:rPr>
                <w:b/>
                <w:color w:val="FFFFFF"/>
              </w:rPr>
              <w:t>Topic / Unit</w:t>
            </w:r>
          </w:p>
        </w:tc>
        <w:tc>
          <w:tcPr>
            <w:tcW w:w="1152" w:type="dxa"/>
            <w:shd w:val="clear" w:color="auto" w:fill="1B4D3E"/>
          </w:tcPr>
          <w:p w14:paraId="289A1AE6" w14:textId="77777777" w:rsidR="00593BD1" w:rsidRDefault="00000000">
            <w:pPr>
              <w:spacing w:before="80" w:after="80"/>
            </w:pPr>
            <w:r>
              <w:rPr>
                <w:b/>
                <w:color w:val="FFFFFF"/>
              </w:rPr>
              <w:t>Time</w:t>
            </w:r>
          </w:p>
        </w:tc>
        <w:tc>
          <w:tcPr>
            <w:tcW w:w="3888" w:type="dxa"/>
            <w:shd w:val="clear" w:color="auto" w:fill="1B4D3E"/>
          </w:tcPr>
          <w:p w14:paraId="3B069F47" w14:textId="77777777" w:rsidR="00593BD1" w:rsidRDefault="00000000">
            <w:pPr>
              <w:spacing w:before="80" w:after="80"/>
            </w:pPr>
            <w:r>
              <w:rPr>
                <w:b/>
                <w:color w:val="FFFFFF"/>
              </w:rPr>
              <w:t>Interactive Learning Descriptions</w:t>
            </w:r>
          </w:p>
        </w:tc>
        <w:tc>
          <w:tcPr>
            <w:tcW w:w="2160" w:type="dxa"/>
            <w:shd w:val="clear" w:color="auto" w:fill="1B4D3E"/>
          </w:tcPr>
          <w:p w14:paraId="081949B4" w14:textId="77777777" w:rsidR="00593BD1" w:rsidRDefault="00000000">
            <w:pPr>
              <w:spacing w:before="80" w:after="80"/>
            </w:pPr>
            <w:r>
              <w:rPr>
                <w:b/>
                <w:color w:val="FFFFFF"/>
              </w:rPr>
              <w:t>Correlation (PC/Units from QP, PH, FG)</w:t>
            </w:r>
          </w:p>
        </w:tc>
      </w:tr>
      <w:tr w:rsidR="00593BD1" w14:paraId="0C5D3465" w14:textId="77777777">
        <w:tc>
          <w:tcPr>
            <w:tcW w:w="2160" w:type="dxa"/>
          </w:tcPr>
          <w:p w14:paraId="5885F2D7" w14:textId="77777777" w:rsidR="00593BD1" w:rsidRDefault="00000000">
            <w:pPr>
              <w:spacing w:before="80" w:after="80"/>
            </w:pPr>
            <w:r>
              <w:rPr>
                <w:b/>
              </w:rPr>
              <w:t>Unit 3.1: Indian Solar Industry Overview</w:t>
            </w:r>
          </w:p>
        </w:tc>
        <w:tc>
          <w:tcPr>
            <w:tcW w:w="1152" w:type="dxa"/>
          </w:tcPr>
          <w:p w14:paraId="25C1F74D" w14:textId="77777777" w:rsidR="00593BD1" w:rsidRDefault="00000000">
            <w:pPr>
              <w:spacing w:before="80" w:after="80"/>
            </w:pPr>
            <w:r>
              <w:t>40 mins</w:t>
            </w:r>
          </w:p>
        </w:tc>
        <w:tc>
          <w:tcPr>
            <w:tcW w:w="3888" w:type="dxa"/>
          </w:tcPr>
          <w:p w14:paraId="1D390C9B" w14:textId="77777777" w:rsidR="00593BD1" w:rsidRDefault="00000000">
            <w:pPr>
              <w:spacing w:before="80" w:after="80"/>
            </w:pPr>
            <w:r>
              <w:rPr>
                <w:b/>
              </w:rPr>
              <w:t xml:space="preserve">Stakeholder Chain Builder: </w:t>
            </w:r>
            <w:r>
              <w:t>Learners assemble the key stakeholder chain — Government (MNRE, State Agencies), Developers, EPC Contractors, Consumers, DISCOMs and Regulators, and Banks and Financiers — then match each stakeholder to its role: MNRE to policy, subsidies and schemes; Developers to investing and developing projects; EPC Companies to designing, procuring and constructing systems; DISCOMs to grid connection and net metering; Banks and NBFCs to financing and loans; and Consumers to using solar energy. A market drivers panel covers rising electricity tariffs, government subsidies, net-metering policies, sustainability goals, corporate ESG commitments and energy security.</w:t>
            </w:r>
          </w:p>
        </w:tc>
        <w:tc>
          <w:tcPr>
            <w:tcW w:w="2160" w:type="dxa"/>
          </w:tcPr>
          <w:p w14:paraId="30A562A9" w14:textId="77777777" w:rsidR="00593BD1" w:rsidRDefault="00000000">
            <w:pPr>
              <w:spacing w:before="80" w:after="0"/>
            </w:pPr>
            <w:r>
              <w:rPr>
                <w:b/>
              </w:rPr>
              <w:t>SGJ/N4125</w:t>
            </w:r>
          </w:p>
          <w:p w14:paraId="53C6CAC1" w14:textId="77777777" w:rsidR="00593BD1" w:rsidRDefault="00000000">
            <w:pPr>
              <w:spacing w:after="0"/>
            </w:pPr>
            <w:r>
              <w:t>PC1</w:t>
            </w:r>
          </w:p>
        </w:tc>
      </w:tr>
      <w:tr w:rsidR="00593BD1" w14:paraId="15E718EB" w14:textId="77777777">
        <w:tc>
          <w:tcPr>
            <w:tcW w:w="2160" w:type="dxa"/>
          </w:tcPr>
          <w:p w14:paraId="6EAFB7D8" w14:textId="77777777" w:rsidR="00593BD1" w:rsidRDefault="00000000">
            <w:pPr>
              <w:spacing w:before="80" w:after="80"/>
            </w:pPr>
            <w:r>
              <w:rPr>
                <w:b/>
              </w:rPr>
              <w:t>Unit 3.2: Solar Business Models</w:t>
            </w:r>
          </w:p>
        </w:tc>
        <w:tc>
          <w:tcPr>
            <w:tcW w:w="1152" w:type="dxa"/>
          </w:tcPr>
          <w:p w14:paraId="662CB94D" w14:textId="77777777" w:rsidR="00593BD1" w:rsidRDefault="00000000">
            <w:pPr>
              <w:spacing w:before="80" w:after="80"/>
            </w:pPr>
            <w:r>
              <w:t>40 mins</w:t>
            </w:r>
          </w:p>
        </w:tc>
        <w:tc>
          <w:tcPr>
            <w:tcW w:w="3888" w:type="dxa"/>
          </w:tcPr>
          <w:p w14:paraId="5CCDA519" w14:textId="77777777" w:rsidR="00593BD1" w:rsidRDefault="00000000">
            <w:pPr>
              <w:spacing w:before="80" w:after="80"/>
            </w:pPr>
            <w:r>
              <w:rPr>
                <w:b/>
              </w:rPr>
              <w:t xml:space="preserve">Business Model Comparator: </w:t>
            </w:r>
            <w:r>
              <w:t xml:space="preserve">An interactive matrix across CAPEX, OPEX/RESCO, Lease, BOOT and Hybrid models, comparing ownership, investment and O&amp;M responsibility. Learners then open each model in turn, including the CAPEX features and typical users, the RESCO structure with its long-term PPA of ten to twenty-five years, the Lease model's fixed monthly rental, </w:t>
            </w:r>
            <w:r>
              <w:lastRenderedPageBreak/>
              <w:t>the BOOT sequence of build, operate and transfer, and a Hybrid split. A final screen covers community and shared solar for apartments and housing societies.</w:t>
            </w:r>
          </w:p>
        </w:tc>
        <w:tc>
          <w:tcPr>
            <w:tcW w:w="2160" w:type="dxa"/>
          </w:tcPr>
          <w:p w14:paraId="5843A006" w14:textId="77777777" w:rsidR="00593BD1" w:rsidRDefault="00000000">
            <w:pPr>
              <w:spacing w:before="80" w:after="0"/>
            </w:pPr>
            <w:r>
              <w:rPr>
                <w:b/>
              </w:rPr>
              <w:lastRenderedPageBreak/>
              <w:t>SGJ/N4125</w:t>
            </w:r>
          </w:p>
          <w:p w14:paraId="355EEE42" w14:textId="77777777" w:rsidR="00593BD1" w:rsidRDefault="00000000">
            <w:pPr>
              <w:spacing w:after="0"/>
            </w:pPr>
            <w:r>
              <w:t>PC2, PC3, PC4, PC5, PC11, PC12</w:t>
            </w:r>
          </w:p>
        </w:tc>
      </w:tr>
      <w:tr w:rsidR="00593BD1" w14:paraId="06FC7036" w14:textId="77777777">
        <w:tc>
          <w:tcPr>
            <w:tcW w:w="2160" w:type="dxa"/>
          </w:tcPr>
          <w:p w14:paraId="5DB3B906" w14:textId="77777777" w:rsidR="00593BD1" w:rsidRDefault="00000000">
            <w:pPr>
              <w:spacing w:before="80" w:after="80"/>
            </w:pPr>
            <w:r>
              <w:rPr>
                <w:b/>
              </w:rPr>
              <w:t>Unit 3.3: Financial Performance Indicators</w:t>
            </w:r>
          </w:p>
        </w:tc>
        <w:tc>
          <w:tcPr>
            <w:tcW w:w="1152" w:type="dxa"/>
          </w:tcPr>
          <w:p w14:paraId="52CE0A39" w14:textId="77777777" w:rsidR="00593BD1" w:rsidRDefault="00000000">
            <w:pPr>
              <w:spacing w:before="80" w:after="80"/>
            </w:pPr>
            <w:r>
              <w:t>35 mins</w:t>
            </w:r>
          </w:p>
        </w:tc>
        <w:tc>
          <w:tcPr>
            <w:tcW w:w="3888" w:type="dxa"/>
          </w:tcPr>
          <w:p w14:paraId="456B0DE4" w14:textId="77777777" w:rsidR="00593BD1" w:rsidRDefault="00000000">
            <w:pPr>
              <w:spacing w:before="80" w:after="80"/>
            </w:pPr>
            <w:r>
              <w:rPr>
                <w:b/>
              </w:rPr>
              <w:t xml:space="preserve">Payback and IRR Calculator: </w:t>
            </w:r>
            <w:r>
              <w:t>Learners compute Payback Period as Initial Investment divided by Annual Savings, working the handbook example of an investment of INR 5,00,000 against annual savings of INR 1,00,000 to reach five years. They then interpret IRR against the typical rooftop bands of 12–18% residential and 15–25% commercial, and compute Net Savings as Electricity Cost Saved less Maintenance Cost. The practical activity requires the learner to enter project cost and annual savings in Excel, use the IRR() function and calculate the simple payback period.</w:t>
            </w:r>
          </w:p>
        </w:tc>
        <w:tc>
          <w:tcPr>
            <w:tcW w:w="2160" w:type="dxa"/>
          </w:tcPr>
          <w:p w14:paraId="3700ADDC" w14:textId="77777777" w:rsidR="00593BD1" w:rsidRDefault="00000000">
            <w:pPr>
              <w:spacing w:before="80" w:after="0"/>
            </w:pPr>
            <w:r>
              <w:rPr>
                <w:b/>
              </w:rPr>
              <w:t>SGJ/N4125</w:t>
            </w:r>
          </w:p>
          <w:p w14:paraId="301A9615" w14:textId="77777777" w:rsidR="00593BD1" w:rsidRDefault="00000000">
            <w:pPr>
              <w:spacing w:after="0"/>
            </w:pPr>
            <w:r>
              <w:t>PC6, PC8, PC10</w:t>
            </w:r>
          </w:p>
        </w:tc>
      </w:tr>
      <w:tr w:rsidR="00593BD1" w14:paraId="24B53764" w14:textId="77777777">
        <w:tc>
          <w:tcPr>
            <w:tcW w:w="2160" w:type="dxa"/>
          </w:tcPr>
          <w:p w14:paraId="1D696D29" w14:textId="77777777" w:rsidR="00593BD1" w:rsidRDefault="00000000">
            <w:pPr>
              <w:spacing w:before="80" w:after="80"/>
            </w:pPr>
            <w:r>
              <w:rPr>
                <w:b/>
              </w:rPr>
              <w:t>Unit 3.4: Policy and Regulatory Framework</w:t>
            </w:r>
          </w:p>
        </w:tc>
        <w:tc>
          <w:tcPr>
            <w:tcW w:w="1152" w:type="dxa"/>
          </w:tcPr>
          <w:p w14:paraId="708D7171" w14:textId="77777777" w:rsidR="00593BD1" w:rsidRDefault="00000000">
            <w:pPr>
              <w:spacing w:before="80" w:after="80"/>
            </w:pPr>
            <w:r>
              <w:t>35 mins</w:t>
            </w:r>
          </w:p>
        </w:tc>
        <w:tc>
          <w:tcPr>
            <w:tcW w:w="3888" w:type="dxa"/>
          </w:tcPr>
          <w:p w14:paraId="7D45FB0D" w14:textId="77777777" w:rsidR="00593BD1" w:rsidRDefault="00000000">
            <w:pPr>
              <w:spacing w:before="80" w:after="80"/>
            </w:pPr>
            <w:r>
              <w:rPr>
                <w:b/>
              </w:rPr>
              <w:t xml:space="preserve">Policy Portal Walkthrough: </w:t>
            </w:r>
            <w:r>
              <w:t>Learners visit the MNRE official website to review national solar policies, the PM Surya Ghar Scheme, standards and guidelines and capacity targets, identify the role of State Nodal Agencies in implementing state-level solar programs, and work through the DISCOM regulations covering Net Metering, Grid Connectivity, Billing and Energy Accounting and Safety Compliance.</w:t>
            </w:r>
          </w:p>
        </w:tc>
        <w:tc>
          <w:tcPr>
            <w:tcW w:w="2160" w:type="dxa"/>
          </w:tcPr>
          <w:p w14:paraId="00BD1D6F" w14:textId="77777777" w:rsidR="00593BD1" w:rsidRDefault="00000000">
            <w:pPr>
              <w:spacing w:before="80" w:after="0"/>
            </w:pPr>
            <w:r>
              <w:rPr>
                <w:b/>
              </w:rPr>
              <w:t>SGJ/N4125</w:t>
            </w:r>
          </w:p>
          <w:p w14:paraId="721EDA9A" w14:textId="77777777" w:rsidR="00593BD1" w:rsidRDefault="00000000">
            <w:pPr>
              <w:spacing w:after="0"/>
            </w:pPr>
            <w:r>
              <w:t>PC7, PC13</w:t>
            </w:r>
          </w:p>
        </w:tc>
      </w:tr>
    </w:tbl>
    <w:p w14:paraId="571AB67E" w14:textId="77777777" w:rsidR="00593BD1" w:rsidRDefault="00593BD1"/>
    <w:p w14:paraId="36D7DE55" w14:textId="77777777" w:rsidR="00593BD1" w:rsidRDefault="00000000">
      <w:pPr>
        <w:pStyle w:val="Heading2"/>
      </w:pPr>
      <w:bookmarkStart w:id="18" w:name="_Toc900119"/>
      <w:r>
        <w:t>LMS Technical Mapping for Module 3</w:t>
      </w:r>
      <w:bookmarkEnd w:id="18"/>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5C63224F" w14:textId="77777777">
        <w:trPr>
          <w:tblHeader/>
        </w:trPr>
        <w:tc>
          <w:tcPr>
            <w:tcW w:w="950" w:type="dxa"/>
            <w:shd w:val="clear" w:color="auto" w:fill="1B4D3E"/>
          </w:tcPr>
          <w:p w14:paraId="12794590" w14:textId="77777777" w:rsidR="00593BD1" w:rsidRDefault="00000000">
            <w:pPr>
              <w:spacing w:before="80" w:after="80"/>
            </w:pPr>
            <w:r>
              <w:rPr>
                <w:b/>
                <w:color w:val="FFFFFF"/>
              </w:rPr>
              <w:t>Unit</w:t>
            </w:r>
          </w:p>
        </w:tc>
        <w:tc>
          <w:tcPr>
            <w:tcW w:w="1750" w:type="dxa"/>
            <w:shd w:val="clear" w:color="auto" w:fill="1B4D3E"/>
          </w:tcPr>
          <w:p w14:paraId="516E6141" w14:textId="77777777" w:rsidR="00593BD1" w:rsidRDefault="00000000">
            <w:pPr>
              <w:spacing w:before="80" w:after="80"/>
            </w:pPr>
            <w:r>
              <w:rPr>
                <w:b/>
                <w:color w:val="FFFFFF"/>
              </w:rPr>
              <w:t>Activity Type</w:t>
            </w:r>
          </w:p>
        </w:tc>
        <w:tc>
          <w:tcPr>
            <w:tcW w:w="1900" w:type="dxa"/>
            <w:shd w:val="clear" w:color="auto" w:fill="1B4D3E"/>
          </w:tcPr>
          <w:p w14:paraId="1295E072" w14:textId="77777777" w:rsidR="00593BD1" w:rsidRDefault="00000000">
            <w:pPr>
              <w:spacing w:before="80" w:after="80"/>
            </w:pPr>
            <w:r>
              <w:rPr>
                <w:b/>
                <w:color w:val="FFFFFF"/>
              </w:rPr>
              <w:t>Recommended Standard</w:t>
            </w:r>
          </w:p>
        </w:tc>
        <w:tc>
          <w:tcPr>
            <w:tcW w:w="2400" w:type="dxa"/>
            <w:shd w:val="clear" w:color="auto" w:fill="1B4D3E"/>
          </w:tcPr>
          <w:p w14:paraId="1AD0231F" w14:textId="77777777" w:rsidR="00593BD1" w:rsidRDefault="00000000">
            <w:pPr>
              <w:spacing w:before="80" w:after="80"/>
            </w:pPr>
            <w:r>
              <w:rPr>
                <w:b/>
                <w:color w:val="FFFFFF"/>
              </w:rPr>
              <w:t>Key Tracking Data &amp; Verbs</w:t>
            </w:r>
          </w:p>
        </w:tc>
        <w:tc>
          <w:tcPr>
            <w:tcW w:w="2360" w:type="dxa"/>
            <w:shd w:val="clear" w:color="auto" w:fill="1B4D3E"/>
          </w:tcPr>
          <w:p w14:paraId="3DE02E75" w14:textId="77777777" w:rsidR="00593BD1" w:rsidRDefault="00000000">
            <w:pPr>
              <w:spacing w:before="80" w:after="80"/>
            </w:pPr>
            <w:r>
              <w:rPr>
                <w:b/>
                <w:color w:val="FFFFFF"/>
              </w:rPr>
              <w:t>Completion Criteria</w:t>
            </w:r>
          </w:p>
        </w:tc>
      </w:tr>
      <w:tr w:rsidR="00593BD1" w14:paraId="45B92B66" w14:textId="77777777">
        <w:tc>
          <w:tcPr>
            <w:tcW w:w="950" w:type="dxa"/>
          </w:tcPr>
          <w:p w14:paraId="62280870" w14:textId="77777777" w:rsidR="00593BD1" w:rsidRDefault="00000000">
            <w:pPr>
              <w:spacing w:before="80" w:after="80"/>
            </w:pPr>
            <w:r>
              <w:lastRenderedPageBreak/>
              <w:t>3.1-3.2</w:t>
            </w:r>
          </w:p>
        </w:tc>
        <w:tc>
          <w:tcPr>
            <w:tcW w:w="1750" w:type="dxa"/>
          </w:tcPr>
          <w:p w14:paraId="34D8A56D" w14:textId="77777777" w:rsidR="00593BD1" w:rsidRDefault="00000000">
            <w:pPr>
              <w:spacing w:before="80" w:after="80"/>
            </w:pPr>
            <w:r>
              <w:rPr>
                <w:b/>
              </w:rPr>
              <w:t>Business Model Comparator</w:t>
            </w:r>
          </w:p>
        </w:tc>
        <w:tc>
          <w:tcPr>
            <w:tcW w:w="1900" w:type="dxa"/>
          </w:tcPr>
          <w:p w14:paraId="764F2049" w14:textId="77777777" w:rsidR="00593BD1" w:rsidRDefault="00000000">
            <w:pPr>
              <w:spacing w:before="80" w:after="80"/>
            </w:pPr>
            <w:r>
              <w:t>xAPI</w:t>
            </w:r>
          </w:p>
        </w:tc>
        <w:tc>
          <w:tcPr>
            <w:tcW w:w="2400" w:type="dxa"/>
          </w:tcPr>
          <w:p w14:paraId="54967A9E" w14:textId="77777777" w:rsidR="00593BD1" w:rsidRDefault="00000000">
            <w:pPr>
              <w:spacing w:before="80" w:after="60"/>
            </w:pPr>
            <w:r>
              <w:rPr>
                <w:b/>
              </w:rPr>
              <w:t xml:space="preserve">xAPI Verbs: </w:t>
            </w:r>
            <w:r>
              <w:t>compared, mapped</w:t>
            </w:r>
          </w:p>
          <w:p w14:paraId="2BEAE108" w14:textId="77777777" w:rsidR="00593BD1" w:rsidRDefault="00000000">
            <w:pPr>
              <w:spacing w:after="0"/>
            </w:pPr>
            <w:r>
              <w:rPr>
                <w:b/>
              </w:rPr>
              <w:t xml:space="preserve">Data: </w:t>
            </w:r>
            <w:r>
              <w:t>Ownership, investment and O&amp;M responsibility matched per model.</w:t>
            </w:r>
          </w:p>
        </w:tc>
        <w:tc>
          <w:tcPr>
            <w:tcW w:w="2360" w:type="dxa"/>
          </w:tcPr>
          <w:p w14:paraId="6CC7BD61" w14:textId="77777777" w:rsidR="00593BD1" w:rsidRDefault="00000000">
            <w:pPr>
              <w:spacing w:before="80" w:after="80"/>
            </w:pPr>
            <w:r>
              <w:t>All five business models correctly matched on ownership, investment and O&amp;M responsibility.</w:t>
            </w:r>
          </w:p>
        </w:tc>
      </w:tr>
      <w:tr w:rsidR="00593BD1" w14:paraId="4B673969" w14:textId="77777777">
        <w:tc>
          <w:tcPr>
            <w:tcW w:w="950" w:type="dxa"/>
          </w:tcPr>
          <w:p w14:paraId="6BC2B6F4" w14:textId="77777777" w:rsidR="00593BD1" w:rsidRDefault="00000000">
            <w:pPr>
              <w:spacing w:before="80" w:after="80"/>
            </w:pPr>
            <w:r>
              <w:t>3.3</w:t>
            </w:r>
          </w:p>
        </w:tc>
        <w:tc>
          <w:tcPr>
            <w:tcW w:w="1750" w:type="dxa"/>
          </w:tcPr>
          <w:p w14:paraId="27F192BF" w14:textId="77777777" w:rsidR="00593BD1" w:rsidRDefault="00000000">
            <w:pPr>
              <w:spacing w:before="80" w:after="80"/>
            </w:pPr>
            <w:r>
              <w:rPr>
                <w:b/>
              </w:rPr>
              <w:t>Payback and IRR Calculator</w:t>
            </w:r>
          </w:p>
        </w:tc>
        <w:tc>
          <w:tcPr>
            <w:tcW w:w="1900" w:type="dxa"/>
          </w:tcPr>
          <w:p w14:paraId="799776A2" w14:textId="77777777" w:rsidR="00593BD1" w:rsidRDefault="00000000">
            <w:pPr>
              <w:spacing w:before="80" w:after="80"/>
            </w:pPr>
            <w:r>
              <w:t>SCORM 2004</w:t>
            </w:r>
          </w:p>
        </w:tc>
        <w:tc>
          <w:tcPr>
            <w:tcW w:w="2400" w:type="dxa"/>
          </w:tcPr>
          <w:p w14:paraId="42AF2F78" w14:textId="77777777" w:rsidR="00593BD1" w:rsidRDefault="00000000">
            <w:pPr>
              <w:spacing w:before="80" w:after="0"/>
            </w:pPr>
            <w:r>
              <w:rPr>
                <w:b/>
              </w:rPr>
              <w:t xml:space="preserve">SCORM: </w:t>
            </w:r>
            <w:r>
              <w:t>cmi.score.raw</w:t>
            </w:r>
          </w:p>
        </w:tc>
        <w:tc>
          <w:tcPr>
            <w:tcW w:w="2360" w:type="dxa"/>
          </w:tcPr>
          <w:p w14:paraId="55BCE9EE" w14:textId="77777777" w:rsidR="00593BD1" w:rsidRDefault="00000000">
            <w:pPr>
              <w:spacing w:before="80" w:after="80"/>
            </w:pPr>
            <w:r>
              <w:t>Payback period and IRR calculated in Excel using the IRR() function.</w:t>
            </w:r>
          </w:p>
        </w:tc>
      </w:tr>
      <w:tr w:rsidR="00593BD1" w14:paraId="09E301FA" w14:textId="77777777">
        <w:tc>
          <w:tcPr>
            <w:tcW w:w="950" w:type="dxa"/>
          </w:tcPr>
          <w:p w14:paraId="521244D7" w14:textId="77777777" w:rsidR="00593BD1" w:rsidRDefault="00000000">
            <w:pPr>
              <w:spacing w:before="80" w:after="80"/>
            </w:pPr>
            <w:r>
              <w:t>3.4</w:t>
            </w:r>
          </w:p>
        </w:tc>
        <w:tc>
          <w:tcPr>
            <w:tcW w:w="1750" w:type="dxa"/>
          </w:tcPr>
          <w:p w14:paraId="21E7C1D3" w14:textId="77777777" w:rsidR="00593BD1" w:rsidRDefault="00000000">
            <w:pPr>
              <w:spacing w:before="80" w:after="80"/>
            </w:pPr>
            <w:r>
              <w:rPr>
                <w:b/>
              </w:rPr>
              <w:t>Policy Portal Walkthrough</w:t>
            </w:r>
          </w:p>
        </w:tc>
        <w:tc>
          <w:tcPr>
            <w:tcW w:w="1900" w:type="dxa"/>
          </w:tcPr>
          <w:p w14:paraId="53038DB3" w14:textId="77777777" w:rsidR="00593BD1" w:rsidRDefault="00000000">
            <w:pPr>
              <w:spacing w:before="80" w:after="80"/>
            </w:pPr>
            <w:r>
              <w:t>SCORM 1.2</w:t>
            </w:r>
          </w:p>
        </w:tc>
        <w:tc>
          <w:tcPr>
            <w:tcW w:w="2400" w:type="dxa"/>
          </w:tcPr>
          <w:p w14:paraId="4A5FE1E5" w14:textId="77777777" w:rsidR="00593BD1" w:rsidRDefault="00000000">
            <w:pPr>
              <w:spacing w:before="80" w:after="0"/>
            </w:pPr>
            <w:r>
              <w:rPr>
                <w:b/>
              </w:rPr>
              <w:t xml:space="preserve">SCORM: </w:t>
            </w:r>
            <w:r>
              <w:t>cmi.success_status</w:t>
            </w:r>
          </w:p>
        </w:tc>
        <w:tc>
          <w:tcPr>
            <w:tcW w:w="2360" w:type="dxa"/>
          </w:tcPr>
          <w:p w14:paraId="5B69EE2C" w14:textId="77777777" w:rsidR="00593BD1" w:rsidRDefault="00000000">
            <w:pPr>
              <w:spacing w:before="80" w:after="80"/>
            </w:pPr>
            <w:r>
              <w:t>MNRE and DISCOM regulations reviewed; SGJ/N4125 Business Models element carries 7 theory and 6 practical marks.</w:t>
            </w:r>
          </w:p>
        </w:tc>
      </w:tr>
    </w:tbl>
    <w:p w14:paraId="64CF8E30" w14:textId="77777777" w:rsidR="00593BD1" w:rsidRDefault="00593BD1"/>
    <w:p w14:paraId="098EB463" w14:textId="77777777" w:rsidR="00593BD1" w:rsidRDefault="00000000">
      <w:pPr>
        <w:pStyle w:val="Heading2"/>
      </w:pPr>
      <w:bookmarkStart w:id="19" w:name="_Toc900120"/>
      <w:r>
        <w:t>Part B: Video Production Script (15 minutes)</w:t>
      </w:r>
      <w:bookmarkEnd w:id="1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5F4011C1" w14:textId="77777777">
        <w:trPr>
          <w:tblHeader/>
        </w:trPr>
        <w:tc>
          <w:tcPr>
            <w:tcW w:w="1152" w:type="dxa"/>
            <w:shd w:val="clear" w:color="auto" w:fill="1B4D3E"/>
          </w:tcPr>
          <w:p w14:paraId="42AAF17D" w14:textId="77777777" w:rsidR="00593BD1" w:rsidRDefault="00000000">
            <w:pPr>
              <w:spacing w:before="80" w:after="80"/>
            </w:pPr>
            <w:r>
              <w:rPr>
                <w:b/>
                <w:color w:val="FFFFFF"/>
              </w:rPr>
              <w:t>Time</w:t>
            </w:r>
          </w:p>
        </w:tc>
        <w:tc>
          <w:tcPr>
            <w:tcW w:w="4104" w:type="dxa"/>
            <w:shd w:val="clear" w:color="auto" w:fill="1B4D3E"/>
          </w:tcPr>
          <w:p w14:paraId="32FF12BD" w14:textId="77777777" w:rsidR="00593BD1" w:rsidRDefault="00000000">
            <w:pPr>
              <w:spacing w:before="80" w:after="80"/>
            </w:pPr>
            <w:r>
              <w:rPr>
                <w:b/>
                <w:color w:val="FFFFFF"/>
              </w:rPr>
              <w:t>Visual / On-Screen Text (GFX)</w:t>
            </w:r>
          </w:p>
        </w:tc>
        <w:tc>
          <w:tcPr>
            <w:tcW w:w="4104" w:type="dxa"/>
            <w:shd w:val="clear" w:color="auto" w:fill="1B4D3E"/>
          </w:tcPr>
          <w:p w14:paraId="7E7EBDB0" w14:textId="77777777" w:rsidR="00593BD1" w:rsidRDefault="00000000">
            <w:pPr>
              <w:spacing w:before="80" w:after="80"/>
            </w:pPr>
            <w:r>
              <w:rPr>
                <w:b/>
                <w:color w:val="FFFFFF"/>
              </w:rPr>
              <w:t>Audio (Dialogue &amp; SFX)</w:t>
            </w:r>
          </w:p>
        </w:tc>
      </w:tr>
      <w:tr w:rsidR="00593BD1" w14:paraId="00077830" w14:textId="77777777">
        <w:tc>
          <w:tcPr>
            <w:tcW w:w="1152" w:type="dxa"/>
          </w:tcPr>
          <w:p w14:paraId="37F60D07" w14:textId="77777777" w:rsidR="00593BD1" w:rsidRDefault="00000000">
            <w:pPr>
              <w:spacing w:before="80" w:after="80"/>
            </w:pPr>
            <w:r>
              <w:rPr>
                <w:b/>
              </w:rPr>
              <w:t>0:00-3:00</w:t>
            </w:r>
          </w:p>
        </w:tc>
        <w:tc>
          <w:tcPr>
            <w:tcW w:w="4104" w:type="dxa"/>
          </w:tcPr>
          <w:p w14:paraId="755E9F4E" w14:textId="77777777" w:rsidR="00593BD1" w:rsidRDefault="00000000">
            <w:pPr>
              <w:spacing w:before="80"/>
            </w:pPr>
            <w:r>
              <w:rPr>
                <w:b/>
              </w:rPr>
              <w:t xml:space="preserve">Visual: </w:t>
            </w:r>
            <w:r>
              <w:t>Host in front of an animated stakeholder chain that builds from Government down through Developers, EPC Contractors and Consumers, with DISCOMs, Regulators, Banks and Financiers connecting in.</w:t>
            </w:r>
          </w:p>
          <w:p w14:paraId="4A126467" w14:textId="77777777" w:rsidR="00593BD1" w:rsidRDefault="00000000">
            <w:pPr>
              <w:spacing w:after="0"/>
            </w:pPr>
            <w:r>
              <w:rPr>
                <w:b/>
              </w:rPr>
              <w:t xml:space="preserve">GFX: </w:t>
            </w:r>
            <w:r>
              <w:t>Key Stakeholders.</w:t>
            </w:r>
          </w:p>
        </w:tc>
        <w:tc>
          <w:tcPr>
            <w:tcW w:w="4104" w:type="dxa"/>
          </w:tcPr>
          <w:p w14:paraId="3EA2A101" w14:textId="77777777" w:rsidR="00593BD1" w:rsidRDefault="00000000">
            <w:pPr>
              <w:spacing w:before="80" w:after="80"/>
            </w:pPr>
            <w:r>
              <w:rPr>
                <w:b/>
              </w:rPr>
              <w:t xml:space="preserve">Host (On-Camera): </w:t>
            </w:r>
            <w:r>
              <w:t>"India is one of the world's fastest-growing solar markets. Government initiatives, declining solar module prices and increasing electricity tariffs have accelerated solar adoption. Before you pick a business model, know who is in the chain and what each party is responsible for."</w:t>
            </w:r>
          </w:p>
        </w:tc>
      </w:tr>
      <w:tr w:rsidR="00593BD1" w14:paraId="24E3B376" w14:textId="77777777">
        <w:tc>
          <w:tcPr>
            <w:tcW w:w="1152" w:type="dxa"/>
          </w:tcPr>
          <w:p w14:paraId="399A6E3A" w14:textId="77777777" w:rsidR="00593BD1" w:rsidRDefault="00000000">
            <w:pPr>
              <w:spacing w:before="80" w:after="80"/>
            </w:pPr>
            <w:r>
              <w:rPr>
                <w:b/>
              </w:rPr>
              <w:t>3:00-6:00</w:t>
            </w:r>
          </w:p>
        </w:tc>
        <w:tc>
          <w:tcPr>
            <w:tcW w:w="4104" w:type="dxa"/>
          </w:tcPr>
          <w:p w14:paraId="74838807" w14:textId="77777777" w:rsidR="00593BD1" w:rsidRDefault="00000000">
            <w:pPr>
              <w:spacing w:before="80"/>
            </w:pPr>
            <w:r>
              <w:rPr>
                <w:b/>
              </w:rPr>
              <w:t xml:space="preserve">Visual: </w:t>
            </w:r>
            <w:r>
              <w:t>Five model cards flip over one by one, each revealing ownership, investment and O&amp;M responsibility.</w:t>
            </w:r>
          </w:p>
          <w:p w14:paraId="75065DAA" w14:textId="77777777" w:rsidR="00593BD1" w:rsidRDefault="00000000">
            <w:pPr>
              <w:spacing w:after="0"/>
            </w:pPr>
            <w:r>
              <w:rPr>
                <w:b/>
              </w:rPr>
              <w:t xml:space="preserve">GFX: </w:t>
            </w:r>
            <w:r>
              <w:t>CAPEX · OPEX/RESCO · Lease · BOOT · Hybrid.</w:t>
            </w:r>
          </w:p>
        </w:tc>
        <w:tc>
          <w:tcPr>
            <w:tcW w:w="4104" w:type="dxa"/>
          </w:tcPr>
          <w:p w14:paraId="10443CF8" w14:textId="77777777" w:rsidR="00593BD1" w:rsidRDefault="00000000">
            <w:pPr>
              <w:spacing w:before="80" w:after="80"/>
            </w:pPr>
            <w:r>
              <w:rPr>
                <w:b/>
              </w:rPr>
              <w:t xml:space="preserve">Expert 1 (V.O.): </w:t>
            </w:r>
            <w:r>
              <w:t xml:space="preserve">"A solar business model defines how a company creates, delivers and captures value in the solar energy sector. Under CAPEX the customer purchases the system outright, owns it, bears the initial investment, and the energy generated is free after payback — suitable for long-term savings. Under OPEX </w:t>
            </w:r>
            <w:r>
              <w:lastRenderedPageBreak/>
              <w:t>or RESCO, the developer installs and owns the plant while the consumer purchases electricity through a Power Purchase Agreement, with no upfront investment by the customer."</w:t>
            </w:r>
          </w:p>
        </w:tc>
      </w:tr>
      <w:tr w:rsidR="00593BD1" w14:paraId="6D9A8999" w14:textId="77777777">
        <w:tc>
          <w:tcPr>
            <w:tcW w:w="1152" w:type="dxa"/>
          </w:tcPr>
          <w:p w14:paraId="4E6886A4" w14:textId="77777777" w:rsidR="00593BD1" w:rsidRDefault="00000000">
            <w:pPr>
              <w:spacing w:before="80" w:after="80"/>
            </w:pPr>
            <w:r>
              <w:rPr>
                <w:b/>
              </w:rPr>
              <w:lastRenderedPageBreak/>
              <w:t>6:00-9:00</w:t>
            </w:r>
          </w:p>
        </w:tc>
        <w:tc>
          <w:tcPr>
            <w:tcW w:w="4104" w:type="dxa"/>
          </w:tcPr>
          <w:p w14:paraId="1B021414" w14:textId="77777777" w:rsidR="00593BD1" w:rsidRDefault="00000000">
            <w:pPr>
              <w:spacing w:before="80" w:after="0"/>
            </w:pPr>
            <w:r>
              <w:rPr>
                <w:b/>
              </w:rPr>
              <w:t xml:space="preserve">Visual: </w:t>
            </w:r>
            <w:r>
              <w:t>An example PPA structure appears as an on-screen table: Contract Duration 15 Years, Tariff INR 4.50 per kWh, Escalation 2% per year, Billing Frequency Monthly.</w:t>
            </w:r>
          </w:p>
        </w:tc>
        <w:tc>
          <w:tcPr>
            <w:tcW w:w="4104" w:type="dxa"/>
          </w:tcPr>
          <w:p w14:paraId="39C8F638" w14:textId="77777777" w:rsidR="00593BD1" w:rsidRDefault="00000000">
            <w:pPr>
              <w:spacing w:before="80" w:after="80"/>
            </w:pPr>
            <w:r>
              <w:rPr>
                <w:b/>
              </w:rPr>
              <w:t xml:space="preserve">Expert 1 (V.O.): </w:t>
            </w:r>
            <w:r>
              <w:t>"In a RESCO arrangement the developer carries the investment and the O&amp;M, the customer purchases power, and the DISCOM handles grid approvals. Contracts are long — typically ten to twenty-five years — so the tariff, the escalation and the billing frequency all have to be right on the day you sign."</w:t>
            </w:r>
          </w:p>
        </w:tc>
      </w:tr>
      <w:tr w:rsidR="00593BD1" w14:paraId="5AAAE020" w14:textId="77777777">
        <w:tc>
          <w:tcPr>
            <w:tcW w:w="1152" w:type="dxa"/>
          </w:tcPr>
          <w:p w14:paraId="5C9DA8D1" w14:textId="77777777" w:rsidR="00593BD1" w:rsidRDefault="00000000">
            <w:pPr>
              <w:spacing w:before="80" w:after="80"/>
            </w:pPr>
            <w:r>
              <w:rPr>
                <w:b/>
              </w:rPr>
              <w:t>9:00-12:00</w:t>
            </w:r>
          </w:p>
        </w:tc>
        <w:tc>
          <w:tcPr>
            <w:tcW w:w="4104" w:type="dxa"/>
          </w:tcPr>
          <w:p w14:paraId="27624C0B" w14:textId="77777777" w:rsidR="00593BD1" w:rsidRDefault="00000000">
            <w:pPr>
              <w:spacing w:before="80"/>
            </w:pPr>
            <w:r>
              <w:rPr>
                <w:b/>
              </w:rPr>
              <w:t xml:space="preserve">Visual: </w:t>
            </w:r>
            <w:r>
              <w:t>Payback and IRR formulas animate on screen, followed by an Excel window where the IRR() function is entered.</w:t>
            </w:r>
          </w:p>
          <w:p w14:paraId="010C0DFA" w14:textId="77777777" w:rsidR="00593BD1" w:rsidRDefault="00000000">
            <w:pPr>
              <w:spacing w:after="0"/>
            </w:pPr>
            <w:r>
              <w:rPr>
                <w:b/>
              </w:rPr>
              <w:t xml:space="preserve">GFX: </w:t>
            </w:r>
            <w:r>
              <w:t>Payback Period = Initial Investment ÷ Annual Savings.</w:t>
            </w:r>
          </w:p>
        </w:tc>
        <w:tc>
          <w:tcPr>
            <w:tcW w:w="4104" w:type="dxa"/>
          </w:tcPr>
          <w:p w14:paraId="4680EA57" w14:textId="77777777" w:rsidR="00593BD1" w:rsidRDefault="00000000">
            <w:pPr>
              <w:spacing w:before="80" w:after="80"/>
            </w:pPr>
            <w:r>
              <w:rPr>
                <w:b/>
              </w:rPr>
              <w:t xml:space="preserve">Narrator (V.O.): </w:t>
            </w:r>
            <w:r>
              <w:t>"Now the numbers. Payback period is initial investment divided by annual savings — five lakh rupees of investment against one lakh of annual savings gives a payback of five years. IRR indicates project profitability, and a higher IRR means a better investment; typical rooftop IRR runs twelve to eighteen per cent residential and fifteen to twenty-five per cent commercial. Net savings is electricity cost saved less maintenance cost."</w:t>
            </w:r>
          </w:p>
        </w:tc>
      </w:tr>
      <w:tr w:rsidR="00593BD1" w14:paraId="155240A5" w14:textId="77777777">
        <w:tc>
          <w:tcPr>
            <w:tcW w:w="1152" w:type="dxa"/>
          </w:tcPr>
          <w:p w14:paraId="68650CBB" w14:textId="77777777" w:rsidR="00593BD1" w:rsidRDefault="00000000">
            <w:pPr>
              <w:spacing w:before="80" w:after="80"/>
            </w:pPr>
            <w:r>
              <w:rPr>
                <w:b/>
              </w:rPr>
              <w:t>12:00-15:00</w:t>
            </w:r>
          </w:p>
        </w:tc>
        <w:tc>
          <w:tcPr>
            <w:tcW w:w="4104" w:type="dxa"/>
          </w:tcPr>
          <w:p w14:paraId="07A64B5D" w14:textId="77777777" w:rsidR="00593BD1" w:rsidRDefault="00000000">
            <w:pPr>
              <w:spacing w:before="80"/>
            </w:pPr>
            <w:r>
              <w:rPr>
                <w:b/>
              </w:rPr>
              <w:t xml:space="preserve">Visual: </w:t>
            </w:r>
            <w:r>
              <w:t>Screen recording of the MNRE official website, then a DISCOM net-metering document. Fade to SCGJ Logo.</w:t>
            </w:r>
          </w:p>
          <w:p w14:paraId="11A5D1B4" w14:textId="77777777" w:rsidR="00593BD1" w:rsidRDefault="00000000">
            <w:pPr>
              <w:spacing w:after="0"/>
            </w:pPr>
            <w:r>
              <w:rPr>
                <w:b/>
              </w:rPr>
              <w:t xml:space="preserve">GFX: </w:t>
            </w:r>
            <w:r>
              <w:t>Module 3 Complete. Proceed to Interactive Activities.</w:t>
            </w:r>
          </w:p>
        </w:tc>
        <w:tc>
          <w:tcPr>
            <w:tcW w:w="4104" w:type="dxa"/>
          </w:tcPr>
          <w:p w14:paraId="216AB298" w14:textId="77777777" w:rsidR="00593BD1" w:rsidRDefault="00000000">
            <w:pPr>
              <w:spacing w:before="80" w:after="80"/>
            </w:pPr>
            <w:r>
              <w:rPr>
                <w:b/>
              </w:rPr>
              <w:t xml:space="preserve">Host (On-Camera): </w:t>
            </w:r>
            <w:r>
              <w:t>"None of these models exist in isolation. MNRE sets national solar policies, the PM Surya Ghar Scheme, standards and guidelines and capacity targets. State Nodal Agencies implement state-level programs. And your DISCOM governs net metering, grid connectivity, billing and energy accounting, and safety compliance. Map the model to the consumer category — residential, C&amp;I or government — and check the regulations before you quote."</w:t>
            </w:r>
          </w:p>
        </w:tc>
      </w:tr>
    </w:tbl>
    <w:p w14:paraId="0F86C21A" w14:textId="77777777" w:rsidR="00593BD1" w:rsidRDefault="00593BD1"/>
    <w:p w14:paraId="3FD10FD9" w14:textId="77777777" w:rsidR="00593BD1" w:rsidRDefault="00000000">
      <w:pPr>
        <w:pStyle w:val="Heading2"/>
      </w:pPr>
      <w:bookmarkStart w:id="20" w:name="_Toc900121"/>
      <w:r>
        <w:lastRenderedPageBreak/>
        <w:t>Part C: Online Instructor-Led Interactive Session (15 minutes)</w:t>
      </w:r>
      <w:bookmarkEnd w:id="20"/>
    </w:p>
    <w:p w14:paraId="5259DEB5" w14:textId="77777777" w:rsidR="00593BD1" w:rsidRDefault="00000000">
      <w:r>
        <w:rPr>
          <w:b/>
        </w:rPr>
        <w:t>Slide Deck &amp; Presenter Script: Module 3 Live Session</w:t>
      </w:r>
      <w:r>
        <w:rPr>
          <w:b/>
        </w:rPr>
        <w:br/>
        <w:t>Subtitle: Matching Business Models to Consumer Categories and Proving the Numbers</w:t>
      </w:r>
    </w:p>
    <w:p w14:paraId="5CC1AEA7" w14:textId="77777777" w:rsidR="00593BD1" w:rsidRDefault="00000000">
      <w:pPr>
        <w:keepNext/>
        <w:spacing w:before="200" w:after="40"/>
      </w:pPr>
      <w:r>
        <w:rPr>
          <w:b/>
          <w:color w:val="1B4D3E"/>
        </w:rPr>
        <w:t>Slide 1: Title Slide</w:t>
      </w:r>
    </w:p>
    <w:p w14:paraId="0D5621E6" w14:textId="77777777" w:rsidR="00593BD1" w:rsidRDefault="00000000">
      <w:pPr>
        <w:spacing w:after="40"/>
        <w:ind w:left="360"/>
      </w:pPr>
      <w:r>
        <w:rPr>
          <w:b/>
          <w:sz w:val="20"/>
        </w:rPr>
        <w:t xml:space="preserve">Visual Cues: </w:t>
      </w:r>
      <w:r>
        <w:rPr>
          <w:i/>
          <w:sz w:val="20"/>
        </w:rPr>
        <w:t>SCGJ branding. Infographic of a balance: CAPEX ownership on one side, OPEX/RESCO service on the other.</w:t>
      </w:r>
    </w:p>
    <w:p w14:paraId="3C5F373E" w14:textId="77777777" w:rsidR="00593BD1" w:rsidRDefault="00000000">
      <w:pPr>
        <w:ind w:left="360"/>
      </w:pPr>
      <w:r>
        <w:rPr>
          <w:b/>
          <w:sz w:val="20"/>
        </w:rPr>
        <w:t xml:space="preserve">Instructor Script: </w:t>
      </w:r>
      <w:r>
        <w:rPr>
          <w:sz w:val="20"/>
        </w:rPr>
        <w:t>Welcome to Module 3. Today we move from technology and set-up into commercial structure. We will compare the five business models, calculate payback and IRR, and place both inside the policy framework of MNRE, the State Nodal Agencies and your DISCOM.</w:t>
      </w:r>
    </w:p>
    <w:p w14:paraId="2BD71254" w14:textId="77777777" w:rsidR="00593BD1" w:rsidRDefault="00000000">
      <w:pPr>
        <w:keepNext/>
        <w:spacing w:before="200" w:after="40"/>
      </w:pPr>
      <w:r>
        <w:rPr>
          <w:b/>
          <w:color w:val="1B4D3E"/>
        </w:rPr>
        <w:t>Slide 2: Session Agenda (15 Minutes)</w:t>
      </w:r>
    </w:p>
    <w:p w14:paraId="74E6DAF5" w14:textId="77777777" w:rsidR="00593BD1" w:rsidRDefault="00000000">
      <w:pPr>
        <w:spacing w:after="40"/>
        <w:ind w:left="360"/>
      </w:pPr>
      <w:r>
        <w:rPr>
          <w:b/>
          <w:sz w:val="20"/>
        </w:rPr>
        <w:t xml:space="preserve">Visual Cues: </w:t>
      </w:r>
      <w:r>
        <w:rPr>
          <w:i/>
          <w:sz w:val="20"/>
        </w:rPr>
        <w:t>Interactive Poll (0-4 mins), Breakout Room: Excel IRR Challenge (4-11 mins), Debrief and Q&amp;A (11-15 mins).</w:t>
      </w:r>
    </w:p>
    <w:p w14:paraId="576ADCEB" w14:textId="77777777" w:rsidR="00593BD1" w:rsidRDefault="00000000">
      <w:pPr>
        <w:ind w:left="360"/>
      </w:pPr>
      <w:r>
        <w:rPr>
          <w:b/>
          <w:sz w:val="20"/>
        </w:rPr>
        <w:t xml:space="preserve">Instructor Script: </w:t>
      </w:r>
      <w:r>
        <w:rPr>
          <w:sz w:val="20"/>
        </w:rPr>
        <w:t>A quick poll on ownership, then a live Excel challenge on IRR and payback taken from the handbook's practical activity, then a debrief on mapping models to consumer categories.</w:t>
      </w:r>
    </w:p>
    <w:p w14:paraId="39A9FD36" w14:textId="77777777" w:rsidR="00593BD1" w:rsidRDefault="00000000">
      <w:pPr>
        <w:keepNext/>
        <w:spacing w:before="200" w:after="40"/>
      </w:pPr>
      <w:r>
        <w:rPr>
          <w:b/>
          <w:color w:val="1B4D3E"/>
        </w:rPr>
        <w:t>Slide 3: Quick Recap – Ownership, Investment and O&amp;M Responsibility</w:t>
      </w:r>
    </w:p>
    <w:p w14:paraId="4963D24A" w14:textId="77777777" w:rsidR="00593BD1" w:rsidRDefault="00000000">
      <w:pPr>
        <w:spacing w:after="40"/>
        <w:ind w:left="360"/>
      </w:pPr>
      <w:r>
        <w:rPr>
          <w:b/>
          <w:sz w:val="20"/>
        </w:rPr>
        <w:t xml:space="preserve">Visual Cues: </w:t>
      </w:r>
      <w:r>
        <w:rPr>
          <w:i/>
          <w:sz w:val="20"/>
        </w:rPr>
        <w:t>CAPEX: Customer / Customer / Customer. OPEX-RESCO: Developer / Developer / Developer. Lease: Developer / Developer / Shared. BOOT: Developer initially / Developer / Developer. Hybrid: Shared / Shared / Shared.</w:t>
      </w:r>
    </w:p>
    <w:p w14:paraId="15873A46" w14:textId="77777777" w:rsidR="00593BD1" w:rsidRDefault="00000000">
      <w:pPr>
        <w:ind w:left="360"/>
      </w:pPr>
      <w:r>
        <w:rPr>
          <w:b/>
          <w:sz w:val="20"/>
        </w:rPr>
        <w:t xml:space="preserve">Instructor Script: </w:t>
      </w:r>
      <w:r>
        <w:rPr>
          <w:sz w:val="20"/>
        </w:rPr>
        <w:t>This one table answers most customer questions. Read it across three columns — who owns the asset, who invests, and who is responsible for operation and maintenance. If you can place a customer in the right row in the first meeting, everything after that conversation gets easier.</w:t>
      </w:r>
    </w:p>
    <w:p w14:paraId="7FD35DA7" w14:textId="77777777" w:rsidR="00593BD1" w:rsidRDefault="00000000">
      <w:pPr>
        <w:keepNext/>
        <w:spacing w:before="200" w:after="40"/>
      </w:pPr>
      <w:r>
        <w:rPr>
          <w:b/>
          <w:color w:val="1B4D3E"/>
        </w:rPr>
        <w:t>Slide 4: Interactive Poll – "Who Owns the Asset?" (4 Minutes)</w:t>
      </w:r>
    </w:p>
    <w:p w14:paraId="6ABCC1C8" w14:textId="77777777" w:rsidR="00593BD1" w:rsidRDefault="00000000">
      <w:pPr>
        <w:spacing w:after="40"/>
        <w:ind w:left="360"/>
      </w:pPr>
      <w:r>
        <w:rPr>
          <w:b/>
          <w:sz w:val="20"/>
        </w:rPr>
        <w:t xml:space="preserve">Visual Cues: </w:t>
      </w:r>
      <w:r>
        <w:rPr>
          <w:i/>
          <w:sz w:val="20"/>
        </w:rPr>
        <w:t>Poll Question: In which model does the developer own the plant while the consumer purchases electricity through a Power Purchase Agreement? (Correct: OPEX / RESCO)</w:t>
      </w:r>
    </w:p>
    <w:p w14:paraId="66630812" w14:textId="77777777" w:rsidR="00593BD1" w:rsidRDefault="00000000">
      <w:pPr>
        <w:ind w:left="360"/>
      </w:pPr>
      <w:r>
        <w:rPr>
          <w:b/>
          <w:sz w:val="20"/>
        </w:rPr>
        <w:t xml:space="preserve">Instructor Script: </w:t>
      </w:r>
      <w:r>
        <w:rPr>
          <w:sz w:val="20"/>
        </w:rPr>
        <w:t>Votes in the chat please. The answer is OPEX or RESCO — RESCO standing for Renewable Energy Service Company. The developer installs and owns the plant, the customer makes no upfront investment and pays per kWh generated, and the PPA runs long, typically ten to twenty-five years. Contrast that with CAPEX, where the customer purchases the system outright and the energy is free after payback.</w:t>
      </w:r>
    </w:p>
    <w:p w14:paraId="00398265" w14:textId="77777777" w:rsidR="00593BD1" w:rsidRDefault="00000000">
      <w:pPr>
        <w:keepNext/>
        <w:spacing w:before="200" w:after="40"/>
      </w:pPr>
      <w:r>
        <w:rPr>
          <w:b/>
          <w:color w:val="1B4D3E"/>
        </w:rPr>
        <w:t>Slide 5: Breakout Room – The Excel IRR Challenge (7 Minutes)</w:t>
      </w:r>
    </w:p>
    <w:p w14:paraId="394C06BA" w14:textId="77777777" w:rsidR="00593BD1" w:rsidRDefault="00000000">
      <w:pPr>
        <w:spacing w:after="40"/>
        <w:ind w:left="360"/>
      </w:pPr>
      <w:r>
        <w:rPr>
          <w:b/>
          <w:sz w:val="20"/>
        </w:rPr>
        <w:t xml:space="preserve">Visual Cues: </w:t>
      </w:r>
      <w:r>
        <w:rPr>
          <w:i/>
          <w:sz w:val="20"/>
        </w:rPr>
        <w:t>The Scenario: A rooftop project with an investment of INR 5,00,000 and annual savings of INR 1,00,000. Task, taken from the Module 3 practical activity: enter the project cost, enter the annual savings, use the IRR() function and calculate the simple payback period. Then state which consumer category — residential, C&amp;I or government — you would pitch this to, and under which model.</w:t>
      </w:r>
    </w:p>
    <w:p w14:paraId="34AAE397" w14:textId="77777777" w:rsidR="00593BD1" w:rsidRDefault="00000000">
      <w:pPr>
        <w:ind w:left="360"/>
      </w:pPr>
      <w:r>
        <w:rPr>
          <w:b/>
          <w:sz w:val="20"/>
        </w:rPr>
        <w:t xml:space="preserve">Instructor Script: </w:t>
      </w:r>
      <w:r>
        <w:rPr>
          <w:sz w:val="20"/>
        </w:rPr>
        <w:t>Breakout rooms are open. This is the practical activity from Unit 3.3. Get the payback out first — it should fall out immediately from the figures — then run the IRR() function. Finally, and this is the part I want your spokesperson to present: which consumer category are you pitching, and which of the five models fits them?</w:t>
      </w:r>
    </w:p>
    <w:p w14:paraId="1AE9EDCD" w14:textId="77777777" w:rsidR="00593BD1" w:rsidRDefault="00000000">
      <w:pPr>
        <w:keepNext/>
        <w:spacing w:before="200" w:after="40"/>
      </w:pPr>
      <w:r>
        <w:rPr>
          <w:b/>
          <w:color w:val="1B4D3E"/>
        </w:rPr>
        <w:lastRenderedPageBreak/>
        <w:t>Slide 6: Debrief – Mapping Models to Consumer Categories</w:t>
      </w:r>
    </w:p>
    <w:p w14:paraId="1B549210" w14:textId="77777777" w:rsidR="00593BD1" w:rsidRDefault="00000000">
      <w:pPr>
        <w:spacing w:after="40"/>
        <w:ind w:left="360"/>
      </w:pPr>
      <w:r>
        <w:rPr>
          <w:b/>
          <w:sz w:val="20"/>
        </w:rPr>
        <w:t xml:space="preserve">Visual Cues: </w:t>
      </w:r>
      <w:r>
        <w:rPr>
          <w:i/>
          <w:sz w:val="20"/>
        </w:rPr>
        <w:t>Review: Payback = 5 years. Typical rooftop IRR — Residential 12–18%, Commercial 15–25%. CAPEX typical users: residential customers, schools, government buildings, industries with available capital.</w:t>
      </w:r>
    </w:p>
    <w:p w14:paraId="16743952" w14:textId="77777777" w:rsidR="00593BD1" w:rsidRDefault="00000000">
      <w:pPr>
        <w:ind w:left="360"/>
      </w:pPr>
      <w:r>
        <w:rPr>
          <w:b/>
          <w:sz w:val="20"/>
        </w:rPr>
        <w:t xml:space="preserve">Instructor Script: </w:t>
      </w:r>
      <w:r>
        <w:rPr>
          <w:sz w:val="20"/>
        </w:rPr>
        <w:t>Five lakhs over one lakh of annual savings is a five-year payback, and your IRR should sit inside the typical rooftop bands. On the mapping question, the handbook is clear about who CAPEX suits: residential customers, schools, government buildings and industries with available capital — in other words, anyone with capital available and a long horizon. Where there is no capital, RESCO or lease is the conversation. And community solar is the answer for apartments and housing societies, where no rooftop is required and investment is lower.</w:t>
      </w:r>
    </w:p>
    <w:p w14:paraId="03C7B989" w14:textId="77777777" w:rsidR="00593BD1" w:rsidRDefault="00000000">
      <w:pPr>
        <w:keepNext/>
        <w:spacing w:before="200" w:after="40"/>
      </w:pPr>
      <w:r>
        <w:rPr>
          <w:b/>
          <w:color w:val="1B4D3E"/>
        </w:rPr>
        <w:t>Slide 7: Q&amp;A and Session Wrap-Up (4 Minutes)</w:t>
      </w:r>
    </w:p>
    <w:p w14:paraId="20257FD5" w14:textId="77777777" w:rsidR="00593BD1" w:rsidRDefault="00000000">
      <w:pPr>
        <w:spacing w:after="40"/>
        <w:ind w:left="360"/>
      </w:pPr>
      <w:r>
        <w:rPr>
          <w:b/>
          <w:sz w:val="20"/>
        </w:rPr>
        <w:t xml:space="preserve">Visual Cues: </w:t>
      </w:r>
      <w:r>
        <w:rPr>
          <w:i/>
          <w:sz w:val="20"/>
        </w:rPr>
        <w:t>Q&amp;A slide with wrap-up points.</w:t>
      </w:r>
    </w:p>
    <w:p w14:paraId="59A5D7A8" w14:textId="77777777" w:rsidR="00593BD1" w:rsidRDefault="00000000">
      <w:pPr>
        <w:ind w:left="360"/>
      </w:pPr>
      <w:r>
        <w:rPr>
          <w:b/>
          <w:sz w:val="20"/>
        </w:rPr>
        <w:t xml:space="preserve">Instructor Script: </w:t>
      </w:r>
      <w:r>
        <w:rPr>
          <w:sz w:val="20"/>
        </w:rPr>
        <w:t>Thank you. In the eLMS, complete the Business Model Comparator and the Payback and IRR Calculator, and visit the MNRE website to review the current policies, schemes and capacity targets for yourself. Next session we take a rooftop from enquiry to feasibility report.</w:t>
      </w:r>
    </w:p>
    <w:p w14:paraId="4A4F3A99" w14:textId="77777777" w:rsidR="00593BD1" w:rsidRDefault="00000000">
      <w:r>
        <w:br w:type="page"/>
      </w:r>
    </w:p>
    <w:p w14:paraId="5C87CF01" w14:textId="77777777" w:rsidR="00593BD1" w:rsidRDefault="00000000">
      <w:pPr>
        <w:pStyle w:val="Heading1"/>
      </w:pPr>
      <w:bookmarkStart w:id="21" w:name="_Toc900122"/>
      <w:r>
        <w:lastRenderedPageBreak/>
        <w:t>Module 4: Site Feasibility Study for Rooftop Solar power plant</w:t>
      </w:r>
      <w:bookmarkEnd w:id="21"/>
    </w:p>
    <w:p w14:paraId="611D47E1" w14:textId="77777777" w:rsidR="00593BD1" w:rsidRDefault="00000000">
      <w:r>
        <w:rPr>
          <w:b/>
          <w:color w:val="4A7C59"/>
        </w:rPr>
        <w:t>Total Duration: 3 Hours</w:t>
      </w:r>
    </w:p>
    <w:p w14:paraId="3B5B7FDE" w14:textId="77777777" w:rsidR="00593BD1" w:rsidRDefault="00000000">
      <w:r>
        <w:t>This module covers the site feasibility study for a rooftop solar PV plant, including identification of suitable locations, assessment of site conditions and structural requirements, shading analysis and site mapping, load assessment and plant capacity estimation, battery backup assessment, solar resource assessment, energy generation estimation, risk assessment and the preparation of a site feasibility study report. The Table of Contents titles this module "Site Feasibility Study Rooftop Solar".</w:t>
      </w:r>
    </w:p>
    <w:p w14:paraId="40454E86" w14:textId="77777777" w:rsidR="00593BD1" w:rsidRDefault="00000000">
      <w:pPr>
        <w:pStyle w:val="Heading2"/>
      </w:pPr>
      <w:bookmarkStart w:id="22" w:name="_Toc900123"/>
      <w:r>
        <w:t>Part A: eLMS with Online Faculty Instruction (2.5 hours)</w:t>
      </w:r>
      <w:bookmarkEnd w:id="2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2F08DB73" w14:textId="77777777">
        <w:trPr>
          <w:tblHeader/>
        </w:trPr>
        <w:tc>
          <w:tcPr>
            <w:tcW w:w="2160" w:type="dxa"/>
            <w:shd w:val="clear" w:color="auto" w:fill="1B4D3E"/>
          </w:tcPr>
          <w:p w14:paraId="3DE25394" w14:textId="77777777" w:rsidR="00593BD1" w:rsidRDefault="00000000">
            <w:pPr>
              <w:spacing w:before="80" w:after="80"/>
            </w:pPr>
            <w:r>
              <w:rPr>
                <w:b/>
                <w:color w:val="FFFFFF"/>
              </w:rPr>
              <w:t>Topic / Unit</w:t>
            </w:r>
          </w:p>
        </w:tc>
        <w:tc>
          <w:tcPr>
            <w:tcW w:w="1152" w:type="dxa"/>
            <w:shd w:val="clear" w:color="auto" w:fill="1B4D3E"/>
          </w:tcPr>
          <w:p w14:paraId="2EAD39FF" w14:textId="77777777" w:rsidR="00593BD1" w:rsidRDefault="00000000">
            <w:pPr>
              <w:spacing w:before="80" w:after="80"/>
            </w:pPr>
            <w:r>
              <w:rPr>
                <w:b/>
                <w:color w:val="FFFFFF"/>
              </w:rPr>
              <w:t>Time</w:t>
            </w:r>
          </w:p>
        </w:tc>
        <w:tc>
          <w:tcPr>
            <w:tcW w:w="3888" w:type="dxa"/>
            <w:shd w:val="clear" w:color="auto" w:fill="1B4D3E"/>
          </w:tcPr>
          <w:p w14:paraId="4696AE53" w14:textId="77777777" w:rsidR="00593BD1" w:rsidRDefault="00000000">
            <w:pPr>
              <w:spacing w:before="80" w:after="80"/>
            </w:pPr>
            <w:r>
              <w:rPr>
                <w:b/>
                <w:color w:val="FFFFFF"/>
              </w:rPr>
              <w:t>Interactive Learning Descriptions</w:t>
            </w:r>
          </w:p>
        </w:tc>
        <w:tc>
          <w:tcPr>
            <w:tcW w:w="2160" w:type="dxa"/>
            <w:shd w:val="clear" w:color="auto" w:fill="1B4D3E"/>
          </w:tcPr>
          <w:p w14:paraId="1DAA72F5" w14:textId="77777777" w:rsidR="00593BD1" w:rsidRDefault="00000000">
            <w:pPr>
              <w:spacing w:before="80" w:after="80"/>
            </w:pPr>
            <w:r>
              <w:rPr>
                <w:b/>
                <w:color w:val="FFFFFF"/>
              </w:rPr>
              <w:t>Correlation (PC/Units from QP, PH, FG)</w:t>
            </w:r>
          </w:p>
        </w:tc>
      </w:tr>
      <w:tr w:rsidR="00593BD1" w14:paraId="4D35830E" w14:textId="77777777">
        <w:tc>
          <w:tcPr>
            <w:tcW w:w="2160" w:type="dxa"/>
          </w:tcPr>
          <w:p w14:paraId="01D79855" w14:textId="77777777" w:rsidR="00593BD1" w:rsidRDefault="00000000">
            <w:pPr>
              <w:spacing w:before="80" w:after="80"/>
            </w:pPr>
            <w:r>
              <w:rPr>
                <w:b/>
              </w:rPr>
              <w:t>Unit 4.1: Site Assessment and System Sizing</w:t>
            </w:r>
          </w:p>
        </w:tc>
        <w:tc>
          <w:tcPr>
            <w:tcW w:w="1152" w:type="dxa"/>
          </w:tcPr>
          <w:p w14:paraId="46FBA848" w14:textId="77777777" w:rsidR="00593BD1" w:rsidRDefault="00000000">
            <w:pPr>
              <w:spacing w:before="80" w:after="80"/>
            </w:pPr>
            <w:r>
              <w:t>75 mins</w:t>
            </w:r>
          </w:p>
        </w:tc>
        <w:tc>
          <w:tcPr>
            <w:tcW w:w="3888" w:type="dxa"/>
          </w:tcPr>
          <w:p w14:paraId="3F739CDD" w14:textId="77777777" w:rsidR="00593BD1" w:rsidRDefault="00000000">
            <w:pPr>
              <w:spacing w:before="80" w:after="80"/>
            </w:pPr>
            <w:r>
              <w:rPr>
                <w:b/>
              </w:rPr>
              <w:t xml:space="preserve">Rooftop Assessment Workbench: </w:t>
            </w:r>
            <w:r>
              <w:t xml:space="preserve">Learners assess a rooftop against the ideal conditions of maximum exposure to sunlight, minimum shading throughout the year, adequate roof area, good structural strength and easy accessibility for maintenance, then apply the site selection parameters — south-facing orientation preferred in India, tilt near local latitude, maximum shadow-free area, structural strength suitable for additional load and safe access. They verify the technical, structural and safety pre-requisites, select a mounting type against roof type (Fixed Tilt for RCC flat roof, Rail-Based for metal sheet roof, Elevated Structure for industrial shed, Solar Carport for car parking, Ground Mounted for ground area), identify shading obstacles including water tanks, adjacent buildings, trees, telecom towers, parapet walls and HVAC equipment, and apply the shadow inspection methods of visual site survey, sun path analysis, shadow mapping, Solar Pathfinder and drone survey. The activity requires the learner to prepare a simple rooftop sketch showing roof </w:t>
            </w:r>
            <w:r>
              <w:lastRenderedPageBreak/>
              <w:t>dimensions, north direction, obstacles and proposed module placement. A load profile builder then sizes the plant as Daily Energy Consumption divided by Peak Sun Hours.</w:t>
            </w:r>
          </w:p>
        </w:tc>
        <w:tc>
          <w:tcPr>
            <w:tcW w:w="2160" w:type="dxa"/>
          </w:tcPr>
          <w:p w14:paraId="5155986F" w14:textId="77777777" w:rsidR="00593BD1" w:rsidRDefault="00000000">
            <w:pPr>
              <w:spacing w:before="80" w:after="0"/>
            </w:pPr>
            <w:r>
              <w:rPr>
                <w:b/>
              </w:rPr>
              <w:lastRenderedPageBreak/>
              <w:t>SGJ/N4125</w:t>
            </w:r>
          </w:p>
          <w:p w14:paraId="5BC5C578" w14:textId="77777777" w:rsidR="00593BD1" w:rsidRDefault="00000000">
            <w:pPr>
              <w:spacing w:after="0"/>
            </w:pPr>
            <w:r>
              <w:t>PC14, PC15, PC16, PC17, PC18, PC19, PC20, PC27, PC28, PC29, PC30, PC31</w:t>
            </w:r>
          </w:p>
        </w:tc>
      </w:tr>
      <w:tr w:rsidR="00593BD1" w14:paraId="6DE5F416" w14:textId="77777777">
        <w:tc>
          <w:tcPr>
            <w:tcW w:w="2160" w:type="dxa"/>
          </w:tcPr>
          <w:p w14:paraId="18F19099" w14:textId="77777777" w:rsidR="00593BD1" w:rsidRDefault="00000000">
            <w:pPr>
              <w:spacing w:before="80" w:after="80"/>
            </w:pPr>
            <w:r>
              <w:rPr>
                <w:b/>
              </w:rPr>
              <w:t>Unit 4.2: Solar Resource Assessment, Energy Yield and Feasibility Report</w:t>
            </w:r>
          </w:p>
        </w:tc>
        <w:tc>
          <w:tcPr>
            <w:tcW w:w="1152" w:type="dxa"/>
          </w:tcPr>
          <w:p w14:paraId="0644EF43" w14:textId="77777777" w:rsidR="00593BD1" w:rsidRDefault="00000000">
            <w:pPr>
              <w:spacing w:before="80" w:after="80"/>
            </w:pPr>
            <w:r>
              <w:t>75 mins</w:t>
            </w:r>
          </w:p>
        </w:tc>
        <w:tc>
          <w:tcPr>
            <w:tcW w:w="3888" w:type="dxa"/>
          </w:tcPr>
          <w:p w14:paraId="1D9BA13A" w14:textId="77777777" w:rsidR="00593BD1" w:rsidRDefault="00000000">
            <w:pPr>
              <w:spacing w:before="80" w:after="80"/>
            </w:pPr>
            <w:r>
              <w:rPr>
                <w:b/>
              </w:rPr>
              <w:t xml:space="preserve">Yield and Risk Simulator: </w:t>
            </w:r>
            <w:r>
              <w:t>Learners size battery backup against grid reliability, critical load requirement, expected backup duration and budget using Battery Capacity in Ah equal to Load in W multiplied by Backup Hours, divided by Battery Voltage multiplied by Depth of Discharge, working the handbook example of a 2 kW critical load for 4 hours at 48 V and 80% DOD to approximately 208 Ah. They then retrieve solar resource parameters — GHI, DNI, DHI, Temperature and Wind Speed — from the PVsyst Meteonorm Database, NASA SSE Database, Global Solar Atlas, NIWE Data and site weather stations, estimate generation in PVsyst, PV*SOL, Helioscope or Solargis against the typical loss bands of soiling 2–5%, temperature 3–8%, DC cable 1–2%, AC cable 1–2% and inverter 2–3%, and apply Annual Energy equal to Plant Capacity multiplied by Specific Yield. A risk screen covers technical, environmental and commercial risks with their mitigation measures, and the unit closes by assembling the twelve contents of the feasibility report.</w:t>
            </w:r>
          </w:p>
        </w:tc>
        <w:tc>
          <w:tcPr>
            <w:tcW w:w="2160" w:type="dxa"/>
          </w:tcPr>
          <w:p w14:paraId="7684F746" w14:textId="77777777" w:rsidR="00593BD1" w:rsidRDefault="00000000">
            <w:pPr>
              <w:spacing w:before="80" w:after="0"/>
            </w:pPr>
            <w:r>
              <w:rPr>
                <w:b/>
              </w:rPr>
              <w:t>SGJ/N4125</w:t>
            </w:r>
          </w:p>
          <w:p w14:paraId="660F2406" w14:textId="77777777" w:rsidR="00593BD1" w:rsidRDefault="00000000">
            <w:pPr>
              <w:spacing w:after="0"/>
            </w:pPr>
            <w:r>
              <w:t>PC21, PC22, PC23, PC24, PC25, PC26, PC32, PC33, PC34, PC35, PC36</w:t>
            </w:r>
          </w:p>
        </w:tc>
      </w:tr>
    </w:tbl>
    <w:p w14:paraId="29D1DE23" w14:textId="77777777" w:rsidR="00593BD1" w:rsidRDefault="00593BD1"/>
    <w:p w14:paraId="7343BF27" w14:textId="77777777" w:rsidR="00593BD1" w:rsidRDefault="00000000">
      <w:pPr>
        <w:pStyle w:val="Heading2"/>
      </w:pPr>
      <w:bookmarkStart w:id="23" w:name="_Toc900124"/>
      <w:r>
        <w:t>LMS Technical Mapping for Module 4</w:t>
      </w:r>
      <w:bookmarkEnd w:id="23"/>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5F1B417" w14:textId="77777777">
        <w:trPr>
          <w:tblHeader/>
        </w:trPr>
        <w:tc>
          <w:tcPr>
            <w:tcW w:w="950" w:type="dxa"/>
            <w:shd w:val="clear" w:color="auto" w:fill="1B4D3E"/>
          </w:tcPr>
          <w:p w14:paraId="09091E3A" w14:textId="77777777" w:rsidR="00593BD1" w:rsidRDefault="00000000">
            <w:pPr>
              <w:spacing w:before="80" w:after="80"/>
            </w:pPr>
            <w:r>
              <w:rPr>
                <w:b/>
                <w:color w:val="FFFFFF"/>
              </w:rPr>
              <w:t>Unit</w:t>
            </w:r>
          </w:p>
        </w:tc>
        <w:tc>
          <w:tcPr>
            <w:tcW w:w="1750" w:type="dxa"/>
            <w:shd w:val="clear" w:color="auto" w:fill="1B4D3E"/>
          </w:tcPr>
          <w:p w14:paraId="3DD94FA4" w14:textId="77777777" w:rsidR="00593BD1" w:rsidRDefault="00000000">
            <w:pPr>
              <w:spacing w:before="80" w:after="80"/>
            </w:pPr>
            <w:r>
              <w:rPr>
                <w:b/>
                <w:color w:val="FFFFFF"/>
              </w:rPr>
              <w:t>Activity Type</w:t>
            </w:r>
          </w:p>
        </w:tc>
        <w:tc>
          <w:tcPr>
            <w:tcW w:w="1900" w:type="dxa"/>
            <w:shd w:val="clear" w:color="auto" w:fill="1B4D3E"/>
          </w:tcPr>
          <w:p w14:paraId="54D125BC" w14:textId="77777777" w:rsidR="00593BD1" w:rsidRDefault="00000000">
            <w:pPr>
              <w:spacing w:before="80" w:after="80"/>
            </w:pPr>
            <w:r>
              <w:rPr>
                <w:b/>
                <w:color w:val="FFFFFF"/>
              </w:rPr>
              <w:t>Recommended Standard</w:t>
            </w:r>
          </w:p>
        </w:tc>
        <w:tc>
          <w:tcPr>
            <w:tcW w:w="2400" w:type="dxa"/>
            <w:shd w:val="clear" w:color="auto" w:fill="1B4D3E"/>
          </w:tcPr>
          <w:p w14:paraId="76A1915C" w14:textId="77777777" w:rsidR="00593BD1" w:rsidRDefault="00000000">
            <w:pPr>
              <w:spacing w:before="80" w:after="80"/>
            </w:pPr>
            <w:r>
              <w:rPr>
                <w:b/>
                <w:color w:val="FFFFFF"/>
              </w:rPr>
              <w:t>Key Tracking Data &amp; Verbs</w:t>
            </w:r>
          </w:p>
        </w:tc>
        <w:tc>
          <w:tcPr>
            <w:tcW w:w="2360" w:type="dxa"/>
            <w:shd w:val="clear" w:color="auto" w:fill="1B4D3E"/>
          </w:tcPr>
          <w:p w14:paraId="2F525E20" w14:textId="77777777" w:rsidR="00593BD1" w:rsidRDefault="00000000">
            <w:pPr>
              <w:spacing w:before="80" w:after="80"/>
            </w:pPr>
            <w:r>
              <w:rPr>
                <w:b/>
                <w:color w:val="FFFFFF"/>
              </w:rPr>
              <w:t>Completion Criteria</w:t>
            </w:r>
          </w:p>
        </w:tc>
      </w:tr>
      <w:tr w:rsidR="00593BD1" w14:paraId="43F4EE2A" w14:textId="77777777">
        <w:tc>
          <w:tcPr>
            <w:tcW w:w="950" w:type="dxa"/>
          </w:tcPr>
          <w:p w14:paraId="24968E41" w14:textId="77777777" w:rsidR="00593BD1" w:rsidRDefault="00000000">
            <w:pPr>
              <w:spacing w:before="80" w:after="80"/>
            </w:pPr>
            <w:r>
              <w:lastRenderedPageBreak/>
              <w:t>4.1</w:t>
            </w:r>
          </w:p>
        </w:tc>
        <w:tc>
          <w:tcPr>
            <w:tcW w:w="1750" w:type="dxa"/>
          </w:tcPr>
          <w:p w14:paraId="3EDC1A6C" w14:textId="77777777" w:rsidR="00593BD1" w:rsidRDefault="00000000">
            <w:pPr>
              <w:spacing w:before="80" w:after="80"/>
            </w:pPr>
            <w:r>
              <w:rPr>
                <w:b/>
              </w:rPr>
              <w:t>Rooftop Assessment Workbench</w:t>
            </w:r>
          </w:p>
        </w:tc>
        <w:tc>
          <w:tcPr>
            <w:tcW w:w="1900" w:type="dxa"/>
          </w:tcPr>
          <w:p w14:paraId="1CEE6DAA" w14:textId="77777777" w:rsidR="00593BD1" w:rsidRDefault="00000000">
            <w:pPr>
              <w:spacing w:before="80" w:after="80"/>
            </w:pPr>
            <w:r>
              <w:t>xAPI</w:t>
            </w:r>
          </w:p>
        </w:tc>
        <w:tc>
          <w:tcPr>
            <w:tcW w:w="2400" w:type="dxa"/>
          </w:tcPr>
          <w:p w14:paraId="01F1D0BA" w14:textId="77777777" w:rsidR="00593BD1" w:rsidRDefault="00000000">
            <w:pPr>
              <w:spacing w:before="80" w:after="60"/>
            </w:pPr>
            <w:r>
              <w:rPr>
                <w:b/>
              </w:rPr>
              <w:t xml:space="preserve">xAPI Verbs: </w:t>
            </w:r>
            <w:r>
              <w:t>assessed, mapped</w:t>
            </w:r>
          </w:p>
          <w:p w14:paraId="34E12B5D" w14:textId="77777777" w:rsidR="00593BD1" w:rsidRDefault="00000000">
            <w:pPr>
              <w:spacing w:after="0"/>
            </w:pPr>
            <w:r>
              <w:rPr>
                <w:b/>
              </w:rPr>
              <w:t xml:space="preserve">Data: </w:t>
            </w:r>
            <w:r>
              <w:t>Shading obstacles identified; rooftop sketch submitted; plant capacity calculated.</w:t>
            </w:r>
          </w:p>
        </w:tc>
        <w:tc>
          <w:tcPr>
            <w:tcW w:w="2360" w:type="dxa"/>
          </w:tcPr>
          <w:p w14:paraId="3D4966AE" w14:textId="77777777" w:rsidR="00593BD1" w:rsidRDefault="00000000">
            <w:pPr>
              <w:spacing w:before="80" w:after="80"/>
            </w:pPr>
            <w:r>
              <w:t>Rooftop sketch submitted showing roof dimensions, north direction, obstacles and proposed module placement.</w:t>
            </w:r>
          </w:p>
        </w:tc>
      </w:tr>
      <w:tr w:rsidR="00593BD1" w14:paraId="728A01F2" w14:textId="77777777">
        <w:tc>
          <w:tcPr>
            <w:tcW w:w="950" w:type="dxa"/>
          </w:tcPr>
          <w:p w14:paraId="266189A4" w14:textId="77777777" w:rsidR="00593BD1" w:rsidRDefault="00000000">
            <w:pPr>
              <w:spacing w:before="80" w:after="80"/>
            </w:pPr>
            <w:r>
              <w:t>4.2</w:t>
            </w:r>
          </w:p>
        </w:tc>
        <w:tc>
          <w:tcPr>
            <w:tcW w:w="1750" w:type="dxa"/>
          </w:tcPr>
          <w:p w14:paraId="06EA1DE4" w14:textId="77777777" w:rsidR="00593BD1" w:rsidRDefault="00000000">
            <w:pPr>
              <w:spacing w:before="80" w:after="80"/>
            </w:pPr>
            <w:r>
              <w:rPr>
                <w:b/>
              </w:rPr>
              <w:t>Yield and Risk Simulator</w:t>
            </w:r>
          </w:p>
        </w:tc>
        <w:tc>
          <w:tcPr>
            <w:tcW w:w="1900" w:type="dxa"/>
          </w:tcPr>
          <w:p w14:paraId="5E8967FA" w14:textId="77777777" w:rsidR="00593BD1" w:rsidRDefault="00000000">
            <w:pPr>
              <w:spacing w:before="80" w:after="80"/>
            </w:pPr>
            <w:r>
              <w:t>SCORM 2004</w:t>
            </w:r>
          </w:p>
        </w:tc>
        <w:tc>
          <w:tcPr>
            <w:tcW w:w="2400" w:type="dxa"/>
          </w:tcPr>
          <w:p w14:paraId="5866CBD8" w14:textId="77777777" w:rsidR="00593BD1" w:rsidRDefault="00000000">
            <w:pPr>
              <w:spacing w:before="80" w:after="0"/>
            </w:pPr>
            <w:r>
              <w:rPr>
                <w:b/>
              </w:rPr>
              <w:t xml:space="preserve">SCORM: </w:t>
            </w:r>
            <w:r>
              <w:t>cmi.score.scaled</w:t>
            </w:r>
          </w:p>
        </w:tc>
        <w:tc>
          <w:tcPr>
            <w:tcW w:w="2360" w:type="dxa"/>
          </w:tcPr>
          <w:p w14:paraId="7AA6F821" w14:textId="77777777" w:rsidR="00593BD1" w:rsidRDefault="00000000">
            <w:pPr>
              <w:spacing w:before="80" w:after="80"/>
            </w:pPr>
            <w:r>
              <w:t>Battery capacity and annual energy correctly calculated; SGJ/N4125 Rooftop element carries 15 theory and 10 practical marks.</w:t>
            </w:r>
          </w:p>
        </w:tc>
      </w:tr>
    </w:tbl>
    <w:p w14:paraId="337999C6" w14:textId="77777777" w:rsidR="00593BD1" w:rsidRDefault="00593BD1"/>
    <w:p w14:paraId="5B0D1A51" w14:textId="77777777" w:rsidR="00593BD1" w:rsidRDefault="00000000">
      <w:pPr>
        <w:pStyle w:val="Heading2"/>
      </w:pPr>
      <w:bookmarkStart w:id="24" w:name="_Toc900125"/>
      <w:r>
        <w:t>Part B: Video Production Script (15 minutes)</w:t>
      </w:r>
      <w:bookmarkEnd w:id="2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47276051" w14:textId="77777777">
        <w:trPr>
          <w:tblHeader/>
        </w:trPr>
        <w:tc>
          <w:tcPr>
            <w:tcW w:w="1152" w:type="dxa"/>
            <w:shd w:val="clear" w:color="auto" w:fill="1B4D3E"/>
          </w:tcPr>
          <w:p w14:paraId="20B78A04" w14:textId="77777777" w:rsidR="00593BD1" w:rsidRDefault="00000000">
            <w:pPr>
              <w:spacing w:before="80" w:after="80"/>
            </w:pPr>
            <w:r>
              <w:rPr>
                <w:b/>
                <w:color w:val="FFFFFF"/>
              </w:rPr>
              <w:t>Time</w:t>
            </w:r>
          </w:p>
        </w:tc>
        <w:tc>
          <w:tcPr>
            <w:tcW w:w="4104" w:type="dxa"/>
            <w:shd w:val="clear" w:color="auto" w:fill="1B4D3E"/>
          </w:tcPr>
          <w:p w14:paraId="3C368735" w14:textId="77777777" w:rsidR="00593BD1" w:rsidRDefault="00000000">
            <w:pPr>
              <w:spacing w:before="80" w:after="80"/>
            </w:pPr>
            <w:r>
              <w:rPr>
                <w:b/>
                <w:color w:val="FFFFFF"/>
              </w:rPr>
              <w:t>Visual / On-Screen Text (GFX)</w:t>
            </w:r>
          </w:p>
        </w:tc>
        <w:tc>
          <w:tcPr>
            <w:tcW w:w="4104" w:type="dxa"/>
            <w:shd w:val="clear" w:color="auto" w:fill="1B4D3E"/>
          </w:tcPr>
          <w:p w14:paraId="12EDC83C" w14:textId="77777777" w:rsidR="00593BD1" w:rsidRDefault="00000000">
            <w:pPr>
              <w:spacing w:before="80" w:after="80"/>
            </w:pPr>
            <w:r>
              <w:rPr>
                <w:b/>
                <w:color w:val="FFFFFF"/>
              </w:rPr>
              <w:t>Audio (Dialogue &amp; SFX)</w:t>
            </w:r>
          </w:p>
        </w:tc>
      </w:tr>
      <w:tr w:rsidR="00593BD1" w14:paraId="2B799404" w14:textId="77777777">
        <w:tc>
          <w:tcPr>
            <w:tcW w:w="1152" w:type="dxa"/>
          </w:tcPr>
          <w:p w14:paraId="4CA6D7F2" w14:textId="77777777" w:rsidR="00593BD1" w:rsidRDefault="00000000">
            <w:pPr>
              <w:spacing w:before="80" w:after="80"/>
            </w:pPr>
            <w:r>
              <w:rPr>
                <w:b/>
              </w:rPr>
              <w:t>0:00-3:00</w:t>
            </w:r>
          </w:p>
        </w:tc>
        <w:tc>
          <w:tcPr>
            <w:tcW w:w="4104" w:type="dxa"/>
          </w:tcPr>
          <w:p w14:paraId="37B7348F" w14:textId="77777777" w:rsidR="00593BD1" w:rsidRDefault="00000000">
            <w:pPr>
              <w:spacing w:before="80"/>
            </w:pPr>
            <w:r>
              <w:rPr>
                <w:b/>
              </w:rPr>
              <w:t xml:space="preserve">Visual: </w:t>
            </w:r>
            <w:r>
              <w:t>Host on a flat RCC rooftop with a tablet, walking the perimeter and measuring. On-screen checkmarks appear beside each ideal condition.</w:t>
            </w:r>
          </w:p>
          <w:p w14:paraId="0A681D08" w14:textId="77777777" w:rsidR="00593BD1" w:rsidRDefault="00000000">
            <w:pPr>
              <w:spacing w:after="0"/>
            </w:pPr>
            <w:r>
              <w:rPr>
                <w:b/>
              </w:rPr>
              <w:t xml:space="preserve">GFX: </w:t>
            </w:r>
            <w:r>
              <w:t>Maximum sunlight · Minimum shading · Adequate area · Structural strength · Accessibility.</w:t>
            </w:r>
          </w:p>
        </w:tc>
        <w:tc>
          <w:tcPr>
            <w:tcW w:w="4104" w:type="dxa"/>
          </w:tcPr>
          <w:p w14:paraId="572E6F88" w14:textId="77777777" w:rsidR="00593BD1" w:rsidRDefault="00000000">
            <w:pPr>
              <w:spacing w:before="80" w:after="80"/>
            </w:pPr>
            <w:r>
              <w:rPr>
                <w:b/>
              </w:rPr>
              <w:t xml:space="preserve">Host (On-Camera): </w:t>
            </w:r>
            <w:r>
              <w:t>"A site feasibility study is the first and most critical step in designing a rooftop solar PV system. It tells you whether a site is suitable, identifies the technical constraints, estimates system size and energy generation, and assesses project risks — all before anyone invests. Never skip it."</w:t>
            </w:r>
          </w:p>
        </w:tc>
      </w:tr>
      <w:tr w:rsidR="00593BD1" w14:paraId="327BDCE8" w14:textId="77777777">
        <w:tc>
          <w:tcPr>
            <w:tcW w:w="1152" w:type="dxa"/>
          </w:tcPr>
          <w:p w14:paraId="72302E99" w14:textId="77777777" w:rsidR="00593BD1" w:rsidRDefault="00000000">
            <w:pPr>
              <w:spacing w:before="80" w:after="80"/>
            </w:pPr>
            <w:r>
              <w:rPr>
                <w:b/>
              </w:rPr>
              <w:t>3:00-6:00</w:t>
            </w:r>
          </w:p>
        </w:tc>
        <w:tc>
          <w:tcPr>
            <w:tcW w:w="4104" w:type="dxa"/>
          </w:tcPr>
          <w:p w14:paraId="3D7898EC" w14:textId="77777777" w:rsidR="00593BD1" w:rsidRDefault="00000000">
            <w:pPr>
              <w:spacing w:before="80"/>
            </w:pPr>
            <w:r>
              <w:rPr>
                <w:b/>
              </w:rPr>
              <w:t xml:space="preserve">Visual: </w:t>
            </w:r>
            <w:r>
              <w:t>Overlay graphics on the roof showing orientation, tilt and shadow-free area. Cut to a table matching roof type to mounting type.</w:t>
            </w:r>
          </w:p>
          <w:p w14:paraId="568F5A98" w14:textId="77777777" w:rsidR="00593BD1" w:rsidRDefault="00000000">
            <w:pPr>
              <w:spacing w:after="0"/>
            </w:pPr>
            <w:r>
              <w:rPr>
                <w:b/>
              </w:rPr>
              <w:t xml:space="preserve">GFX: </w:t>
            </w:r>
            <w:r>
              <w:t>RCC Flat Roof → Fixed Tilt · Metal Sheet Roof → Rail-Based · Industrial Shed → Elevated · Car Parking → Solar Carport.</w:t>
            </w:r>
          </w:p>
        </w:tc>
        <w:tc>
          <w:tcPr>
            <w:tcW w:w="4104" w:type="dxa"/>
          </w:tcPr>
          <w:p w14:paraId="54935049" w14:textId="77777777" w:rsidR="00593BD1" w:rsidRDefault="00000000">
            <w:pPr>
              <w:spacing w:before="80" w:after="80"/>
            </w:pPr>
            <w:r>
              <w:rPr>
                <w:b/>
              </w:rPr>
              <w:t xml:space="preserve">Expert 1 (V.O.): </w:t>
            </w:r>
            <w:r>
              <w:t>"South-facing is preferred in India, and tilt should be near the local latitude. Then verify what the roof can actually carry — load-bearing capacity, water-proofing condition and wind resistance — and confirm the safety provisions for working at height, safe access pathways and fire safety clearance. The mounting type follows from the roof type and the customer's requirement."</w:t>
            </w:r>
          </w:p>
        </w:tc>
      </w:tr>
      <w:tr w:rsidR="00593BD1" w14:paraId="2729325B" w14:textId="77777777">
        <w:tc>
          <w:tcPr>
            <w:tcW w:w="1152" w:type="dxa"/>
          </w:tcPr>
          <w:p w14:paraId="54D688B2" w14:textId="77777777" w:rsidR="00593BD1" w:rsidRDefault="00000000">
            <w:pPr>
              <w:spacing w:before="80" w:after="80"/>
            </w:pPr>
            <w:r>
              <w:rPr>
                <w:b/>
              </w:rPr>
              <w:t>6:00-9:00</w:t>
            </w:r>
          </w:p>
        </w:tc>
        <w:tc>
          <w:tcPr>
            <w:tcW w:w="4104" w:type="dxa"/>
          </w:tcPr>
          <w:p w14:paraId="4546FB64" w14:textId="77777777" w:rsidR="00593BD1" w:rsidRDefault="00000000">
            <w:pPr>
              <w:spacing w:before="80" w:after="0"/>
            </w:pPr>
            <w:r>
              <w:rPr>
                <w:b/>
              </w:rPr>
              <w:t xml:space="preserve">Visual: </w:t>
            </w:r>
            <w:r>
              <w:t xml:space="preserve">Time-lapse of shadows moving </w:t>
            </w:r>
            <w:r>
              <w:lastRenderedPageBreak/>
              <w:t>across a rooftop past a water tank and a parapet wall. A Solar Pathfinder and a drone are shown in use.</w:t>
            </w:r>
          </w:p>
        </w:tc>
        <w:tc>
          <w:tcPr>
            <w:tcW w:w="4104" w:type="dxa"/>
          </w:tcPr>
          <w:p w14:paraId="4F27064A" w14:textId="77777777" w:rsidR="00593BD1" w:rsidRDefault="00000000">
            <w:pPr>
              <w:spacing w:before="80" w:after="80"/>
            </w:pPr>
            <w:r>
              <w:rPr>
                <w:b/>
              </w:rPr>
              <w:lastRenderedPageBreak/>
              <w:t xml:space="preserve">Expert 2 (V.O.): </w:t>
            </w:r>
            <w:r>
              <w:t xml:space="preserve">"Shading significantly </w:t>
            </w:r>
            <w:r>
              <w:lastRenderedPageBreak/>
              <w:t>affects energy generation. The usual culprits are water tanks, adjacent buildings, trees, telecom towers, parapet walls and HVAC equipment. Inspect for them five ways — visual site survey, sun path analysis, shadow mapping, Solar Pathfinder and drone survey — and then draw your site map showing north direction, building layout, the installation area, the obstacles, the electrical room and the access path."</w:t>
            </w:r>
          </w:p>
        </w:tc>
      </w:tr>
      <w:tr w:rsidR="00593BD1" w14:paraId="32AA25A7" w14:textId="77777777">
        <w:tc>
          <w:tcPr>
            <w:tcW w:w="1152" w:type="dxa"/>
          </w:tcPr>
          <w:p w14:paraId="727D8EFE" w14:textId="77777777" w:rsidR="00593BD1" w:rsidRDefault="00000000">
            <w:pPr>
              <w:spacing w:before="80" w:after="80"/>
            </w:pPr>
            <w:r>
              <w:rPr>
                <w:b/>
              </w:rPr>
              <w:lastRenderedPageBreak/>
              <w:t>9:00-12:00</w:t>
            </w:r>
          </w:p>
        </w:tc>
        <w:tc>
          <w:tcPr>
            <w:tcW w:w="4104" w:type="dxa"/>
          </w:tcPr>
          <w:p w14:paraId="55E3A07B" w14:textId="77777777" w:rsidR="00593BD1" w:rsidRDefault="00000000">
            <w:pPr>
              <w:spacing w:before="80"/>
            </w:pPr>
            <w:r>
              <w:rPr>
                <w:b/>
              </w:rPr>
              <w:t xml:space="preserve">Visual: </w:t>
            </w:r>
            <w:r>
              <w:t>A sample load profile table fills in row by row and totals; then the capacity formula animates.</w:t>
            </w:r>
          </w:p>
          <w:p w14:paraId="1890726A" w14:textId="77777777" w:rsidR="00593BD1" w:rsidRDefault="00000000">
            <w:pPr>
              <w:spacing w:after="0"/>
            </w:pPr>
            <w:r>
              <w:rPr>
                <w:b/>
              </w:rPr>
              <w:t xml:space="preserve">GFX: </w:t>
            </w:r>
            <w:r>
              <w:t>Plant Capacity (kW) = Daily Energy Consumption (kWh) ÷ Peak Sun Hours.</w:t>
            </w:r>
          </w:p>
        </w:tc>
        <w:tc>
          <w:tcPr>
            <w:tcW w:w="4104" w:type="dxa"/>
          </w:tcPr>
          <w:p w14:paraId="78821D47" w14:textId="77777777" w:rsidR="00593BD1" w:rsidRDefault="00000000">
            <w:pPr>
              <w:spacing w:before="80" w:after="80"/>
            </w:pPr>
            <w:r>
              <w:rPr>
                <w:b/>
              </w:rPr>
              <w:t xml:space="preserve">Narrator (V.O.): </w:t>
            </w:r>
            <w:r>
              <w:t>"The plant size should be based on energy consumption. Collect the monthly electricity bills, the connected load, the operating hours and the critical loads, and build the load profile. Then size it: forty kilowatt-hours of daily consumption at five peak sun hours needs an eight kilowatt plant. Where backup is required, size the battery against grid reliability, critical load, expected backup duration and budget."</w:t>
            </w:r>
          </w:p>
        </w:tc>
      </w:tr>
      <w:tr w:rsidR="00593BD1" w14:paraId="61C01BC4" w14:textId="77777777">
        <w:tc>
          <w:tcPr>
            <w:tcW w:w="1152" w:type="dxa"/>
          </w:tcPr>
          <w:p w14:paraId="4473510F" w14:textId="77777777" w:rsidR="00593BD1" w:rsidRDefault="00000000">
            <w:pPr>
              <w:spacing w:before="80" w:after="80"/>
            </w:pPr>
            <w:r>
              <w:rPr>
                <w:b/>
              </w:rPr>
              <w:t>12:00-15:00</w:t>
            </w:r>
          </w:p>
        </w:tc>
        <w:tc>
          <w:tcPr>
            <w:tcW w:w="4104" w:type="dxa"/>
          </w:tcPr>
          <w:p w14:paraId="16F97AAD" w14:textId="77777777" w:rsidR="00593BD1" w:rsidRDefault="00000000">
            <w:pPr>
              <w:spacing w:before="80"/>
            </w:pPr>
            <w:r>
              <w:rPr>
                <w:b/>
              </w:rPr>
              <w:t xml:space="preserve">Visual: </w:t>
            </w:r>
            <w:r>
              <w:t>PVsyst-style simulation output, a losses breakdown chart, and the contents page of a feasibility report. Fade to SCGJ Logo.</w:t>
            </w:r>
          </w:p>
          <w:p w14:paraId="7BE40A99" w14:textId="77777777" w:rsidR="00593BD1" w:rsidRDefault="00000000">
            <w:pPr>
              <w:spacing w:after="0"/>
            </w:pPr>
            <w:r>
              <w:rPr>
                <w:b/>
              </w:rPr>
              <w:t xml:space="preserve">GFX: </w:t>
            </w:r>
            <w:r>
              <w:t>Module 4 Complete. Proceed to Interactive Activities.</w:t>
            </w:r>
          </w:p>
        </w:tc>
        <w:tc>
          <w:tcPr>
            <w:tcW w:w="4104" w:type="dxa"/>
          </w:tcPr>
          <w:p w14:paraId="767781EB" w14:textId="77777777" w:rsidR="00593BD1" w:rsidRDefault="00000000">
            <w:pPr>
              <w:spacing w:before="80" w:after="80"/>
            </w:pPr>
            <w:r>
              <w:rPr>
                <w:b/>
              </w:rPr>
              <w:t xml:space="preserve">Host (On-Camera): </w:t>
            </w:r>
            <w:r>
              <w:t>"Solar resource data is essential for accurate energy prediction — GHI, DNI, DHI, temperature and wind speed, drawn from sources such as the PVsyst Meteonorm database, NASA SSE, Global Solar Atlas, NIWE data and site weather stations. Estimate generation in PVsyst, PV*SOL, Helioscope or Solargis, allow for the typical losses, assess your technical, environmental and commercial risks, and put it all into the report. That report is your recommendation, and your professional signature."</w:t>
            </w:r>
          </w:p>
        </w:tc>
      </w:tr>
    </w:tbl>
    <w:p w14:paraId="21F610BC" w14:textId="77777777" w:rsidR="00593BD1" w:rsidRDefault="00593BD1"/>
    <w:p w14:paraId="77ECD0AA" w14:textId="77777777" w:rsidR="00593BD1" w:rsidRDefault="00000000">
      <w:pPr>
        <w:pStyle w:val="Heading2"/>
      </w:pPr>
      <w:bookmarkStart w:id="25" w:name="_Toc900126"/>
      <w:r>
        <w:t>Part C: Online Instructor-Led Interactive Session (15 minutes)</w:t>
      </w:r>
      <w:bookmarkEnd w:id="25"/>
    </w:p>
    <w:p w14:paraId="530DF7D4" w14:textId="77777777" w:rsidR="00593BD1" w:rsidRDefault="00000000">
      <w:r>
        <w:rPr>
          <w:b/>
        </w:rPr>
        <w:t>Slide Deck &amp; Presenter Script: Module 4 Live Session</w:t>
      </w:r>
      <w:r>
        <w:rPr>
          <w:b/>
        </w:rPr>
        <w:br/>
        <w:t>Subtitle: Shading, Load Profiling and Defensible Energy Yield Estimates</w:t>
      </w:r>
    </w:p>
    <w:p w14:paraId="59E95369" w14:textId="77777777" w:rsidR="00593BD1" w:rsidRDefault="00000000">
      <w:pPr>
        <w:keepNext/>
        <w:spacing w:before="200" w:after="40"/>
      </w:pPr>
      <w:r>
        <w:rPr>
          <w:b/>
          <w:color w:val="1B4D3E"/>
        </w:rPr>
        <w:lastRenderedPageBreak/>
        <w:t>Slide 1: Title Slide</w:t>
      </w:r>
    </w:p>
    <w:p w14:paraId="6731C35A" w14:textId="77777777" w:rsidR="00593BD1" w:rsidRDefault="00000000">
      <w:pPr>
        <w:spacing w:after="40"/>
        <w:ind w:left="360"/>
      </w:pPr>
      <w:r>
        <w:rPr>
          <w:b/>
          <w:sz w:val="20"/>
        </w:rPr>
        <w:t xml:space="preserve">Visual Cues: </w:t>
      </w:r>
      <w:r>
        <w:rPr>
          <w:i/>
          <w:sz w:val="20"/>
        </w:rPr>
        <w:t>SCGJ branding. Image of a rooftop survey in progress with a site sketch on a tablet.</w:t>
      </w:r>
    </w:p>
    <w:p w14:paraId="7B203639" w14:textId="77777777" w:rsidR="00593BD1" w:rsidRDefault="00000000">
      <w:pPr>
        <w:ind w:left="360"/>
      </w:pPr>
      <w:r>
        <w:rPr>
          <w:b/>
          <w:sz w:val="20"/>
        </w:rPr>
        <w:t xml:space="preserve">Instructor Script: </w:t>
      </w:r>
      <w:r>
        <w:rPr>
          <w:sz w:val="20"/>
        </w:rPr>
        <w:t>Welcome to Module 4. This is the session where the business becomes technical. We will work through the feasibility workflow — site visit, data collection, load assessment, shading analysis, system design, energy simulation, risk assessment and feasibility report.</w:t>
      </w:r>
    </w:p>
    <w:p w14:paraId="1DCD2371" w14:textId="77777777" w:rsidR="00593BD1" w:rsidRDefault="00000000">
      <w:pPr>
        <w:keepNext/>
        <w:spacing w:before="200" w:after="40"/>
      </w:pPr>
      <w:r>
        <w:rPr>
          <w:b/>
          <w:color w:val="1B4D3E"/>
        </w:rPr>
        <w:t>Slide 2: Session Agenda (15 Minutes)</w:t>
      </w:r>
    </w:p>
    <w:p w14:paraId="61D56DE8" w14:textId="77777777" w:rsidR="00593BD1" w:rsidRDefault="00000000">
      <w:pPr>
        <w:spacing w:after="40"/>
        <w:ind w:left="360"/>
      </w:pPr>
      <w:r>
        <w:rPr>
          <w:b/>
          <w:sz w:val="20"/>
        </w:rPr>
        <w:t xml:space="preserve">Visual Cues: </w:t>
      </w:r>
      <w:r>
        <w:rPr>
          <w:i/>
          <w:sz w:val="20"/>
        </w:rPr>
        <w:t>Interactive Poll (0-4 mins), Breakout Room: Sizing and Sketch Challenge (4-11 mins), Debrief and Q&amp;A (11-15 mins).</w:t>
      </w:r>
    </w:p>
    <w:p w14:paraId="53E63E8A" w14:textId="77777777" w:rsidR="00593BD1" w:rsidRDefault="00000000">
      <w:pPr>
        <w:ind w:left="360"/>
      </w:pPr>
      <w:r>
        <w:rPr>
          <w:b/>
          <w:sz w:val="20"/>
        </w:rPr>
        <w:t xml:space="preserve">Instructor Script: </w:t>
      </w:r>
      <w:r>
        <w:rPr>
          <w:sz w:val="20"/>
        </w:rPr>
        <w:t>One poll on capacity sizing, then a breakout combining the handbook's rooftop sketch activity with a live sizing calculation, then a debrief on losses and risk.</w:t>
      </w:r>
    </w:p>
    <w:p w14:paraId="42FA0521" w14:textId="77777777" w:rsidR="00593BD1" w:rsidRDefault="00000000">
      <w:pPr>
        <w:keepNext/>
        <w:spacing w:before="200" w:after="40"/>
      </w:pPr>
      <w:r>
        <w:rPr>
          <w:b/>
          <w:color w:val="1B4D3E"/>
        </w:rPr>
        <w:t>Slide 3: Quick Recap – The Feasibility Study Workflow</w:t>
      </w:r>
    </w:p>
    <w:p w14:paraId="0CA3AA65" w14:textId="77777777" w:rsidR="00593BD1" w:rsidRDefault="00000000">
      <w:pPr>
        <w:spacing w:after="40"/>
        <w:ind w:left="360"/>
      </w:pPr>
      <w:r>
        <w:rPr>
          <w:b/>
          <w:sz w:val="20"/>
        </w:rPr>
        <w:t xml:space="preserve">Visual Cues: </w:t>
      </w:r>
      <w:r>
        <w:rPr>
          <w:i/>
          <w:sz w:val="20"/>
        </w:rPr>
        <w:t>Site Visit → Data Collection → Load Assessment → Shading Analysis → System Design → Energy Simulation → Risk Assessment → Feasibility Report.</w:t>
      </w:r>
    </w:p>
    <w:p w14:paraId="7DCC8B47" w14:textId="77777777" w:rsidR="00593BD1" w:rsidRDefault="00000000">
      <w:pPr>
        <w:ind w:left="360"/>
      </w:pPr>
      <w:r>
        <w:rPr>
          <w:b/>
          <w:sz w:val="20"/>
        </w:rPr>
        <w:t xml:space="preserve">Instructor Script: </w:t>
      </w:r>
      <w:r>
        <w:rPr>
          <w:sz w:val="20"/>
        </w:rPr>
        <w:t>Keep this sequence in front of you. Every step feeds the next, and skipping one shows up later as a rejected design or an underperforming plant. Note that risk assessment sits immediately before the report — the report is not a sales document, it is an assessed recommendation.</w:t>
      </w:r>
    </w:p>
    <w:p w14:paraId="2B08118A" w14:textId="77777777" w:rsidR="00593BD1" w:rsidRDefault="00000000">
      <w:pPr>
        <w:keepNext/>
        <w:spacing w:before="200" w:after="40"/>
      </w:pPr>
      <w:r>
        <w:rPr>
          <w:b/>
          <w:color w:val="1B4D3E"/>
        </w:rPr>
        <w:t>Slide 4: Interactive Poll – "Sizing the Plant" (4 Minutes)</w:t>
      </w:r>
    </w:p>
    <w:p w14:paraId="6F95A097" w14:textId="77777777" w:rsidR="00593BD1" w:rsidRDefault="00000000">
      <w:pPr>
        <w:spacing w:after="40"/>
        <w:ind w:left="360"/>
      </w:pPr>
      <w:r>
        <w:rPr>
          <w:b/>
          <w:sz w:val="20"/>
        </w:rPr>
        <w:t xml:space="preserve">Visual Cues: </w:t>
      </w:r>
      <w:r>
        <w:rPr>
          <w:i/>
          <w:sz w:val="20"/>
        </w:rPr>
        <w:t>Poll Question: A customer's daily consumption is 40 kWh and the site has 5 peak sun hours. What plant capacity is required? (Correct: 8 kW)</w:t>
      </w:r>
    </w:p>
    <w:p w14:paraId="5A3EA94E" w14:textId="77777777" w:rsidR="00593BD1" w:rsidRDefault="00000000">
      <w:pPr>
        <w:ind w:left="360"/>
      </w:pPr>
      <w:r>
        <w:rPr>
          <w:b/>
          <w:sz w:val="20"/>
        </w:rPr>
        <w:t xml:space="preserve">Instructor Script: </w:t>
      </w:r>
      <w:r>
        <w:rPr>
          <w:sz w:val="20"/>
        </w:rPr>
        <w:t>Answers in the chat. The correct answer is eight kilowatts — daily energy consumption divided by peak sun hours. It looks trivial on a slide, but note what it depends on: you can only trust that forty kilowatt-hours if you have collected the monthly electricity bills, the connected load, the operating hours and the critical loads. The formula is easy; the data collection is the skill.</w:t>
      </w:r>
    </w:p>
    <w:p w14:paraId="30F1F745" w14:textId="77777777" w:rsidR="00593BD1" w:rsidRDefault="00000000">
      <w:pPr>
        <w:keepNext/>
        <w:spacing w:before="200" w:after="40"/>
      </w:pPr>
      <w:r>
        <w:rPr>
          <w:b/>
          <w:color w:val="1B4D3E"/>
        </w:rPr>
        <w:t>Slide 5: Breakout Room – Sizing and Sketch Challenge (7 Minutes)</w:t>
      </w:r>
    </w:p>
    <w:p w14:paraId="4DA7D50D" w14:textId="77777777" w:rsidR="00593BD1" w:rsidRDefault="00000000">
      <w:pPr>
        <w:spacing w:after="40"/>
        <w:ind w:left="360"/>
      </w:pPr>
      <w:r>
        <w:rPr>
          <w:b/>
          <w:sz w:val="20"/>
        </w:rPr>
        <w:t xml:space="preserve">Visual Cues: </w:t>
      </w:r>
      <w:r>
        <w:rPr>
          <w:i/>
          <w:sz w:val="20"/>
        </w:rPr>
        <w:t>The Scenario: An RCC flat roof with a water tank at the south-west corner and a parapet wall. Critical load 2 kW, backup required 4 hours, battery voltage 48 V, DOD 80%. Task, from the Unit 4.1 activity: prepare a simple rooftop sketch showing roof dimensions, north direction, obstacles and proposed module placement. Then size the battery.</w:t>
      </w:r>
    </w:p>
    <w:p w14:paraId="3AA53C66" w14:textId="77777777" w:rsidR="00593BD1" w:rsidRDefault="00000000">
      <w:pPr>
        <w:ind w:left="360"/>
      </w:pPr>
      <w:r>
        <w:rPr>
          <w:b/>
          <w:sz w:val="20"/>
        </w:rPr>
        <w:t xml:space="preserve">Instructor Script: </w:t>
      </w:r>
      <w:r>
        <w:rPr>
          <w:sz w:val="20"/>
        </w:rPr>
        <w:t>Breakout rooms open. The sketch task is the activity printed in Unit 4.1 of your handbook — roof dimensions, north direction, obstacles, proposed module placement. Do the sketch first, because where you place the modules depends on where that water tank throws its shadow. Then size the battery from the figures on the slide. Nominate a spokesperson for both.</w:t>
      </w:r>
    </w:p>
    <w:p w14:paraId="700AE560" w14:textId="77777777" w:rsidR="00593BD1" w:rsidRDefault="00000000">
      <w:pPr>
        <w:keepNext/>
        <w:spacing w:before="200" w:after="40"/>
      </w:pPr>
      <w:r>
        <w:rPr>
          <w:b/>
          <w:color w:val="1B4D3E"/>
        </w:rPr>
        <w:t>Slide 6: Debrief – Losses, Battery Sizing and Risk</w:t>
      </w:r>
    </w:p>
    <w:p w14:paraId="6D0E8949" w14:textId="77777777" w:rsidR="00593BD1" w:rsidRDefault="00000000">
      <w:pPr>
        <w:spacing w:after="40"/>
        <w:ind w:left="360"/>
      </w:pPr>
      <w:r>
        <w:rPr>
          <w:b/>
          <w:sz w:val="20"/>
        </w:rPr>
        <w:t xml:space="preserve">Visual Cues: </w:t>
      </w:r>
      <w:r>
        <w:rPr>
          <w:i/>
          <w:sz w:val="20"/>
        </w:rPr>
        <w:t>Review: Battery Capacity ≈ 208 Ah. Typical losses — Soiling 2–5%, Temperature 3–8%, DC Cable 1–2%, AC Cable 1–2%, Inverter 2–3%, Shading site specific. Mitigation — detailed site survey, structural analysis, quality equipment, proper O&amp;M plan, insurance coverage.</w:t>
      </w:r>
    </w:p>
    <w:p w14:paraId="61B5A7A2" w14:textId="77777777" w:rsidR="00593BD1" w:rsidRDefault="00000000">
      <w:pPr>
        <w:ind w:left="360"/>
      </w:pPr>
      <w:r>
        <w:rPr>
          <w:b/>
          <w:sz w:val="20"/>
        </w:rPr>
        <w:t xml:space="preserve">Instructor Script: </w:t>
      </w:r>
      <w:r>
        <w:rPr>
          <w:sz w:val="20"/>
        </w:rPr>
        <w:t xml:space="preserve">Your battery should come out at approximately two hundred and eight ampere-hours. On generation, do not quote a customer the nameplate figure — apply the typical losses. Soiling two to five per cent, temperature three to eight, DC and AC cable one to two each, inverter two to three, and shading is site specific, which is exactly why your sketch matters. Then name your risks — roof failure, excessive shading, </w:t>
      </w:r>
      <w:r>
        <w:rPr>
          <w:sz w:val="20"/>
        </w:rPr>
        <w:lastRenderedPageBreak/>
        <w:t>equipment failure, water leakage, high wind speeds, dust, coastal corrosion, tariff change, regulatory change, delayed approvals — and pair each with a mitigation.</w:t>
      </w:r>
    </w:p>
    <w:p w14:paraId="10ECE445" w14:textId="77777777" w:rsidR="00593BD1" w:rsidRDefault="00000000">
      <w:pPr>
        <w:keepNext/>
        <w:spacing w:before="200" w:after="40"/>
      </w:pPr>
      <w:r>
        <w:rPr>
          <w:b/>
          <w:color w:val="1B4D3E"/>
        </w:rPr>
        <w:t>Slide 7: Q&amp;A and Session Wrap-Up (4 Minutes)</w:t>
      </w:r>
    </w:p>
    <w:p w14:paraId="6AFDEC8D" w14:textId="77777777" w:rsidR="00593BD1" w:rsidRDefault="00000000">
      <w:pPr>
        <w:spacing w:after="40"/>
        <w:ind w:left="360"/>
      </w:pPr>
      <w:r>
        <w:rPr>
          <w:b/>
          <w:sz w:val="20"/>
        </w:rPr>
        <w:t xml:space="preserve">Visual Cues: </w:t>
      </w:r>
      <w:r>
        <w:rPr>
          <w:i/>
          <w:sz w:val="20"/>
        </w:rPr>
        <w:t>Q&amp;A slide with wrap-up points.</w:t>
      </w:r>
    </w:p>
    <w:p w14:paraId="2A68D3FC" w14:textId="77777777" w:rsidR="00593BD1" w:rsidRDefault="00000000">
      <w:pPr>
        <w:ind w:left="360"/>
      </w:pPr>
      <w:r>
        <w:rPr>
          <w:b/>
          <w:sz w:val="20"/>
        </w:rPr>
        <w:t xml:space="preserve">Instructor Script: </w:t>
      </w:r>
      <w:r>
        <w:rPr>
          <w:sz w:val="20"/>
        </w:rPr>
        <w:t>Thank you. Complete the Rooftop Assessment Workbench and the Yield and Risk Simulator in the eLMS, and assemble one full feasibility report against the twelve contents listed in Unit 4.2. Next session we move off the roof and onto the ground.</w:t>
      </w:r>
    </w:p>
    <w:p w14:paraId="129940A5" w14:textId="77777777" w:rsidR="00593BD1" w:rsidRDefault="00000000">
      <w:r>
        <w:br w:type="page"/>
      </w:r>
    </w:p>
    <w:p w14:paraId="1C51A21B" w14:textId="77777777" w:rsidR="00593BD1" w:rsidRDefault="00000000">
      <w:pPr>
        <w:pStyle w:val="Heading1"/>
      </w:pPr>
      <w:bookmarkStart w:id="26" w:name="_Toc900127"/>
      <w:r>
        <w:lastRenderedPageBreak/>
        <w:t>Module 5: Site Feasibility Study for Ground Mount Solar power plant</w:t>
      </w:r>
      <w:bookmarkEnd w:id="26"/>
    </w:p>
    <w:p w14:paraId="02C4A713" w14:textId="77777777" w:rsidR="00593BD1" w:rsidRDefault="00000000">
      <w:r>
        <w:rPr>
          <w:b/>
          <w:color w:val="4A7C59"/>
        </w:rPr>
        <w:t>Total Duration: 3 Hours</w:t>
      </w:r>
    </w:p>
    <w:p w14:paraId="4D4A3F65" w14:textId="77777777" w:rsidR="00593BD1" w:rsidRDefault="00000000">
      <w:r>
        <w:t>This module covers the site feasibility study for a ground mount solar power plant, including the assessment of irradiation and other geological data, daily, monthly and annual solar resource data, local weather conditions, soil testing, topography and contour mapping, the electrical feasibility report, and the estimation of energy generation together with grid availability and evacuation voltage level. The Table of Contents titles this module "Site Feasibility Study of Ground Mounted Solar".</w:t>
      </w:r>
    </w:p>
    <w:p w14:paraId="346EE813" w14:textId="77777777" w:rsidR="00593BD1" w:rsidRDefault="00000000">
      <w:pPr>
        <w:pStyle w:val="Heading2"/>
      </w:pPr>
      <w:bookmarkStart w:id="27" w:name="_Toc900128"/>
      <w:r>
        <w:t>Part A: eLMS with Online Faculty Instruction (2.5 hours)</w:t>
      </w:r>
      <w:bookmarkEnd w:id="27"/>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7B04D786" w14:textId="77777777">
        <w:trPr>
          <w:tblHeader/>
        </w:trPr>
        <w:tc>
          <w:tcPr>
            <w:tcW w:w="2160" w:type="dxa"/>
            <w:shd w:val="clear" w:color="auto" w:fill="1B4D3E"/>
          </w:tcPr>
          <w:p w14:paraId="1DC9FE57" w14:textId="77777777" w:rsidR="00593BD1" w:rsidRDefault="00000000">
            <w:pPr>
              <w:spacing w:before="80" w:after="80"/>
            </w:pPr>
            <w:r>
              <w:rPr>
                <w:b/>
                <w:color w:val="FFFFFF"/>
              </w:rPr>
              <w:t>Topic / Unit</w:t>
            </w:r>
          </w:p>
        </w:tc>
        <w:tc>
          <w:tcPr>
            <w:tcW w:w="1152" w:type="dxa"/>
            <w:shd w:val="clear" w:color="auto" w:fill="1B4D3E"/>
          </w:tcPr>
          <w:p w14:paraId="692F167C" w14:textId="77777777" w:rsidR="00593BD1" w:rsidRDefault="00000000">
            <w:pPr>
              <w:spacing w:before="80" w:after="80"/>
            </w:pPr>
            <w:r>
              <w:rPr>
                <w:b/>
                <w:color w:val="FFFFFF"/>
              </w:rPr>
              <w:t>Time</w:t>
            </w:r>
          </w:p>
        </w:tc>
        <w:tc>
          <w:tcPr>
            <w:tcW w:w="3888" w:type="dxa"/>
            <w:shd w:val="clear" w:color="auto" w:fill="1B4D3E"/>
          </w:tcPr>
          <w:p w14:paraId="4E7E8CCE" w14:textId="77777777" w:rsidR="00593BD1" w:rsidRDefault="00000000">
            <w:pPr>
              <w:spacing w:before="80" w:after="80"/>
            </w:pPr>
            <w:r>
              <w:rPr>
                <w:b/>
                <w:color w:val="FFFFFF"/>
              </w:rPr>
              <w:t>Interactive Learning Descriptions</w:t>
            </w:r>
          </w:p>
        </w:tc>
        <w:tc>
          <w:tcPr>
            <w:tcW w:w="2160" w:type="dxa"/>
            <w:shd w:val="clear" w:color="auto" w:fill="1B4D3E"/>
          </w:tcPr>
          <w:p w14:paraId="67EC9B0B" w14:textId="77777777" w:rsidR="00593BD1" w:rsidRDefault="00000000">
            <w:pPr>
              <w:spacing w:before="80" w:after="80"/>
            </w:pPr>
            <w:r>
              <w:rPr>
                <w:b/>
                <w:color w:val="FFFFFF"/>
              </w:rPr>
              <w:t>Correlation (PC/Units from QP, PH, FG)</w:t>
            </w:r>
          </w:p>
        </w:tc>
      </w:tr>
      <w:tr w:rsidR="00593BD1" w14:paraId="43BF8F73" w14:textId="77777777">
        <w:tc>
          <w:tcPr>
            <w:tcW w:w="2160" w:type="dxa"/>
          </w:tcPr>
          <w:p w14:paraId="03CD2A6B" w14:textId="77777777" w:rsidR="00593BD1" w:rsidRDefault="00000000">
            <w:pPr>
              <w:spacing w:before="80" w:after="80"/>
            </w:pPr>
            <w:r>
              <w:rPr>
                <w:b/>
              </w:rPr>
              <w:t>Unit 5.1: Site Feasibility</w:t>
            </w:r>
          </w:p>
        </w:tc>
        <w:tc>
          <w:tcPr>
            <w:tcW w:w="1152" w:type="dxa"/>
          </w:tcPr>
          <w:p w14:paraId="70E0EC5D" w14:textId="77777777" w:rsidR="00593BD1" w:rsidRDefault="00000000">
            <w:pPr>
              <w:spacing w:before="80" w:after="80"/>
            </w:pPr>
            <w:r>
              <w:t>30 mins</w:t>
            </w:r>
          </w:p>
        </w:tc>
        <w:tc>
          <w:tcPr>
            <w:tcW w:w="3888" w:type="dxa"/>
          </w:tcPr>
          <w:p w14:paraId="7FD88D0A" w14:textId="77777777" w:rsidR="00593BD1" w:rsidRDefault="00000000">
            <w:pPr>
              <w:spacing w:before="80" w:after="80"/>
            </w:pPr>
            <w:r>
              <w:rPr>
                <w:b/>
              </w:rPr>
              <w:t xml:space="preserve">Irradiance and Geology Explorer: </w:t>
            </w:r>
            <w:r>
              <w:t>Learners work through the three components of solar irradiance — DNI as sunlight arriving perpendicular to a surface in a straight line from the sun's current position, DHI as radiation scattered by clouds or other particles arriving equally from all directions, and GHI as the total shortwave radiation received from above by a horizontal surface, expressed as GHI = DNI × cos(solar zenith angle) + DHI. They then calculate albedo as outgoing illuminance divided by incoming illuminance, working the handbook example of 50 W/m² over 100 W/m² to 0.5 or 50%, and collect data on local weather conditions including temperature range, flooding, wind speed, humidity, pollution levels and snow.</w:t>
            </w:r>
          </w:p>
        </w:tc>
        <w:tc>
          <w:tcPr>
            <w:tcW w:w="2160" w:type="dxa"/>
          </w:tcPr>
          <w:p w14:paraId="31A7B025" w14:textId="77777777" w:rsidR="00593BD1" w:rsidRDefault="00000000">
            <w:pPr>
              <w:spacing w:before="80" w:after="0"/>
            </w:pPr>
            <w:r>
              <w:rPr>
                <w:b/>
              </w:rPr>
              <w:t>SGJ/N4125</w:t>
            </w:r>
          </w:p>
          <w:p w14:paraId="091D4A7F" w14:textId="77777777" w:rsidR="00593BD1" w:rsidRDefault="00000000">
            <w:pPr>
              <w:spacing w:after="0"/>
            </w:pPr>
            <w:r>
              <w:t>PC37, PC38, PC39</w:t>
            </w:r>
          </w:p>
        </w:tc>
      </w:tr>
      <w:tr w:rsidR="00593BD1" w14:paraId="19D81F63" w14:textId="77777777">
        <w:tc>
          <w:tcPr>
            <w:tcW w:w="2160" w:type="dxa"/>
          </w:tcPr>
          <w:p w14:paraId="26EF1A27" w14:textId="77777777" w:rsidR="00593BD1" w:rsidRDefault="00000000">
            <w:pPr>
              <w:spacing w:before="80" w:after="80"/>
            </w:pPr>
            <w:r>
              <w:rPr>
                <w:b/>
              </w:rPr>
              <w:t>Unit 4.2: Soil Testing</w:t>
            </w:r>
          </w:p>
        </w:tc>
        <w:tc>
          <w:tcPr>
            <w:tcW w:w="1152" w:type="dxa"/>
          </w:tcPr>
          <w:p w14:paraId="3DCB08CF" w14:textId="77777777" w:rsidR="00593BD1" w:rsidRDefault="00000000">
            <w:pPr>
              <w:spacing w:before="80" w:after="80"/>
            </w:pPr>
            <w:r>
              <w:t>30 mins</w:t>
            </w:r>
          </w:p>
        </w:tc>
        <w:tc>
          <w:tcPr>
            <w:tcW w:w="3888" w:type="dxa"/>
          </w:tcPr>
          <w:p w14:paraId="311DC158" w14:textId="77777777" w:rsidR="00593BD1" w:rsidRDefault="00000000">
            <w:pPr>
              <w:spacing w:before="80" w:after="80"/>
            </w:pPr>
            <w:r>
              <w:rPr>
                <w:b/>
              </w:rPr>
              <w:t xml:space="preserve">Soil Test Interpreter: </w:t>
            </w:r>
            <w:r>
              <w:t xml:space="preserve">Learners select each soil test and read what it determines — Soil Composition for the percentage of sand, silt and clay and hence the soil's ability to support the weight of the system and the foundation </w:t>
            </w:r>
            <w:r>
              <w:lastRenderedPageBreak/>
              <w:t>design; Soil Bearing Capacity for the weight the soil can support without excessive settlement or failure; Soil Resistivity for grounding systems that protect the plant from lightning strikes; and Soil pH for acidity or alkalinity and the potential for soil erosion. The Standard Penetration Test is introduced through the handbook's linked reference video.</w:t>
            </w:r>
          </w:p>
        </w:tc>
        <w:tc>
          <w:tcPr>
            <w:tcW w:w="2160" w:type="dxa"/>
          </w:tcPr>
          <w:p w14:paraId="5D8F2622" w14:textId="77777777" w:rsidR="00593BD1" w:rsidRDefault="00000000">
            <w:pPr>
              <w:spacing w:before="80" w:after="0"/>
            </w:pPr>
            <w:r>
              <w:rPr>
                <w:b/>
              </w:rPr>
              <w:lastRenderedPageBreak/>
              <w:t>SGJ/N4125</w:t>
            </w:r>
          </w:p>
          <w:p w14:paraId="57B6C609" w14:textId="77777777" w:rsidR="00593BD1" w:rsidRDefault="00000000">
            <w:pPr>
              <w:spacing w:after="0"/>
            </w:pPr>
            <w:r>
              <w:t>PC40, PC41, PC47</w:t>
            </w:r>
          </w:p>
        </w:tc>
      </w:tr>
      <w:tr w:rsidR="00593BD1" w14:paraId="4183C06D" w14:textId="77777777">
        <w:tc>
          <w:tcPr>
            <w:tcW w:w="2160" w:type="dxa"/>
          </w:tcPr>
          <w:p w14:paraId="1338E3D2" w14:textId="77777777" w:rsidR="00593BD1" w:rsidRDefault="00000000">
            <w:pPr>
              <w:spacing w:before="80" w:after="80"/>
            </w:pPr>
            <w:r>
              <w:rPr>
                <w:b/>
              </w:rPr>
              <w:t>Unit 5.3: Topography, Contour Mapping and Its Importance in Solar Plant Design</w:t>
            </w:r>
          </w:p>
        </w:tc>
        <w:tc>
          <w:tcPr>
            <w:tcW w:w="1152" w:type="dxa"/>
          </w:tcPr>
          <w:p w14:paraId="0888B460" w14:textId="77777777" w:rsidR="00593BD1" w:rsidRDefault="00000000">
            <w:pPr>
              <w:spacing w:before="80" w:after="80"/>
            </w:pPr>
            <w:r>
              <w:t>30 mins</w:t>
            </w:r>
          </w:p>
        </w:tc>
        <w:tc>
          <w:tcPr>
            <w:tcW w:w="3888" w:type="dxa"/>
          </w:tcPr>
          <w:p w14:paraId="7F7C8C7B" w14:textId="77777777" w:rsidR="00593BD1" w:rsidRDefault="00000000">
            <w:pPr>
              <w:spacing w:before="80" w:after="80"/>
            </w:pPr>
            <w:r>
              <w:rPr>
                <w:b/>
              </w:rPr>
              <w:t xml:space="preserve">Terrain and Contour Viewer: </w:t>
            </w:r>
            <w:r>
              <w:t>Learners examine elevation, relief and slope on a two-dimensional contour map and identify the four impacts of topography set out in the handbook — on panel orientation and tilt, on plant design including retaining walls to level the land, on construction and installation cost where the site is rocky, and on overall operation and safety.</w:t>
            </w:r>
          </w:p>
        </w:tc>
        <w:tc>
          <w:tcPr>
            <w:tcW w:w="2160" w:type="dxa"/>
          </w:tcPr>
          <w:p w14:paraId="68264111" w14:textId="77777777" w:rsidR="00593BD1" w:rsidRDefault="00000000">
            <w:pPr>
              <w:spacing w:before="80" w:after="0"/>
            </w:pPr>
            <w:r>
              <w:rPr>
                <w:b/>
              </w:rPr>
              <w:t>SGJ/N4125</w:t>
            </w:r>
          </w:p>
          <w:p w14:paraId="1E9B2915" w14:textId="77777777" w:rsidR="00593BD1" w:rsidRDefault="00000000">
            <w:pPr>
              <w:spacing w:after="0"/>
            </w:pPr>
            <w:r>
              <w:t>PC40, PC41</w:t>
            </w:r>
          </w:p>
        </w:tc>
      </w:tr>
      <w:tr w:rsidR="00593BD1" w14:paraId="4BB0CDAC" w14:textId="77777777">
        <w:tc>
          <w:tcPr>
            <w:tcW w:w="2160" w:type="dxa"/>
          </w:tcPr>
          <w:p w14:paraId="7679FF78" w14:textId="77777777" w:rsidR="00593BD1" w:rsidRDefault="00000000">
            <w:pPr>
              <w:spacing w:before="80" w:after="80"/>
            </w:pPr>
            <w:r>
              <w:rPr>
                <w:b/>
              </w:rPr>
              <w:t>Unit 5.4: Electrical Feasibility Report for Ground Mount Solar Power Plant</w:t>
            </w:r>
          </w:p>
        </w:tc>
        <w:tc>
          <w:tcPr>
            <w:tcW w:w="1152" w:type="dxa"/>
          </w:tcPr>
          <w:p w14:paraId="414A91AF" w14:textId="77777777" w:rsidR="00593BD1" w:rsidRDefault="00000000">
            <w:pPr>
              <w:spacing w:before="80" w:after="80"/>
            </w:pPr>
            <w:r>
              <w:t>30 mins</w:t>
            </w:r>
          </w:p>
        </w:tc>
        <w:tc>
          <w:tcPr>
            <w:tcW w:w="3888" w:type="dxa"/>
          </w:tcPr>
          <w:p w14:paraId="64C3C069" w14:textId="77777777" w:rsidR="00593BD1" w:rsidRDefault="00000000">
            <w:pPr>
              <w:spacing w:before="80" w:after="80"/>
            </w:pPr>
            <w:r>
              <w:rPr>
                <w:b/>
              </w:rPr>
              <w:t xml:space="preserve">Electrical Layout Planner: </w:t>
            </w:r>
            <w:r>
              <w:t>Learners assess site electrical feasibility, plan the cable route, and position the inverter and then the transformer and other HT equipment on a plant layout, reading the assessment parameters for each location decision.</w:t>
            </w:r>
          </w:p>
        </w:tc>
        <w:tc>
          <w:tcPr>
            <w:tcW w:w="2160" w:type="dxa"/>
          </w:tcPr>
          <w:p w14:paraId="44B9742E" w14:textId="77777777" w:rsidR="00593BD1" w:rsidRDefault="00000000">
            <w:pPr>
              <w:spacing w:before="80" w:after="0"/>
            </w:pPr>
            <w:r>
              <w:rPr>
                <w:b/>
              </w:rPr>
              <w:t>SGJ/N4125</w:t>
            </w:r>
          </w:p>
          <w:p w14:paraId="19AAE21A" w14:textId="77777777" w:rsidR="00593BD1" w:rsidRDefault="00000000">
            <w:pPr>
              <w:spacing w:after="0"/>
            </w:pPr>
            <w:r>
              <w:t>PC42, PC44</w:t>
            </w:r>
          </w:p>
        </w:tc>
      </w:tr>
      <w:tr w:rsidR="00593BD1" w14:paraId="4A00386F" w14:textId="77777777">
        <w:tc>
          <w:tcPr>
            <w:tcW w:w="2160" w:type="dxa"/>
          </w:tcPr>
          <w:p w14:paraId="58CF0B3C" w14:textId="77777777" w:rsidR="00593BD1" w:rsidRDefault="00000000">
            <w:pPr>
              <w:spacing w:before="80" w:after="80"/>
            </w:pPr>
            <w:r>
              <w:rPr>
                <w:b/>
              </w:rPr>
              <w:t>Unit 5.2: Estimate Energy Generation from the Solar PV Power Plant</w:t>
            </w:r>
          </w:p>
        </w:tc>
        <w:tc>
          <w:tcPr>
            <w:tcW w:w="1152" w:type="dxa"/>
          </w:tcPr>
          <w:p w14:paraId="19EEEF24" w14:textId="77777777" w:rsidR="00593BD1" w:rsidRDefault="00000000">
            <w:pPr>
              <w:spacing w:before="80" w:after="80"/>
            </w:pPr>
            <w:r>
              <w:t>30 mins</w:t>
            </w:r>
          </w:p>
        </w:tc>
        <w:tc>
          <w:tcPr>
            <w:tcW w:w="3888" w:type="dxa"/>
          </w:tcPr>
          <w:p w14:paraId="7E58F298" w14:textId="77777777" w:rsidR="00593BD1" w:rsidRDefault="00000000">
            <w:pPr>
              <w:spacing w:before="80" w:after="80"/>
            </w:pPr>
            <w:r>
              <w:rPr>
                <w:b/>
              </w:rPr>
              <w:t xml:space="preserve">Evacuation Planner: </w:t>
            </w:r>
            <w:r>
              <w:t>Learners estimate energy generation for the plant, then assess grid availability for power evacuation including the nearest substation, transmission line capacity and distance from the project site, and select the evacuation voltage level from 230 V, 440 V, 11 kV, 33 kV and 66 kV.</w:t>
            </w:r>
          </w:p>
        </w:tc>
        <w:tc>
          <w:tcPr>
            <w:tcW w:w="2160" w:type="dxa"/>
          </w:tcPr>
          <w:p w14:paraId="355FAC1A" w14:textId="77777777" w:rsidR="00593BD1" w:rsidRDefault="00000000">
            <w:pPr>
              <w:spacing w:before="80" w:after="0"/>
            </w:pPr>
            <w:r>
              <w:rPr>
                <w:b/>
              </w:rPr>
              <w:t>SGJ/N4125</w:t>
            </w:r>
          </w:p>
          <w:p w14:paraId="325A3717" w14:textId="77777777" w:rsidR="00593BD1" w:rsidRDefault="00000000">
            <w:pPr>
              <w:spacing w:after="0"/>
            </w:pPr>
            <w:r>
              <w:t>PC44</w:t>
            </w:r>
          </w:p>
        </w:tc>
      </w:tr>
    </w:tbl>
    <w:p w14:paraId="0581D451" w14:textId="77777777" w:rsidR="00593BD1" w:rsidRDefault="00593BD1"/>
    <w:p w14:paraId="60BAE0AB" w14:textId="77777777" w:rsidR="00593BD1" w:rsidRDefault="00000000">
      <w:pPr>
        <w:pStyle w:val="Heading2"/>
      </w:pPr>
      <w:bookmarkStart w:id="28" w:name="_Toc900129"/>
      <w:r>
        <w:lastRenderedPageBreak/>
        <w:t>LMS Technical Mapping for Module 5</w:t>
      </w:r>
      <w:bookmarkEnd w:id="28"/>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49CD44D8" w14:textId="77777777">
        <w:trPr>
          <w:tblHeader/>
        </w:trPr>
        <w:tc>
          <w:tcPr>
            <w:tcW w:w="950" w:type="dxa"/>
            <w:shd w:val="clear" w:color="auto" w:fill="1B4D3E"/>
          </w:tcPr>
          <w:p w14:paraId="7C49F7A1" w14:textId="77777777" w:rsidR="00593BD1" w:rsidRDefault="00000000">
            <w:pPr>
              <w:spacing w:before="80" w:after="80"/>
            </w:pPr>
            <w:r>
              <w:rPr>
                <w:b/>
                <w:color w:val="FFFFFF"/>
              </w:rPr>
              <w:t>Unit</w:t>
            </w:r>
          </w:p>
        </w:tc>
        <w:tc>
          <w:tcPr>
            <w:tcW w:w="1750" w:type="dxa"/>
            <w:shd w:val="clear" w:color="auto" w:fill="1B4D3E"/>
          </w:tcPr>
          <w:p w14:paraId="3CADD0D4" w14:textId="77777777" w:rsidR="00593BD1" w:rsidRDefault="00000000">
            <w:pPr>
              <w:spacing w:before="80" w:after="80"/>
            </w:pPr>
            <w:r>
              <w:rPr>
                <w:b/>
                <w:color w:val="FFFFFF"/>
              </w:rPr>
              <w:t>Activity Type</w:t>
            </w:r>
          </w:p>
        </w:tc>
        <w:tc>
          <w:tcPr>
            <w:tcW w:w="1900" w:type="dxa"/>
            <w:shd w:val="clear" w:color="auto" w:fill="1B4D3E"/>
          </w:tcPr>
          <w:p w14:paraId="733119DF" w14:textId="77777777" w:rsidR="00593BD1" w:rsidRDefault="00000000">
            <w:pPr>
              <w:spacing w:before="80" w:after="80"/>
            </w:pPr>
            <w:r>
              <w:rPr>
                <w:b/>
                <w:color w:val="FFFFFF"/>
              </w:rPr>
              <w:t>Recommended Standard</w:t>
            </w:r>
          </w:p>
        </w:tc>
        <w:tc>
          <w:tcPr>
            <w:tcW w:w="2400" w:type="dxa"/>
            <w:shd w:val="clear" w:color="auto" w:fill="1B4D3E"/>
          </w:tcPr>
          <w:p w14:paraId="3DBA7D71" w14:textId="77777777" w:rsidR="00593BD1" w:rsidRDefault="00000000">
            <w:pPr>
              <w:spacing w:before="80" w:after="80"/>
            </w:pPr>
            <w:r>
              <w:rPr>
                <w:b/>
                <w:color w:val="FFFFFF"/>
              </w:rPr>
              <w:t>Key Tracking Data &amp; Verbs</w:t>
            </w:r>
          </w:p>
        </w:tc>
        <w:tc>
          <w:tcPr>
            <w:tcW w:w="2360" w:type="dxa"/>
            <w:shd w:val="clear" w:color="auto" w:fill="1B4D3E"/>
          </w:tcPr>
          <w:p w14:paraId="366B3497" w14:textId="77777777" w:rsidR="00593BD1" w:rsidRDefault="00000000">
            <w:pPr>
              <w:spacing w:before="80" w:after="80"/>
            </w:pPr>
            <w:r>
              <w:rPr>
                <w:b/>
                <w:color w:val="FFFFFF"/>
              </w:rPr>
              <w:t>Completion Criteria</w:t>
            </w:r>
          </w:p>
        </w:tc>
      </w:tr>
      <w:tr w:rsidR="00593BD1" w14:paraId="7E33E58D" w14:textId="77777777">
        <w:tc>
          <w:tcPr>
            <w:tcW w:w="950" w:type="dxa"/>
          </w:tcPr>
          <w:p w14:paraId="62D6F0F4" w14:textId="77777777" w:rsidR="00593BD1" w:rsidRDefault="00000000">
            <w:pPr>
              <w:spacing w:before="80" w:after="80"/>
            </w:pPr>
            <w:r>
              <w:t>5.1, 4.2</w:t>
            </w:r>
          </w:p>
        </w:tc>
        <w:tc>
          <w:tcPr>
            <w:tcW w:w="1750" w:type="dxa"/>
          </w:tcPr>
          <w:p w14:paraId="6AE69C5A" w14:textId="77777777" w:rsidR="00593BD1" w:rsidRDefault="00000000">
            <w:pPr>
              <w:spacing w:before="80" w:after="80"/>
            </w:pPr>
            <w:r>
              <w:rPr>
                <w:b/>
              </w:rPr>
              <w:t>Irradiance and Geology Explorer</w:t>
            </w:r>
          </w:p>
        </w:tc>
        <w:tc>
          <w:tcPr>
            <w:tcW w:w="1900" w:type="dxa"/>
          </w:tcPr>
          <w:p w14:paraId="2C090F20" w14:textId="77777777" w:rsidR="00593BD1" w:rsidRDefault="00000000">
            <w:pPr>
              <w:spacing w:before="80" w:after="80"/>
            </w:pPr>
            <w:r>
              <w:t>xAPI</w:t>
            </w:r>
          </w:p>
        </w:tc>
        <w:tc>
          <w:tcPr>
            <w:tcW w:w="2400" w:type="dxa"/>
          </w:tcPr>
          <w:p w14:paraId="7295FDC9" w14:textId="77777777" w:rsidR="00593BD1" w:rsidRDefault="00000000">
            <w:pPr>
              <w:spacing w:before="80" w:after="60"/>
            </w:pPr>
            <w:r>
              <w:rPr>
                <w:b/>
              </w:rPr>
              <w:t xml:space="preserve">xAPI Verbs: </w:t>
            </w:r>
            <w:r>
              <w:t>calculated, identified</w:t>
            </w:r>
          </w:p>
          <w:p w14:paraId="7F360CF0" w14:textId="77777777" w:rsidR="00593BD1" w:rsidRDefault="00000000">
            <w:pPr>
              <w:spacing w:after="0"/>
            </w:pPr>
            <w:r>
              <w:rPr>
                <w:b/>
              </w:rPr>
              <w:t xml:space="preserve">Data: </w:t>
            </w:r>
            <w:r>
              <w:t>DNI, DHI and GHI distinguished; albedo calculated; soil tests matched.</w:t>
            </w:r>
          </w:p>
        </w:tc>
        <w:tc>
          <w:tcPr>
            <w:tcW w:w="2360" w:type="dxa"/>
          </w:tcPr>
          <w:p w14:paraId="579B5C61" w14:textId="77777777" w:rsidR="00593BD1" w:rsidRDefault="00000000">
            <w:pPr>
              <w:spacing w:before="80" w:after="80"/>
            </w:pPr>
            <w:r>
              <w:t>Albedo calculated correctly from outgoing and incoming illuminance; all four soil tests matched to purpose.</w:t>
            </w:r>
          </w:p>
        </w:tc>
      </w:tr>
      <w:tr w:rsidR="00593BD1" w14:paraId="66195E46" w14:textId="77777777">
        <w:tc>
          <w:tcPr>
            <w:tcW w:w="950" w:type="dxa"/>
          </w:tcPr>
          <w:p w14:paraId="27FA5D24" w14:textId="77777777" w:rsidR="00593BD1" w:rsidRDefault="00000000">
            <w:pPr>
              <w:spacing w:before="80" w:after="80"/>
            </w:pPr>
            <w:r>
              <w:t>5.3-5.4</w:t>
            </w:r>
          </w:p>
        </w:tc>
        <w:tc>
          <w:tcPr>
            <w:tcW w:w="1750" w:type="dxa"/>
          </w:tcPr>
          <w:p w14:paraId="4AD3FEED" w14:textId="77777777" w:rsidR="00593BD1" w:rsidRDefault="00000000">
            <w:pPr>
              <w:spacing w:before="80" w:after="80"/>
            </w:pPr>
            <w:r>
              <w:rPr>
                <w:b/>
              </w:rPr>
              <w:t>Terrain and Electrical Layout Planner</w:t>
            </w:r>
          </w:p>
        </w:tc>
        <w:tc>
          <w:tcPr>
            <w:tcW w:w="1900" w:type="dxa"/>
          </w:tcPr>
          <w:p w14:paraId="41E7A390" w14:textId="77777777" w:rsidR="00593BD1" w:rsidRDefault="00000000">
            <w:pPr>
              <w:spacing w:before="80" w:after="80"/>
            </w:pPr>
            <w:r>
              <w:t>SCORM 2004</w:t>
            </w:r>
          </w:p>
        </w:tc>
        <w:tc>
          <w:tcPr>
            <w:tcW w:w="2400" w:type="dxa"/>
          </w:tcPr>
          <w:p w14:paraId="6E7AA081" w14:textId="77777777" w:rsidR="00593BD1" w:rsidRDefault="00000000">
            <w:pPr>
              <w:spacing w:before="80" w:after="0"/>
            </w:pPr>
            <w:r>
              <w:rPr>
                <w:b/>
              </w:rPr>
              <w:t xml:space="preserve">SCORM: </w:t>
            </w:r>
            <w:r>
              <w:t>cmi.suspend_data</w:t>
            </w:r>
          </w:p>
        </w:tc>
        <w:tc>
          <w:tcPr>
            <w:tcW w:w="2360" w:type="dxa"/>
          </w:tcPr>
          <w:p w14:paraId="716C62DB" w14:textId="77777777" w:rsidR="00593BD1" w:rsidRDefault="00000000">
            <w:pPr>
              <w:spacing w:before="80" w:after="80"/>
            </w:pPr>
            <w:r>
              <w:t>Contour map interpreted; inverter and transformer locations placed on the plant layout.</w:t>
            </w:r>
          </w:p>
        </w:tc>
      </w:tr>
      <w:tr w:rsidR="00593BD1" w14:paraId="5EDA2FB0" w14:textId="77777777">
        <w:tc>
          <w:tcPr>
            <w:tcW w:w="950" w:type="dxa"/>
          </w:tcPr>
          <w:p w14:paraId="764280DD" w14:textId="77777777" w:rsidR="00593BD1" w:rsidRDefault="00000000">
            <w:pPr>
              <w:spacing w:before="80" w:after="80"/>
            </w:pPr>
            <w:r>
              <w:t>5.2</w:t>
            </w:r>
          </w:p>
        </w:tc>
        <w:tc>
          <w:tcPr>
            <w:tcW w:w="1750" w:type="dxa"/>
          </w:tcPr>
          <w:p w14:paraId="70568B87" w14:textId="77777777" w:rsidR="00593BD1" w:rsidRDefault="00000000">
            <w:pPr>
              <w:spacing w:before="80" w:after="80"/>
            </w:pPr>
            <w:r>
              <w:rPr>
                <w:b/>
              </w:rPr>
              <w:t>Evacuation Planner</w:t>
            </w:r>
          </w:p>
        </w:tc>
        <w:tc>
          <w:tcPr>
            <w:tcW w:w="1900" w:type="dxa"/>
          </w:tcPr>
          <w:p w14:paraId="4333B3F4" w14:textId="77777777" w:rsidR="00593BD1" w:rsidRDefault="00000000">
            <w:pPr>
              <w:spacing w:before="80" w:after="80"/>
            </w:pPr>
            <w:r>
              <w:t>SCORM 1.2</w:t>
            </w:r>
          </w:p>
        </w:tc>
        <w:tc>
          <w:tcPr>
            <w:tcW w:w="2400" w:type="dxa"/>
          </w:tcPr>
          <w:p w14:paraId="318B5F80" w14:textId="77777777" w:rsidR="00593BD1" w:rsidRDefault="00000000">
            <w:pPr>
              <w:spacing w:before="80" w:after="0"/>
            </w:pPr>
            <w:r>
              <w:rPr>
                <w:b/>
              </w:rPr>
              <w:t xml:space="preserve">SCORM: </w:t>
            </w:r>
            <w:r>
              <w:t>cmi.success_status</w:t>
            </w:r>
          </w:p>
        </w:tc>
        <w:tc>
          <w:tcPr>
            <w:tcW w:w="2360" w:type="dxa"/>
          </w:tcPr>
          <w:p w14:paraId="4ADB6C65" w14:textId="77777777" w:rsidR="00593BD1" w:rsidRDefault="00000000">
            <w:pPr>
              <w:spacing w:before="80" w:after="80"/>
            </w:pPr>
            <w:r>
              <w:t>Evacuation voltage level justified; SGJ/N4125 Ground Mounted element carries 8 theory and 4 practical marks.</w:t>
            </w:r>
          </w:p>
        </w:tc>
      </w:tr>
    </w:tbl>
    <w:p w14:paraId="73645A56" w14:textId="77777777" w:rsidR="00593BD1" w:rsidRDefault="00593BD1"/>
    <w:p w14:paraId="6BEA888E" w14:textId="77777777" w:rsidR="00593BD1" w:rsidRDefault="00000000">
      <w:pPr>
        <w:pStyle w:val="Heading2"/>
      </w:pPr>
      <w:bookmarkStart w:id="29" w:name="_Toc900130"/>
      <w:r>
        <w:t>Part B: Video Production Script (15 minutes)</w:t>
      </w:r>
      <w:bookmarkEnd w:id="2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31BB3565" w14:textId="77777777">
        <w:trPr>
          <w:tblHeader/>
        </w:trPr>
        <w:tc>
          <w:tcPr>
            <w:tcW w:w="1152" w:type="dxa"/>
            <w:shd w:val="clear" w:color="auto" w:fill="1B4D3E"/>
          </w:tcPr>
          <w:p w14:paraId="1F859E68" w14:textId="77777777" w:rsidR="00593BD1" w:rsidRDefault="00000000">
            <w:pPr>
              <w:spacing w:before="80" w:after="80"/>
            </w:pPr>
            <w:r>
              <w:rPr>
                <w:b/>
                <w:color w:val="FFFFFF"/>
              </w:rPr>
              <w:t>Time</w:t>
            </w:r>
          </w:p>
        </w:tc>
        <w:tc>
          <w:tcPr>
            <w:tcW w:w="4104" w:type="dxa"/>
            <w:shd w:val="clear" w:color="auto" w:fill="1B4D3E"/>
          </w:tcPr>
          <w:p w14:paraId="641AC822" w14:textId="77777777" w:rsidR="00593BD1" w:rsidRDefault="00000000">
            <w:pPr>
              <w:spacing w:before="80" w:after="80"/>
            </w:pPr>
            <w:r>
              <w:rPr>
                <w:b/>
                <w:color w:val="FFFFFF"/>
              </w:rPr>
              <w:t>Visual / On-Screen Text (GFX)</w:t>
            </w:r>
          </w:p>
        </w:tc>
        <w:tc>
          <w:tcPr>
            <w:tcW w:w="4104" w:type="dxa"/>
            <w:shd w:val="clear" w:color="auto" w:fill="1B4D3E"/>
          </w:tcPr>
          <w:p w14:paraId="727C9DB6" w14:textId="77777777" w:rsidR="00593BD1" w:rsidRDefault="00000000">
            <w:pPr>
              <w:spacing w:before="80" w:after="80"/>
            </w:pPr>
            <w:r>
              <w:rPr>
                <w:b/>
                <w:color w:val="FFFFFF"/>
              </w:rPr>
              <w:t>Audio (Dialogue &amp; SFX)</w:t>
            </w:r>
          </w:p>
        </w:tc>
      </w:tr>
      <w:tr w:rsidR="00593BD1" w14:paraId="5E2B05A8" w14:textId="77777777">
        <w:tc>
          <w:tcPr>
            <w:tcW w:w="1152" w:type="dxa"/>
          </w:tcPr>
          <w:p w14:paraId="75FC3B48" w14:textId="77777777" w:rsidR="00593BD1" w:rsidRDefault="00000000">
            <w:pPr>
              <w:spacing w:before="80" w:after="80"/>
            </w:pPr>
            <w:r>
              <w:rPr>
                <w:b/>
              </w:rPr>
              <w:t>0:00-3:00</w:t>
            </w:r>
          </w:p>
        </w:tc>
        <w:tc>
          <w:tcPr>
            <w:tcW w:w="4104" w:type="dxa"/>
          </w:tcPr>
          <w:p w14:paraId="687B1FF5" w14:textId="77777777" w:rsidR="00593BD1" w:rsidRDefault="00000000">
            <w:pPr>
              <w:spacing w:before="80"/>
            </w:pPr>
            <w:r>
              <w:rPr>
                <w:b/>
              </w:rPr>
              <w:t xml:space="preserve">Visual: </w:t>
            </w:r>
            <w:r>
              <w:t>Aerial footage of a large ground mounted solar plant on open land. Cut to the Host on site with a hand held irradiation meter and compass.</w:t>
            </w:r>
          </w:p>
          <w:p w14:paraId="5685DBEF" w14:textId="77777777" w:rsidR="00593BD1" w:rsidRDefault="00000000">
            <w:pPr>
              <w:spacing w:after="0"/>
            </w:pPr>
            <w:r>
              <w:rPr>
                <w:b/>
              </w:rPr>
              <w:t xml:space="preserve">GFX: </w:t>
            </w:r>
            <w:r>
              <w:t>Reflected · Direct · Diffuse.</w:t>
            </w:r>
          </w:p>
        </w:tc>
        <w:tc>
          <w:tcPr>
            <w:tcW w:w="4104" w:type="dxa"/>
          </w:tcPr>
          <w:p w14:paraId="6853492C" w14:textId="77777777" w:rsidR="00593BD1" w:rsidRDefault="00000000">
            <w:pPr>
              <w:spacing w:before="80" w:after="80"/>
            </w:pPr>
            <w:r>
              <w:rPr>
                <w:b/>
              </w:rPr>
              <w:t xml:space="preserve">Host (On-Camera): </w:t>
            </w:r>
            <w:r>
              <w:t>"Solar irradiance is the amount of light energy from the sun's radiation that hits a square metre of Earth per second, and it reaches us three ways — reflected, direct and diffuse. On a ground mount project, getting this measurement right is the difference between a bankable plant and an expensive disappointment."</w:t>
            </w:r>
          </w:p>
        </w:tc>
      </w:tr>
      <w:tr w:rsidR="00593BD1" w14:paraId="6DE729D1" w14:textId="77777777">
        <w:tc>
          <w:tcPr>
            <w:tcW w:w="1152" w:type="dxa"/>
          </w:tcPr>
          <w:p w14:paraId="3384F4B8" w14:textId="77777777" w:rsidR="00593BD1" w:rsidRDefault="00000000">
            <w:pPr>
              <w:spacing w:before="80" w:after="80"/>
            </w:pPr>
            <w:r>
              <w:rPr>
                <w:b/>
              </w:rPr>
              <w:t>3:00-6:00</w:t>
            </w:r>
          </w:p>
        </w:tc>
        <w:tc>
          <w:tcPr>
            <w:tcW w:w="4104" w:type="dxa"/>
          </w:tcPr>
          <w:p w14:paraId="0EAD05E5" w14:textId="77777777" w:rsidR="00593BD1" w:rsidRDefault="00000000">
            <w:pPr>
              <w:spacing w:before="80"/>
            </w:pPr>
            <w:r>
              <w:rPr>
                <w:b/>
              </w:rPr>
              <w:t xml:space="preserve">Visual: </w:t>
            </w:r>
            <w:r>
              <w:t>Animated diagram separating DNI, DHI and GHI, with the GHI equation building on screen.</w:t>
            </w:r>
          </w:p>
          <w:p w14:paraId="1EC7EDDF" w14:textId="77777777" w:rsidR="00593BD1" w:rsidRDefault="00000000">
            <w:pPr>
              <w:spacing w:after="0"/>
            </w:pPr>
            <w:r>
              <w:rPr>
                <w:b/>
              </w:rPr>
              <w:lastRenderedPageBreak/>
              <w:t xml:space="preserve">GFX: </w:t>
            </w:r>
            <w:r>
              <w:t>GHI = DNI × cos(solar zenith angle) + DHI.</w:t>
            </w:r>
          </w:p>
        </w:tc>
        <w:tc>
          <w:tcPr>
            <w:tcW w:w="4104" w:type="dxa"/>
          </w:tcPr>
          <w:p w14:paraId="76FD4905" w14:textId="77777777" w:rsidR="00593BD1" w:rsidRDefault="00000000">
            <w:pPr>
              <w:spacing w:before="80" w:after="80"/>
            </w:pPr>
            <w:r>
              <w:rPr>
                <w:b/>
              </w:rPr>
              <w:lastRenderedPageBreak/>
              <w:t xml:space="preserve">Expert 1 (V.O.): </w:t>
            </w:r>
            <w:r>
              <w:t xml:space="preserve">"DNI is the sunlight arriving perpendicular to a surface, in a straight line from the direction of the sun at its current position — solar PV panels </w:t>
            </w:r>
            <w:r>
              <w:lastRenderedPageBreak/>
              <w:t>maximise DNI by tilting or rotating with the angle of the sun. DHI is the radiation that does not arrive on a direct path but is scattered by clouds or other particles and comes equally from all directions. GHI is the total shortwave radiation received from above by a horizontal surface, and it is the sum of the two."</w:t>
            </w:r>
          </w:p>
        </w:tc>
      </w:tr>
      <w:tr w:rsidR="00593BD1" w14:paraId="7BD7F7CC" w14:textId="77777777">
        <w:tc>
          <w:tcPr>
            <w:tcW w:w="1152" w:type="dxa"/>
          </w:tcPr>
          <w:p w14:paraId="583C316F" w14:textId="77777777" w:rsidR="00593BD1" w:rsidRDefault="00000000">
            <w:pPr>
              <w:spacing w:before="80" w:after="80"/>
            </w:pPr>
            <w:r>
              <w:rPr>
                <w:b/>
              </w:rPr>
              <w:lastRenderedPageBreak/>
              <w:t>6:00-9:00</w:t>
            </w:r>
          </w:p>
        </w:tc>
        <w:tc>
          <w:tcPr>
            <w:tcW w:w="4104" w:type="dxa"/>
          </w:tcPr>
          <w:p w14:paraId="18414891" w14:textId="77777777" w:rsidR="00593BD1" w:rsidRDefault="00000000">
            <w:pPr>
              <w:spacing w:before="80"/>
            </w:pPr>
            <w:r>
              <w:rPr>
                <w:b/>
              </w:rPr>
              <w:t xml:space="preserve">Visual: </w:t>
            </w:r>
            <w:r>
              <w:t>A light meter reading a surface, then the albedo calculation appearing on screen. Cut to a soil sampling rig and a Standard Penetration Test in progress.</w:t>
            </w:r>
          </w:p>
          <w:p w14:paraId="1B89A2F8" w14:textId="77777777" w:rsidR="00593BD1" w:rsidRDefault="00000000">
            <w:pPr>
              <w:spacing w:after="0"/>
            </w:pPr>
            <w:r>
              <w:rPr>
                <w:b/>
              </w:rPr>
              <w:t xml:space="preserve">GFX: </w:t>
            </w:r>
            <w:r>
              <w:t>Albedo = Outgoing ÷ Incoming Illuminance.</w:t>
            </w:r>
          </w:p>
        </w:tc>
        <w:tc>
          <w:tcPr>
            <w:tcW w:w="4104" w:type="dxa"/>
          </w:tcPr>
          <w:p w14:paraId="0A3DB1BB" w14:textId="77777777" w:rsidR="00593BD1" w:rsidRDefault="00000000">
            <w:pPr>
              <w:spacing w:before="80" w:after="80"/>
            </w:pPr>
            <w:r>
              <w:rPr>
                <w:b/>
              </w:rPr>
              <w:t xml:space="preserve">Expert 1 (V.O.): </w:t>
            </w:r>
            <w:r>
              <w:t>"Albedo is the measure of the reflective properties of a surface. Divide outgoing illuminance by incoming illuminance — fifty watts per square metre over one hundred gives an albedo of zero point five, or fifty per cent. Then move underground. Soil testing helps assess the suitability of the soil for construction and installation, and four tests matter: composition, bearing capacity, resistivity and pH."</w:t>
            </w:r>
          </w:p>
        </w:tc>
      </w:tr>
      <w:tr w:rsidR="00593BD1" w14:paraId="61A8265B" w14:textId="77777777">
        <w:tc>
          <w:tcPr>
            <w:tcW w:w="1152" w:type="dxa"/>
          </w:tcPr>
          <w:p w14:paraId="274A3509" w14:textId="77777777" w:rsidR="00593BD1" w:rsidRDefault="00000000">
            <w:pPr>
              <w:spacing w:before="80" w:after="80"/>
            </w:pPr>
            <w:r>
              <w:rPr>
                <w:b/>
              </w:rPr>
              <w:t>9:00-12:00</w:t>
            </w:r>
          </w:p>
        </w:tc>
        <w:tc>
          <w:tcPr>
            <w:tcW w:w="4104" w:type="dxa"/>
          </w:tcPr>
          <w:p w14:paraId="64E171B5" w14:textId="77777777" w:rsidR="00593BD1" w:rsidRDefault="00000000">
            <w:pPr>
              <w:spacing w:before="80" w:after="0"/>
            </w:pPr>
            <w:r>
              <w:rPr>
                <w:b/>
              </w:rPr>
              <w:t xml:space="preserve">Visual: </w:t>
            </w:r>
            <w:r>
              <w:t>Contour map overlaying a sloping site; retaining walls and levelled terraces are added in animation.</w:t>
            </w:r>
          </w:p>
        </w:tc>
        <w:tc>
          <w:tcPr>
            <w:tcW w:w="4104" w:type="dxa"/>
          </w:tcPr>
          <w:p w14:paraId="37D42BFC" w14:textId="77777777" w:rsidR="00593BD1" w:rsidRDefault="00000000">
            <w:pPr>
              <w:spacing w:before="80" w:after="80"/>
            </w:pPr>
            <w:r>
              <w:rPr>
                <w:b/>
              </w:rPr>
              <w:t xml:space="preserve">Expert 2 (V.O.): </w:t>
            </w:r>
            <w:r>
              <w:t>"Topography describes the elevation, relief and slope of a piece of land, and it matters for four reasons. It affects panel orientation and tilt, and therefore output and efficiency. It affects the design of the plant, because a sloping site may need retaining walls to level the land and create a solid foundation. It affects construction, because a rocky site makes foundations harder and raises project cost. And it affects overall operation and safety."</w:t>
            </w:r>
          </w:p>
        </w:tc>
      </w:tr>
      <w:tr w:rsidR="00593BD1" w14:paraId="5B4DBA29" w14:textId="77777777">
        <w:tc>
          <w:tcPr>
            <w:tcW w:w="1152" w:type="dxa"/>
          </w:tcPr>
          <w:p w14:paraId="0AD459A9" w14:textId="77777777" w:rsidR="00593BD1" w:rsidRDefault="00000000">
            <w:pPr>
              <w:spacing w:before="80" w:after="80"/>
            </w:pPr>
            <w:r>
              <w:rPr>
                <w:b/>
              </w:rPr>
              <w:t>12:00-15:00</w:t>
            </w:r>
          </w:p>
        </w:tc>
        <w:tc>
          <w:tcPr>
            <w:tcW w:w="4104" w:type="dxa"/>
          </w:tcPr>
          <w:p w14:paraId="0F8071C1" w14:textId="77777777" w:rsidR="00593BD1" w:rsidRDefault="00000000">
            <w:pPr>
              <w:spacing w:before="80"/>
            </w:pPr>
            <w:r>
              <w:rPr>
                <w:b/>
              </w:rPr>
              <w:t xml:space="preserve">Visual: </w:t>
            </w:r>
            <w:r>
              <w:t>A single line diagram of the plant's evacuation route, then a substation and transmission lines. Fade to SCGJ Logo.</w:t>
            </w:r>
          </w:p>
          <w:p w14:paraId="4D98A5EB" w14:textId="77777777" w:rsidR="00593BD1" w:rsidRDefault="00000000">
            <w:pPr>
              <w:spacing w:after="0"/>
            </w:pPr>
            <w:r>
              <w:rPr>
                <w:b/>
              </w:rPr>
              <w:t xml:space="preserve">GFX: </w:t>
            </w:r>
            <w:r>
              <w:t>230 V · 440 V · 11 kV · 33 kV · 66 kV.</w:t>
            </w:r>
          </w:p>
        </w:tc>
        <w:tc>
          <w:tcPr>
            <w:tcW w:w="4104" w:type="dxa"/>
          </w:tcPr>
          <w:p w14:paraId="74221A09" w14:textId="77777777" w:rsidR="00593BD1" w:rsidRDefault="00000000">
            <w:pPr>
              <w:spacing w:before="80" w:after="80"/>
            </w:pPr>
            <w:r>
              <w:rPr>
                <w:b/>
              </w:rPr>
              <w:t xml:space="preserve">Host (On-Camera): </w:t>
            </w:r>
            <w:r>
              <w:t>"Finally, the power has to leave the site. Assess grid availability for power evacuation — the nearest substation, the transmission line capacity, and the distance from your project site — then select the evacuation voltage level. Do this at feasibility stage, not after you have bought the land."</w:t>
            </w:r>
          </w:p>
        </w:tc>
      </w:tr>
    </w:tbl>
    <w:p w14:paraId="4FEBB081" w14:textId="77777777" w:rsidR="00593BD1" w:rsidRDefault="00593BD1"/>
    <w:p w14:paraId="1FDF1723" w14:textId="77777777" w:rsidR="00593BD1" w:rsidRDefault="00000000">
      <w:pPr>
        <w:pStyle w:val="Heading2"/>
      </w:pPr>
      <w:bookmarkStart w:id="30" w:name="_Toc900131"/>
      <w:r>
        <w:lastRenderedPageBreak/>
        <w:t>Part C: Online Instructor-Led Interactive Session (15 minutes)</w:t>
      </w:r>
      <w:bookmarkEnd w:id="30"/>
    </w:p>
    <w:p w14:paraId="4C875E20" w14:textId="77777777" w:rsidR="00593BD1" w:rsidRDefault="00000000">
      <w:r>
        <w:rPr>
          <w:b/>
        </w:rPr>
        <w:t>Slide Deck &amp; Presenter Script: Module 5 Live Session</w:t>
      </w:r>
      <w:r>
        <w:rPr>
          <w:b/>
        </w:rPr>
        <w:br/>
        <w:t>Subtitle: Irradiation, Soil, Terrain and Power Evacuation for Ground Mount Sites</w:t>
      </w:r>
    </w:p>
    <w:p w14:paraId="0032C540" w14:textId="77777777" w:rsidR="00593BD1" w:rsidRDefault="00000000">
      <w:pPr>
        <w:keepNext/>
        <w:spacing w:before="200" w:after="40"/>
      </w:pPr>
      <w:r>
        <w:rPr>
          <w:b/>
          <w:color w:val="1B4D3E"/>
        </w:rPr>
        <w:t>Slide 1: Title Slide</w:t>
      </w:r>
    </w:p>
    <w:p w14:paraId="36C5D0A3" w14:textId="77777777" w:rsidR="00593BD1" w:rsidRDefault="00000000">
      <w:pPr>
        <w:spacing w:after="40"/>
        <w:ind w:left="360"/>
      </w:pPr>
      <w:r>
        <w:rPr>
          <w:b/>
          <w:sz w:val="20"/>
        </w:rPr>
        <w:t xml:space="preserve">Visual Cues: </w:t>
      </w:r>
      <w:r>
        <w:rPr>
          <w:i/>
          <w:sz w:val="20"/>
        </w:rPr>
        <w:t>SCGJ branding. Image of a ground mounted array on open terrain beside a survey instrument.</w:t>
      </w:r>
    </w:p>
    <w:p w14:paraId="5DE1D362" w14:textId="77777777" w:rsidR="00593BD1" w:rsidRDefault="00000000">
      <w:pPr>
        <w:ind w:left="360"/>
      </w:pPr>
      <w:r>
        <w:rPr>
          <w:b/>
          <w:sz w:val="20"/>
        </w:rPr>
        <w:t xml:space="preserve">Instructor Script: </w:t>
      </w:r>
      <w:r>
        <w:rPr>
          <w:sz w:val="20"/>
        </w:rPr>
        <w:t>Welcome to Module 5. Rooftop feasibility asked what the building can carry. Ground mount feasibility asks what the land can carry, what the sky delivers, and whether the grid can accept your output. Today we cover all three.</w:t>
      </w:r>
    </w:p>
    <w:p w14:paraId="3B773A7B" w14:textId="77777777" w:rsidR="00593BD1" w:rsidRDefault="00000000">
      <w:pPr>
        <w:keepNext/>
        <w:spacing w:before="200" w:after="40"/>
      </w:pPr>
      <w:r>
        <w:rPr>
          <w:b/>
          <w:color w:val="1B4D3E"/>
        </w:rPr>
        <w:t>Slide 2: Session Agenda (15 Minutes)</w:t>
      </w:r>
    </w:p>
    <w:p w14:paraId="680B5F64" w14:textId="77777777" w:rsidR="00593BD1" w:rsidRDefault="00000000">
      <w:pPr>
        <w:spacing w:after="40"/>
        <w:ind w:left="360"/>
      </w:pPr>
      <w:r>
        <w:rPr>
          <w:b/>
          <w:sz w:val="20"/>
        </w:rPr>
        <w:t xml:space="preserve">Visual Cues: </w:t>
      </w:r>
      <w:r>
        <w:rPr>
          <w:i/>
          <w:sz w:val="20"/>
        </w:rPr>
        <w:t>Interactive Poll (0-4 mins), Breakout Room: Site Data Briefing (4-11 mins), Debrief and Q&amp;A (11-15 mins).</w:t>
      </w:r>
    </w:p>
    <w:p w14:paraId="17576FF3" w14:textId="77777777" w:rsidR="00593BD1" w:rsidRDefault="00000000">
      <w:pPr>
        <w:ind w:left="360"/>
      </w:pPr>
      <w:r>
        <w:rPr>
          <w:b/>
          <w:sz w:val="20"/>
        </w:rPr>
        <w:t xml:space="preserve">Instructor Script: </w:t>
      </w:r>
      <w:r>
        <w:rPr>
          <w:sz w:val="20"/>
        </w:rPr>
        <w:t>A poll on irradiance components, then a breakout drawn from the handbook exercises for this module, then a debrief on soil and evacuation.</w:t>
      </w:r>
    </w:p>
    <w:p w14:paraId="106E70FB" w14:textId="77777777" w:rsidR="00593BD1" w:rsidRDefault="00000000">
      <w:pPr>
        <w:keepNext/>
        <w:spacing w:before="200" w:after="40"/>
      </w:pPr>
      <w:r>
        <w:rPr>
          <w:b/>
          <w:color w:val="1B4D3E"/>
        </w:rPr>
        <w:t>Slide 3: Quick Recap – What the Ground Adds</w:t>
      </w:r>
    </w:p>
    <w:p w14:paraId="77F10D65" w14:textId="77777777" w:rsidR="00593BD1" w:rsidRDefault="00000000">
      <w:pPr>
        <w:spacing w:after="40"/>
        <w:ind w:left="360"/>
      </w:pPr>
      <w:r>
        <w:rPr>
          <w:b/>
          <w:sz w:val="20"/>
        </w:rPr>
        <w:t xml:space="preserve">Visual Cues: </w:t>
      </w:r>
      <w:r>
        <w:rPr>
          <w:i/>
          <w:sz w:val="20"/>
        </w:rPr>
        <w:t>Irradiation and geological data · Daily, monthly and annual resource data including GHI, DNI and Albedo · Local weather conditions · Soil testing · Topography and contour mapping · Electrical feasibility · Grid availability and evacuation voltage.</w:t>
      </w:r>
    </w:p>
    <w:p w14:paraId="759BCF14" w14:textId="77777777" w:rsidR="00593BD1" w:rsidRDefault="00000000">
      <w:pPr>
        <w:ind w:left="360"/>
      </w:pPr>
      <w:r>
        <w:rPr>
          <w:b/>
          <w:sz w:val="20"/>
        </w:rPr>
        <w:t xml:space="preserve">Instructor Script: </w:t>
      </w:r>
      <w:r>
        <w:rPr>
          <w:sz w:val="20"/>
        </w:rPr>
        <w:t>Everything you learned about rooftop feasibility still applies. Ground mount adds six things on top, and each one can stop a project on its own — the resource data, the weather, the soil, the terrain, the electrical layout, and the evacuation route.</w:t>
      </w:r>
    </w:p>
    <w:p w14:paraId="756427FA" w14:textId="77777777" w:rsidR="00593BD1" w:rsidRDefault="00000000">
      <w:pPr>
        <w:keepNext/>
        <w:spacing w:before="200" w:after="40"/>
      </w:pPr>
      <w:r>
        <w:rPr>
          <w:b/>
          <w:color w:val="1B4D3E"/>
        </w:rPr>
        <w:t>Slide 4: Interactive Poll – "Which Irradiance Component?" (4 Minutes)</w:t>
      </w:r>
    </w:p>
    <w:p w14:paraId="1E5E8973" w14:textId="77777777" w:rsidR="00593BD1" w:rsidRDefault="00000000">
      <w:pPr>
        <w:spacing w:after="40"/>
        <w:ind w:left="360"/>
      </w:pPr>
      <w:r>
        <w:rPr>
          <w:b/>
          <w:sz w:val="20"/>
        </w:rPr>
        <w:t xml:space="preserve">Visual Cues: </w:t>
      </w:r>
      <w:r>
        <w:rPr>
          <w:i/>
          <w:sz w:val="20"/>
        </w:rPr>
        <w:t>Poll Question: Which component of solar irradiance do PV panels maximise by tilting or rotating with the angle of the sun? (Correct: DNI)</w:t>
      </w:r>
    </w:p>
    <w:p w14:paraId="2BCBBC59" w14:textId="77777777" w:rsidR="00593BD1" w:rsidRDefault="00000000">
      <w:pPr>
        <w:ind w:left="360"/>
      </w:pPr>
      <w:r>
        <w:rPr>
          <w:b/>
          <w:sz w:val="20"/>
        </w:rPr>
        <w:t xml:space="preserve">Instructor Script: </w:t>
      </w:r>
      <w:r>
        <w:rPr>
          <w:sz w:val="20"/>
        </w:rPr>
        <w:t>Votes in the chat. The answer is DNI — the sunlight that arrives perpendicular to a surface, in a straight line from the direction of the sun at its current position. That is precisely why tracking and tilt exist. DHI, by contrast, is scattered by clouds and particles and arrives equally from all directions, so you cannot chase it. And GHI is the total of both on a horizontal surface.</w:t>
      </w:r>
    </w:p>
    <w:p w14:paraId="42056551" w14:textId="77777777" w:rsidR="00593BD1" w:rsidRDefault="00000000">
      <w:pPr>
        <w:keepNext/>
        <w:spacing w:before="200" w:after="40"/>
      </w:pPr>
      <w:r>
        <w:rPr>
          <w:b/>
          <w:color w:val="1B4D3E"/>
        </w:rPr>
        <w:t>Slide 5: Breakout Room – Site Data Briefing (7 Minutes)</w:t>
      </w:r>
    </w:p>
    <w:p w14:paraId="640CBD19" w14:textId="77777777" w:rsidR="00593BD1" w:rsidRDefault="00000000">
      <w:pPr>
        <w:spacing w:after="40"/>
        <w:ind w:left="360"/>
      </w:pPr>
      <w:r>
        <w:rPr>
          <w:b/>
          <w:sz w:val="20"/>
        </w:rPr>
        <w:t xml:space="preserve">Visual Cues: </w:t>
      </w:r>
      <w:r>
        <w:rPr>
          <w:i/>
          <w:sz w:val="20"/>
        </w:rPr>
        <w:t>The Scenario: Your team is preparing the feasibility pack for a ground mount site. Task, taken from the Module 5 handbook exercises: (1) Explain the different components of solar irradiance. (2) Explain the methods for soil testing. (3) Explain the importance of topography in solar design. Then, from the second exercise: list the parameters included in an Electrical Feasibility Report and identify the optimal inverter location.</w:t>
      </w:r>
    </w:p>
    <w:p w14:paraId="57BF5EC4" w14:textId="77777777" w:rsidR="00593BD1" w:rsidRDefault="00000000">
      <w:pPr>
        <w:ind w:left="360"/>
      </w:pPr>
      <w:r>
        <w:rPr>
          <w:b/>
          <w:sz w:val="20"/>
        </w:rPr>
        <w:t xml:space="preserve">Instructor Script: </w:t>
      </w:r>
      <w:r>
        <w:rPr>
          <w:sz w:val="20"/>
        </w:rPr>
        <w:t>Into breakout rooms. These are the exercise questions printed in Module 5 of your Participant Handbook, so treat this as exam practice as well as team work. Divide the five items, then reconvene inside your room and have your spokesperson ready to give me the inverter location answer with reasons.</w:t>
      </w:r>
    </w:p>
    <w:p w14:paraId="63A37A9D" w14:textId="77777777" w:rsidR="00593BD1" w:rsidRDefault="00000000">
      <w:pPr>
        <w:keepNext/>
        <w:spacing w:before="200" w:after="40"/>
      </w:pPr>
      <w:r>
        <w:rPr>
          <w:b/>
          <w:color w:val="1B4D3E"/>
        </w:rPr>
        <w:lastRenderedPageBreak/>
        <w:t>Slide 6: Debrief – Soil, Slope and the Grid</w:t>
      </w:r>
    </w:p>
    <w:p w14:paraId="11A3CB14" w14:textId="77777777" w:rsidR="00593BD1" w:rsidRDefault="00000000">
      <w:pPr>
        <w:spacing w:after="40"/>
        <w:ind w:left="360"/>
      </w:pPr>
      <w:r>
        <w:rPr>
          <w:b/>
          <w:sz w:val="20"/>
        </w:rPr>
        <w:t xml:space="preserve">Visual Cues: </w:t>
      </w:r>
      <w:r>
        <w:rPr>
          <w:i/>
          <w:sz w:val="20"/>
        </w:rPr>
        <w:t>Review: Soil Composition (sand, silt, clay — foundation design) · Soil Bearing Capacity (weight without settlement or failure) · Soil Resistivity (grounding and lightning protection) · Soil pH (acidity, alkalinity, erosion). Evacuation levels: 230 V / 440 V / 11 kV / 33 kV / 66 kV.</w:t>
      </w:r>
    </w:p>
    <w:p w14:paraId="53B28346" w14:textId="77777777" w:rsidR="00593BD1" w:rsidRDefault="00000000">
      <w:pPr>
        <w:ind w:left="360"/>
      </w:pPr>
      <w:r>
        <w:rPr>
          <w:b/>
          <w:sz w:val="20"/>
        </w:rPr>
        <w:t xml:space="preserve">Instructor Script: </w:t>
      </w:r>
      <w:r>
        <w:rPr>
          <w:sz w:val="20"/>
        </w:rPr>
        <w:t>Two points to close on. First, soil resistivity is not a civil test — it is an electrical one. It measures the soil's ability to resist the flow of electrical current, and it drives the grounding system that protects your plant from lightning strikes. Second, on evacuation: assess the nearest substation, the transmission line capacity and the distance from site, then choose your voltage level. A perfect array with no route to the grid is a stranded asset.</w:t>
      </w:r>
    </w:p>
    <w:p w14:paraId="0262F970" w14:textId="77777777" w:rsidR="00593BD1" w:rsidRDefault="00000000">
      <w:pPr>
        <w:keepNext/>
        <w:spacing w:before="200" w:after="40"/>
      </w:pPr>
      <w:r>
        <w:rPr>
          <w:b/>
          <w:color w:val="1B4D3E"/>
        </w:rPr>
        <w:t>Slide 7: Q&amp;A and Session Wrap-Up (4 Minutes)</w:t>
      </w:r>
    </w:p>
    <w:p w14:paraId="2A07EB78" w14:textId="77777777" w:rsidR="00593BD1" w:rsidRDefault="00000000">
      <w:pPr>
        <w:spacing w:after="40"/>
        <w:ind w:left="360"/>
      </w:pPr>
      <w:r>
        <w:rPr>
          <w:b/>
          <w:sz w:val="20"/>
        </w:rPr>
        <w:t xml:space="preserve">Visual Cues: </w:t>
      </w:r>
      <w:r>
        <w:rPr>
          <w:i/>
          <w:sz w:val="20"/>
        </w:rPr>
        <w:t>Q&amp;A slide with wrap-up points.</w:t>
      </w:r>
    </w:p>
    <w:p w14:paraId="0CE133C4" w14:textId="77777777" w:rsidR="00593BD1" w:rsidRDefault="00000000">
      <w:pPr>
        <w:ind w:left="360"/>
      </w:pPr>
      <w:r>
        <w:rPr>
          <w:b/>
          <w:sz w:val="20"/>
        </w:rPr>
        <w:t xml:space="preserve">Instructor Script: </w:t>
      </w:r>
      <w:r>
        <w:rPr>
          <w:sz w:val="20"/>
        </w:rPr>
        <w:t>Thank you. Complete the Irradiance and Geology Explorer, the Soil Test Interpreter and the Evacuation Planner in the eLMS. Also watch the linked Standard Penetration Test video referenced in your handbook. Next session we start installing.</w:t>
      </w:r>
    </w:p>
    <w:p w14:paraId="368B902A" w14:textId="77777777" w:rsidR="00593BD1" w:rsidRDefault="00000000">
      <w:r>
        <w:br w:type="page"/>
      </w:r>
    </w:p>
    <w:p w14:paraId="23266A4F" w14:textId="77777777" w:rsidR="00593BD1" w:rsidRDefault="00000000">
      <w:pPr>
        <w:pStyle w:val="Heading1"/>
      </w:pPr>
      <w:bookmarkStart w:id="31" w:name="_Toc900132"/>
      <w:r>
        <w:lastRenderedPageBreak/>
        <w:t>Module 6: Installation of Solar Rooftop PV Plant</w:t>
      </w:r>
      <w:bookmarkEnd w:id="31"/>
    </w:p>
    <w:p w14:paraId="13C92461" w14:textId="77777777" w:rsidR="00593BD1" w:rsidRDefault="00000000">
      <w:r>
        <w:rPr>
          <w:b/>
          <w:color w:val="4A7C59"/>
        </w:rPr>
        <w:t>Total Duration: 3 Hours</w:t>
      </w:r>
    </w:p>
    <w:p w14:paraId="26856240" w14:textId="77777777" w:rsidR="00593BD1" w:rsidRDefault="00000000">
      <w:r>
        <w:t>This module covers the civil, mechanical and electrical installation of a rooftop solar PV plant, and the supervision, testing and commissioning of that plant. The module cover page prints the NOS code SGJ/N4125; the performance criteria that correspond to the content of this module sit in SGJ/N0148, Installation of Solar PV rooftop plant.</w:t>
      </w:r>
    </w:p>
    <w:p w14:paraId="6616EFE3" w14:textId="77777777" w:rsidR="00593BD1" w:rsidRDefault="00000000">
      <w:pPr>
        <w:pStyle w:val="Heading2"/>
      </w:pPr>
      <w:bookmarkStart w:id="32" w:name="_Toc900133"/>
      <w:r>
        <w:t>Part A: eLMS with Online Faculty Instruction (2.5 hours)</w:t>
      </w:r>
      <w:bookmarkEnd w:id="3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04773E43" w14:textId="77777777">
        <w:trPr>
          <w:tblHeader/>
        </w:trPr>
        <w:tc>
          <w:tcPr>
            <w:tcW w:w="2160" w:type="dxa"/>
            <w:shd w:val="clear" w:color="auto" w:fill="1B4D3E"/>
          </w:tcPr>
          <w:p w14:paraId="18FDD1FA" w14:textId="77777777" w:rsidR="00593BD1" w:rsidRDefault="00000000">
            <w:pPr>
              <w:spacing w:before="80" w:after="80"/>
            </w:pPr>
            <w:r>
              <w:rPr>
                <w:b/>
                <w:color w:val="FFFFFF"/>
              </w:rPr>
              <w:t>Topic / Unit</w:t>
            </w:r>
          </w:p>
        </w:tc>
        <w:tc>
          <w:tcPr>
            <w:tcW w:w="1152" w:type="dxa"/>
            <w:shd w:val="clear" w:color="auto" w:fill="1B4D3E"/>
          </w:tcPr>
          <w:p w14:paraId="5C6D169F" w14:textId="77777777" w:rsidR="00593BD1" w:rsidRDefault="00000000">
            <w:pPr>
              <w:spacing w:before="80" w:after="80"/>
            </w:pPr>
            <w:r>
              <w:rPr>
                <w:b/>
                <w:color w:val="FFFFFF"/>
              </w:rPr>
              <w:t>Time</w:t>
            </w:r>
          </w:p>
        </w:tc>
        <w:tc>
          <w:tcPr>
            <w:tcW w:w="3888" w:type="dxa"/>
            <w:shd w:val="clear" w:color="auto" w:fill="1B4D3E"/>
          </w:tcPr>
          <w:p w14:paraId="6009B172" w14:textId="77777777" w:rsidR="00593BD1" w:rsidRDefault="00000000">
            <w:pPr>
              <w:spacing w:before="80" w:after="80"/>
            </w:pPr>
            <w:r>
              <w:rPr>
                <w:b/>
                <w:color w:val="FFFFFF"/>
              </w:rPr>
              <w:t>Interactive Learning Descriptions</w:t>
            </w:r>
          </w:p>
        </w:tc>
        <w:tc>
          <w:tcPr>
            <w:tcW w:w="2160" w:type="dxa"/>
            <w:shd w:val="clear" w:color="auto" w:fill="1B4D3E"/>
          </w:tcPr>
          <w:p w14:paraId="6EE93A87" w14:textId="77777777" w:rsidR="00593BD1" w:rsidRDefault="00000000">
            <w:pPr>
              <w:spacing w:before="80" w:after="80"/>
            </w:pPr>
            <w:r>
              <w:rPr>
                <w:b/>
                <w:color w:val="FFFFFF"/>
              </w:rPr>
              <w:t>Correlation (PC/Units from QP, PH, FG)</w:t>
            </w:r>
          </w:p>
        </w:tc>
      </w:tr>
      <w:tr w:rsidR="00593BD1" w14:paraId="06C087D3" w14:textId="77777777">
        <w:tc>
          <w:tcPr>
            <w:tcW w:w="2160" w:type="dxa"/>
          </w:tcPr>
          <w:p w14:paraId="6D9C557F" w14:textId="77777777" w:rsidR="00593BD1" w:rsidRDefault="00000000">
            <w:pPr>
              <w:spacing w:before="80" w:after="80"/>
            </w:pPr>
            <w:r>
              <w:rPr>
                <w:b/>
              </w:rPr>
              <w:t>Unit 6.1: Civil, Mechanical and Electrical Installation</w:t>
            </w:r>
          </w:p>
        </w:tc>
        <w:tc>
          <w:tcPr>
            <w:tcW w:w="1152" w:type="dxa"/>
          </w:tcPr>
          <w:p w14:paraId="2188DC14" w14:textId="77777777" w:rsidR="00593BD1" w:rsidRDefault="00000000">
            <w:pPr>
              <w:spacing w:before="80" w:after="80"/>
            </w:pPr>
            <w:r>
              <w:t>75 mins</w:t>
            </w:r>
          </w:p>
        </w:tc>
        <w:tc>
          <w:tcPr>
            <w:tcW w:w="3888" w:type="dxa"/>
          </w:tcPr>
          <w:p w14:paraId="1A6FB752" w14:textId="77777777" w:rsidR="00593BD1" w:rsidRDefault="00000000">
            <w:pPr>
              <w:spacing w:before="80" w:after="80"/>
            </w:pPr>
            <w:r>
              <w:rPr>
                <w:b/>
              </w:rPr>
              <w:t xml:space="preserve">Installation Sequence Builder: </w:t>
            </w:r>
            <w:r>
              <w:t>Learners work through the installation process in order, beginning with site preparation and civil works, confirming that the roof is structurally suitable and capable of supporting the additional load, and casting footings, pedestals or ballast foundations with proper dimensions, alignment and curing. They then verify tool availability against the handbook's list — measuring tapes, spirit levels, torque wrenches, drilling machines, impact drivers, crimping tools, cable cutters, multimeters, insulation testers, clamp meters, earth resistance testers, safety harnesses, ladders and personal protective equipment. Mounting structures are installed with proper orientation, tilt angle, spacing and alignment, followed by foundations for inverters, ACDBs, DCDBs and batteries, the energy meter, the AC isolator, and the earthing and lightning protection systems. A component reference panel reproduces Table 6.1.1, matching each component to its purpose and typical installation location.</w:t>
            </w:r>
          </w:p>
        </w:tc>
        <w:tc>
          <w:tcPr>
            <w:tcW w:w="2160" w:type="dxa"/>
          </w:tcPr>
          <w:p w14:paraId="4AD88647" w14:textId="77777777" w:rsidR="00593BD1" w:rsidRDefault="00000000">
            <w:pPr>
              <w:spacing w:before="80" w:after="0"/>
            </w:pPr>
            <w:r>
              <w:rPr>
                <w:b/>
              </w:rPr>
              <w:t>SGJ/N4125 (as printed on the module cover)</w:t>
            </w:r>
          </w:p>
          <w:p w14:paraId="6FA42230" w14:textId="77777777" w:rsidR="00593BD1" w:rsidRDefault="00000000">
            <w:pPr>
              <w:spacing w:after="0"/>
            </w:pPr>
            <w:r>
              <w:t>Content corresponds to SGJ/N0148 PC1, PC2, PC3, PC4, PC5, PC6, PC7, PC8, PC10, PC11, PC12</w:t>
            </w:r>
          </w:p>
        </w:tc>
      </w:tr>
      <w:tr w:rsidR="00593BD1" w14:paraId="7D27A375" w14:textId="77777777">
        <w:tc>
          <w:tcPr>
            <w:tcW w:w="2160" w:type="dxa"/>
          </w:tcPr>
          <w:p w14:paraId="23274AD9" w14:textId="77777777" w:rsidR="00593BD1" w:rsidRDefault="00000000">
            <w:pPr>
              <w:spacing w:before="80" w:after="80"/>
            </w:pPr>
            <w:r>
              <w:rPr>
                <w:b/>
              </w:rPr>
              <w:t xml:space="preserve">Unit 6.2: Installation Supervision, Testing </w:t>
            </w:r>
            <w:r>
              <w:rPr>
                <w:b/>
              </w:rPr>
              <w:lastRenderedPageBreak/>
              <w:t>and Commissioning</w:t>
            </w:r>
          </w:p>
        </w:tc>
        <w:tc>
          <w:tcPr>
            <w:tcW w:w="1152" w:type="dxa"/>
          </w:tcPr>
          <w:p w14:paraId="356F2C37" w14:textId="77777777" w:rsidR="00593BD1" w:rsidRDefault="00000000">
            <w:pPr>
              <w:spacing w:before="80" w:after="80"/>
            </w:pPr>
            <w:r>
              <w:lastRenderedPageBreak/>
              <w:t>75 mins</w:t>
            </w:r>
          </w:p>
        </w:tc>
        <w:tc>
          <w:tcPr>
            <w:tcW w:w="3888" w:type="dxa"/>
          </w:tcPr>
          <w:p w14:paraId="05001B77" w14:textId="77777777" w:rsidR="00593BD1" w:rsidRDefault="00000000">
            <w:pPr>
              <w:spacing w:before="80" w:after="80"/>
            </w:pPr>
            <w:r>
              <w:rPr>
                <w:b/>
              </w:rPr>
              <w:t xml:space="preserve">Supervision and Commissioning Simulator: </w:t>
            </w:r>
            <w:r>
              <w:t xml:space="preserve">Learners conduct inspections </w:t>
            </w:r>
            <w:r>
              <w:lastRenderedPageBreak/>
              <w:t>verifying alignment, cable routing, equipment placement, torque settings and workmanship quality, and flag deviations from the approved design before commissioning. They then run the DC side tests — visual inspection of modules and wiring, polarity verification, string voltage measurement, continuity testing, insulation resistance testing and verification of module string configurations — followed by the AC side tests covering inverter operation, phase sequence checks, continuity testing, insulation resistance testing, earthing verification, protection device functionality and synchronisation with the utility grid. The commissioning stage energises the inverter, verifies system parameters, records performance data and produces the commissioning report and approvals.</w:t>
            </w:r>
          </w:p>
        </w:tc>
        <w:tc>
          <w:tcPr>
            <w:tcW w:w="2160" w:type="dxa"/>
          </w:tcPr>
          <w:p w14:paraId="702A63C4" w14:textId="77777777" w:rsidR="00593BD1" w:rsidRDefault="00000000">
            <w:pPr>
              <w:spacing w:before="80" w:after="0"/>
            </w:pPr>
            <w:r>
              <w:rPr>
                <w:b/>
              </w:rPr>
              <w:lastRenderedPageBreak/>
              <w:t xml:space="preserve">SGJ/N4125 (as printed on the </w:t>
            </w:r>
            <w:r>
              <w:rPr>
                <w:b/>
              </w:rPr>
              <w:lastRenderedPageBreak/>
              <w:t>module cover)</w:t>
            </w:r>
          </w:p>
          <w:p w14:paraId="2542579B" w14:textId="77777777" w:rsidR="00593BD1" w:rsidRDefault="00000000">
            <w:pPr>
              <w:spacing w:after="0"/>
            </w:pPr>
            <w:r>
              <w:t>Content corresponds to SGJ/N0148 PC9, PC13</w:t>
            </w:r>
          </w:p>
        </w:tc>
      </w:tr>
    </w:tbl>
    <w:p w14:paraId="74B6AAA6" w14:textId="77777777" w:rsidR="00593BD1" w:rsidRDefault="00593BD1"/>
    <w:p w14:paraId="1EBD98EB" w14:textId="77777777" w:rsidR="00593BD1" w:rsidRDefault="00000000">
      <w:pPr>
        <w:pStyle w:val="Heading2"/>
      </w:pPr>
      <w:bookmarkStart w:id="33" w:name="_Toc900134"/>
      <w:r>
        <w:t>LMS Technical Mapping for Module 6</w:t>
      </w:r>
      <w:bookmarkEnd w:id="33"/>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3F1B628" w14:textId="77777777">
        <w:trPr>
          <w:tblHeader/>
        </w:trPr>
        <w:tc>
          <w:tcPr>
            <w:tcW w:w="950" w:type="dxa"/>
            <w:shd w:val="clear" w:color="auto" w:fill="1B4D3E"/>
          </w:tcPr>
          <w:p w14:paraId="6AA03786" w14:textId="77777777" w:rsidR="00593BD1" w:rsidRDefault="00000000">
            <w:pPr>
              <w:spacing w:before="80" w:after="80"/>
            </w:pPr>
            <w:r>
              <w:rPr>
                <w:b/>
                <w:color w:val="FFFFFF"/>
              </w:rPr>
              <w:t>Unit</w:t>
            </w:r>
          </w:p>
        </w:tc>
        <w:tc>
          <w:tcPr>
            <w:tcW w:w="1750" w:type="dxa"/>
            <w:shd w:val="clear" w:color="auto" w:fill="1B4D3E"/>
          </w:tcPr>
          <w:p w14:paraId="1F7F0CD0" w14:textId="77777777" w:rsidR="00593BD1" w:rsidRDefault="00000000">
            <w:pPr>
              <w:spacing w:before="80" w:after="80"/>
            </w:pPr>
            <w:r>
              <w:rPr>
                <w:b/>
                <w:color w:val="FFFFFF"/>
              </w:rPr>
              <w:t>Activity Type</w:t>
            </w:r>
          </w:p>
        </w:tc>
        <w:tc>
          <w:tcPr>
            <w:tcW w:w="1900" w:type="dxa"/>
            <w:shd w:val="clear" w:color="auto" w:fill="1B4D3E"/>
          </w:tcPr>
          <w:p w14:paraId="681B4813" w14:textId="77777777" w:rsidR="00593BD1" w:rsidRDefault="00000000">
            <w:pPr>
              <w:spacing w:before="80" w:after="80"/>
            </w:pPr>
            <w:r>
              <w:rPr>
                <w:b/>
                <w:color w:val="FFFFFF"/>
              </w:rPr>
              <w:t>Recommended Standard</w:t>
            </w:r>
          </w:p>
        </w:tc>
        <w:tc>
          <w:tcPr>
            <w:tcW w:w="2400" w:type="dxa"/>
            <w:shd w:val="clear" w:color="auto" w:fill="1B4D3E"/>
          </w:tcPr>
          <w:p w14:paraId="79A8E9CC" w14:textId="77777777" w:rsidR="00593BD1" w:rsidRDefault="00000000">
            <w:pPr>
              <w:spacing w:before="80" w:after="80"/>
            </w:pPr>
            <w:r>
              <w:rPr>
                <w:b/>
                <w:color w:val="FFFFFF"/>
              </w:rPr>
              <w:t>Key Tracking Data &amp; Verbs</w:t>
            </w:r>
          </w:p>
        </w:tc>
        <w:tc>
          <w:tcPr>
            <w:tcW w:w="2360" w:type="dxa"/>
            <w:shd w:val="clear" w:color="auto" w:fill="1B4D3E"/>
          </w:tcPr>
          <w:p w14:paraId="601E42B3" w14:textId="77777777" w:rsidR="00593BD1" w:rsidRDefault="00000000">
            <w:pPr>
              <w:spacing w:before="80" w:after="80"/>
            </w:pPr>
            <w:r>
              <w:rPr>
                <w:b/>
                <w:color w:val="FFFFFF"/>
              </w:rPr>
              <w:t>Completion Criteria</w:t>
            </w:r>
          </w:p>
        </w:tc>
      </w:tr>
      <w:tr w:rsidR="00593BD1" w14:paraId="1362E32C" w14:textId="77777777">
        <w:tc>
          <w:tcPr>
            <w:tcW w:w="950" w:type="dxa"/>
          </w:tcPr>
          <w:p w14:paraId="6AE5C9EF" w14:textId="77777777" w:rsidR="00593BD1" w:rsidRDefault="00000000">
            <w:pPr>
              <w:spacing w:before="80" w:after="80"/>
            </w:pPr>
            <w:r>
              <w:t>6.1</w:t>
            </w:r>
          </w:p>
        </w:tc>
        <w:tc>
          <w:tcPr>
            <w:tcW w:w="1750" w:type="dxa"/>
          </w:tcPr>
          <w:p w14:paraId="0C80D8E1" w14:textId="77777777" w:rsidR="00593BD1" w:rsidRDefault="00000000">
            <w:pPr>
              <w:spacing w:before="80" w:after="80"/>
            </w:pPr>
            <w:r>
              <w:rPr>
                <w:b/>
              </w:rPr>
              <w:t>Installation Sequence Builder</w:t>
            </w:r>
          </w:p>
        </w:tc>
        <w:tc>
          <w:tcPr>
            <w:tcW w:w="1900" w:type="dxa"/>
          </w:tcPr>
          <w:p w14:paraId="460CD760" w14:textId="77777777" w:rsidR="00593BD1" w:rsidRDefault="00000000">
            <w:pPr>
              <w:spacing w:before="80" w:after="80"/>
            </w:pPr>
            <w:r>
              <w:t>xAPI</w:t>
            </w:r>
          </w:p>
        </w:tc>
        <w:tc>
          <w:tcPr>
            <w:tcW w:w="2400" w:type="dxa"/>
          </w:tcPr>
          <w:p w14:paraId="75AF5B15" w14:textId="77777777" w:rsidR="00593BD1" w:rsidRDefault="00000000">
            <w:pPr>
              <w:spacing w:before="80" w:after="60"/>
            </w:pPr>
            <w:r>
              <w:rPr>
                <w:b/>
              </w:rPr>
              <w:t xml:space="preserve">xAPI Verbs: </w:t>
            </w:r>
            <w:r>
              <w:t>sequenced, identified</w:t>
            </w:r>
          </w:p>
          <w:p w14:paraId="63463355" w14:textId="77777777" w:rsidR="00593BD1" w:rsidRDefault="00000000">
            <w:pPr>
              <w:spacing w:after="0"/>
            </w:pPr>
            <w:r>
              <w:rPr>
                <w:b/>
              </w:rPr>
              <w:t xml:space="preserve">Data: </w:t>
            </w:r>
            <w:r>
              <w:t>Installation steps ordered; tool availability confirmed; components matched to location.</w:t>
            </w:r>
          </w:p>
        </w:tc>
        <w:tc>
          <w:tcPr>
            <w:tcW w:w="2360" w:type="dxa"/>
          </w:tcPr>
          <w:p w14:paraId="172C23B7" w14:textId="77777777" w:rsidR="00593BD1" w:rsidRDefault="00000000">
            <w:pPr>
              <w:spacing w:before="80" w:after="80"/>
            </w:pPr>
            <w:r>
              <w:t>Installation sequence correct from civil works to earthing; all components matched to their installation location.</w:t>
            </w:r>
          </w:p>
        </w:tc>
      </w:tr>
      <w:tr w:rsidR="00593BD1" w14:paraId="26A06F5A" w14:textId="77777777">
        <w:tc>
          <w:tcPr>
            <w:tcW w:w="950" w:type="dxa"/>
          </w:tcPr>
          <w:p w14:paraId="53B1D198" w14:textId="77777777" w:rsidR="00593BD1" w:rsidRDefault="00000000">
            <w:pPr>
              <w:spacing w:before="80" w:after="80"/>
            </w:pPr>
            <w:r>
              <w:t>6.2</w:t>
            </w:r>
          </w:p>
        </w:tc>
        <w:tc>
          <w:tcPr>
            <w:tcW w:w="1750" w:type="dxa"/>
          </w:tcPr>
          <w:p w14:paraId="67C2A06A" w14:textId="77777777" w:rsidR="00593BD1" w:rsidRDefault="00000000">
            <w:pPr>
              <w:spacing w:before="80" w:after="80"/>
            </w:pPr>
            <w:r>
              <w:rPr>
                <w:b/>
              </w:rPr>
              <w:t>Supervision and Commissioning Simulator</w:t>
            </w:r>
          </w:p>
        </w:tc>
        <w:tc>
          <w:tcPr>
            <w:tcW w:w="1900" w:type="dxa"/>
          </w:tcPr>
          <w:p w14:paraId="3090E770" w14:textId="77777777" w:rsidR="00593BD1" w:rsidRDefault="00000000">
            <w:pPr>
              <w:spacing w:before="80" w:after="80"/>
            </w:pPr>
            <w:r>
              <w:t>SCORM 2004</w:t>
            </w:r>
          </w:p>
        </w:tc>
        <w:tc>
          <w:tcPr>
            <w:tcW w:w="2400" w:type="dxa"/>
          </w:tcPr>
          <w:p w14:paraId="420B80DD" w14:textId="77777777" w:rsidR="00593BD1" w:rsidRDefault="00000000">
            <w:pPr>
              <w:spacing w:before="80" w:after="0"/>
            </w:pPr>
            <w:r>
              <w:rPr>
                <w:b/>
              </w:rPr>
              <w:t xml:space="preserve">SCORM: </w:t>
            </w:r>
            <w:r>
              <w:t>cmi.score.raw</w:t>
            </w:r>
          </w:p>
        </w:tc>
        <w:tc>
          <w:tcPr>
            <w:tcW w:w="2360" w:type="dxa"/>
          </w:tcPr>
          <w:p w14:paraId="4E5B7B92" w14:textId="77777777" w:rsidR="00593BD1" w:rsidRDefault="00000000">
            <w:pPr>
              <w:spacing w:before="80" w:after="80"/>
            </w:pPr>
            <w:r>
              <w:t xml:space="preserve">All DC and AC side tests completed before energising; SGJ/N0148 rooftop element </w:t>
            </w:r>
            <w:r>
              <w:lastRenderedPageBreak/>
              <w:t>carries 19 theory and 16 practical marks.</w:t>
            </w:r>
          </w:p>
        </w:tc>
      </w:tr>
    </w:tbl>
    <w:p w14:paraId="73DC84F7" w14:textId="77777777" w:rsidR="00593BD1" w:rsidRDefault="00593BD1"/>
    <w:p w14:paraId="6DE5FD8D" w14:textId="77777777" w:rsidR="00593BD1" w:rsidRDefault="00000000">
      <w:pPr>
        <w:pStyle w:val="Heading2"/>
      </w:pPr>
      <w:bookmarkStart w:id="34" w:name="_Toc900135"/>
      <w:r>
        <w:t>Part B: Video Production Script (15 minutes)</w:t>
      </w:r>
      <w:bookmarkEnd w:id="3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33304CB" w14:textId="77777777">
        <w:trPr>
          <w:tblHeader/>
        </w:trPr>
        <w:tc>
          <w:tcPr>
            <w:tcW w:w="1152" w:type="dxa"/>
            <w:shd w:val="clear" w:color="auto" w:fill="1B4D3E"/>
          </w:tcPr>
          <w:p w14:paraId="2B3CF3F3" w14:textId="77777777" w:rsidR="00593BD1" w:rsidRDefault="00000000">
            <w:pPr>
              <w:spacing w:before="80" w:after="80"/>
            </w:pPr>
            <w:r>
              <w:rPr>
                <w:b/>
                <w:color w:val="FFFFFF"/>
              </w:rPr>
              <w:t>Time</w:t>
            </w:r>
          </w:p>
        </w:tc>
        <w:tc>
          <w:tcPr>
            <w:tcW w:w="4104" w:type="dxa"/>
            <w:shd w:val="clear" w:color="auto" w:fill="1B4D3E"/>
          </w:tcPr>
          <w:p w14:paraId="5C677024" w14:textId="77777777" w:rsidR="00593BD1" w:rsidRDefault="00000000">
            <w:pPr>
              <w:spacing w:before="80" w:after="80"/>
            </w:pPr>
            <w:r>
              <w:rPr>
                <w:b/>
                <w:color w:val="FFFFFF"/>
              </w:rPr>
              <w:t>Visual / On-Screen Text (GFX)</w:t>
            </w:r>
          </w:p>
        </w:tc>
        <w:tc>
          <w:tcPr>
            <w:tcW w:w="4104" w:type="dxa"/>
            <w:shd w:val="clear" w:color="auto" w:fill="1B4D3E"/>
          </w:tcPr>
          <w:p w14:paraId="0745FE22" w14:textId="77777777" w:rsidR="00593BD1" w:rsidRDefault="00000000">
            <w:pPr>
              <w:spacing w:before="80" w:after="80"/>
            </w:pPr>
            <w:r>
              <w:rPr>
                <w:b/>
                <w:color w:val="FFFFFF"/>
              </w:rPr>
              <w:t>Audio (Dialogue &amp; SFX)</w:t>
            </w:r>
          </w:p>
        </w:tc>
      </w:tr>
      <w:tr w:rsidR="00593BD1" w14:paraId="1F981671" w14:textId="77777777">
        <w:tc>
          <w:tcPr>
            <w:tcW w:w="1152" w:type="dxa"/>
          </w:tcPr>
          <w:p w14:paraId="774B9A30" w14:textId="77777777" w:rsidR="00593BD1" w:rsidRDefault="00000000">
            <w:pPr>
              <w:spacing w:before="80" w:after="80"/>
            </w:pPr>
            <w:r>
              <w:rPr>
                <w:b/>
              </w:rPr>
              <w:t>0:00-3:00</w:t>
            </w:r>
          </w:p>
        </w:tc>
        <w:tc>
          <w:tcPr>
            <w:tcW w:w="4104" w:type="dxa"/>
          </w:tcPr>
          <w:p w14:paraId="2A67175A" w14:textId="77777777" w:rsidR="00593BD1" w:rsidRDefault="00000000">
            <w:pPr>
              <w:spacing w:before="80"/>
            </w:pPr>
            <w:r>
              <w:rPr>
                <w:b/>
              </w:rPr>
              <w:t xml:space="preserve">Visual: </w:t>
            </w:r>
            <w:r>
              <w:t>Host on a rooftop at the start of works; the roof is bare, chalk lines mark the foundation positions. Workers are in full PPE.</w:t>
            </w:r>
          </w:p>
          <w:p w14:paraId="4FF7B189" w14:textId="77777777" w:rsidR="00593BD1" w:rsidRDefault="00000000">
            <w:pPr>
              <w:spacing w:after="0"/>
            </w:pPr>
            <w:r>
              <w:rPr>
                <w:b/>
              </w:rPr>
              <w:t xml:space="preserve">GFX: </w:t>
            </w:r>
            <w:r>
              <w:t>Civil → Mechanical → Electrical.</w:t>
            </w:r>
          </w:p>
        </w:tc>
        <w:tc>
          <w:tcPr>
            <w:tcW w:w="4104" w:type="dxa"/>
          </w:tcPr>
          <w:p w14:paraId="6C62A670" w14:textId="77777777" w:rsidR="00593BD1" w:rsidRDefault="00000000">
            <w:pPr>
              <w:spacing w:before="80" w:after="80"/>
            </w:pPr>
            <w:r>
              <w:rPr>
                <w:b/>
              </w:rPr>
              <w:t xml:space="preserve">Host (On-Camera): </w:t>
            </w:r>
            <w:r>
              <w:t>"The installation of a rooftop solar PV plant involves the proper execution of civil, mechanical and electrical activities to ensure the safety, reliability and performance of the system. As the entrepreneur you may not lay a single bolt yourself — but you supervise the activities, ensure the tools and materials are there, and verify that every item is installed according to design specifications and safety standards."</w:t>
            </w:r>
          </w:p>
        </w:tc>
      </w:tr>
      <w:tr w:rsidR="00593BD1" w14:paraId="26BBFED4" w14:textId="77777777">
        <w:tc>
          <w:tcPr>
            <w:tcW w:w="1152" w:type="dxa"/>
          </w:tcPr>
          <w:p w14:paraId="28A1BB5A" w14:textId="77777777" w:rsidR="00593BD1" w:rsidRDefault="00000000">
            <w:pPr>
              <w:spacing w:before="80" w:after="80"/>
            </w:pPr>
            <w:r>
              <w:rPr>
                <w:b/>
              </w:rPr>
              <w:t>3:00-6:00</w:t>
            </w:r>
          </w:p>
        </w:tc>
        <w:tc>
          <w:tcPr>
            <w:tcW w:w="4104" w:type="dxa"/>
          </w:tcPr>
          <w:p w14:paraId="5F9D3E6A" w14:textId="77777777" w:rsidR="00593BD1" w:rsidRDefault="00000000">
            <w:pPr>
              <w:spacing w:before="80" w:after="0"/>
            </w:pPr>
            <w:r>
              <w:rPr>
                <w:b/>
              </w:rPr>
              <w:t xml:space="preserve">Visual: </w:t>
            </w:r>
            <w:r>
              <w:t>Time-lapse of footings and pedestals being cast, then cured. Close-ups of alignment being checked with a spirit level.</w:t>
            </w:r>
          </w:p>
        </w:tc>
        <w:tc>
          <w:tcPr>
            <w:tcW w:w="4104" w:type="dxa"/>
          </w:tcPr>
          <w:p w14:paraId="2E7056BB" w14:textId="77777777" w:rsidR="00593BD1" w:rsidRDefault="00000000">
            <w:pPr>
              <w:spacing w:before="80" w:after="80"/>
            </w:pPr>
            <w:r>
              <w:rPr>
                <w:b/>
              </w:rPr>
              <w:t xml:space="preserve">Expert 1 (V.O.): </w:t>
            </w:r>
            <w:r>
              <w:t>"The process begins with site preparation and civil works. Before any module goes up, confirm the roof is structurally suitable and capable of supporting the additional load imposed by the system. The civil foundation work generally includes footings, pedestals or ballast foundations to support the mounting structures, and during casting you must hold proper dimensions, alignment and curing practices. That foundation has to withstand wind loads, environmental conditions and the weight of the installation for its entire operational life."</w:t>
            </w:r>
          </w:p>
        </w:tc>
      </w:tr>
      <w:tr w:rsidR="00593BD1" w14:paraId="6A27D3F3" w14:textId="77777777">
        <w:tc>
          <w:tcPr>
            <w:tcW w:w="1152" w:type="dxa"/>
          </w:tcPr>
          <w:p w14:paraId="152BDC04" w14:textId="77777777" w:rsidR="00593BD1" w:rsidRDefault="00000000">
            <w:pPr>
              <w:spacing w:before="80" w:after="80"/>
            </w:pPr>
            <w:r>
              <w:rPr>
                <w:b/>
              </w:rPr>
              <w:t>6:00-9:00</w:t>
            </w:r>
          </w:p>
        </w:tc>
        <w:tc>
          <w:tcPr>
            <w:tcW w:w="4104" w:type="dxa"/>
          </w:tcPr>
          <w:p w14:paraId="4EA4467E" w14:textId="77777777" w:rsidR="00593BD1" w:rsidRDefault="00000000">
            <w:pPr>
              <w:spacing w:before="80" w:after="0"/>
            </w:pPr>
            <w:r>
              <w:rPr>
                <w:b/>
              </w:rPr>
              <w:t xml:space="preserve">Visual: </w:t>
            </w:r>
            <w:r>
              <w:t>A tool board laid out and checked off item by item. Cut to mounting structures being bolted down and torque-checked.</w:t>
            </w:r>
          </w:p>
        </w:tc>
        <w:tc>
          <w:tcPr>
            <w:tcW w:w="4104" w:type="dxa"/>
          </w:tcPr>
          <w:p w14:paraId="0F311CBA" w14:textId="77777777" w:rsidR="00593BD1" w:rsidRDefault="00000000">
            <w:pPr>
              <w:spacing w:before="80" w:after="80"/>
            </w:pPr>
            <w:r>
              <w:rPr>
                <w:b/>
              </w:rPr>
              <w:t xml:space="preserve">Expert 1 (V.O.): </w:t>
            </w:r>
            <w:r>
              <w:t xml:space="preserve">"Ensure all required installation tools and equipment are on site before work commences — the right tools improve productivity, installation quality and worker safety. Then the </w:t>
            </w:r>
            <w:r>
              <w:lastRenderedPageBreak/>
              <w:t>mounting structures go up to the approved design and layout, with proper orientation, tilt angle, spacing and alignment. Every structural member should be securely fastened and checked for mechanical stability."</w:t>
            </w:r>
          </w:p>
        </w:tc>
      </w:tr>
      <w:tr w:rsidR="00593BD1" w14:paraId="22126DE2" w14:textId="77777777">
        <w:tc>
          <w:tcPr>
            <w:tcW w:w="1152" w:type="dxa"/>
          </w:tcPr>
          <w:p w14:paraId="14FAFCF4" w14:textId="77777777" w:rsidR="00593BD1" w:rsidRDefault="00000000">
            <w:pPr>
              <w:spacing w:before="80" w:after="80"/>
            </w:pPr>
            <w:r>
              <w:rPr>
                <w:b/>
              </w:rPr>
              <w:lastRenderedPageBreak/>
              <w:t>9:00-12:00</w:t>
            </w:r>
          </w:p>
        </w:tc>
        <w:tc>
          <w:tcPr>
            <w:tcW w:w="4104" w:type="dxa"/>
          </w:tcPr>
          <w:p w14:paraId="7BC6D0CA" w14:textId="77777777" w:rsidR="00593BD1" w:rsidRDefault="00000000">
            <w:pPr>
              <w:spacing w:before="80"/>
            </w:pPr>
            <w:r>
              <w:rPr>
                <w:b/>
              </w:rPr>
              <w:t xml:space="preserve">Visual: </w:t>
            </w:r>
            <w:r>
              <w:t>Sequence of an inverter foundation, an ACDB, an energy meter being sealed, an AC isolator being labelled, and an earthing pit with a lightning arrestor at the highest point.</w:t>
            </w:r>
          </w:p>
          <w:p w14:paraId="1544BF69" w14:textId="77777777" w:rsidR="00593BD1" w:rsidRDefault="00000000">
            <w:pPr>
              <w:spacing w:after="0"/>
            </w:pPr>
            <w:r>
              <w:rPr>
                <w:b/>
              </w:rPr>
              <w:t xml:space="preserve">GFX: </w:t>
            </w:r>
            <w:r>
              <w:t>Energy Meter · AC Isolator · Earthing · Lightning Arrestor.</w:t>
            </w:r>
          </w:p>
        </w:tc>
        <w:tc>
          <w:tcPr>
            <w:tcW w:w="4104" w:type="dxa"/>
          </w:tcPr>
          <w:p w14:paraId="096FD386" w14:textId="77777777" w:rsidR="00593BD1" w:rsidRDefault="00000000">
            <w:pPr>
              <w:spacing w:before="80" w:after="80"/>
            </w:pPr>
            <w:r>
              <w:rPr>
                <w:b/>
              </w:rPr>
              <w:t xml:space="preserve">Expert 2 (V.O.): </w:t>
            </w:r>
            <w:r>
              <w:t>"Foundations for inverters, ACDBs, DCDBs and batteries must give adequate support, protection from water ingress and easy access for maintenance. The energy meter measures generation, consumption, import and export, so proper sealing, wiring and verification are essential for accurate measurement and billing. The AC isolator provides a safe means of disconnecting the inverter during maintenance or emergencies — install it somewhere easily accessible and label it clearly. And earthing gives a low-resistance path for fault currents, with the lightning arrestor directing surge currents safely to ground."</w:t>
            </w:r>
          </w:p>
        </w:tc>
      </w:tr>
      <w:tr w:rsidR="00593BD1" w14:paraId="5873CBA0" w14:textId="77777777">
        <w:tc>
          <w:tcPr>
            <w:tcW w:w="1152" w:type="dxa"/>
          </w:tcPr>
          <w:p w14:paraId="380E4567" w14:textId="77777777" w:rsidR="00593BD1" w:rsidRDefault="00000000">
            <w:pPr>
              <w:spacing w:before="80" w:after="80"/>
            </w:pPr>
            <w:r>
              <w:rPr>
                <w:b/>
              </w:rPr>
              <w:t>12:00-15:00</w:t>
            </w:r>
          </w:p>
        </w:tc>
        <w:tc>
          <w:tcPr>
            <w:tcW w:w="4104" w:type="dxa"/>
          </w:tcPr>
          <w:p w14:paraId="16895324" w14:textId="77777777" w:rsidR="00593BD1" w:rsidRDefault="00000000">
            <w:pPr>
              <w:spacing w:before="80"/>
            </w:pPr>
            <w:r>
              <w:rPr>
                <w:b/>
              </w:rPr>
              <w:t xml:space="preserve">Visual: </w:t>
            </w:r>
            <w:r>
              <w:t>Technicians performing insulation resistance testing and polarity checks, then the inverter being energised and first generation appearing on the monitoring screen. Fade to SCGJ Logo.</w:t>
            </w:r>
          </w:p>
          <w:p w14:paraId="2D4753F0" w14:textId="77777777" w:rsidR="00593BD1" w:rsidRDefault="00000000">
            <w:pPr>
              <w:spacing w:after="0"/>
            </w:pPr>
            <w:r>
              <w:rPr>
                <w:b/>
              </w:rPr>
              <w:t xml:space="preserve">GFX: </w:t>
            </w:r>
            <w:r>
              <w:t>Module 6 Complete. Proceed to Interactive Activities.</w:t>
            </w:r>
          </w:p>
        </w:tc>
        <w:tc>
          <w:tcPr>
            <w:tcW w:w="4104" w:type="dxa"/>
          </w:tcPr>
          <w:p w14:paraId="246BD915" w14:textId="77777777" w:rsidR="00593BD1" w:rsidRDefault="00000000">
            <w:pPr>
              <w:spacing w:before="80" w:after="80"/>
            </w:pPr>
            <w:r>
              <w:rPr>
                <w:b/>
              </w:rPr>
              <w:t xml:space="preserve">Host (On-Camera): </w:t>
            </w:r>
            <w:r>
              <w:t>"Before energising, test both sides. On the DC side: visual inspection, polarity verification, string voltage, continuity and insulation resistance. On the AC side: inverter operation, phase sequence, continuity, insulation resistance, earthing verification, protection devices and grid synchronisation. Rectify anything abnormal before you commission. Then energise, verify the parameters, record the data, and issue the commissioning report."</w:t>
            </w:r>
          </w:p>
        </w:tc>
      </w:tr>
    </w:tbl>
    <w:p w14:paraId="6D57A086" w14:textId="77777777" w:rsidR="00593BD1" w:rsidRDefault="00593BD1"/>
    <w:p w14:paraId="55B627FE" w14:textId="77777777" w:rsidR="00593BD1" w:rsidRDefault="00000000">
      <w:pPr>
        <w:pStyle w:val="Heading2"/>
      </w:pPr>
      <w:bookmarkStart w:id="35" w:name="_Toc900136"/>
      <w:r>
        <w:t>Part C: Online Instructor-Led Interactive Session (15 minutes)</w:t>
      </w:r>
      <w:bookmarkEnd w:id="35"/>
    </w:p>
    <w:p w14:paraId="48292A18" w14:textId="77777777" w:rsidR="00593BD1" w:rsidRDefault="00000000">
      <w:r>
        <w:rPr>
          <w:b/>
        </w:rPr>
        <w:t>Slide Deck &amp; Presenter Script: Module 6 Live Session</w:t>
      </w:r>
      <w:r>
        <w:rPr>
          <w:b/>
        </w:rPr>
        <w:br/>
        <w:t>Subtitle: Supervising Installation Quality and Signing Off a Commissioning Report</w:t>
      </w:r>
    </w:p>
    <w:p w14:paraId="6E40A6FE" w14:textId="77777777" w:rsidR="00593BD1" w:rsidRDefault="00000000">
      <w:pPr>
        <w:keepNext/>
        <w:spacing w:before="200" w:after="40"/>
      </w:pPr>
      <w:r>
        <w:rPr>
          <w:b/>
          <w:color w:val="1B4D3E"/>
        </w:rPr>
        <w:lastRenderedPageBreak/>
        <w:t>Slide 1: Title Slide</w:t>
      </w:r>
    </w:p>
    <w:p w14:paraId="41535B07" w14:textId="77777777" w:rsidR="00593BD1" w:rsidRDefault="00000000">
      <w:pPr>
        <w:spacing w:after="40"/>
        <w:ind w:left="360"/>
      </w:pPr>
      <w:r>
        <w:rPr>
          <w:b/>
          <w:sz w:val="20"/>
        </w:rPr>
        <w:t xml:space="preserve">Visual Cues: </w:t>
      </w:r>
      <w:r>
        <w:rPr>
          <w:i/>
          <w:sz w:val="20"/>
        </w:rPr>
        <w:t>SCGJ branding. Image of a completed rooftop array beside an inverter and ACDB installation.</w:t>
      </w:r>
    </w:p>
    <w:p w14:paraId="35D80604" w14:textId="77777777" w:rsidR="00593BD1" w:rsidRDefault="00000000">
      <w:pPr>
        <w:ind w:left="360"/>
      </w:pPr>
      <w:r>
        <w:rPr>
          <w:b/>
          <w:sz w:val="20"/>
        </w:rPr>
        <w:t xml:space="preserve">Instructor Script: </w:t>
      </w:r>
      <w:r>
        <w:rPr>
          <w:sz w:val="20"/>
        </w:rPr>
        <w:t>Welcome to Module 6. Your feasibility report is approved and the equipment has arrived. Today is about supervision — because the difference between a plant that performs for twenty-five years and one that fails in year two is almost always decided during installation.</w:t>
      </w:r>
    </w:p>
    <w:p w14:paraId="3B6BA590" w14:textId="77777777" w:rsidR="00593BD1" w:rsidRDefault="00000000">
      <w:pPr>
        <w:keepNext/>
        <w:spacing w:before="200" w:after="40"/>
      </w:pPr>
      <w:r>
        <w:rPr>
          <w:b/>
          <w:color w:val="1B4D3E"/>
        </w:rPr>
        <w:t>Slide 2: Session Agenda (15 Minutes)</w:t>
      </w:r>
    </w:p>
    <w:p w14:paraId="2BBB648C" w14:textId="77777777" w:rsidR="00593BD1" w:rsidRDefault="00000000">
      <w:pPr>
        <w:spacing w:after="40"/>
        <w:ind w:left="360"/>
      </w:pPr>
      <w:r>
        <w:rPr>
          <w:b/>
          <w:sz w:val="20"/>
        </w:rPr>
        <w:t xml:space="preserve">Visual Cues: </w:t>
      </w:r>
      <w:r>
        <w:rPr>
          <w:i/>
          <w:sz w:val="20"/>
        </w:rPr>
        <w:t>Interactive Poll (0-4 mins), Breakout Room: Pre-Commissioning Inspection (4-11 mins), Debrief and Q&amp;A (11-15 mins).</w:t>
      </w:r>
    </w:p>
    <w:p w14:paraId="4F0D2387" w14:textId="77777777" w:rsidR="00593BD1" w:rsidRDefault="00000000">
      <w:pPr>
        <w:ind w:left="360"/>
      </w:pPr>
      <w:r>
        <w:rPr>
          <w:b/>
          <w:sz w:val="20"/>
        </w:rPr>
        <w:t xml:space="preserve">Instructor Script: </w:t>
      </w:r>
      <w:r>
        <w:rPr>
          <w:sz w:val="20"/>
        </w:rPr>
        <w:t>A poll on the purpose of the AC isolator, then a breakout on pre-commissioning inspection, then a debrief on what belongs in the commissioning report.</w:t>
      </w:r>
    </w:p>
    <w:p w14:paraId="4618D59F" w14:textId="77777777" w:rsidR="00593BD1" w:rsidRDefault="00000000">
      <w:pPr>
        <w:keepNext/>
        <w:spacing w:before="200" w:after="40"/>
      </w:pPr>
      <w:r>
        <w:rPr>
          <w:b/>
          <w:color w:val="1B4D3E"/>
        </w:rPr>
        <w:t>Slide 3: Quick Recap – Major Components and Where They Go</w:t>
      </w:r>
    </w:p>
    <w:p w14:paraId="41C81DF6" w14:textId="77777777" w:rsidR="00593BD1" w:rsidRDefault="00000000">
      <w:pPr>
        <w:spacing w:after="40"/>
        <w:ind w:left="360"/>
      </w:pPr>
      <w:r>
        <w:rPr>
          <w:b/>
          <w:sz w:val="20"/>
        </w:rPr>
        <w:t xml:space="preserve">Visual Cues: </w:t>
      </w:r>
      <w:r>
        <w:rPr>
          <w:i/>
          <w:sz w:val="20"/>
        </w:rPr>
        <w:t>Solar PV Modules → rooftop mounting structure. Mounting Structure → roof surface. Inverter → electrical room or wall-mounted. DCDB → near inverter. ACDB → near inverter or main LT panel. Energy Meter → metering location. AC Isolator → near inverter. Earthing System → ground or earthing pit. Lightning Arrestor → highest point of installation.</w:t>
      </w:r>
    </w:p>
    <w:p w14:paraId="3532411B" w14:textId="77777777" w:rsidR="00593BD1" w:rsidRDefault="00000000">
      <w:pPr>
        <w:ind w:left="360"/>
      </w:pPr>
      <w:r>
        <w:rPr>
          <w:b/>
          <w:sz w:val="20"/>
        </w:rPr>
        <w:t xml:space="preserve">Instructor Script: </w:t>
      </w:r>
      <w:r>
        <w:rPr>
          <w:sz w:val="20"/>
        </w:rPr>
        <w:t>This is Table 6.1.1 from your handbook, and it is the fastest way to audit an installation. Walk the site with this list and ask two questions of every item: is it here, and is it in the right place? Equipment placement should also consider ventilation, cable routing convenience, safety clearances and future maintenance access.</w:t>
      </w:r>
    </w:p>
    <w:p w14:paraId="63F8815F" w14:textId="77777777" w:rsidR="00593BD1" w:rsidRDefault="00000000">
      <w:pPr>
        <w:keepNext/>
        <w:spacing w:before="200" w:after="40"/>
      </w:pPr>
      <w:r>
        <w:rPr>
          <w:b/>
          <w:color w:val="1B4D3E"/>
        </w:rPr>
        <w:t>Slide 4: Interactive Poll – "Why the AC Isolator?" (4 Minutes)</w:t>
      </w:r>
    </w:p>
    <w:p w14:paraId="4F880E2D" w14:textId="77777777" w:rsidR="00593BD1" w:rsidRDefault="00000000">
      <w:pPr>
        <w:spacing w:after="40"/>
        <w:ind w:left="360"/>
      </w:pPr>
      <w:r>
        <w:rPr>
          <w:b/>
          <w:sz w:val="20"/>
        </w:rPr>
        <w:t xml:space="preserve">Visual Cues: </w:t>
      </w:r>
      <w:r>
        <w:rPr>
          <w:i/>
          <w:sz w:val="20"/>
        </w:rPr>
        <w:t>Poll Question: What is the primary function of the AC isolator in a rooftop solar PV plant? (Correct: To provide a safe means of disconnecting the inverter from the electrical system during maintenance or emergencies)</w:t>
      </w:r>
    </w:p>
    <w:p w14:paraId="3194A712" w14:textId="77777777" w:rsidR="00593BD1" w:rsidRDefault="00000000">
      <w:pPr>
        <w:ind w:left="360"/>
      </w:pPr>
      <w:r>
        <w:rPr>
          <w:b/>
          <w:sz w:val="20"/>
        </w:rPr>
        <w:t xml:space="preserve">Instructor Script: </w:t>
      </w:r>
      <w:r>
        <w:rPr>
          <w:sz w:val="20"/>
        </w:rPr>
        <w:t>Answers in the chat. The correct answer is safe disconnection of the inverter from the electrical system during maintenance or emergencies. Note the two installation requirements that follow from that purpose: it must be at an easily accessible location, and it must be capable of safely handling the operating current and voltage of the system. Proper labelling and identification are part of the job, not a finishing touch.</w:t>
      </w:r>
    </w:p>
    <w:p w14:paraId="2EDA2566" w14:textId="77777777" w:rsidR="00593BD1" w:rsidRDefault="00000000">
      <w:pPr>
        <w:keepNext/>
        <w:spacing w:before="200" w:after="40"/>
      </w:pPr>
      <w:r>
        <w:rPr>
          <w:b/>
          <w:color w:val="1B4D3E"/>
        </w:rPr>
        <w:t>Slide 5: Breakout Room – Pre-Commissioning Inspection (7 Minutes)</w:t>
      </w:r>
    </w:p>
    <w:p w14:paraId="01D974F4" w14:textId="77777777" w:rsidR="00593BD1" w:rsidRDefault="00000000">
      <w:pPr>
        <w:spacing w:after="40"/>
        <w:ind w:left="360"/>
      </w:pPr>
      <w:r>
        <w:rPr>
          <w:b/>
          <w:sz w:val="20"/>
        </w:rPr>
        <w:t xml:space="preserve">Visual Cues: </w:t>
      </w:r>
      <w:r>
        <w:rPr>
          <w:i/>
          <w:sz w:val="20"/>
        </w:rPr>
        <w:t>The Scenario: You are supervising a rooftop plant that is ready for commissioning. Task: build the inspection list you will use, covering (a) the five workmanship checks named in Unit 6.2, (b) the DC side tests, and (c) the AC side tests. Identify which single finding would stop you from energising the plant, and why.</w:t>
      </w:r>
    </w:p>
    <w:p w14:paraId="0E685F47" w14:textId="77777777" w:rsidR="00593BD1" w:rsidRDefault="00000000">
      <w:pPr>
        <w:ind w:left="360"/>
      </w:pPr>
      <w:r>
        <w:rPr>
          <w:b/>
          <w:sz w:val="20"/>
        </w:rPr>
        <w:t xml:space="preserve">Instructor Script: </w:t>
      </w:r>
      <w:r>
        <w:rPr>
          <w:sz w:val="20"/>
        </w:rPr>
        <w:t>Breakout rooms are open. Unit 6.2 names five things regular inspection must verify during installation — alignment, cable routing, equipment placement, torque settings and workmanship quality. Build from there into the DC and AC test lists. Your spokesperson should be ready with the stop-work finding and the reasoning behind it.</w:t>
      </w:r>
    </w:p>
    <w:p w14:paraId="551BE7D5" w14:textId="77777777" w:rsidR="00593BD1" w:rsidRDefault="00000000">
      <w:pPr>
        <w:keepNext/>
        <w:spacing w:before="200" w:after="40"/>
      </w:pPr>
      <w:r>
        <w:rPr>
          <w:b/>
          <w:color w:val="1B4D3E"/>
        </w:rPr>
        <w:t>Slide 6: Debrief – Testing Both Sides Before You Energise</w:t>
      </w:r>
    </w:p>
    <w:p w14:paraId="2A99BA56" w14:textId="77777777" w:rsidR="00593BD1" w:rsidRDefault="00000000">
      <w:pPr>
        <w:spacing w:after="40"/>
        <w:ind w:left="360"/>
      </w:pPr>
      <w:r>
        <w:rPr>
          <w:b/>
          <w:sz w:val="20"/>
        </w:rPr>
        <w:t xml:space="preserve">Visual Cues: </w:t>
      </w:r>
      <w:r>
        <w:rPr>
          <w:i/>
          <w:sz w:val="20"/>
        </w:rPr>
        <w:t xml:space="preserve">Review: DC side — visual inspection of modules and wiring, polarity verification, string voltage measurement, continuity testing, insulation resistance testing, verification of module string configurations. AC </w:t>
      </w:r>
      <w:r>
        <w:rPr>
          <w:i/>
          <w:sz w:val="20"/>
        </w:rPr>
        <w:lastRenderedPageBreak/>
        <w:t>side — inverter operation, phase sequence checks, continuity, insulation resistance, earthing verification, protection device functionality, grid synchronisation.</w:t>
      </w:r>
    </w:p>
    <w:p w14:paraId="668E348E" w14:textId="77777777" w:rsidR="00593BD1" w:rsidRDefault="00000000">
      <w:pPr>
        <w:ind w:left="360"/>
      </w:pPr>
      <w:r>
        <w:rPr>
          <w:b/>
          <w:sz w:val="20"/>
        </w:rPr>
        <w:t xml:space="preserve">Instructor Script: </w:t>
      </w:r>
      <w:r>
        <w:rPr>
          <w:sz w:val="20"/>
        </w:rPr>
        <w:t>Good lists. The principle in the handbook is simple: any abnormalities observed during testing should be rectified before commissioning. Not noted, not scheduled — rectified. And commissioning is not just switching on. It includes verifying system parameters, recording performance data, checking inverter settings, protection functions, communication systems and monitoring platforms, then documenting the test results, preparing the commissioning report and obtaining the necessary approvals from the client and the utility authorities.</w:t>
      </w:r>
    </w:p>
    <w:p w14:paraId="78831814" w14:textId="77777777" w:rsidR="00593BD1" w:rsidRDefault="00000000">
      <w:pPr>
        <w:keepNext/>
        <w:spacing w:before="200" w:after="40"/>
      </w:pPr>
      <w:r>
        <w:rPr>
          <w:b/>
          <w:color w:val="1B4D3E"/>
        </w:rPr>
        <w:t>Slide 7: Q&amp;A and Session Wrap-Up (4 Minutes)</w:t>
      </w:r>
    </w:p>
    <w:p w14:paraId="583FB811" w14:textId="77777777" w:rsidR="00593BD1" w:rsidRDefault="00000000">
      <w:pPr>
        <w:spacing w:after="40"/>
        <w:ind w:left="360"/>
      </w:pPr>
      <w:r>
        <w:rPr>
          <w:b/>
          <w:sz w:val="20"/>
        </w:rPr>
        <w:t xml:space="preserve">Visual Cues: </w:t>
      </w:r>
      <w:r>
        <w:rPr>
          <w:i/>
          <w:sz w:val="20"/>
        </w:rPr>
        <w:t>Q&amp;A slide with wrap-up points.</w:t>
      </w:r>
    </w:p>
    <w:p w14:paraId="1F85474F" w14:textId="77777777" w:rsidR="00593BD1" w:rsidRDefault="00000000">
      <w:pPr>
        <w:ind w:left="360"/>
      </w:pPr>
      <w:r>
        <w:rPr>
          <w:b/>
          <w:sz w:val="20"/>
        </w:rPr>
        <w:t xml:space="preserve">Instructor Script: </w:t>
      </w:r>
      <w:r>
        <w:rPr>
          <w:sz w:val="20"/>
        </w:rPr>
        <w:t>Thank you. Complete the Installation Sequence Builder and the Supervision and Commissioning Simulator in the eLMS. Bring your own draft pre-commissioning checklist to the next session, where we take the same work onto ground mounted plants.</w:t>
      </w:r>
    </w:p>
    <w:p w14:paraId="570D6116" w14:textId="77777777" w:rsidR="00593BD1" w:rsidRDefault="00000000">
      <w:r>
        <w:br w:type="page"/>
      </w:r>
    </w:p>
    <w:p w14:paraId="37527C75" w14:textId="77777777" w:rsidR="00593BD1" w:rsidRDefault="00000000">
      <w:pPr>
        <w:pStyle w:val="Heading1"/>
      </w:pPr>
      <w:bookmarkStart w:id="36" w:name="_Toc900137"/>
      <w:r>
        <w:lastRenderedPageBreak/>
        <w:t>Module 7: Installation of Solar Ground Mounted PV Plant</w:t>
      </w:r>
      <w:bookmarkEnd w:id="36"/>
    </w:p>
    <w:p w14:paraId="727D6AD2" w14:textId="77777777" w:rsidR="00593BD1" w:rsidRDefault="00000000">
      <w:r>
        <w:rPr>
          <w:b/>
          <w:color w:val="4A7C59"/>
        </w:rPr>
        <w:t>Total Duration: 3 Hours</w:t>
      </w:r>
    </w:p>
    <w:p w14:paraId="5077DDB8" w14:textId="77777777" w:rsidR="00593BD1" w:rsidRDefault="00000000">
      <w:r>
        <w:t>This module covers the interpretation and preparation of civil foundation, layout, mounting structure and allied civil work in a ground mount solar plant, the management of ground mounted solar civil construction work, the interpretation of drawings of the DC and AC side of electrical components, and the management of electrical installation including vendor selection and negotiation. No NOS code is printed on this module's cover page: [Not available in the provided source documents].</w:t>
      </w:r>
    </w:p>
    <w:p w14:paraId="2181B72F" w14:textId="77777777" w:rsidR="00593BD1" w:rsidRDefault="00000000">
      <w:pPr>
        <w:pStyle w:val="Heading2"/>
      </w:pPr>
      <w:bookmarkStart w:id="37" w:name="_Toc900138"/>
      <w:r>
        <w:t>Part A: eLMS with Online Faculty Instruction (2.5 hours)</w:t>
      </w:r>
      <w:bookmarkEnd w:id="37"/>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37CCE625" w14:textId="77777777">
        <w:trPr>
          <w:tblHeader/>
        </w:trPr>
        <w:tc>
          <w:tcPr>
            <w:tcW w:w="2160" w:type="dxa"/>
            <w:shd w:val="clear" w:color="auto" w:fill="1B4D3E"/>
          </w:tcPr>
          <w:p w14:paraId="085D49AA" w14:textId="77777777" w:rsidR="00593BD1" w:rsidRDefault="00000000">
            <w:pPr>
              <w:spacing w:before="80" w:after="80"/>
            </w:pPr>
            <w:r>
              <w:rPr>
                <w:b/>
                <w:color w:val="FFFFFF"/>
              </w:rPr>
              <w:t>Topic / Unit</w:t>
            </w:r>
          </w:p>
        </w:tc>
        <w:tc>
          <w:tcPr>
            <w:tcW w:w="1152" w:type="dxa"/>
            <w:shd w:val="clear" w:color="auto" w:fill="1B4D3E"/>
          </w:tcPr>
          <w:p w14:paraId="7DDFAC16" w14:textId="77777777" w:rsidR="00593BD1" w:rsidRDefault="00000000">
            <w:pPr>
              <w:spacing w:before="80" w:after="80"/>
            </w:pPr>
            <w:r>
              <w:rPr>
                <w:b/>
                <w:color w:val="FFFFFF"/>
              </w:rPr>
              <w:t>Time</w:t>
            </w:r>
          </w:p>
        </w:tc>
        <w:tc>
          <w:tcPr>
            <w:tcW w:w="3888" w:type="dxa"/>
            <w:shd w:val="clear" w:color="auto" w:fill="1B4D3E"/>
          </w:tcPr>
          <w:p w14:paraId="08D9C414" w14:textId="77777777" w:rsidR="00593BD1" w:rsidRDefault="00000000">
            <w:pPr>
              <w:spacing w:before="80" w:after="80"/>
            </w:pPr>
            <w:r>
              <w:rPr>
                <w:b/>
                <w:color w:val="FFFFFF"/>
              </w:rPr>
              <w:t>Interactive Learning Descriptions</w:t>
            </w:r>
          </w:p>
        </w:tc>
        <w:tc>
          <w:tcPr>
            <w:tcW w:w="2160" w:type="dxa"/>
            <w:shd w:val="clear" w:color="auto" w:fill="1B4D3E"/>
          </w:tcPr>
          <w:p w14:paraId="2543DEF3" w14:textId="77777777" w:rsidR="00593BD1" w:rsidRDefault="00000000">
            <w:pPr>
              <w:spacing w:before="80" w:after="80"/>
            </w:pPr>
            <w:r>
              <w:rPr>
                <w:b/>
                <w:color w:val="FFFFFF"/>
              </w:rPr>
              <w:t>Correlation (PC/Units from QP, PH, FG)</w:t>
            </w:r>
          </w:p>
        </w:tc>
      </w:tr>
      <w:tr w:rsidR="00593BD1" w14:paraId="2B587CFE" w14:textId="77777777">
        <w:tc>
          <w:tcPr>
            <w:tcW w:w="2160" w:type="dxa"/>
          </w:tcPr>
          <w:p w14:paraId="4AA5F96D" w14:textId="77777777" w:rsidR="00593BD1" w:rsidRDefault="00000000">
            <w:pPr>
              <w:spacing w:before="80" w:after="80"/>
            </w:pPr>
            <w:r>
              <w:rPr>
                <w:b/>
              </w:rPr>
              <w:t>Unit 7.1: Interpret and prepare Civil foundation, layout, mounting structure and allied civil work in ground mount solar plant</w:t>
            </w:r>
          </w:p>
        </w:tc>
        <w:tc>
          <w:tcPr>
            <w:tcW w:w="1152" w:type="dxa"/>
          </w:tcPr>
          <w:p w14:paraId="5C5E9839" w14:textId="77777777" w:rsidR="00593BD1" w:rsidRDefault="00000000">
            <w:pPr>
              <w:spacing w:before="80" w:after="80"/>
            </w:pPr>
            <w:r>
              <w:t>40 mins</w:t>
            </w:r>
          </w:p>
        </w:tc>
        <w:tc>
          <w:tcPr>
            <w:tcW w:w="3888" w:type="dxa"/>
          </w:tcPr>
          <w:p w14:paraId="3402A371" w14:textId="77777777" w:rsidR="00593BD1" w:rsidRDefault="00000000">
            <w:pPr>
              <w:spacing w:before="80" w:after="80"/>
            </w:pPr>
            <w:r>
              <w:rPr>
                <w:b/>
              </w:rPr>
              <w:t xml:space="preserve">Civil Design Interpreter: </w:t>
            </w:r>
            <w:r>
              <w:t>Learners build a project development plan setting out major checkpoints, available materials, budget and project-related hazards together with the duties and obligations of the project team. They then assess soil characteristics against mounting structure design requirements, select the type of foundation suitable for module mounting structures, inverters and transformers based on the soil test report, prepare a structural design report, lay out cable trenching, the electrical control panel, the transformer and the VCB, and work through pile foundation, column post and other civil foundation design. Allied civil works covered include the compound wall and entry gate, internal plant roads, walkways between module rows, the water distribution network and the water drainage system, along with the reinforcement material for civil construction.</w:t>
            </w:r>
          </w:p>
        </w:tc>
        <w:tc>
          <w:tcPr>
            <w:tcW w:w="2160" w:type="dxa"/>
          </w:tcPr>
          <w:p w14:paraId="6444ECA2" w14:textId="77777777" w:rsidR="00593BD1" w:rsidRDefault="00000000">
            <w:pPr>
              <w:spacing w:before="80" w:after="0"/>
            </w:pPr>
            <w:r>
              <w:rPr>
                <w:b/>
              </w:rPr>
              <w:t>[Not available in the provided source documents]</w:t>
            </w:r>
          </w:p>
          <w:p w14:paraId="4336E0BD" w14:textId="77777777" w:rsidR="00593BD1" w:rsidRDefault="00000000">
            <w:pPr>
              <w:spacing w:after="0"/>
            </w:pPr>
            <w:r>
              <w:t>Content corresponds to SGJ/N0148 PC14, PC15, PC17</w:t>
            </w:r>
          </w:p>
        </w:tc>
      </w:tr>
      <w:tr w:rsidR="00593BD1" w14:paraId="58F7C0EB" w14:textId="77777777">
        <w:tc>
          <w:tcPr>
            <w:tcW w:w="2160" w:type="dxa"/>
          </w:tcPr>
          <w:p w14:paraId="7CBFD6F0" w14:textId="77777777" w:rsidR="00593BD1" w:rsidRDefault="00000000">
            <w:pPr>
              <w:spacing w:before="80" w:after="80"/>
            </w:pPr>
            <w:r>
              <w:rPr>
                <w:b/>
              </w:rPr>
              <w:t xml:space="preserve">Unit 7.2: Manage Ground Mounted </w:t>
            </w:r>
            <w:r>
              <w:rPr>
                <w:b/>
              </w:rPr>
              <w:lastRenderedPageBreak/>
              <w:t>Solar Civil Construction work</w:t>
            </w:r>
          </w:p>
        </w:tc>
        <w:tc>
          <w:tcPr>
            <w:tcW w:w="1152" w:type="dxa"/>
          </w:tcPr>
          <w:p w14:paraId="66A5BE01" w14:textId="77777777" w:rsidR="00593BD1" w:rsidRDefault="00000000">
            <w:pPr>
              <w:spacing w:before="80" w:after="80"/>
            </w:pPr>
            <w:r>
              <w:lastRenderedPageBreak/>
              <w:t>40 mins</w:t>
            </w:r>
          </w:p>
        </w:tc>
        <w:tc>
          <w:tcPr>
            <w:tcW w:w="3888" w:type="dxa"/>
          </w:tcPr>
          <w:p w14:paraId="7F772046" w14:textId="77777777" w:rsidR="00593BD1" w:rsidRDefault="00000000">
            <w:pPr>
              <w:spacing w:before="80" w:after="80"/>
            </w:pPr>
            <w:r>
              <w:rPr>
                <w:b/>
              </w:rPr>
              <w:t xml:space="preserve">Construction Management Console: </w:t>
            </w:r>
            <w:r>
              <w:t xml:space="preserve">Learners prepare a project development </w:t>
            </w:r>
            <w:r>
              <w:lastRenderedPageBreak/>
              <w:t>plan for ground-mounted solar civil work construction, plan the construction of the compound wall or fencing, access of internal road and drainage, develop the overall project constructability approach for cost effective implementation, and plan, schedule and monitor all material deliveries to avoid project delays. Further screens cover supervising and managing the work, maximising profit, managing the project billing cycle, analysing bids, negotiation skills, communicating with customers and team members, and conducting periodic site visits. The body heading for this unit reads "UNIT 7.2: Planning and Scheduling".</w:t>
            </w:r>
          </w:p>
        </w:tc>
        <w:tc>
          <w:tcPr>
            <w:tcW w:w="2160" w:type="dxa"/>
          </w:tcPr>
          <w:p w14:paraId="181E1D8F" w14:textId="77777777" w:rsidR="00593BD1" w:rsidRDefault="00000000">
            <w:pPr>
              <w:spacing w:before="80" w:after="0"/>
            </w:pPr>
            <w:r>
              <w:rPr>
                <w:b/>
              </w:rPr>
              <w:lastRenderedPageBreak/>
              <w:t xml:space="preserve">[Not available in the provided source </w:t>
            </w:r>
            <w:r>
              <w:rPr>
                <w:b/>
              </w:rPr>
              <w:lastRenderedPageBreak/>
              <w:t>documents]</w:t>
            </w:r>
          </w:p>
          <w:p w14:paraId="5660C1CD" w14:textId="77777777" w:rsidR="00593BD1" w:rsidRDefault="00000000">
            <w:pPr>
              <w:spacing w:after="0"/>
            </w:pPr>
            <w:r>
              <w:t>[Not available in the provided source documents] — no performance criterion in the Qualification Pack covers construction billing, bid analysis or negotiation for ground mount civil construction</w:t>
            </w:r>
          </w:p>
        </w:tc>
      </w:tr>
      <w:tr w:rsidR="00593BD1" w14:paraId="6B108B5A" w14:textId="77777777">
        <w:tc>
          <w:tcPr>
            <w:tcW w:w="2160" w:type="dxa"/>
          </w:tcPr>
          <w:p w14:paraId="33B0E358" w14:textId="77777777" w:rsidR="00593BD1" w:rsidRDefault="00000000">
            <w:pPr>
              <w:spacing w:before="80" w:after="80"/>
            </w:pPr>
            <w:r>
              <w:rPr>
                <w:b/>
              </w:rPr>
              <w:lastRenderedPageBreak/>
              <w:t>Unit 7.3: Interpret drawings of DC and AC side of electrical Component of Ground Mount Solar Power Plant</w:t>
            </w:r>
          </w:p>
        </w:tc>
        <w:tc>
          <w:tcPr>
            <w:tcW w:w="1152" w:type="dxa"/>
          </w:tcPr>
          <w:p w14:paraId="240E76FF" w14:textId="77777777" w:rsidR="00593BD1" w:rsidRDefault="00000000">
            <w:pPr>
              <w:spacing w:before="80" w:after="80"/>
            </w:pPr>
            <w:r>
              <w:t>35 mins</w:t>
            </w:r>
          </w:p>
        </w:tc>
        <w:tc>
          <w:tcPr>
            <w:tcW w:w="3888" w:type="dxa"/>
          </w:tcPr>
          <w:p w14:paraId="59F7C7D0" w14:textId="77777777" w:rsidR="00593BD1" w:rsidRDefault="00000000">
            <w:pPr>
              <w:spacing w:before="80" w:after="80"/>
            </w:pPr>
            <w:r>
              <w:rPr>
                <w:b/>
              </w:rPr>
              <w:t xml:space="preserve">Drawing Interpretation Workbench: </w:t>
            </w:r>
            <w:r>
              <w:t>Learners interpret the electrical single line diagram of the DC side of the interconnection and the electrical line diagram of the ACDB, LT Panel and earthing layout, then work through installing and interconnecting the inverter, DC-Disconnect and String Monitoring Box, and installing the DC and AC energy meters. They interpret the single line diagram of the AC side, prepare a BOQ with the as-built drawing of electrical interconnection and the internal wiring diagram of major electrical components, and review the pre-commissioning and commissioning activities on both the DC and AC sides.</w:t>
            </w:r>
          </w:p>
        </w:tc>
        <w:tc>
          <w:tcPr>
            <w:tcW w:w="2160" w:type="dxa"/>
          </w:tcPr>
          <w:p w14:paraId="11B952BA" w14:textId="77777777" w:rsidR="00593BD1" w:rsidRDefault="00000000">
            <w:pPr>
              <w:spacing w:before="80" w:after="0"/>
            </w:pPr>
            <w:r>
              <w:rPr>
                <w:b/>
              </w:rPr>
              <w:t>[Not available in the provided source documents]</w:t>
            </w:r>
          </w:p>
          <w:p w14:paraId="0DA76D16" w14:textId="77777777" w:rsidR="00593BD1" w:rsidRDefault="00000000">
            <w:pPr>
              <w:spacing w:after="0"/>
            </w:pPr>
            <w:r>
              <w:t>Content corresponds to SGJ/N0148 PC18, PC19, PC20, PC21, PC23, PC28</w:t>
            </w:r>
          </w:p>
        </w:tc>
      </w:tr>
      <w:tr w:rsidR="00593BD1" w14:paraId="596EF83F" w14:textId="77777777">
        <w:tc>
          <w:tcPr>
            <w:tcW w:w="2160" w:type="dxa"/>
          </w:tcPr>
          <w:p w14:paraId="74BEFBE5" w14:textId="77777777" w:rsidR="00593BD1" w:rsidRDefault="00000000">
            <w:pPr>
              <w:spacing w:before="80" w:after="80"/>
            </w:pPr>
            <w:r>
              <w:rPr>
                <w:b/>
              </w:rPr>
              <w:t>Unit 7.4: Manage Electrical installation in Ground Mount Solar Plant</w:t>
            </w:r>
          </w:p>
        </w:tc>
        <w:tc>
          <w:tcPr>
            <w:tcW w:w="1152" w:type="dxa"/>
          </w:tcPr>
          <w:p w14:paraId="5DD2784D" w14:textId="77777777" w:rsidR="00593BD1" w:rsidRDefault="00000000">
            <w:pPr>
              <w:spacing w:before="80" w:after="80"/>
            </w:pPr>
            <w:r>
              <w:t>35 mins</w:t>
            </w:r>
          </w:p>
        </w:tc>
        <w:tc>
          <w:tcPr>
            <w:tcW w:w="3888" w:type="dxa"/>
          </w:tcPr>
          <w:p w14:paraId="6E5E0267" w14:textId="77777777" w:rsidR="00593BD1" w:rsidRDefault="00000000">
            <w:pPr>
              <w:spacing w:before="80" w:after="80"/>
            </w:pPr>
            <w:r>
              <w:rPr>
                <w:b/>
              </w:rPr>
              <w:t xml:space="preserve">Vendor and Tooling Manager: </w:t>
            </w:r>
            <w:r>
              <w:t xml:space="preserve">Learners identify manufacturers and suppliers through various sources who can meet the requirements, then manage the vendor or supplier for material procurement. Remaining screens cover </w:t>
            </w:r>
            <w:r>
              <w:lastRenderedPageBreak/>
              <w:t>the know-how of all electrical tools utilised for system installation and the testing and commissioning of equipment on both the DC and AC sides of the plant. The body heading for this unit reads "UNIT 7.4 Prepare a vendor list of potential suppliers and negotiate with them".</w:t>
            </w:r>
          </w:p>
        </w:tc>
        <w:tc>
          <w:tcPr>
            <w:tcW w:w="2160" w:type="dxa"/>
          </w:tcPr>
          <w:p w14:paraId="278F20DB" w14:textId="77777777" w:rsidR="00593BD1" w:rsidRDefault="00000000">
            <w:pPr>
              <w:spacing w:before="80" w:after="0"/>
            </w:pPr>
            <w:r>
              <w:rPr>
                <w:b/>
              </w:rPr>
              <w:lastRenderedPageBreak/>
              <w:t>[Not available in the provided source documents]</w:t>
            </w:r>
          </w:p>
          <w:p w14:paraId="38EC39B7" w14:textId="77777777" w:rsidR="00593BD1" w:rsidRDefault="00000000">
            <w:pPr>
              <w:spacing w:after="0"/>
            </w:pPr>
            <w:r>
              <w:t>Content corresponds to SGJ/N0148 PC16, PC22, PC23, PC28</w:t>
            </w:r>
          </w:p>
        </w:tc>
      </w:tr>
    </w:tbl>
    <w:p w14:paraId="11366FC4" w14:textId="77777777" w:rsidR="00593BD1" w:rsidRDefault="00593BD1"/>
    <w:p w14:paraId="706A74BD" w14:textId="77777777" w:rsidR="00593BD1" w:rsidRDefault="00000000">
      <w:pPr>
        <w:pStyle w:val="Heading2"/>
      </w:pPr>
      <w:bookmarkStart w:id="38" w:name="_Toc900139"/>
      <w:r>
        <w:t>LMS Technical Mapping for Module 7</w:t>
      </w:r>
      <w:bookmarkEnd w:id="38"/>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1AB2E070" w14:textId="77777777">
        <w:trPr>
          <w:tblHeader/>
        </w:trPr>
        <w:tc>
          <w:tcPr>
            <w:tcW w:w="950" w:type="dxa"/>
            <w:shd w:val="clear" w:color="auto" w:fill="1B4D3E"/>
          </w:tcPr>
          <w:p w14:paraId="3F0D5BE3" w14:textId="77777777" w:rsidR="00593BD1" w:rsidRDefault="00000000">
            <w:pPr>
              <w:spacing w:before="80" w:after="80"/>
            </w:pPr>
            <w:r>
              <w:rPr>
                <w:b/>
                <w:color w:val="FFFFFF"/>
              </w:rPr>
              <w:t>Unit</w:t>
            </w:r>
          </w:p>
        </w:tc>
        <w:tc>
          <w:tcPr>
            <w:tcW w:w="1750" w:type="dxa"/>
            <w:shd w:val="clear" w:color="auto" w:fill="1B4D3E"/>
          </w:tcPr>
          <w:p w14:paraId="7E8AFC96" w14:textId="77777777" w:rsidR="00593BD1" w:rsidRDefault="00000000">
            <w:pPr>
              <w:spacing w:before="80" w:after="80"/>
            </w:pPr>
            <w:r>
              <w:rPr>
                <w:b/>
                <w:color w:val="FFFFFF"/>
              </w:rPr>
              <w:t>Activity Type</w:t>
            </w:r>
          </w:p>
        </w:tc>
        <w:tc>
          <w:tcPr>
            <w:tcW w:w="1900" w:type="dxa"/>
            <w:shd w:val="clear" w:color="auto" w:fill="1B4D3E"/>
          </w:tcPr>
          <w:p w14:paraId="350900A0" w14:textId="77777777" w:rsidR="00593BD1" w:rsidRDefault="00000000">
            <w:pPr>
              <w:spacing w:before="80" w:after="80"/>
            </w:pPr>
            <w:r>
              <w:rPr>
                <w:b/>
                <w:color w:val="FFFFFF"/>
              </w:rPr>
              <w:t>Recommended Standard</w:t>
            </w:r>
          </w:p>
        </w:tc>
        <w:tc>
          <w:tcPr>
            <w:tcW w:w="2400" w:type="dxa"/>
            <w:shd w:val="clear" w:color="auto" w:fill="1B4D3E"/>
          </w:tcPr>
          <w:p w14:paraId="3569D6F6" w14:textId="77777777" w:rsidR="00593BD1" w:rsidRDefault="00000000">
            <w:pPr>
              <w:spacing w:before="80" w:after="80"/>
            </w:pPr>
            <w:r>
              <w:rPr>
                <w:b/>
                <w:color w:val="FFFFFF"/>
              </w:rPr>
              <w:t>Key Tracking Data &amp; Verbs</w:t>
            </w:r>
          </w:p>
        </w:tc>
        <w:tc>
          <w:tcPr>
            <w:tcW w:w="2360" w:type="dxa"/>
            <w:shd w:val="clear" w:color="auto" w:fill="1B4D3E"/>
          </w:tcPr>
          <w:p w14:paraId="3868773B" w14:textId="77777777" w:rsidR="00593BD1" w:rsidRDefault="00000000">
            <w:pPr>
              <w:spacing w:before="80" w:after="80"/>
            </w:pPr>
            <w:r>
              <w:rPr>
                <w:b/>
                <w:color w:val="FFFFFF"/>
              </w:rPr>
              <w:t>Completion Criteria</w:t>
            </w:r>
          </w:p>
        </w:tc>
      </w:tr>
      <w:tr w:rsidR="00593BD1" w14:paraId="4D730FB4" w14:textId="77777777">
        <w:tc>
          <w:tcPr>
            <w:tcW w:w="950" w:type="dxa"/>
          </w:tcPr>
          <w:p w14:paraId="5B58DF89" w14:textId="77777777" w:rsidR="00593BD1" w:rsidRDefault="00000000">
            <w:pPr>
              <w:spacing w:before="80" w:after="80"/>
            </w:pPr>
            <w:r>
              <w:t>7.1-7.2</w:t>
            </w:r>
          </w:p>
        </w:tc>
        <w:tc>
          <w:tcPr>
            <w:tcW w:w="1750" w:type="dxa"/>
          </w:tcPr>
          <w:p w14:paraId="7B84631B" w14:textId="77777777" w:rsidR="00593BD1" w:rsidRDefault="00000000">
            <w:pPr>
              <w:spacing w:before="80" w:after="80"/>
            </w:pPr>
            <w:r>
              <w:rPr>
                <w:b/>
              </w:rPr>
              <w:t>Civil Design Interpreter</w:t>
            </w:r>
          </w:p>
        </w:tc>
        <w:tc>
          <w:tcPr>
            <w:tcW w:w="1900" w:type="dxa"/>
          </w:tcPr>
          <w:p w14:paraId="20DB08EF" w14:textId="77777777" w:rsidR="00593BD1" w:rsidRDefault="00000000">
            <w:pPr>
              <w:spacing w:before="80" w:after="80"/>
            </w:pPr>
            <w:r>
              <w:t>xAPI</w:t>
            </w:r>
          </w:p>
        </w:tc>
        <w:tc>
          <w:tcPr>
            <w:tcW w:w="2400" w:type="dxa"/>
          </w:tcPr>
          <w:p w14:paraId="0DF271B3" w14:textId="77777777" w:rsidR="00593BD1" w:rsidRDefault="00000000">
            <w:pPr>
              <w:spacing w:before="80" w:after="60"/>
            </w:pPr>
            <w:r>
              <w:rPr>
                <w:b/>
              </w:rPr>
              <w:t xml:space="preserve">xAPI Verbs: </w:t>
            </w:r>
            <w:r>
              <w:t>interpreted, selected</w:t>
            </w:r>
          </w:p>
          <w:p w14:paraId="29008E56" w14:textId="77777777" w:rsidR="00593BD1" w:rsidRDefault="00000000">
            <w:pPr>
              <w:spacing w:after="0"/>
            </w:pPr>
            <w:r>
              <w:rPr>
                <w:b/>
              </w:rPr>
              <w:t xml:space="preserve">Data: </w:t>
            </w:r>
            <w:r>
              <w:t>Foundation type selected against soil test report; layout positions placed.</w:t>
            </w:r>
          </w:p>
        </w:tc>
        <w:tc>
          <w:tcPr>
            <w:tcW w:w="2360" w:type="dxa"/>
          </w:tcPr>
          <w:p w14:paraId="15613676" w14:textId="77777777" w:rsidR="00593BD1" w:rsidRDefault="00000000">
            <w:pPr>
              <w:spacing w:before="80" w:after="80"/>
            </w:pPr>
            <w:r>
              <w:t>Foundation type correctly selected from the soil test report; layout completed for cable trenching, control panel, transformer and VCB.</w:t>
            </w:r>
          </w:p>
        </w:tc>
      </w:tr>
      <w:tr w:rsidR="00593BD1" w14:paraId="09AB7082" w14:textId="77777777">
        <w:tc>
          <w:tcPr>
            <w:tcW w:w="950" w:type="dxa"/>
          </w:tcPr>
          <w:p w14:paraId="522E4721" w14:textId="77777777" w:rsidR="00593BD1" w:rsidRDefault="00000000">
            <w:pPr>
              <w:spacing w:before="80" w:after="80"/>
            </w:pPr>
            <w:r>
              <w:t>7.3</w:t>
            </w:r>
          </w:p>
        </w:tc>
        <w:tc>
          <w:tcPr>
            <w:tcW w:w="1750" w:type="dxa"/>
          </w:tcPr>
          <w:p w14:paraId="546B958D" w14:textId="77777777" w:rsidR="00593BD1" w:rsidRDefault="00000000">
            <w:pPr>
              <w:spacing w:before="80" w:after="80"/>
            </w:pPr>
            <w:r>
              <w:rPr>
                <w:b/>
              </w:rPr>
              <w:t>Drawing Interpretation Workbench</w:t>
            </w:r>
          </w:p>
        </w:tc>
        <w:tc>
          <w:tcPr>
            <w:tcW w:w="1900" w:type="dxa"/>
          </w:tcPr>
          <w:p w14:paraId="3E5536E3" w14:textId="77777777" w:rsidR="00593BD1" w:rsidRDefault="00000000">
            <w:pPr>
              <w:spacing w:before="80" w:after="80"/>
            </w:pPr>
            <w:r>
              <w:t>SCORM 2004</w:t>
            </w:r>
          </w:p>
        </w:tc>
        <w:tc>
          <w:tcPr>
            <w:tcW w:w="2400" w:type="dxa"/>
          </w:tcPr>
          <w:p w14:paraId="6627752F" w14:textId="77777777" w:rsidR="00593BD1" w:rsidRDefault="00000000">
            <w:pPr>
              <w:spacing w:before="80" w:after="0"/>
            </w:pPr>
            <w:r>
              <w:rPr>
                <w:b/>
              </w:rPr>
              <w:t xml:space="preserve">SCORM: </w:t>
            </w:r>
            <w:r>
              <w:t>cmi.suspend_data</w:t>
            </w:r>
          </w:p>
        </w:tc>
        <w:tc>
          <w:tcPr>
            <w:tcW w:w="2360" w:type="dxa"/>
          </w:tcPr>
          <w:p w14:paraId="12C77A4C" w14:textId="77777777" w:rsidR="00593BD1" w:rsidRDefault="00000000">
            <w:pPr>
              <w:spacing w:before="80" w:after="80"/>
            </w:pPr>
            <w:r>
              <w:t>Single line diagram interpreted; BOQ prepared against the as-built drawing.</w:t>
            </w:r>
          </w:p>
        </w:tc>
      </w:tr>
      <w:tr w:rsidR="00593BD1" w14:paraId="0AACE494" w14:textId="77777777">
        <w:tc>
          <w:tcPr>
            <w:tcW w:w="950" w:type="dxa"/>
          </w:tcPr>
          <w:p w14:paraId="1107D5DD" w14:textId="77777777" w:rsidR="00593BD1" w:rsidRDefault="00000000">
            <w:pPr>
              <w:spacing w:before="80" w:after="80"/>
            </w:pPr>
            <w:r>
              <w:t>7.4</w:t>
            </w:r>
          </w:p>
        </w:tc>
        <w:tc>
          <w:tcPr>
            <w:tcW w:w="1750" w:type="dxa"/>
          </w:tcPr>
          <w:p w14:paraId="74A44052" w14:textId="77777777" w:rsidR="00593BD1" w:rsidRDefault="00000000">
            <w:pPr>
              <w:spacing w:before="80" w:after="80"/>
            </w:pPr>
            <w:r>
              <w:rPr>
                <w:b/>
              </w:rPr>
              <w:t>Vendor and Tooling Manager</w:t>
            </w:r>
          </w:p>
        </w:tc>
        <w:tc>
          <w:tcPr>
            <w:tcW w:w="1900" w:type="dxa"/>
          </w:tcPr>
          <w:p w14:paraId="5C447D1A" w14:textId="77777777" w:rsidR="00593BD1" w:rsidRDefault="00000000">
            <w:pPr>
              <w:spacing w:before="80" w:after="80"/>
            </w:pPr>
            <w:r>
              <w:t>SCORM 1.2</w:t>
            </w:r>
          </w:p>
        </w:tc>
        <w:tc>
          <w:tcPr>
            <w:tcW w:w="2400" w:type="dxa"/>
          </w:tcPr>
          <w:p w14:paraId="4A803D44" w14:textId="77777777" w:rsidR="00593BD1" w:rsidRDefault="00000000">
            <w:pPr>
              <w:spacing w:before="80" w:after="0"/>
            </w:pPr>
            <w:r>
              <w:rPr>
                <w:b/>
              </w:rPr>
              <w:t xml:space="preserve">SCORM: </w:t>
            </w:r>
            <w:r>
              <w:t>cmi.success_status</w:t>
            </w:r>
          </w:p>
        </w:tc>
        <w:tc>
          <w:tcPr>
            <w:tcW w:w="2360" w:type="dxa"/>
          </w:tcPr>
          <w:p w14:paraId="34BB25FB" w14:textId="77777777" w:rsidR="00593BD1" w:rsidRDefault="00000000">
            <w:pPr>
              <w:spacing w:before="80" w:after="80"/>
            </w:pPr>
            <w:r>
              <w:t>Vendor list prepared; SGJ/N0148 ground mounted element carries 10 theory and 5 practical marks.</w:t>
            </w:r>
          </w:p>
        </w:tc>
      </w:tr>
    </w:tbl>
    <w:p w14:paraId="25C9C5CD" w14:textId="77777777" w:rsidR="00593BD1" w:rsidRDefault="00593BD1"/>
    <w:p w14:paraId="48B6209D" w14:textId="77777777" w:rsidR="00593BD1" w:rsidRDefault="00000000">
      <w:pPr>
        <w:pStyle w:val="Heading2"/>
      </w:pPr>
      <w:bookmarkStart w:id="39" w:name="_Toc900140"/>
      <w:r>
        <w:t>Part B: Video Production Script (15 minutes)</w:t>
      </w:r>
      <w:bookmarkEnd w:id="3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689E09B9" w14:textId="77777777">
        <w:trPr>
          <w:tblHeader/>
        </w:trPr>
        <w:tc>
          <w:tcPr>
            <w:tcW w:w="1152" w:type="dxa"/>
            <w:shd w:val="clear" w:color="auto" w:fill="1B4D3E"/>
          </w:tcPr>
          <w:p w14:paraId="0E0E0A65" w14:textId="77777777" w:rsidR="00593BD1" w:rsidRDefault="00000000">
            <w:pPr>
              <w:spacing w:before="80" w:after="80"/>
            </w:pPr>
            <w:r>
              <w:rPr>
                <w:b/>
                <w:color w:val="FFFFFF"/>
              </w:rPr>
              <w:t>Time</w:t>
            </w:r>
          </w:p>
        </w:tc>
        <w:tc>
          <w:tcPr>
            <w:tcW w:w="4104" w:type="dxa"/>
            <w:shd w:val="clear" w:color="auto" w:fill="1B4D3E"/>
          </w:tcPr>
          <w:p w14:paraId="4BB1729F" w14:textId="77777777" w:rsidR="00593BD1" w:rsidRDefault="00000000">
            <w:pPr>
              <w:spacing w:before="80" w:after="80"/>
            </w:pPr>
            <w:r>
              <w:rPr>
                <w:b/>
                <w:color w:val="FFFFFF"/>
              </w:rPr>
              <w:t>Visual / On-Screen Text (GFX)</w:t>
            </w:r>
          </w:p>
        </w:tc>
        <w:tc>
          <w:tcPr>
            <w:tcW w:w="4104" w:type="dxa"/>
            <w:shd w:val="clear" w:color="auto" w:fill="1B4D3E"/>
          </w:tcPr>
          <w:p w14:paraId="718724DC" w14:textId="77777777" w:rsidR="00593BD1" w:rsidRDefault="00000000">
            <w:pPr>
              <w:spacing w:before="80" w:after="80"/>
            </w:pPr>
            <w:r>
              <w:rPr>
                <w:b/>
                <w:color w:val="FFFFFF"/>
              </w:rPr>
              <w:t>Audio (Dialogue &amp; SFX)</w:t>
            </w:r>
          </w:p>
        </w:tc>
      </w:tr>
      <w:tr w:rsidR="00593BD1" w14:paraId="202D28FF" w14:textId="77777777">
        <w:tc>
          <w:tcPr>
            <w:tcW w:w="1152" w:type="dxa"/>
          </w:tcPr>
          <w:p w14:paraId="11E7FD83" w14:textId="77777777" w:rsidR="00593BD1" w:rsidRDefault="00000000">
            <w:pPr>
              <w:spacing w:before="80" w:after="80"/>
            </w:pPr>
            <w:r>
              <w:rPr>
                <w:b/>
              </w:rPr>
              <w:lastRenderedPageBreak/>
              <w:t>0:00-3:00</w:t>
            </w:r>
          </w:p>
        </w:tc>
        <w:tc>
          <w:tcPr>
            <w:tcW w:w="4104" w:type="dxa"/>
          </w:tcPr>
          <w:p w14:paraId="0BF5555F" w14:textId="77777777" w:rsidR="00593BD1" w:rsidRDefault="00000000">
            <w:pPr>
              <w:spacing w:before="80"/>
            </w:pPr>
            <w:r>
              <w:rPr>
                <w:b/>
              </w:rPr>
              <w:t xml:space="preserve">Visual: </w:t>
            </w:r>
            <w:r>
              <w:t>Wide shot of a greenfield ground mount site at the marking-out stage. Host walks the site with a rolled drawing and a project plan.</w:t>
            </w:r>
          </w:p>
          <w:p w14:paraId="5DD8DBA0" w14:textId="77777777" w:rsidR="00593BD1" w:rsidRDefault="00000000">
            <w:pPr>
              <w:spacing w:after="0"/>
            </w:pPr>
            <w:r>
              <w:rPr>
                <w:b/>
              </w:rPr>
              <w:t xml:space="preserve">GFX: </w:t>
            </w:r>
            <w:r>
              <w:t>Scope · Checkpoints · Materials · Budget · Hazards.</w:t>
            </w:r>
          </w:p>
        </w:tc>
        <w:tc>
          <w:tcPr>
            <w:tcW w:w="4104" w:type="dxa"/>
          </w:tcPr>
          <w:p w14:paraId="636E7937" w14:textId="77777777" w:rsidR="00593BD1" w:rsidRDefault="00000000">
            <w:pPr>
              <w:spacing w:before="80" w:after="80"/>
            </w:pPr>
            <w:r>
              <w:rPr>
                <w:b/>
              </w:rPr>
              <w:t xml:space="preserve">Host (On-Camera): </w:t>
            </w:r>
            <w:r>
              <w:t>"A project development plan is a crucial instrument for assuring a project's success. It offers a schedule that details the major checkpoints, the available materials, the budget and the project-related hazards, as well as the duties and obligations of the project team. By establishing the project's scope and objectives, it makes sure every stakeholder is aligned and working towards a single aim."</w:t>
            </w:r>
          </w:p>
        </w:tc>
      </w:tr>
      <w:tr w:rsidR="00593BD1" w14:paraId="74C376D4" w14:textId="77777777">
        <w:tc>
          <w:tcPr>
            <w:tcW w:w="1152" w:type="dxa"/>
          </w:tcPr>
          <w:p w14:paraId="7F8A7555" w14:textId="77777777" w:rsidR="00593BD1" w:rsidRDefault="00000000">
            <w:pPr>
              <w:spacing w:before="80" w:after="80"/>
            </w:pPr>
            <w:r>
              <w:rPr>
                <w:b/>
              </w:rPr>
              <w:t>3:00-6:00</w:t>
            </w:r>
          </w:p>
        </w:tc>
        <w:tc>
          <w:tcPr>
            <w:tcW w:w="4104" w:type="dxa"/>
          </w:tcPr>
          <w:p w14:paraId="7DC42EA4" w14:textId="77777777" w:rsidR="00593BD1" w:rsidRDefault="00000000">
            <w:pPr>
              <w:spacing w:before="80" w:after="0"/>
            </w:pPr>
            <w:r>
              <w:rPr>
                <w:b/>
              </w:rPr>
              <w:t xml:space="preserve">Visual: </w:t>
            </w:r>
            <w:r>
              <w:t>Soil test report on screen, then three foundation types animate in — pile foundation, column post and pedestal. Reinforcement steel is shown being tied.</w:t>
            </w:r>
          </w:p>
        </w:tc>
        <w:tc>
          <w:tcPr>
            <w:tcW w:w="4104" w:type="dxa"/>
          </w:tcPr>
          <w:p w14:paraId="6A3E5804" w14:textId="77777777" w:rsidR="00593BD1" w:rsidRDefault="00000000">
            <w:pPr>
              <w:spacing w:before="80" w:after="80"/>
            </w:pPr>
            <w:r>
              <w:rPr>
                <w:b/>
              </w:rPr>
              <w:t xml:space="preserve">Expert 1 (V.O.): </w:t>
            </w:r>
            <w:r>
              <w:t>"Everything structural follows the soil. Assess the soil characteristics against your mounting structure design requirement, and let the soil test report decide the type of foundation for the module mounting structures, the inverters and the transformers. The pile foundation in particular must be designed as per the soil assessment report — that is why the soil test is not paperwork, it is the design input."</w:t>
            </w:r>
          </w:p>
        </w:tc>
      </w:tr>
      <w:tr w:rsidR="00593BD1" w14:paraId="27ABA2C1" w14:textId="77777777">
        <w:tc>
          <w:tcPr>
            <w:tcW w:w="1152" w:type="dxa"/>
          </w:tcPr>
          <w:p w14:paraId="09B29A01" w14:textId="77777777" w:rsidR="00593BD1" w:rsidRDefault="00000000">
            <w:pPr>
              <w:spacing w:before="80" w:after="80"/>
            </w:pPr>
            <w:r>
              <w:rPr>
                <w:b/>
              </w:rPr>
              <w:t>6:00-9:00</w:t>
            </w:r>
          </w:p>
        </w:tc>
        <w:tc>
          <w:tcPr>
            <w:tcW w:w="4104" w:type="dxa"/>
          </w:tcPr>
          <w:p w14:paraId="23CADCED" w14:textId="77777777" w:rsidR="00593BD1" w:rsidRDefault="00000000">
            <w:pPr>
              <w:spacing w:before="80" w:after="0"/>
            </w:pPr>
            <w:r>
              <w:rPr>
                <w:b/>
              </w:rPr>
              <w:t xml:space="preserve">Visual: </w:t>
            </w:r>
            <w:r>
              <w:t>Layout drawing with cable trenching, electrical control panel, transformer and VCB positions highlighted in turn. Cut to compound wall, entry gate, internal roads and drainage channels under construction.</w:t>
            </w:r>
          </w:p>
        </w:tc>
        <w:tc>
          <w:tcPr>
            <w:tcW w:w="4104" w:type="dxa"/>
          </w:tcPr>
          <w:p w14:paraId="388A2B4B" w14:textId="77777777" w:rsidR="00593BD1" w:rsidRDefault="00000000">
            <w:pPr>
              <w:spacing w:before="80" w:after="80"/>
            </w:pPr>
            <w:r>
              <w:rPr>
                <w:b/>
              </w:rPr>
              <w:t xml:space="preserve">Expert 1 (V.O.): </w:t>
            </w:r>
            <w:r>
              <w:t>"Then the layout. Cable trenching, the electrical control panel, the transformer and the VCB all have to be positioned before anything is dug. Around them sit the allied civil works — the compound wall and entry gate, the internal plant roads, the walkways between different rows of modules, the water distribution network and the water drainage system. A compound wall or fencing secures the perimeter and deters theft and vandalism, the internal roads must take the width and weight of every vehicle used to build and maintain the plant, and proper drainage prevents water accumulation and erosion."</w:t>
            </w:r>
          </w:p>
        </w:tc>
      </w:tr>
      <w:tr w:rsidR="00593BD1" w14:paraId="4970A354" w14:textId="77777777">
        <w:tc>
          <w:tcPr>
            <w:tcW w:w="1152" w:type="dxa"/>
          </w:tcPr>
          <w:p w14:paraId="7E8F9D07" w14:textId="77777777" w:rsidR="00593BD1" w:rsidRDefault="00000000">
            <w:pPr>
              <w:spacing w:before="80" w:after="80"/>
            </w:pPr>
            <w:r>
              <w:rPr>
                <w:b/>
              </w:rPr>
              <w:t>9:00-</w:t>
            </w:r>
            <w:r>
              <w:rPr>
                <w:b/>
              </w:rPr>
              <w:lastRenderedPageBreak/>
              <w:t>12:00</w:t>
            </w:r>
          </w:p>
        </w:tc>
        <w:tc>
          <w:tcPr>
            <w:tcW w:w="4104" w:type="dxa"/>
          </w:tcPr>
          <w:p w14:paraId="66880A5B" w14:textId="77777777" w:rsidR="00593BD1" w:rsidRDefault="00000000">
            <w:pPr>
              <w:spacing w:before="80" w:after="0"/>
            </w:pPr>
            <w:r>
              <w:rPr>
                <w:b/>
              </w:rPr>
              <w:lastRenderedPageBreak/>
              <w:t xml:space="preserve">Visual: </w:t>
            </w:r>
            <w:r>
              <w:t xml:space="preserve">Gantt-style construction schedule </w:t>
            </w:r>
            <w:r>
              <w:lastRenderedPageBreak/>
              <w:t>with material delivery milestones; then a site meeting reviewing bids and a billing cycle document.</w:t>
            </w:r>
          </w:p>
        </w:tc>
        <w:tc>
          <w:tcPr>
            <w:tcW w:w="4104" w:type="dxa"/>
          </w:tcPr>
          <w:p w14:paraId="0C0225CB" w14:textId="77777777" w:rsidR="00593BD1" w:rsidRDefault="00000000">
            <w:pPr>
              <w:spacing w:before="80" w:after="80"/>
            </w:pPr>
            <w:r>
              <w:rPr>
                <w:b/>
              </w:rPr>
              <w:lastRenderedPageBreak/>
              <w:t xml:space="preserve">Expert 2 (V.O.): </w:t>
            </w:r>
            <w:r>
              <w:t xml:space="preserve">"Managing the build is a </w:t>
            </w:r>
            <w:r>
              <w:lastRenderedPageBreak/>
              <w:t>commercial discipline as much as a technical one. Develop an overall constructability approach for cost effective implementation. Plan, schedule and monitor all material deliveries to avoid project delays. Analyse your bids, negotiate, manage the project billing cycle so submissions and payments stay on time, and make periodic site visits. Communication with customers and team members runs through all of it."</w:t>
            </w:r>
          </w:p>
        </w:tc>
      </w:tr>
      <w:tr w:rsidR="00593BD1" w14:paraId="23CF3711" w14:textId="77777777">
        <w:tc>
          <w:tcPr>
            <w:tcW w:w="1152" w:type="dxa"/>
          </w:tcPr>
          <w:p w14:paraId="0136AB68" w14:textId="77777777" w:rsidR="00593BD1" w:rsidRDefault="00000000">
            <w:pPr>
              <w:spacing w:before="80" w:after="80"/>
            </w:pPr>
            <w:r>
              <w:rPr>
                <w:b/>
              </w:rPr>
              <w:lastRenderedPageBreak/>
              <w:t>12:00-15:00</w:t>
            </w:r>
          </w:p>
        </w:tc>
        <w:tc>
          <w:tcPr>
            <w:tcW w:w="4104" w:type="dxa"/>
          </w:tcPr>
          <w:p w14:paraId="295A58C0" w14:textId="77777777" w:rsidR="00593BD1" w:rsidRDefault="00000000">
            <w:pPr>
              <w:spacing w:before="80"/>
            </w:pPr>
            <w:r>
              <w:rPr>
                <w:b/>
              </w:rPr>
              <w:t xml:space="preserve">Visual: </w:t>
            </w:r>
            <w:r>
              <w:t>Single line diagram of the DC side, then the ACDB and LT panel line diagram with earthing layout. A BOQ spreadsheet is shown alongside as-built drawings. Fade to SCGJ Logo.</w:t>
            </w:r>
          </w:p>
          <w:p w14:paraId="0A0B786C" w14:textId="77777777" w:rsidR="00593BD1" w:rsidRDefault="00000000">
            <w:pPr>
              <w:spacing w:after="0"/>
            </w:pPr>
            <w:r>
              <w:rPr>
                <w:b/>
              </w:rPr>
              <w:t xml:space="preserve">GFX: </w:t>
            </w:r>
            <w:r>
              <w:t>Module 7 Complete. Proceed to Interactive Activities.</w:t>
            </w:r>
          </w:p>
        </w:tc>
        <w:tc>
          <w:tcPr>
            <w:tcW w:w="4104" w:type="dxa"/>
          </w:tcPr>
          <w:p w14:paraId="75178ED3" w14:textId="77777777" w:rsidR="00593BD1" w:rsidRDefault="00000000">
            <w:pPr>
              <w:spacing w:before="80" w:after="80"/>
            </w:pPr>
            <w:r>
              <w:rPr>
                <w:b/>
              </w:rPr>
              <w:t xml:space="preserve">Host (On-Camera): </w:t>
            </w:r>
            <w:r>
              <w:t>"Finally, the drawings. Interpret the single line diagram of the DC side interconnection, and the line diagram of the ACDB, LT panel and earthing layout. Know how the inverter, DC-Disconnect and String Monitoring Box interconnect, and where the DC and AC energy meters go. Then prepare your BOQ against the as-built drawing of the electrical interconnection and the internal wiring diagram of the major components — and take the plant through pre-commissioning and commissioning on both sides."</w:t>
            </w:r>
          </w:p>
        </w:tc>
      </w:tr>
    </w:tbl>
    <w:p w14:paraId="5F805387" w14:textId="77777777" w:rsidR="00593BD1" w:rsidRDefault="00593BD1"/>
    <w:p w14:paraId="59113F67" w14:textId="77777777" w:rsidR="00593BD1" w:rsidRDefault="00000000">
      <w:pPr>
        <w:pStyle w:val="Heading2"/>
      </w:pPr>
      <w:bookmarkStart w:id="40" w:name="_Toc900141"/>
      <w:r>
        <w:t>Part C: Online Instructor-Led Interactive Session (15 minutes)</w:t>
      </w:r>
      <w:bookmarkEnd w:id="40"/>
    </w:p>
    <w:p w14:paraId="05BA38B3" w14:textId="77777777" w:rsidR="00593BD1" w:rsidRDefault="00000000">
      <w:r>
        <w:rPr>
          <w:b/>
        </w:rPr>
        <w:t>Slide Deck &amp; Presenter Script: Module 7 Live Session</w:t>
      </w:r>
      <w:r>
        <w:rPr>
          <w:b/>
        </w:rPr>
        <w:br/>
        <w:t>Subtitle: Soil-Led Foundation Design, Construction Scheduling and Drawing Interpretation</w:t>
      </w:r>
    </w:p>
    <w:p w14:paraId="541DDC2E" w14:textId="77777777" w:rsidR="00593BD1" w:rsidRDefault="00000000">
      <w:pPr>
        <w:keepNext/>
        <w:spacing w:before="200" w:after="40"/>
      </w:pPr>
      <w:r>
        <w:rPr>
          <w:b/>
          <w:color w:val="1B4D3E"/>
        </w:rPr>
        <w:t>Slide 1: Title Slide</w:t>
      </w:r>
    </w:p>
    <w:p w14:paraId="1894B08C" w14:textId="77777777" w:rsidR="00593BD1" w:rsidRDefault="00000000">
      <w:pPr>
        <w:spacing w:after="40"/>
        <w:ind w:left="360"/>
      </w:pPr>
      <w:r>
        <w:rPr>
          <w:b/>
          <w:sz w:val="20"/>
        </w:rPr>
        <w:t xml:space="preserve">Visual Cues: </w:t>
      </w:r>
      <w:r>
        <w:rPr>
          <w:i/>
          <w:sz w:val="20"/>
        </w:rPr>
        <w:t>SCGJ branding. Image of ground mount module mounting structures under construction with foundations exposed.</w:t>
      </w:r>
    </w:p>
    <w:p w14:paraId="1B45AA8D" w14:textId="77777777" w:rsidR="00593BD1" w:rsidRDefault="00000000">
      <w:pPr>
        <w:ind w:left="360"/>
      </w:pPr>
      <w:r>
        <w:rPr>
          <w:b/>
          <w:sz w:val="20"/>
        </w:rPr>
        <w:t xml:space="preserve">Instructor Script: </w:t>
      </w:r>
      <w:r>
        <w:rPr>
          <w:sz w:val="20"/>
        </w:rPr>
        <w:t>Welcome to Module 7. Ground mount construction is where a solar entrepreneur becomes a project manager. Today we cover foundation design driven by the soil report, the construction schedule, and reading the drawings you will be asked to sign off.</w:t>
      </w:r>
    </w:p>
    <w:p w14:paraId="5AACA5D5" w14:textId="77777777" w:rsidR="00593BD1" w:rsidRDefault="00000000">
      <w:pPr>
        <w:keepNext/>
        <w:spacing w:before="200" w:after="40"/>
      </w:pPr>
      <w:r>
        <w:rPr>
          <w:b/>
          <w:color w:val="1B4D3E"/>
        </w:rPr>
        <w:t>Slide 2: Session Agenda (15 Minutes)</w:t>
      </w:r>
    </w:p>
    <w:p w14:paraId="2C62C894" w14:textId="77777777" w:rsidR="00593BD1" w:rsidRDefault="00000000">
      <w:pPr>
        <w:spacing w:after="40"/>
        <w:ind w:left="360"/>
      </w:pPr>
      <w:r>
        <w:rPr>
          <w:b/>
          <w:sz w:val="20"/>
        </w:rPr>
        <w:t xml:space="preserve">Visual Cues: </w:t>
      </w:r>
      <w:r>
        <w:rPr>
          <w:i/>
          <w:sz w:val="20"/>
        </w:rPr>
        <w:t>Interactive Poll (0-4 mins), Breakout Room: Civil and Electrical Briefing (4-11 mins), Debrief and Q&amp;A (11-15 mins).</w:t>
      </w:r>
    </w:p>
    <w:p w14:paraId="64B59454" w14:textId="77777777" w:rsidR="00593BD1" w:rsidRDefault="00000000">
      <w:pPr>
        <w:ind w:left="360"/>
      </w:pPr>
      <w:r>
        <w:rPr>
          <w:b/>
          <w:sz w:val="20"/>
        </w:rPr>
        <w:lastRenderedPageBreak/>
        <w:t xml:space="preserve">Instructor Script: </w:t>
      </w:r>
      <w:r>
        <w:rPr>
          <w:sz w:val="20"/>
        </w:rPr>
        <w:t>A poll on what drives foundation selection, then a breakout built from the handbook exercises for this module, then a debrief on drawings and BOQ.</w:t>
      </w:r>
    </w:p>
    <w:p w14:paraId="25084E0F" w14:textId="77777777" w:rsidR="00593BD1" w:rsidRDefault="00000000">
      <w:pPr>
        <w:keepNext/>
        <w:spacing w:before="200" w:after="40"/>
      </w:pPr>
      <w:r>
        <w:rPr>
          <w:b/>
          <w:color w:val="1B4D3E"/>
        </w:rPr>
        <w:t>Slide 3: Quick Recap – Allied Civil Works</w:t>
      </w:r>
    </w:p>
    <w:p w14:paraId="4AA74C5F" w14:textId="77777777" w:rsidR="00593BD1" w:rsidRDefault="00000000">
      <w:pPr>
        <w:spacing w:after="40"/>
        <w:ind w:left="360"/>
      </w:pPr>
      <w:r>
        <w:rPr>
          <w:b/>
          <w:sz w:val="20"/>
        </w:rPr>
        <w:t xml:space="preserve">Visual Cues: </w:t>
      </w:r>
      <w:r>
        <w:rPr>
          <w:i/>
          <w:sz w:val="20"/>
        </w:rPr>
        <w:t>Compound wall / entry gate · Internal plant roads · Walkways between different rows of modules · Water distribution network · Water drainage system.</w:t>
      </w:r>
    </w:p>
    <w:p w14:paraId="0F29B7D3" w14:textId="77777777" w:rsidR="00593BD1" w:rsidRDefault="00000000">
      <w:pPr>
        <w:ind w:left="360"/>
      </w:pPr>
      <w:r>
        <w:rPr>
          <w:b/>
          <w:sz w:val="20"/>
        </w:rPr>
        <w:t xml:space="preserve">Instructor Script: </w:t>
      </w:r>
      <w:r>
        <w:rPr>
          <w:sz w:val="20"/>
        </w:rPr>
        <w:t>These five items are easy to under-budget and expensive to retrofit. Note in particular what your handbook says about each: the wall or fence must be strong, resistant to the elements and simple to maintain; the internal roads must accommodate the width and length of every vehicle used in building and upkeep, with a surface able to endure large loads and adverse weather; and drainage prevents water accumulation and erosion that damages equipment and creates accident risk.</w:t>
      </w:r>
    </w:p>
    <w:p w14:paraId="4E7DCEED" w14:textId="77777777" w:rsidR="00593BD1" w:rsidRDefault="00000000">
      <w:pPr>
        <w:keepNext/>
        <w:spacing w:before="200" w:after="40"/>
      </w:pPr>
      <w:r>
        <w:rPr>
          <w:b/>
          <w:color w:val="1B4D3E"/>
        </w:rPr>
        <w:t>Slide 4: Interactive Poll – "What Decides the Foundation?" (4 Minutes)</w:t>
      </w:r>
    </w:p>
    <w:p w14:paraId="4B78398E" w14:textId="77777777" w:rsidR="00593BD1" w:rsidRDefault="00000000">
      <w:pPr>
        <w:spacing w:after="40"/>
        <w:ind w:left="360"/>
      </w:pPr>
      <w:r>
        <w:rPr>
          <w:b/>
          <w:sz w:val="20"/>
        </w:rPr>
        <w:t xml:space="preserve">Visual Cues: </w:t>
      </w:r>
      <w:r>
        <w:rPr>
          <w:i/>
          <w:sz w:val="20"/>
        </w:rPr>
        <w:t>Poll Question: Which document determines the type of foundation suitable for module mounting structures, inverters and transformers? (Correct: The soil test report)</w:t>
      </w:r>
    </w:p>
    <w:p w14:paraId="5E44E629" w14:textId="77777777" w:rsidR="00593BD1" w:rsidRDefault="00000000">
      <w:pPr>
        <w:ind w:left="360"/>
      </w:pPr>
      <w:r>
        <w:rPr>
          <w:b/>
          <w:sz w:val="20"/>
        </w:rPr>
        <w:t xml:space="preserve">Instructor Script: </w:t>
      </w:r>
      <w:r>
        <w:rPr>
          <w:sz w:val="20"/>
        </w:rPr>
        <w:t>Cast your votes. The answer is the soil test report. The handbook makes this explicit twice — the type of foundation is selected based on the soil test report, and the pile foundation is designed as per the soil assessment report. This is also why the exercise in this module asks you to explain the importance of the soil test report for designing the mounting structure. If someone proposes a foundation before the soil results are in, that is your cue to stop the process.</w:t>
      </w:r>
    </w:p>
    <w:p w14:paraId="143E8A1D" w14:textId="77777777" w:rsidR="00593BD1" w:rsidRDefault="00000000">
      <w:pPr>
        <w:keepNext/>
        <w:spacing w:before="200" w:after="40"/>
      </w:pPr>
      <w:r>
        <w:rPr>
          <w:b/>
          <w:color w:val="1B4D3E"/>
        </w:rPr>
        <w:t>Slide 5: Breakout Room – Civil and Electrical Briefing (7 Minutes)</w:t>
      </w:r>
    </w:p>
    <w:p w14:paraId="3E453E7F" w14:textId="77777777" w:rsidR="00593BD1" w:rsidRDefault="00000000">
      <w:pPr>
        <w:spacing w:after="40"/>
        <w:ind w:left="360"/>
      </w:pPr>
      <w:r>
        <w:rPr>
          <w:b/>
          <w:sz w:val="20"/>
        </w:rPr>
        <w:t xml:space="preserve">Visual Cues: </w:t>
      </w:r>
      <w:r>
        <w:rPr>
          <w:i/>
          <w:sz w:val="20"/>
        </w:rPr>
        <w:t>The Scenario: Your team is preparing the construction and electrical submission pack. Task, taken from the Module 7 handbook exercises: (1) Explain the importance of the soil test report for designing the mounting structure. (2) Explain how to prepare a structural design report. (3) Explain the assessment criteria for assessing the water drainage system. (4) Explain how to interpret the electrical single line diagram. (5) Explain the procedure of preparing a Bill of Quantities with as-built drawings of electrical interconnections.</w:t>
      </w:r>
    </w:p>
    <w:p w14:paraId="017B5E50" w14:textId="77777777" w:rsidR="00593BD1" w:rsidRDefault="00000000">
      <w:pPr>
        <w:ind w:left="360"/>
      </w:pPr>
      <w:r>
        <w:rPr>
          <w:b/>
          <w:sz w:val="20"/>
        </w:rPr>
        <w:t xml:space="preserve">Instructor Script: </w:t>
      </w:r>
      <w:r>
        <w:rPr>
          <w:sz w:val="20"/>
        </w:rPr>
        <w:t>Into breakout rooms. All five of these are exercise questions printed in Module 7 of your Participant Handbook. Take the first three as the civil set and the last two as the electrical set, split your team accordingly, then bring both halves back together. Your spokesperson presents the BOQ procedure.</w:t>
      </w:r>
    </w:p>
    <w:p w14:paraId="74DDE42C" w14:textId="77777777" w:rsidR="00593BD1" w:rsidRDefault="00000000">
      <w:pPr>
        <w:keepNext/>
        <w:spacing w:before="200" w:after="40"/>
      </w:pPr>
      <w:r>
        <w:rPr>
          <w:b/>
          <w:color w:val="1B4D3E"/>
        </w:rPr>
        <w:t>Slide 6: Debrief – From Drawing to Bill of Quantities</w:t>
      </w:r>
    </w:p>
    <w:p w14:paraId="7F876644" w14:textId="77777777" w:rsidR="00593BD1" w:rsidRDefault="00000000">
      <w:pPr>
        <w:spacing w:after="40"/>
        <w:ind w:left="360"/>
      </w:pPr>
      <w:r>
        <w:rPr>
          <w:b/>
          <w:sz w:val="20"/>
        </w:rPr>
        <w:t xml:space="preserve">Visual Cues: </w:t>
      </w:r>
      <w:r>
        <w:rPr>
          <w:i/>
          <w:sz w:val="20"/>
        </w:rPr>
        <w:t>Review: SLD of DC side interconnection · Line diagram of ACDB, LT Panel and earthing layout · Inverter, DC-Disconnect and String Monitoring Box interconnection · DC and AC energy meters · BOQ from as-built drawing and internal wiring diagram · Pre-commissioning and commissioning on both DC and AC sides.</w:t>
      </w:r>
    </w:p>
    <w:p w14:paraId="086B34DE" w14:textId="77777777" w:rsidR="00593BD1" w:rsidRDefault="00000000">
      <w:pPr>
        <w:ind w:left="360"/>
      </w:pPr>
      <w:r>
        <w:rPr>
          <w:b/>
          <w:sz w:val="20"/>
        </w:rPr>
        <w:t xml:space="preserve">Instructor Script: </w:t>
      </w:r>
      <w:r>
        <w:rPr>
          <w:sz w:val="20"/>
        </w:rPr>
        <w:t>The sequence matters here. The BOQ is prepared with the as-built drawing of the electrical interconnection and the internal wiring diagram of the major electrical components — which means the drawing comes first and the quantities follow from it, not the other way round. That is also what protects you commercially, because a BOQ built from an approved as-built drawing is defensible when a variation is disputed.</w:t>
      </w:r>
    </w:p>
    <w:p w14:paraId="13D7ED5C" w14:textId="77777777" w:rsidR="00593BD1" w:rsidRDefault="00000000">
      <w:pPr>
        <w:keepNext/>
        <w:spacing w:before="200" w:after="40"/>
      </w:pPr>
      <w:r>
        <w:rPr>
          <w:b/>
          <w:color w:val="1B4D3E"/>
        </w:rPr>
        <w:t>Slide 7: Q&amp;A and Session Wrap-Up (4 Minutes)</w:t>
      </w:r>
    </w:p>
    <w:p w14:paraId="5DB9AB8D" w14:textId="77777777" w:rsidR="00593BD1" w:rsidRDefault="00000000">
      <w:pPr>
        <w:spacing w:after="40"/>
        <w:ind w:left="360"/>
      </w:pPr>
      <w:r>
        <w:rPr>
          <w:b/>
          <w:sz w:val="20"/>
        </w:rPr>
        <w:t xml:space="preserve">Visual Cues: </w:t>
      </w:r>
      <w:r>
        <w:rPr>
          <w:i/>
          <w:sz w:val="20"/>
        </w:rPr>
        <w:t>Q&amp;A slide with wrap-up points.</w:t>
      </w:r>
    </w:p>
    <w:p w14:paraId="36F724DA" w14:textId="77777777" w:rsidR="00593BD1" w:rsidRDefault="00000000">
      <w:pPr>
        <w:ind w:left="360"/>
      </w:pPr>
      <w:r>
        <w:rPr>
          <w:b/>
          <w:sz w:val="20"/>
        </w:rPr>
        <w:t xml:space="preserve">Instructor Script: </w:t>
      </w:r>
      <w:r>
        <w:rPr>
          <w:sz w:val="20"/>
        </w:rPr>
        <w:t xml:space="preserve">Thank you. Complete the Civil Design Interpreter, the Construction Management Console and the Drawing Interpretation Workbench in the eLMS. Also complete the vendor exercise on identifying </w:t>
      </w:r>
      <w:r>
        <w:rPr>
          <w:sz w:val="20"/>
        </w:rPr>
        <w:lastRenderedPageBreak/>
        <w:t>manufacturers and suppliers who can meet the requirements. Next session we move from building plants to keeping them running.</w:t>
      </w:r>
    </w:p>
    <w:p w14:paraId="424D96DD" w14:textId="77777777" w:rsidR="00593BD1" w:rsidRDefault="00000000">
      <w:r>
        <w:br w:type="page"/>
      </w:r>
    </w:p>
    <w:p w14:paraId="35A163B1" w14:textId="77777777" w:rsidR="00593BD1" w:rsidRDefault="00000000">
      <w:pPr>
        <w:pStyle w:val="Heading1"/>
      </w:pPr>
      <w:bookmarkStart w:id="41" w:name="_Toc900142"/>
      <w:r>
        <w:lastRenderedPageBreak/>
        <w:t>Module 8: Operation and maintenance of Solar Rooftop PV Plant</w:t>
      </w:r>
      <w:bookmarkEnd w:id="41"/>
    </w:p>
    <w:p w14:paraId="0B7A5B1D" w14:textId="77777777" w:rsidR="00593BD1" w:rsidRDefault="00000000">
      <w:r>
        <w:rPr>
          <w:b/>
          <w:color w:val="4A7C59"/>
        </w:rPr>
        <w:t>Total Duration: 3 Hours</w:t>
      </w:r>
    </w:p>
    <w:p w14:paraId="70062AE5" w14:textId="77777777" w:rsidR="00593BD1" w:rsidRDefault="00000000">
      <w:r>
        <w:t>This module covers the tools required for PV system maintenance, the preventive maintenance of the PV system including modules, batteries, inverter, cables, connectors and switches, and the troubleshooting of faults in the system when there is an interruption in power generation.</w:t>
      </w:r>
    </w:p>
    <w:p w14:paraId="37A87858" w14:textId="77777777" w:rsidR="00593BD1" w:rsidRDefault="00000000">
      <w:pPr>
        <w:pStyle w:val="Heading2"/>
      </w:pPr>
      <w:bookmarkStart w:id="42" w:name="_Toc900143"/>
      <w:r>
        <w:t>Part A: eLMS with Online Faculty Instruction (2.5 hours)</w:t>
      </w:r>
      <w:bookmarkEnd w:id="4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7960CAE4" w14:textId="77777777">
        <w:trPr>
          <w:tblHeader/>
        </w:trPr>
        <w:tc>
          <w:tcPr>
            <w:tcW w:w="2160" w:type="dxa"/>
            <w:shd w:val="clear" w:color="auto" w:fill="1B4D3E"/>
          </w:tcPr>
          <w:p w14:paraId="551DAA33" w14:textId="77777777" w:rsidR="00593BD1" w:rsidRDefault="00000000">
            <w:pPr>
              <w:spacing w:before="80" w:after="80"/>
            </w:pPr>
            <w:r>
              <w:rPr>
                <w:b/>
                <w:color w:val="FFFFFF"/>
              </w:rPr>
              <w:t>Topic / Unit</w:t>
            </w:r>
          </w:p>
        </w:tc>
        <w:tc>
          <w:tcPr>
            <w:tcW w:w="1152" w:type="dxa"/>
            <w:shd w:val="clear" w:color="auto" w:fill="1B4D3E"/>
          </w:tcPr>
          <w:p w14:paraId="6E174562" w14:textId="77777777" w:rsidR="00593BD1" w:rsidRDefault="00000000">
            <w:pPr>
              <w:spacing w:before="80" w:after="80"/>
            </w:pPr>
            <w:r>
              <w:rPr>
                <w:b/>
                <w:color w:val="FFFFFF"/>
              </w:rPr>
              <w:t>Time</w:t>
            </w:r>
          </w:p>
        </w:tc>
        <w:tc>
          <w:tcPr>
            <w:tcW w:w="3888" w:type="dxa"/>
            <w:shd w:val="clear" w:color="auto" w:fill="1B4D3E"/>
          </w:tcPr>
          <w:p w14:paraId="0DCDBF29" w14:textId="77777777" w:rsidR="00593BD1" w:rsidRDefault="00000000">
            <w:pPr>
              <w:spacing w:before="80" w:after="80"/>
            </w:pPr>
            <w:r>
              <w:rPr>
                <w:b/>
                <w:color w:val="FFFFFF"/>
              </w:rPr>
              <w:t>Interactive Learning Descriptions</w:t>
            </w:r>
          </w:p>
        </w:tc>
        <w:tc>
          <w:tcPr>
            <w:tcW w:w="2160" w:type="dxa"/>
            <w:shd w:val="clear" w:color="auto" w:fill="1B4D3E"/>
          </w:tcPr>
          <w:p w14:paraId="292B336E" w14:textId="77777777" w:rsidR="00593BD1" w:rsidRDefault="00000000">
            <w:pPr>
              <w:spacing w:before="80" w:after="80"/>
            </w:pPr>
            <w:r>
              <w:rPr>
                <w:b/>
                <w:color w:val="FFFFFF"/>
              </w:rPr>
              <w:t>Correlation (PC/Units from QP, PH, FG)</w:t>
            </w:r>
          </w:p>
        </w:tc>
      </w:tr>
      <w:tr w:rsidR="00593BD1" w14:paraId="46FE6E80" w14:textId="77777777">
        <w:tc>
          <w:tcPr>
            <w:tcW w:w="2160" w:type="dxa"/>
          </w:tcPr>
          <w:p w14:paraId="1154750E" w14:textId="77777777" w:rsidR="00593BD1" w:rsidRDefault="00000000">
            <w:pPr>
              <w:spacing w:before="80" w:after="80"/>
            </w:pPr>
            <w:r>
              <w:rPr>
                <w:b/>
              </w:rPr>
              <w:t>Unit 8.1: Tools Required for PV System Maintenance</w:t>
            </w:r>
          </w:p>
        </w:tc>
        <w:tc>
          <w:tcPr>
            <w:tcW w:w="1152" w:type="dxa"/>
          </w:tcPr>
          <w:p w14:paraId="701B6709" w14:textId="77777777" w:rsidR="00593BD1" w:rsidRDefault="00000000">
            <w:pPr>
              <w:spacing w:before="80" w:after="80"/>
            </w:pPr>
            <w:r>
              <w:t>50 mins</w:t>
            </w:r>
          </w:p>
        </w:tc>
        <w:tc>
          <w:tcPr>
            <w:tcW w:w="3888" w:type="dxa"/>
          </w:tcPr>
          <w:p w14:paraId="664CB303" w14:textId="77777777" w:rsidR="00593BD1" w:rsidRDefault="00000000">
            <w:pPr>
              <w:spacing w:before="80" w:after="80"/>
            </w:pPr>
            <w:r>
              <w:rPr>
                <w:b/>
              </w:rPr>
              <w:t xml:space="preserve">O&amp;M Toolkit Audit: </w:t>
            </w:r>
            <w:r>
              <w:t>Learners audit a site store against Table 8.1, the handbook's list of tools and materials required for O&amp;M of solar systems, including the first aid kit, system service logbook, datasheet and O&amp;M manual, multimeter, clamp-on ammeter, hydrometer, screwdrivers, nut drivers, measuring tape, angle measuring device, pliers, cutters, DC soldering iron, hacksaw, battery terminal cleaner and puller, cell water filler, compass, flashlight, Sun Pathfinder, safety goggles, rubber gloves, crimping tool and cleaning brush. A second screen sets up the equipment logbook, with the handbook's note that the historical information a logbook contains can show changes over time as well as abnormal variations from the usual, indicating a problem in the making.</w:t>
            </w:r>
          </w:p>
        </w:tc>
        <w:tc>
          <w:tcPr>
            <w:tcW w:w="2160" w:type="dxa"/>
          </w:tcPr>
          <w:p w14:paraId="277C65EA" w14:textId="77777777" w:rsidR="00593BD1" w:rsidRDefault="00000000">
            <w:pPr>
              <w:spacing w:before="80" w:after="0"/>
            </w:pPr>
            <w:r>
              <w:rPr>
                <w:b/>
              </w:rPr>
              <w:t>SGJ/N4126</w:t>
            </w:r>
          </w:p>
          <w:p w14:paraId="6A5E8418" w14:textId="77777777" w:rsidR="00593BD1" w:rsidRDefault="00000000">
            <w:pPr>
              <w:spacing w:after="0"/>
            </w:pPr>
            <w:r>
              <w:t>PC1, PC13</w:t>
            </w:r>
          </w:p>
        </w:tc>
      </w:tr>
      <w:tr w:rsidR="00593BD1" w14:paraId="00E1CC96" w14:textId="77777777">
        <w:tc>
          <w:tcPr>
            <w:tcW w:w="2160" w:type="dxa"/>
          </w:tcPr>
          <w:p w14:paraId="29E1FFEA" w14:textId="77777777" w:rsidR="00593BD1" w:rsidRDefault="00000000">
            <w:pPr>
              <w:spacing w:before="80" w:after="80"/>
            </w:pPr>
            <w:r>
              <w:rPr>
                <w:b/>
              </w:rPr>
              <w:t>Unit 8.2: Preventive Maintenance of PV System</w:t>
            </w:r>
          </w:p>
        </w:tc>
        <w:tc>
          <w:tcPr>
            <w:tcW w:w="1152" w:type="dxa"/>
          </w:tcPr>
          <w:p w14:paraId="5E237E8F" w14:textId="77777777" w:rsidR="00593BD1" w:rsidRDefault="00000000">
            <w:pPr>
              <w:spacing w:before="80" w:after="80"/>
            </w:pPr>
            <w:r>
              <w:t>50 mins</w:t>
            </w:r>
          </w:p>
        </w:tc>
        <w:tc>
          <w:tcPr>
            <w:tcW w:w="3888" w:type="dxa"/>
          </w:tcPr>
          <w:p w14:paraId="12BB29E4" w14:textId="77777777" w:rsidR="00593BD1" w:rsidRDefault="00000000">
            <w:pPr>
              <w:spacing w:before="80" w:after="80"/>
            </w:pPr>
            <w:r>
              <w:rPr>
                <w:b/>
              </w:rPr>
              <w:t xml:space="preserve">Preventive Maintenance Scheduler: </w:t>
            </w:r>
            <w:r>
              <w:t xml:space="preserve">Learners build the weekly, monthly and annual maintenance schedule for modules, PV array, batteries, inverter, wiring system, earthing and lightning protection components, and monitor the interaction of the system with the </w:t>
            </w:r>
            <w:r>
              <w:lastRenderedPageBreak/>
              <w:t>grid. A module cleaning procedure screen enforces the handbook's rules: inspect the site and note hazardous conditions before work; cover inverters and combiner boxes beneath the area to be cleaned; use a wiper with a sponge or brush and clean water at minimal pressure with no chemicals or abrasives; avoid water with hardness above 200 ppm; clean in early morning or evening to avoid thermal shock to glass; and wash only when modules are not in direct sunlight. A physical damage check requires the array to be inspected for broken modules at least once a year, with the correct isolation sequence for replacement.</w:t>
            </w:r>
          </w:p>
        </w:tc>
        <w:tc>
          <w:tcPr>
            <w:tcW w:w="2160" w:type="dxa"/>
          </w:tcPr>
          <w:p w14:paraId="3142BF8F" w14:textId="77777777" w:rsidR="00593BD1" w:rsidRDefault="00000000">
            <w:pPr>
              <w:spacing w:before="80" w:after="0"/>
            </w:pPr>
            <w:r>
              <w:rPr>
                <w:b/>
              </w:rPr>
              <w:lastRenderedPageBreak/>
              <w:t>SGJ/N4126</w:t>
            </w:r>
          </w:p>
          <w:p w14:paraId="68BB9F79" w14:textId="77777777" w:rsidR="00593BD1" w:rsidRDefault="00000000">
            <w:pPr>
              <w:spacing w:after="0"/>
            </w:pPr>
            <w:r>
              <w:t>PC3, PC4, PC5, PC9, PC10, PC11, PC16, PC17</w:t>
            </w:r>
          </w:p>
        </w:tc>
      </w:tr>
      <w:tr w:rsidR="00593BD1" w14:paraId="52FF1604" w14:textId="77777777">
        <w:tc>
          <w:tcPr>
            <w:tcW w:w="2160" w:type="dxa"/>
          </w:tcPr>
          <w:p w14:paraId="717251FC" w14:textId="77777777" w:rsidR="00593BD1" w:rsidRDefault="00000000">
            <w:pPr>
              <w:spacing w:before="80" w:after="80"/>
            </w:pPr>
            <w:r>
              <w:rPr>
                <w:b/>
              </w:rPr>
              <w:t>Unit 8.3: Troubleshooting and Maintenance</w:t>
            </w:r>
          </w:p>
        </w:tc>
        <w:tc>
          <w:tcPr>
            <w:tcW w:w="1152" w:type="dxa"/>
          </w:tcPr>
          <w:p w14:paraId="49C012EE" w14:textId="77777777" w:rsidR="00593BD1" w:rsidRDefault="00000000">
            <w:pPr>
              <w:spacing w:before="80" w:after="80"/>
            </w:pPr>
            <w:r>
              <w:t>50 mins</w:t>
            </w:r>
          </w:p>
        </w:tc>
        <w:tc>
          <w:tcPr>
            <w:tcW w:w="3888" w:type="dxa"/>
          </w:tcPr>
          <w:p w14:paraId="68A30681" w14:textId="77777777" w:rsidR="00593BD1" w:rsidRDefault="00000000">
            <w:pPr>
              <w:spacing w:before="80" w:after="80"/>
            </w:pPr>
            <w:r>
              <w:rPr>
                <w:b/>
              </w:rPr>
              <w:t xml:space="preserve">Fault Diagnosis Simulator: </w:t>
            </w:r>
            <w:r>
              <w:t>Learners work the handbook's troubleshooting tables for the symptoms "load does not operate at all" and "load operates poorly or not at all", checking switch positions, blown circuit breakers or fuses, load size against the system, shadow on the array, weather, a defective load, voltage drop from small and long wire, overloading, ground faults and defective diodes, and loose or damaged wiring. Further screens cover troubleshooting batteries, charge controllers, inverters and solar PV arrays, checking current output for each string to find the string giving low or undesired output, identifying the faulty module by shading modules and reading an ammeter, informing the inverter service technician where there is a circuit board level fault, and escalating to superiors where faults cannot be identified.</w:t>
            </w:r>
          </w:p>
        </w:tc>
        <w:tc>
          <w:tcPr>
            <w:tcW w:w="2160" w:type="dxa"/>
          </w:tcPr>
          <w:p w14:paraId="513D7F18" w14:textId="77777777" w:rsidR="00593BD1" w:rsidRDefault="00000000">
            <w:pPr>
              <w:spacing w:before="80" w:after="0"/>
            </w:pPr>
            <w:r>
              <w:rPr>
                <w:b/>
              </w:rPr>
              <w:t>SGJ/N4126</w:t>
            </w:r>
          </w:p>
          <w:p w14:paraId="3F419BB4" w14:textId="77777777" w:rsidR="00593BD1" w:rsidRDefault="00000000">
            <w:pPr>
              <w:spacing w:after="0"/>
            </w:pPr>
            <w:r>
              <w:t>PC2, PC6, PC7, PC8, PC12, PC14, PC15, PC18, PC19</w:t>
            </w:r>
          </w:p>
        </w:tc>
      </w:tr>
    </w:tbl>
    <w:p w14:paraId="1EFC7830" w14:textId="77777777" w:rsidR="00593BD1" w:rsidRDefault="00593BD1"/>
    <w:p w14:paraId="569B9005" w14:textId="77777777" w:rsidR="00593BD1" w:rsidRDefault="00000000">
      <w:pPr>
        <w:pStyle w:val="Heading2"/>
      </w:pPr>
      <w:bookmarkStart w:id="43" w:name="_Toc900144"/>
      <w:r>
        <w:lastRenderedPageBreak/>
        <w:t>LMS Technical Mapping for Module 8</w:t>
      </w:r>
      <w:bookmarkEnd w:id="43"/>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6DBDC27B" w14:textId="77777777">
        <w:trPr>
          <w:tblHeader/>
        </w:trPr>
        <w:tc>
          <w:tcPr>
            <w:tcW w:w="950" w:type="dxa"/>
            <w:shd w:val="clear" w:color="auto" w:fill="1B4D3E"/>
          </w:tcPr>
          <w:p w14:paraId="28F0EDB4" w14:textId="77777777" w:rsidR="00593BD1" w:rsidRDefault="00000000">
            <w:pPr>
              <w:spacing w:before="80" w:after="80"/>
            </w:pPr>
            <w:r>
              <w:rPr>
                <w:b/>
                <w:color w:val="FFFFFF"/>
              </w:rPr>
              <w:t>Unit</w:t>
            </w:r>
          </w:p>
        </w:tc>
        <w:tc>
          <w:tcPr>
            <w:tcW w:w="1750" w:type="dxa"/>
            <w:shd w:val="clear" w:color="auto" w:fill="1B4D3E"/>
          </w:tcPr>
          <w:p w14:paraId="3DDBDCB8" w14:textId="77777777" w:rsidR="00593BD1" w:rsidRDefault="00000000">
            <w:pPr>
              <w:spacing w:before="80" w:after="80"/>
            </w:pPr>
            <w:r>
              <w:rPr>
                <w:b/>
                <w:color w:val="FFFFFF"/>
              </w:rPr>
              <w:t>Activity Type</w:t>
            </w:r>
          </w:p>
        </w:tc>
        <w:tc>
          <w:tcPr>
            <w:tcW w:w="1900" w:type="dxa"/>
            <w:shd w:val="clear" w:color="auto" w:fill="1B4D3E"/>
          </w:tcPr>
          <w:p w14:paraId="36AF5FE0" w14:textId="77777777" w:rsidR="00593BD1" w:rsidRDefault="00000000">
            <w:pPr>
              <w:spacing w:before="80" w:after="80"/>
            </w:pPr>
            <w:r>
              <w:rPr>
                <w:b/>
                <w:color w:val="FFFFFF"/>
              </w:rPr>
              <w:t>Recommended Standard</w:t>
            </w:r>
          </w:p>
        </w:tc>
        <w:tc>
          <w:tcPr>
            <w:tcW w:w="2400" w:type="dxa"/>
            <w:shd w:val="clear" w:color="auto" w:fill="1B4D3E"/>
          </w:tcPr>
          <w:p w14:paraId="00FDF6D6" w14:textId="77777777" w:rsidR="00593BD1" w:rsidRDefault="00000000">
            <w:pPr>
              <w:spacing w:before="80" w:after="80"/>
            </w:pPr>
            <w:r>
              <w:rPr>
                <w:b/>
                <w:color w:val="FFFFFF"/>
              </w:rPr>
              <w:t>Key Tracking Data &amp; Verbs</w:t>
            </w:r>
          </w:p>
        </w:tc>
        <w:tc>
          <w:tcPr>
            <w:tcW w:w="2360" w:type="dxa"/>
            <w:shd w:val="clear" w:color="auto" w:fill="1B4D3E"/>
          </w:tcPr>
          <w:p w14:paraId="29F316C8" w14:textId="77777777" w:rsidR="00593BD1" w:rsidRDefault="00000000">
            <w:pPr>
              <w:spacing w:before="80" w:after="80"/>
            </w:pPr>
            <w:r>
              <w:rPr>
                <w:b/>
                <w:color w:val="FFFFFF"/>
              </w:rPr>
              <w:t>Completion Criteria</w:t>
            </w:r>
          </w:p>
        </w:tc>
      </w:tr>
      <w:tr w:rsidR="00593BD1" w14:paraId="6970C445" w14:textId="77777777">
        <w:tc>
          <w:tcPr>
            <w:tcW w:w="950" w:type="dxa"/>
          </w:tcPr>
          <w:p w14:paraId="23DAED7F" w14:textId="77777777" w:rsidR="00593BD1" w:rsidRDefault="00000000">
            <w:pPr>
              <w:spacing w:before="80" w:after="80"/>
            </w:pPr>
            <w:r>
              <w:t>8.1</w:t>
            </w:r>
          </w:p>
        </w:tc>
        <w:tc>
          <w:tcPr>
            <w:tcW w:w="1750" w:type="dxa"/>
          </w:tcPr>
          <w:p w14:paraId="20D5E64C" w14:textId="77777777" w:rsidR="00593BD1" w:rsidRDefault="00000000">
            <w:pPr>
              <w:spacing w:before="80" w:after="80"/>
            </w:pPr>
            <w:r>
              <w:rPr>
                <w:b/>
              </w:rPr>
              <w:t>O&amp;M Toolkit Audit</w:t>
            </w:r>
          </w:p>
        </w:tc>
        <w:tc>
          <w:tcPr>
            <w:tcW w:w="1900" w:type="dxa"/>
          </w:tcPr>
          <w:p w14:paraId="48F0BE30" w14:textId="77777777" w:rsidR="00593BD1" w:rsidRDefault="00000000">
            <w:pPr>
              <w:spacing w:before="80" w:after="80"/>
            </w:pPr>
            <w:r>
              <w:t>xAPI</w:t>
            </w:r>
          </w:p>
        </w:tc>
        <w:tc>
          <w:tcPr>
            <w:tcW w:w="2400" w:type="dxa"/>
          </w:tcPr>
          <w:p w14:paraId="56BD0357" w14:textId="77777777" w:rsidR="00593BD1" w:rsidRDefault="00000000">
            <w:pPr>
              <w:spacing w:before="80" w:after="60"/>
            </w:pPr>
            <w:r>
              <w:rPr>
                <w:b/>
              </w:rPr>
              <w:t xml:space="preserve">xAPI Verbs: </w:t>
            </w:r>
            <w:r>
              <w:t>audited, recorded</w:t>
            </w:r>
          </w:p>
          <w:p w14:paraId="2C35FA85" w14:textId="77777777" w:rsidR="00593BD1" w:rsidRDefault="00000000">
            <w:pPr>
              <w:spacing w:after="0"/>
            </w:pPr>
            <w:r>
              <w:rPr>
                <w:b/>
              </w:rPr>
              <w:t xml:space="preserve">Data: </w:t>
            </w:r>
            <w:r>
              <w:t>Tools audited against the handbook list; logbook entries created.</w:t>
            </w:r>
          </w:p>
        </w:tc>
        <w:tc>
          <w:tcPr>
            <w:tcW w:w="2360" w:type="dxa"/>
          </w:tcPr>
          <w:p w14:paraId="2DD898F5" w14:textId="77777777" w:rsidR="00593BD1" w:rsidRDefault="00000000">
            <w:pPr>
              <w:spacing w:before="80" w:after="80"/>
            </w:pPr>
            <w:r>
              <w:t>Site store audited against the handbook tool list; equipment logbook set up.</w:t>
            </w:r>
          </w:p>
        </w:tc>
      </w:tr>
      <w:tr w:rsidR="00593BD1" w14:paraId="3F4C5BEB" w14:textId="77777777">
        <w:tc>
          <w:tcPr>
            <w:tcW w:w="950" w:type="dxa"/>
          </w:tcPr>
          <w:p w14:paraId="26268008" w14:textId="77777777" w:rsidR="00593BD1" w:rsidRDefault="00000000">
            <w:pPr>
              <w:spacing w:before="80" w:after="80"/>
            </w:pPr>
            <w:r>
              <w:t>8.2</w:t>
            </w:r>
          </w:p>
        </w:tc>
        <w:tc>
          <w:tcPr>
            <w:tcW w:w="1750" w:type="dxa"/>
          </w:tcPr>
          <w:p w14:paraId="2E0A7B23" w14:textId="77777777" w:rsidR="00593BD1" w:rsidRDefault="00000000">
            <w:pPr>
              <w:spacing w:before="80" w:after="80"/>
            </w:pPr>
            <w:r>
              <w:rPr>
                <w:b/>
              </w:rPr>
              <w:t>Preventive Maintenance Scheduler</w:t>
            </w:r>
          </w:p>
        </w:tc>
        <w:tc>
          <w:tcPr>
            <w:tcW w:w="1900" w:type="dxa"/>
          </w:tcPr>
          <w:p w14:paraId="6322CB73" w14:textId="77777777" w:rsidR="00593BD1" w:rsidRDefault="00000000">
            <w:pPr>
              <w:spacing w:before="80" w:after="80"/>
            </w:pPr>
            <w:r>
              <w:t>SCORM 2004</w:t>
            </w:r>
          </w:p>
        </w:tc>
        <w:tc>
          <w:tcPr>
            <w:tcW w:w="2400" w:type="dxa"/>
          </w:tcPr>
          <w:p w14:paraId="48E3DD88" w14:textId="77777777" w:rsidR="00593BD1" w:rsidRDefault="00000000">
            <w:pPr>
              <w:spacing w:before="80" w:after="0"/>
            </w:pPr>
            <w:r>
              <w:rPr>
                <w:b/>
              </w:rPr>
              <w:t xml:space="preserve">SCORM: </w:t>
            </w:r>
            <w:r>
              <w:t>cmi.interactions</w:t>
            </w:r>
          </w:p>
        </w:tc>
        <w:tc>
          <w:tcPr>
            <w:tcW w:w="2360" w:type="dxa"/>
          </w:tcPr>
          <w:p w14:paraId="68B693AE" w14:textId="77777777" w:rsidR="00593BD1" w:rsidRDefault="00000000">
            <w:pPr>
              <w:spacing w:before="80" w:after="80"/>
            </w:pPr>
            <w:r>
              <w:t>Cleaning procedure applied without chemicals, abrasives or water above 200 ppm hardness.</w:t>
            </w:r>
          </w:p>
        </w:tc>
      </w:tr>
      <w:tr w:rsidR="00593BD1" w14:paraId="6773FDF4" w14:textId="77777777">
        <w:tc>
          <w:tcPr>
            <w:tcW w:w="950" w:type="dxa"/>
          </w:tcPr>
          <w:p w14:paraId="6F6F1AD0" w14:textId="77777777" w:rsidR="00593BD1" w:rsidRDefault="00000000">
            <w:pPr>
              <w:spacing w:before="80" w:after="80"/>
            </w:pPr>
            <w:r>
              <w:t>8.3</w:t>
            </w:r>
          </w:p>
        </w:tc>
        <w:tc>
          <w:tcPr>
            <w:tcW w:w="1750" w:type="dxa"/>
          </w:tcPr>
          <w:p w14:paraId="1464929A" w14:textId="77777777" w:rsidR="00593BD1" w:rsidRDefault="00000000">
            <w:pPr>
              <w:spacing w:before="80" w:after="80"/>
            </w:pPr>
            <w:r>
              <w:rPr>
                <w:b/>
              </w:rPr>
              <w:t>Fault Diagnosis Simulator</w:t>
            </w:r>
          </w:p>
        </w:tc>
        <w:tc>
          <w:tcPr>
            <w:tcW w:w="1900" w:type="dxa"/>
          </w:tcPr>
          <w:p w14:paraId="7158ED4B" w14:textId="77777777" w:rsidR="00593BD1" w:rsidRDefault="00000000">
            <w:pPr>
              <w:spacing w:before="80" w:after="80"/>
            </w:pPr>
            <w:r>
              <w:t>SCORM 1.2</w:t>
            </w:r>
          </w:p>
        </w:tc>
        <w:tc>
          <w:tcPr>
            <w:tcW w:w="2400" w:type="dxa"/>
          </w:tcPr>
          <w:p w14:paraId="7B943DCB" w14:textId="77777777" w:rsidR="00593BD1" w:rsidRDefault="00000000">
            <w:pPr>
              <w:spacing w:before="80" w:after="0"/>
            </w:pPr>
            <w:r>
              <w:rPr>
                <w:b/>
              </w:rPr>
              <w:t xml:space="preserve">SCORM: </w:t>
            </w:r>
            <w:r>
              <w:t>cmi.success_status</w:t>
            </w:r>
          </w:p>
        </w:tc>
        <w:tc>
          <w:tcPr>
            <w:tcW w:w="2360" w:type="dxa"/>
          </w:tcPr>
          <w:p w14:paraId="01139627" w14:textId="77777777" w:rsidR="00593BD1" w:rsidRDefault="00000000">
            <w:pPr>
              <w:spacing w:before="80" w:after="80"/>
            </w:pPr>
            <w:r>
              <w:t>Fault isolated in correct sequence; SGJ/N4126 rooftop element carries 12 theory and 9 practical marks.</w:t>
            </w:r>
          </w:p>
        </w:tc>
      </w:tr>
    </w:tbl>
    <w:p w14:paraId="67E264CA" w14:textId="77777777" w:rsidR="00593BD1" w:rsidRDefault="00593BD1"/>
    <w:p w14:paraId="734174F1" w14:textId="77777777" w:rsidR="00593BD1" w:rsidRDefault="00000000">
      <w:pPr>
        <w:pStyle w:val="Heading2"/>
      </w:pPr>
      <w:bookmarkStart w:id="44" w:name="_Toc900145"/>
      <w:r>
        <w:t>Part B: Video Production Script (15 minutes)</w:t>
      </w:r>
      <w:bookmarkEnd w:id="4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7079129C" w14:textId="77777777">
        <w:trPr>
          <w:tblHeader/>
        </w:trPr>
        <w:tc>
          <w:tcPr>
            <w:tcW w:w="1152" w:type="dxa"/>
            <w:shd w:val="clear" w:color="auto" w:fill="1B4D3E"/>
          </w:tcPr>
          <w:p w14:paraId="31304068" w14:textId="77777777" w:rsidR="00593BD1" w:rsidRDefault="00000000">
            <w:pPr>
              <w:spacing w:before="80" w:after="80"/>
            </w:pPr>
            <w:r>
              <w:rPr>
                <w:b/>
                <w:color w:val="FFFFFF"/>
              </w:rPr>
              <w:t>Time</w:t>
            </w:r>
          </w:p>
        </w:tc>
        <w:tc>
          <w:tcPr>
            <w:tcW w:w="4104" w:type="dxa"/>
            <w:shd w:val="clear" w:color="auto" w:fill="1B4D3E"/>
          </w:tcPr>
          <w:p w14:paraId="23239D31" w14:textId="77777777" w:rsidR="00593BD1" w:rsidRDefault="00000000">
            <w:pPr>
              <w:spacing w:before="80" w:after="80"/>
            </w:pPr>
            <w:r>
              <w:rPr>
                <w:b/>
                <w:color w:val="FFFFFF"/>
              </w:rPr>
              <w:t>Visual / On-Screen Text (GFX)</w:t>
            </w:r>
          </w:p>
        </w:tc>
        <w:tc>
          <w:tcPr>
            <w:tcW w:w="4104" w:type="dxa"/>
            <w:shd w:val="clear" w:color="auto" w:fill="1B4D3E"/>
          </w:tcPr>
          <w:p w14:paraId="28521840" w14:textId="77777777" w:rsidR="00593BD1" w:rsidRDefault="00000000">
            <w:pPr>
              <w:spacing w:before="80" w:after="80"/>
            </w:pPr>
            <w:r>
              <w:rPr>
                <w:b/>
                <w:color w:val="FFFFFF"/>
              </w:rPr>
              <w:t>Audio (Dialogue &amp; SFX)</w:t>
            </w:r>
          </w:p>
        </w:tc>
      </w:tr>
      <w:tr w:rsidR="00593BD1" w14:paraId="59616588" w14:textId="77777777">
        <w:tc>
          <w:tcPr>
            <w:tcW w:w="1152" w:type="dxa"/>
          </w:tcPr>
          <w:p w14:paraId="6FCBCFD3" w14:textId="77777777" w:rsidR="00593BD1" w:rsidRDefault="00000000">
            <w:pPr>
              <w:spacing w:before="80" w:after="80"/>
            </w:pPr>
            <w:r>
              <w:rPr>
                <w:b/>
              </w:rPr>
              <w:t>0:00-3:00</w:t>
            </w:r>
          </w:p>
        </w:tc>
        <w:tc>
          <w:tcPr>
            <w:tcW w:w="4104" w:type="dxa"/>
          </w:tcPr>
          <w:p w14:paraId="78F0B3E1" w14:textId="77777777" w:rsidR="00593BD1" w:rsidRDefault="00000000">
            <w:pPr>
              <w:spacing w:before="80"/>
            </w:pPr>
            <w:r>
              <w:rPr>
                <w:b/>
              </w:rPr>
              <w:t xml:space="preserve">Visual: </w:t>
            </w:r>
            <w:r>
              <w:t>Host at a rooftop plant's O&amp;M store, opening a tool cabinet and a bound logbook.</w:t>
            </w:r>
          </w:p>
          <w:p w14:paraId="4531C409" w14:textId="77777777" w:rsidR="00593BD1" w:rsidRDefault="00000000">
            <w:pPr>
              <w:spacing w:after="0"/>
            </w:pPr>
            <w:r>
              <w:rPr>
                <w:b/>
              </w:rPr>
              <w:t xml:space="preserve">GFX: </w:t>
            </w:r>
            <w:r>
              <w:t>Tools · Logbook · Schedule.</w:t>
            </w:r>
          </w:p>
        </w:tc>
        <w:tc>
          <w:tcPr>
            <w:tcW w:w="4104" w:type="dxa"/>
          </w:tcPr>
          <w:p w14:paraId="213A6C81" w14:textId="77777777" w:rsidR="00593BD1" w:rsidRDefault="00000000">
            <w:pPr>
              <w:spacing w:before="80" w:after="80"/>
            </w:pPr>
            <w:r>
              <w:rPr>
                <w:b/>
              </w:rPr>
              <w:t xml:space="preserve">Host (On-Camera): </w:t>
            </w:r>
            <w:r>
              <w:t>"Solar systems generally require special tools, so all essential tools, spares and consumables must be kept on site ready for use. Whoever is responsible for O&amp;M must be familiar and equipped with these tools, keep them in a secured location and maintain them properly — and measuring instruments must be checked regularly for functionality and accuracy."</w:t>
            </w:r>
          </w:p>
        </w:tc>
      </w:tr>
      <w:tr w:rsidR="00593BD1" w14:paraId="11F0CB32" w14:textId="77777777">
        <w:tc>
          <w:tcPr>
            <w:tcW w:w="1152" w:type="dxa"/>
          </w:tcPr>
          <w:p w14:paraId="0880F5FD" w14:textId="77777777" w:rsidR="00593BD1" w:rsidRDefault="00000000">
            <w:pPr>
              <w:spacing w:before="80" w:after="80"/>
            </w:pPr>
            <w:r>
              <w:rPr>
                <w:b/>
              </w:rPr>
              <w:t>3:00-6:00</w:t>
            </w:r>
          </w:p>
        </w:tc>
        <w:tc>
          <w:tcPr>
            <w:tcW w:w="4104" w:type="dxa"/>
          </w:tcPr>
          <w:p w14:paraId="5669ADBF" w14:textId="77777777" w:rsidR="00593BD1" w:rsidRDefault="00000000">
            <w:pPr>
              <w:spacing w:before="80" w:after="0"/>
            </w:pPr>
            <w:r>
              <w:rPr>
                <w:b/>
              </w:rPr>
              <w:t xml:space="preserve">Visual: </w:t>
            </w:r>
            <w:r>
              <w:t>Close-up of the equipment logbook being filled in; a hand turns back through earlier pages showing a trend developing.</w:t>
            </w:r>
          </w:p>
        </w:tc>
        <w:tc>
          <w:tcPr>
            <w:tcW w:w="4104" w:type="dxa"/>
          </w:tcPr>
          <w:p w14:paraId="2F3B5320" w14:textId="77777777" w:rsidR="00593BD1" w:rsidRDefault="00000000">
            <w:pPr>
              <w:spacing w:before="80" w:after="80"/>
            </w:pPr>
            <w:r>
              <w:rPr>
                <w:b/>
              </w:rPr>
              <w:t xml:space="preserve">Expert 1 (V.O.): </w:t>
            </w:r>
            <w:r>
              <w:t xml:space="preserve">"An equipment logbook incorporating the maintenance schedules is provided to the technicians, and a loose-leaf folder works well because you can add </w:t>
            </w:r>
            <w:r>
              <w:lastRenderedPageBreak/>
              <w:t>individual sheets for each item. Logbooks matter because the historical information they contain shows changes over time as well as abnormal variations from the usual — which is how you spot a problem in the making rather than a failure after the fact."</w:t>
            </w:r>
          </w:p>
        </w:tc>
      </w:tr>
      <w:tr w:rsidR="00593BD1" w14:paraId="308831C4" w14:textId="77777777">
        <w:tc>
          <w:tcPr>
            <w:tcW w:w="1152" w:type="dxa"/>
          </w:tcPr>
          <w:p w14:paraId="5DAFE519" w14:textId="77777777" w:rsidR="00593BD1" w:rsidRDefault="00000000">
            <w:pPr>
              <w:spacing w:before="80" w:after="80"/>
            </w:pPr>
            <w:r>
              <w:rPr>
                <w:b/>
              </w:rPr>
              <w:lastRenderedPageBreak/>
              <w:t>6:00-9:00</w:t>
            </w:r>
          </w:p>
        </w:tc>
        <w:tc>
          <w:tcPr>
            <w:tcW w:w="4104" w:type="dxa"/>
          </w:tcPr>
          <w:p w14:paraId="3FF4E92B" w14:textId="77777777" w:rsidR="00593BD1" w:rsidRDefault="00000000">
            <w:pPr>
              <w:spacing w:before="80"/>
            </w:pPr>
            <w:r>
              <w:rPr>
                <w:b/>
              </w:rPr>
              <w:t xml:space="preserve">Visual: </w:t>
            </w:r>
            <w:r>
              <w:t>Split screen of a soiled array beside a clean array, with generation figures on screen. Then correct cleaning technique with a wiper and sponge.</w:t>
            </w:r>
          </w:p>
          <w:p w14:paraId="31A1DE7B" w14:textId="77777777" w:rsidR="00593BD1" w:rsidRDefault="00000000">
            <w:pPr>
              <w:spacing w:after="0"/>
            </w:pPr>
            <w:r>
              <w:rPr>
                <w:b/>
              </w:rPr>
              <w:t xml:space="preserve">GFX: </w:t>
            </w:r>
            <w:r>
              <w:t>Up to 20% or more generation loss if modules are not cleaned regularly.</w:t>
            </w:r>
          </w:p>
        </w:tc>
        <w:tc>
          <w:tcPr>
            <w:tcW w:w="4104" w:type="dxa"/>
          </w:tcPr>
          <w:p w14:paraId="29E0CF94" w14:textId="77777777" w:rsidR="00593BD1" w:rsidRDefault="00000000">
            <w:pPr>
              <w:spacing w:before="80" w:after="80"/>
            </w:pPr>
            <w:r>
              <w:rPr>
                <w:b/>
              </w:rPr>
              <w:t xml:space="preserve">Expert 1 (V.O.): </w:t>
            </w:r>
            <w:r>
              <w:t>"Performance is highly affected when modules are not kept clean. Studies show energy generation can go down by up to twenty per cent or more if modules are not cleaned regularly. Inspect weekly, and clean whenever dust or bird droppings require it — dusty and polluted areas need more frequent attention. Before cleaning, inspect the site and note hazardous conditions, and cover all electrical equipment beneath the area you are working on."</w:t>
            </w:r>
          </w:p>
        </w:tc>
      </w:tr>
      <w:tr w:rsidR="00593BD1" w14:paraId="16047D4E" w14:textId="77777777">
        <w:tc>
          <w:tcPr>
            <w:tcW w:w="1152" w:type="dxa"/>
          </w:tcPr>
          <w:p w14:paraId="73E9ED3D" w14:textId="77777777" w:rsidR="00593BD1" w:rsidRDefault="00000000">
            <w:pPr>
              <w:spacing w:before="80" w:after="80"/>
            </w:pPr>
            <w:r>
              <w:rPr>
                <w:b/>
              </w:rPr>
              <w:t>9:00-12:00</w:t>
            </w:r>
          </w:p>
        </w:tc>
        <w:tc>
          <w:tcPr>
            <w:tcW w:w="4104" w:type="dxa"/>
          </w:tcPr>
          <w:p w14:paraId="703F3079" w14:textId="77777777" w:rsidR="00593BD1" w:rsidRDefault="00000000">
            <w:pPr>
              <w:spacing w:before="80"/>
            </w:pPr>
            <w:r>
              <w:rPr>
                <w:b/>
              </w:rPr>
              <w:t xml:space="preserve">Visual: </w:t>
            </w:r>
            <w:r>
              <w:t>Demonstration of clean water at minimal pressure; a hardness test strip; an early-morning cleaning session with the sun low.</w:t>
            </w:r>
          </w:p>
          <w:p w14:paraId="433380C7" w14:textId="77777777" w:rsidR="00593BD1" w:rsidRDefault="00000000">
            <w:pPr>
              <w:spacing w:after="0"/>
            </w:pPr>
            <w:r>
              <w:rPr>
                <w:b/>
              </w:rPr>
              <w:t xml:space="preserve">GFX: </w:t>
            </w:r>
            <w:r>
              <w:t>No chemicals. No abrasives. Avoid water hardness above 200 ppm.</w:t>
            </w:r>
          </w:p>
        </w:tc>
        <w:tc>
          <w:tcPr>
            <w:tcW w:w="4104" w:type="dxa"/>
          </w:tcPr>
          <w:p w14:paraId="29E01EA6" w14:textId="77777777" w:rsidR="00593BD1" w:rsidRDefault="00000000">
            <w:pPr>
              <w:spacing w:before="80" w:after="80"/>
            </w:pPr>
            <w:r>
              <w:rPr>
                <w:b/>
              </w:rPr>
              <w:t xml:space="preserve">Expert 2 (V.O.): </w:t>
            </w:r>
            <w:r>
              <w:t>"Use a wiper with a sponge or brush and clean water at minimal pressure. No chemicals and no abrasive cleaning are to be applied. Hard water used over a long period will damage modules by forming a coating, so avoid water with hardness above two hundred parts per million and condition the water through a softener where possible. For stubborn dirt such as bird droppings, use a soft-bristle brush. And clean in the early morning or wait until evening, to avoid thermal shock to the glass."</w:t>
            </w:r>
          </w:p>
        </w:tc>
      </w:tr>
      <w:tr w:rsidR="00593BD1" w14:paraId="61A8BBA2" w14:textId="77777777">
        <w:tc>
          <w:tcPr>
            <w:tcW w:w="1152" w:type="dxa"/>
          </w:tcPr>
          <w:p w14:paraId="4547D940" w14:textId="77777777" w:rsidR="00593BD1" w:rsidRDefault="00000000">
            <w:pPr>
              <w:spacing w:before="80" w:after="80"/>
            </w:pPr>
            <w:r>
              <w:rPr>
                <w:b/>
              </w:rPr>
              <w:t>12:00-15:00</w:t>
            </w:r>
          </w:p>
        </w:tc>
        <w:tc>
          <w:tcPr>
            <w:tcW w:w="4104" w:type="dxa"/>
          </w:tcPr>
          <w:p w14:paraId="706643C3" w14:textId="77777777" w:rsidR="00593BD1" w:rsidRDefault="00000000">
            <w:pPr>
              <w:spacing w:before="80"/>
            </w:pPr>
            <w:r>
              <w:rPr>
                <w:b/>
              </w:rPr>
              <w:t xml:space="preserve">Visual: </w:t>
            </w:r>
            <w:r>
              <w:t>A technician measuring string current with a clamp meter, then shading a module and reading the ammeter. Fade to SCGJ Logo.</w:t>
            </w:r>
          </w:p>
          <w:p w14:paraId="1E42960A" w14:textId="77777777" w:rsidR="00593BD1" w:rsidRDefault="00000000">
            <w:pPr>
              <w:spacing w:after="0"/>
            </w:pPr>
            <w:r>
              <w:rPr>
                <w:b/>
              </w:rPr>
              <w:t xml:space="preserve">GFX: </w:t>
            </w:r>
            <w:r>
              <w:t>Module 8 Complete. Proceed to Interactive Activities.</w:t>
            </w:r>
          </w:p>
        </w:tc>
        <w:tc>
          <w:tcPr>
            <w:tcW w:w="4104" w:type="dxa"/>
          </w:tcPr>
          <w:p w14:paraId="7B82BD65" w14:textId="77777777" w:rsidR="00593BD1" w:rsidRDefault="00000000">
            <w:pPr>
              <w:spacing w:before="80" w:after="80"/>
            </w:pPr>
            <w:r>
              <w:rPr>
                <w:b/>
              </w:rPr>
              <w:t xml:space="preserve">Host (On-Camera): </w:t>
            </w:r>
            <w:r>
              <w:t xml:space="preserve">"When generation is interrupted, work the fault systematically. Check the current output of each string and identify the one giving low or undesired output. Find the faulty module by shading modules and checking the ammeter reading. Check fuses and circuit breakers, the service panel connections, the cables and the wire connections to the </w:t>
            </w:r>
            <w:r>
              <w:lastRenderedPageBreak/>
              <w:t>inverter. If it is a circuit board level fault, inform the inverter service technician. If you cannot identify the fault, escalate it. Guessing is not maintenance."</w:t>
            </w:r>
          </w:p>
        </w:tc>
      </w:tr>
    </w:tbl>
    <w:p w14:paraId="21331E14" w14:textId="77777777" w:rsidR="00593BD1" w:rsidRDefault="00593BD1"/>
    <w:p w14:paraId="4115B224" w14:textId="77777777" w:rsidR="00593BD1" w:rsidRDefault="00000000">
      <w:pPr>
        <w:pStyle w:val="Heading2"/>
      </w:pPr>
      <w:bookmarkStart w:id="45" w:name="_Toc900146"/>
      <w:r>
        <w:t>Part C: Online Instructor-Led Interactive Session (15 minutes)</w:t>
      </w:r>
      <w:bookmarkEnd w:id="45"/>
    </w:p>
    <w:p w14:paraId="785FF6DA" w14:textId="77777777" w:rsidR="00593BD1" w:rsidRDefault="00000000">
      <w:r>
        <w:rPr>
          <w:b/>
        </w:rPr>
        <w:t>Slide Deck &amp; Presenter Script: Module 8 Live Session</w:t>
      </w:r>
      <w:r>
        <w:rPr>
          <w:b/>
        </w:rPr>
        <w:br/>
        <w:t>Subtitle: Preventive Maintenance Discipline and Systematic Fault Diagnosis</w:t>
      </w:r>
    </w:p>
    <w:p w14:paraId="148DF8FE" w14:textId="77777777" w:rsidR="00593BD1" w:rsidRDefault="00000000">
      <w:pPr>
        <w:keepNext/>
        <w:spacing w:before="200" w:after="40"/>
      </w:pPr>
      <w:r>
        <w:rPr>
          <w:b/>
          <w:color w:val="1B4D3E"/>
        </w:rPr>
        <w:t>Slide 1: Title Slide</w:t>
      </w:r>
    </w:p>
    <w:p w14:paraId="2595DC0D" w14:textId="77777777" w:rsidR="00593BD1" w:rsidRDefault="00000000">
      <w:pPr>
        <w:spacing w:after="40"/>
        <w:ind w:left="360"/>
      </w:pPr>
      <w:r>
        <w:rPr>
          <w:b/>
          <w:sz w:val="20"/>
        </w:rPr>
        <w:t xml:space="preserve">Visual Cues: </w:t>
      </w:r>
      <w:r>
        <w:rPr>
          <w:i/>
          <w:sz w:val="20"/>
        </w:rPr>
        <w:t>SCGJ branding. Image of a technician cleaning a rooftop array in early morning light with a wiper.</w:t>
      </w:r>
    </w:p>
    <w:p w14:paraId="0127A5E9" w14:textId="77777777" w:rsidR="00593BD1" w:rsidRDefault="00000000">
      <w:pPr>
        <w:ind w:left="360"/>
      </w:pPr>
      <w:r>
        <w:rPr>
          <w:b/>
          <w:sz w:val="20"/>
        </w:rPr>
        <w:t xml:space="preserve">Instructor Script: </w:t>
      </w:r>
      <w:r>
        <w:rPr>
          <w:sz w:val="20"/>
        </w:rPr>
        <w:t>Welcome to Module 8. A plant you commissioned is now yours to keep performing. Today we cover the tools, the preventive schedule, and the troubleshooting sequence — and one number that should change how you price O&amp;M contracts.</w:t>
      </w:r>
    </w:p>
    <w:p w14:paraId="69147E2F" w14:textId="77777777" w:rsidR="00593BD1" w:rsidRDefault="00000000">
      <w:pPr>
        <w:keepNext/>
        <w:spacing w:before="200" w:after="40"/>
      </w:pPr>
      <w:r>
        <w:rPr>
          <w:b/>
          <w:color w:val="1B4D3E"/>
        </w:rPr>
        <w:t>Slide 2: Session Agenda (15 Minutes)</w:t>
      </w:r>
    </w:p>
    <w:p w14:paraId="5239C729" w14:textId="77777777" w:rsidR="00593BD1" w:rsidRDefault="00000000">
      <w:pPr>
        <w:spacing w:after="40"/>
        <w:ind w:left="360"/>
      </w:pPr>
      <w:r>
        <w:rPr>
          <w:b/>
          <w:sz w:val="20"/>
        </w:rPr>
        <w:t xml:space="preserve">Visual Cues: </w:t>
      </w:r>
      <w:r>
        <w:rPr>
          <w:i/>
          <w:sz w:val="20"/>
        </w:rPr>
        <w:t>Interactive Poll (0-4 mins), Breakout Room: O&amp;M Question Set (4-11 mins), Debrief and Q&amp;A (11-15 mins).</w:t>
      </w:r>
    </w:p>
    <w:p w14:paraId="0D9A5F64" w14:textId="77777777" w:rsidR="00593BD1" w:rsidRDefault="00000000">
      <w:pPr>
        <w:ind w:left="360"/>
      </w:pPr>
      <w:r>
        <w:rPr>
          <w:b/>
          <w:sz w:val="20"/>
        </w:rPr>
        <w:t xml:space="preserve">Instructor Script: </w:t>
      </w:r>
      <w:r>
        <w:rPr>
          <w:sz w:val="20"/>
        </w:rPr>
        <w:t>A poll on cleaning practice, then a breakout drawn from the fifteen O&amp;M exercise questions in your handbook, then a debrief on the troubleshooting sequence.</w:t>
      </w:r>
    </w:p>
    <w:p w14:paraId="764A3D97" w14:textId="77777777" w:rsidR="00593BD1" w:rsidRDefault="00000000">
      <w:pPr>
        <w:keepNext/>
        <w:spacing w:before="200" w:after="40"/>
      </w:pPr>
      <w:r>
        <w:rPr>
          <w:b/>
          <w:color w:val="1B4D3E"/>
        </w:rPr>
        <w:t>Slide 3: Quick Recap – Why Cleaning Is a Commercial Issue</w:t>
      </w:r>
    </w:p>
    <w:p w14:paraId="1929C7E3" w14:textId="77777777" w:rsidR="00593BD1" w:rsidRDefault="00000000">
      <w:pPr>
        <w:spacing w:after="40"/>
        <w:ind w:left="360"/>
      </w:pPr>
      <w:r>
        <w:rPr>
          <w:b/>
          <w:sz w:val="20"/>
        </w:rPr>
        <w:t xml:space="preserve">Visual Cues: </w:t>
      </w:r>
      <w:r>
        <w:rPr>
          <w:i/>
          <w:sz w:val="20"/>
        </w:rPr>
        <w:t>Energy generation of a PV system can go down up to 20% or more if modules are not cleaned regularly. Inspect weekly. Clean as and when required. Dusty and polluted areas need more frequent inspection and cleaning.</w:t>
      </w:r>
    </w:p>
    <w:p w14:paraId="72E61705" w14:textId="77777777" w:rsidR="00593BD1" w:rsidRDefault="00000000">
      <w:pPr>
        <w:ind w:left="360"/>
      </w:pPr>
      <w:r>
        <w:rPr>
          <w:b/>
          <w:sz w:val="20"/>
        </w:rPr>
        <w:t xml:space="preserve">Instructor Script: </w:t>
      </w:r>
      <w:r>
        <w:rPr>
          <w:sz w:val="20"/>
        </w:rPr>
        <w:t>Twenty per cent or more. Put that beside the payback period you calculated in Module 3 and you can see why cleaning frequency belongs in the contract, not in a verbal understanding. Weekly inspection is the baseline in your handbook, with cleaning as and when required, and more often in dusty and polluted areas.</w:t>
      </w:r>
    </w:p>
    <w:p w14:paraId="000E0691" w14:textId="77777777" w:rsidR="00593BD1" w:rsidRDefault="00000000">
      <w:pPr>
        <w:keepNext/>
        <w:spacing w:before="200" w:after="40"/>
      </w:pPr>
      <w:r>
        <w:rPr>
          <w:b/>
          <w:color w:val="1B4D3E"/>
        </w:rPr>
        <w:t>Slide 4: Interactive Poll – "When and How to Clean" (4 Minutes)</w:t>
      </w:r>
    </w:p>
    <w:p w14:paraId="351EA3F2" w14:textId="77777777" w:rsidR="00593BD1" w:rsidRDefault="00000000">
      <w:pPr>
        <w:spacing w:after="40"/>
        <w:ind w:left="360"/>
      </w:pPr>
      <w:r>
        <w:rPr>
          <w:b/>
          <w:sz w:val="20"/>
        </w:rPr>
        <w:t xml:space="preserve">Visual Cues: </w:t>
      </w:r>
      <w:r>
        <w:rPr>
          <w:i/>
          <w:sz w:val="20"/>
        </w:rPr>
        <w:t>Poll Question: According to the handbook, when should module cleaning be performed? (Correct: In the early morning or evening, when modules are not in direct sunlight)</w:t>
      </w:r>
    </w:p>
    <w:p w14:paraId="73844863" w14:textId="77777777" w:rsidR="00593BD1" w:rsidRDefault="00000000">
      <w:pPr>
        <w:ind w:left="360"/>
      </w:pPr>
      <w:r>
        <w:rPr>
          <w:b/>
          <w:sz w:val="20"/>
        </w:rPr>
        <w:t xml:space="preserve">Instructor Script: </w:t>
      </w:r>
      <w:r>
        <w:rPr>
          <w:sz w:val="20"/>
        </w:rPr>
        <w:t>Votes in the chat. The correct answer is early morning or evening, when the modules are not in direct sunlight — specifically to avoid thermal shock to the glass. And note what you must not do: no chemicals, no abrasive cleaning, and no hard water above two hundred parts per million, because over time hard water forms a coating on the modules. Clean water at minimal pressure, with a wiper and a sponge or brush.</w:t>
      </w:r>
    </w:p>
    <w:p w14:paraId="34DA04C3" w14:textId="77777777" w:rsidR="00593BD1" w:rsidRDefault="00000000">
      <w:pPr>
        <w:keepNext/>
        <w:spacing w:before="200" w:after="40"/>
      </w:pPr>
      <w:r>
        <w:rPr>
          <w:b/>
          <w:color w:val="1B4D3E"/>
        </w:rPr>
        <w:lastRenderedPageBreak/>
        <w:t>Slide 5: Breakout Room – The O&amp;M Question Set (7 Minutes)</w:t>
      </w:r>
    </w:p>
    <w:p w14:paraId="2AF57DFD" w14:textId="77777777" w:rsidR="00593BD1" w:rsidRDefault="00000000">
      <w:pPr>
        <w:spacing w:after="40"/>
        <w:ind w:left="360"/>
      </w:pPr>
      <w:r>
        <w:rPr>
          <w:b/>
          <w:sz w:val="20"/>
        </w:rPr>
        <w:t xml:space="preserve">Visual Cues: </w:t>
      </w:r>
      <w:r>
        <w:rPr>
          <w:i/>
          <w:sz w:val="20"/>
        </w:rPr>
        <w:t>The Scenario: You are inducting a new O&amp;M technician. Task, taken from the Module 8 handbook exercise: (1) Name a few tools and equipment required for maintenance of PV systems. (2) How often do you need to clean the solar modules, and at what time of day? (3) During inspection you observe that the state of charge of the batteries is very low for a long period — what might be the reason and how do you diagnose it? (4) Why should you not use detergent to clean PV modules? (5) What equipment will you use to check if there is shadow possibility at any point in the year?</w:t>
      </w:r>
    </w:p>
    <w:p w14:paraId="26EF21E3" w14:textId="77777777" w:rsidR="00593BD1" w:rsidRDefault="00000000">
      <w:pPr>
        <w:ind w:left="360"/>
      </w:pPr>
      <w:r>
        <w:rPr>
          <w:b/>
          <w:sz w:val="20"/>
        </w:rPr>
        <w:t xml:space="preserve">Instructor Script: </w:t>
      </w:r>
      <w:r>
        <w:rPr>
          <w:sz w:val="20"/>
        </w:rPr>
        <w:t>Breakout rooms are open. These five come from the fifteen exercise questions at the end of Module 8 in your Participant Handbook. Question five has a specific answer in your equipment list, so look there rather than guessing. Nominate a spokesperson to take us through questions three and five.</w:t>
      </w:r>
    </w:p>
    <w:p w14:paraId="3EF3C62D" w14:textId="77777777" w:rsidR="00593BD1" w:rsidRDefault="00000000">
      <w:pPr>
        <w:keepNext/>
        <w:spacing w:before="200" w:after="40"/>
      </w:pPr>
      <w:r>
        <w:rPr>
          <w:b/>
          <w:color w:val="1B4D3E"/>
        </w:rPr>
        <w:t>Slide 6: Debrief – The Troubleshooting Sequence</w:t>
      </w:r>
    </w:p>
    <w:p w14:paraId="2906757B" w14:textId="77777777" w:rsidR="00593BD1" w:rsidRDefault="00000000">
      <w:pPr>
        <w:spacing w:after="40"/>
        <w:ind w:left="360"/>
      </w:pPr>
      <w:r>
        <w:rPr>
          <w:b/>
          <w:sz w:val="20"/>
        </w:rPr>
        <w:t xml:space="preserve">Visual Cues: </w:t>
      </w:r>
      <w:r>
        <w:rPr>
          <w:i/>
          <w:sz w:val="20"/>
        </w:rPr>
        <w:t>Review: Check switch positions → check circuit breakers and fuses → check load size against the system → check for shadow on the array → check the weather → check the load itself → check voltage drop from small and long wire → check for ground fault or defective diode → check for loose or damaged wiring. Then: circuit board level fault → inform the inverter service technician. Cannot identify → escalate to superiors.</w:t>
      </w:r>
    </w:p>
    <w:p w14:paraId="77D5ADF2" w14:textId="77777777" w:rsidR="00593BD1" w:rsidRDefault="00000000">
      <w:pPr>
        <w:ind w:left="360"/>
      </w:pPr>
      <w:r>
        <w:rPr>
          <w:b/>
          <w:sz w:val="20"/>
        </w:rPr>
        <w:t xml:space="preserve">Instructor Script: </w:t>
      </w:r>
      <w:r>
        <w:rPr>
          <w:sz w:val="20"/>
        </w:rPr>
        <w:t>Notice the order. The handbook starts with the cheapest and most common causes — switch positions and blown fuses — and only then moves to shadow, weather, the load itself and the wiring. That discipline saves money and prevents unnecessary component replacement. And the last two steps are the professional ones: a circuit board level fault goes to the inverter service technician, and an unidentified fault gets escalated rather than improvised.</w:t>
      </w:r>
    </w:p>
    <w:p w14:paraId="5B7F1AF1" w14:textId="77777777" w:rsidR="00593BD1" w:rsidRDefault="00000000">
      <w:pPr>
        <w:keepNext/>
        <w:spacing w:before="200" w:after="40"/>
      </w:pPr>
      <w:r>
        <w:rPr>
          <w:b/>
          <w:color w:val="1B4D3E"/>
        </w:rPr>
        <w:t>Slide 7: Q&amp;A and Session Wrap-Up (4 Minutes)</w:t>
      </w:r>
    </w:p>
    <w:p w14:paraId="36397D79" w14:textId="77777777" w:rsidR="00593BD1" w:rsidRDefault="00000000">
      <w:pPr>
        <w:spacing w:after="40"/>
        <w:ind w:left="360"/>
      </w:pPr>
      <w:r>
        <w:rPr>
          <w:b/>
          <w:sz w:val="20"/>
        </w:rPr>
        <w:t xml:space="preserve">Visual Cues: </w:t>
      </w:r>
      <w:r>
        <w:rPr>
          <w:i/>
          <w:sz w:val="20"/>
        </w:rPr>
        <w:t>Q&amp;A slide with wrap-up points.</w:t>
      </w:r>
    </w:p>
    <w:p w14:paraId="568F5057" w14:textId="77777777" w:rsidR="00593BD1" w:rsidRDefault="00000000">
      <w:pPr>
        <w:ind w:left="360"/>
      </w:pPr>
      <w:r>
        <w:rPr>
          <w:b/>
          <w:sz w:val="20"/>
        </w:rPr>
        <w:t xml:space="preserve">Instructor Script: </w:t>
      </w:r>
      <w:r>
        <w:rPr>
          <w:sz w:val="20"/>
        </w:rPr>
        <w:t>Thank you. Complete the O&amp;M Toolkit Audit, the Preventive Maintenance Scheduler and the Fault Diagnosis Simulator in the eLMS, and work through the remaining exercise questions from Module 8. Next session we take O&amp;M onto ground mounted plants.</w:t>
      </w:r>
    </w:p>
    <w:p w14:paraId="5309FB16" w14:textId="77777777" w:rsidR="00593BD1" w:rsidRDefault="00000000">
      <w:r>
        <w:br w:type="page"/>
      </w:r>
    </w:p>
    <w:p w14:paraId="40F260E5" w14:textId="77777777" w:rsidR="00593BD1" w:rsidRDefault="00000000">
      <w:pPr>
        <w:pStyle w:val="Heading1"/>
      </w:pPr>
      <w:bookmarkStart w:id="46" w:name="_Toc900147"/>
      <w:r>
        <w:lastRenderedPageBreak/>
        <w:t>Module 9: Operation and maintenance of Solar Ground Mounted PV Plant</w:t>
      </w:r>
      <w:bookmarkEnd w:id="46"/>
    </w:p>
    <w:p w14:paraId="2D7C0C3B" w14:textId="77777777" w:rsidR="00593BD1" w:rsidRDefault="00000000">
      <w:r>
        <w:rPr>
          <w:b/>
          <w:color w:val="4A7C59"/>
        </w:rPr>
        <w:t>Total Duration: 3 Hours</w:t>
      </w:r>
    </w:p>
    <w:p w14:paraId="0AEE0183" w14:textId="77777777" w:rsidR="00593BD1" w:rsidRDefault="00000000">
      <w:r>
        <w:t>This module covers the operation and maintenance of solar ground mounted PV plants, including the handling and utilisation of tools and equipment for O&amp;M available at site, the types of maintenance and their schedules and benefits, and the inspection, troubleshooting and performance optimisation of the plant. The module cover page does not list its units; the units appear only in the body of the handbook.</w:t>
      </w:r>
    </w:p>
    <w:p w14:paraId="67BCBC67" w14:textId="77777777" w:rsidR="00593BD1" w:rsidRDefault="00000000">
      <w:pPr>
        <w:pStyle w:val="Heading2"/>
      </w:pPr>
      <w:bookmarkStart w:id="47" w:name="_Toc900148"/>
      <w:r>
        <w:t>Part A: eLMS with Online Faculty Instruction (2.5 hours)</w:t>
      </w:r>
      <w:bookmarkEnd w:id="47"/>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597F5BD5" w14:textId="77777777">
        <w:trPr>
          <w:tblHeader/>
        </w:trPr>
        <w:tc>
          <w:tcPr>
            <w:tcW w:w="2160" w:type="dxa"/>
            <w:shd w:val="clear" w:color="auto" w:fill="1B4D3E"/>
          </w:tcPr>
          <w:p w14:paraId="4E94B600" w14:textId="77777777" w:rsidR="00593BD1" w:rsidRDefault="00000000">
            <w:pPr>
              <w:spacing w:before="80" w:after="80"/>
            </w:pPr>
            <w:r>
              <w:rPr>
                <w:b/>
                <w:color w:val="FFFFFF"/>
              </w:rPr>
              <w:t>Topic / Unit</w:t>
            </w:r>
          </w:p>
        </w:tc>
        <w:tc>
          <w:tcPr>
            <w:tcW w:w="1152" w:type="dxa"/>
            <w:shd w:val="clear" w:color="auto" w:fill="1B4D3E"/>
          </w:tcPr>
          <w:p w14:paraId="3A16FE22" w14:textId="77777777" w:rsidR="00593BD1" w:rsidRDefault="00000000">
            <w:pPr>
              <w:spacing w:before="80" w:after="80"/>
            </w:pPr>
            <w:r>
              <w:rPr>
                <w:b/>
                <w:color w:val="FFFFFF"/>
              </w:rPr>
              <w:t>Time</w:t>
            </w:r>
          </w:p>
        </w:tc>
        <w:tc>
          <w:tcPr>
            <w:tcW w:w="3888" w:type="dxa"/>
            <w:shd w:val="clear" w:color="auto" w:fill="1B4D3E"/>
          </w:tcPr>
          <w:p w14:paraId="1F2039EB" w14:textId="77777777" w:rsidR="00593BD1" w:rsidRDefault="00000000">
            <w:pPr>
              <w:spacing w:before="80" w:after="80"/>
            </w:pPr>
            <w:r>
              <w:rPr>
                <w:b/>
                <w:color w:val="FFFFFF"/>
              </w:rPr>
              <w:t>Interactive Learning Descriptions</w:t>
            </w:r>
          </w:p>
        </w:tc>
        <w:tc>
          <w:tcPr>
            <w:tcW w:w="2160" w:type="dxa"/>
            <w:shd w:val="clear" w:color="auto" w:fill="1B4D3E"/>
          </w:tcPr>
          <w:p w14:paraId="325A9E80" w14:textId="77777777" w:rsidR="00593BD1" w:rsidRDefault="00000000">
            <w:pPr>
              <w:spacing w:before="80" w:after="80"/>
            </w:pPr>
            <w:r>
              <w:rPr>
                <w:b/>
                <w:color w:val="FFFFFF"/>
              </w:rPr>
              <w:t>Correlation (PC/Units from QP, PH, FG)</w:t>
            </w:r>
          </w:p>
        </w:tc>
      </w:tr>
      <w:tr w:rsidR="00593BD1" w14:paraId="59191897" w14:textId="77777777">
        <w:tc>
          <w:tcPr>
            <w:tcW w:w="2160" w:type="dxa"/>
          </w:tcPr>
          <w:p w14:paraId="05F2D13A" w14:textId="77777777" w:rsidR="00593BD1" w:rsidRDefault="00000000">
            <w:pPr>
              <w:spacing w:before="80" w:after="80"/>
            </w:pPr>
            <w:r>
              <w:rPr>
                <w:b/>
              </w:rPr>
              <w:t>Unit 9.1: Operation and Maintenance of Solar Ground Mounted PV Plants</w:t>
            </w:r>
          </w:p>
        </w:tc>
        <w:tc>
          <w:tcPr>
            <w:tcW w:w="1152" w:type="dxa"/>
          </w:tcPr>
          <w:p w14:paraId="4F513F30" w14:textId="77777777" w:rsidR="00593BD1" w:rsidRDefault="00000000">
            <w:pPr>
              <w:spacing w:before="80" w:after="80"/>
            </w:pPr>
            <w:r>
              <w:t>75 mins</w:t>
            </w:r>
          </w:p>
        </w:tc>
        <w:tc>
          <w:tcPr>
            <w:tcW w:w="3888" w:type="dxa"/>
          </w:tcPr>
          <w:p w14:paraId="7AF1F936" w14:textId="77777777" w:rsidR="00593BD1" w:rsidRDefault="00000000">
            <w:pPr>
              <w:spacing w:before="80" w:after="80"/>
            </w:pPr>
            <w:r>
              <w:rPr>
                <w:b/>
              </w:rPr>
              <w:t xml:space="preserve">Maintenance Type Selector: </w:t>
            </w:r>
            <w:r>
              <w:t>Learners handle and utilise the tools and equipment for O&amp;M available at site, then work through Table 9.1, matching each type of maintenance to its description, typical frequency and main benefit — Preventive Maintenance as scheduled inspection and servicing, monthly or quarterly, reducing equipment failures; Predictive Maintenance as data-based monitoring and diagnostics, continuous, giving early fault detection; Corrective Maintenance as repair of identified faults, as required, restoring system performance; Breakdown Maintenance as repair after equipment failure, unscheduled, restoring plant operation; and Condition-Based Maintenance based on equipment condition, with periodic monitoring, optimising maintenance cost. A logbook screen carries the maintenance schedule for the site.</w:t>
            </w:r>
          </w:p>
        </w:tc>
        <w:tc>
          <w:tcPr>
            <w:tcW w:w="2160" w:type="dxa"/>
          </w:tcPr>
          <w:p w14:paraId="2FF29896" w14:textId="77777777" w:rsidR="00593BD1" w:rsidRDefault="00000000">
            <w:pPr>
              <w:spacing w:before="80" w:after="0"/>
            </w:pPr>
            <w:r>
              <w:rPr>
                <w:b/>
              </w:rPr>
              <w:t>SGJ/N4126</w:t>
            </w:r>
          </w:p>
          <w:p w14:paraId="08D471A9" w14:textId="77777777" w:rsidR="00593BD1" w:rsidRDefault="00000000">
            <w:pPr>
              <w:spacing w:after="0"/>
            </w:pPr>
            <w:r>
              <w:t>PC20, PC21, PC22, PC34, PC35, PC36</w:t>
            </w:r>
          </w:p>
        </w:tc>
      </w:tr>
      <w:tr w:rsidR="00593BD1" w14:paraId="106172C2" w14:textId="77777777">
        <w:tc>
          <w:tcPr>
            <w:tcW w:w="2160" w:type="dxa"/>
          </w:tcPr>
          <w:p w14:paraId="32D13B8A" w14:textId="77777777" w:rsidR="00593BD1" w:rsidRDefault="00000000">
            <w:pPr>
              <w:spacing w:before="80" w:after="80"/>
            </w:pPr>
            <w:r>
              <w:rPr>
                <w:b/>
              </w:rPr>
              <w:t>Unit 9.2: Inspection, Troubleshooting and Performance Optimization</w:t>
            </w:r>
          </w:p>
        </w:tc>
        <w:tc>
          <w:tcPr>
            <w:tcW w:w="1152" w:type="dxa"/>
          </w:tcPr>
          <w:p w14:paraId="1FE5D914" w14:textId="77777777" w:rsidR="00593BD1" w:rsidRDefault="00000000">
            <w:pPr>
              <w:spacing w:before="80" w:after="80"/>
            </w:pPr>
            <w:r>
              <w:t>75 mins</w:t>
            </w:r>
          </w:p>
        </w:tc>
        <w:tc>
          <w:tcPr>
            <w:tcW w:w="3888" w:type="dxa"/>
          </w:tcPr>
          <w:p w14:paraId="4FC593BB" w14:textId="77777777" w:rsidR="00593BD1" w:rsidRDefault="00000000">
            <w:pPr>
              <w:spacing w:before="80" w:after="80"/>
            </w:pPr>
            <w:r>
              <w:rPr>
                <w:b/>
              </w:rPr>
              <w:t xml:space="preserve">Inspection and Optimisation Workbench: </w:t>
            </w:r>
            <w:r>
              <w:t xml:space="preserve">Learners verify that all cables, connectors, junction boxes, combiner boxes and inverter </w:t>
            </w:r>
            <w:r>
              <w:lastRenderedPageBreak/>
              <w:t>connections comply with the approved design drawings and as-built documentation, and check cable continuity and insulation resistance. A visual inspection screen requires them to identify mechanical damage, rodent attacks, loose terminations, overheating, corrosion and insulation deterioration, and to record and address discrepancies promptly. The troubleshooting path runs from identifying symptoms, collecting operational data, performing inspections and isolating the source of the problem, to initiating corrective action or escalating to the appropriate technical personnel. Further screens cover periodic inspection and testing of earthing conductors, earth pits, bonding connections and lightning arrestors with earth resistance measurement, module cleaning against locally set schedules, and control of vegetation growth and nearby objects to prevent shading losses.</w:t>
            </w:r>
          </w:p>
        </w:tc>
        <w:tc>
          <w:tcPr>
            <w:tcW w:w="2160" w:type="dxa"/>
          </w:tcPr>
          <w:p w14:paraId="69C14100" w14:textId="77777777" w:rsidR="00593BD1" w:rsidRDefault="00000000">
            <w:pPr>
              <w:spacing w:before="80" w:after="0"/>
            </w:pPr>
            <w:r>
              <w:rPr>
                <w:b/>
              </w:rPr>
              <w:lastRenderedPageBreak/>
              <w:t>SGJ/N4126</w:t>
            </w:r>
          </w:p>
          <w:p w14:paraId="35E79590" w14:textId="77777777" w:rsidR="00593BD1" w:rsidRDefault="00000000">
            <w:pPr>
              <w:spacing w:after="0"/>
            </w:pPr>
            <w:r>
              <w:t xml:space="preserve">PC23, PC24, PC25, PC26, PC27, PC28, PC29, PC30, PC31, </w:t>
            </w:r>
            <w:r>
              <w:lastRenderedPageBreak/>
              <w:t>PC32, PC33, PC37, PC38, PC39, PC40, PC41, PC43</w:t>
            </w:r>
          </w:p>
        </w:tc>
      </w:tr>
    </w:tbl>
    <w:p w14:paraId="057C2DDC" w14:textId="77777777" w:rsidR="00593BD1" w:rsidRDefault="00593BD1"/>
    <w:p w14:paraId="07F7F8F0" w14:textId="77777777" w:rsidR="00593BD1" w:rsidRDefault="00000000">
      <w:pPr>
        <w:pStyle w:val="Heading2"/>
      </w:pPr>
      <w:bookmarkStart w:id="48" w:name="_Toc900149"/>
      <w:r>
        <w:t>LMS Technical Mapping for Module 9</w:t>
      </w:r>
      <w:bookmarkEnd w:id="48"/>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8357E92" w14:textId="77777777">
        <w:trPr>
          <w:tblHeader/>
        </w:trPr>
        <w:tc>
          <w:tcPr>
            <w:tcW w:w="950" w:type="dxa"/>
            <w:shd w:val="clear" w:color="auto" w:fill="1B4D3E"/>
          </w:tcPr>
          <w:p w14:paraId="4F15C283" w14:textId="77777777" w:rsidR="00593BD1" w:rsidRDefault="00000000">
            <w:pPr>
              <w:spacing w:before="80" w:after="80"/>
            </w:pPr>
            <w:r>
              <w:rPr>
                <w:b/>
                <w:color w:val="FFFFFF"/>
              </w:rPr>
              <w:t>Unit</w:t>
            </w:r>
          </w:p>
        </w:tc>
        <w:tc>
          <w:tcPr>
            <w:tcW w:w="1750" w:type="dxa"/>
            <w:shd w:val="clear" w:color="auto" w:fill="1B4D3E"/>
          </w:tcPr>
          <w:p w14:paraId="10D405B1" w14:textId="77777777" w:rsidR="00593BD1" w:rsidRDefault="00000000">
            <w:pPr>
              <w:spacing w:before="80" w:after="80"/>
            </w:pPr>
            <w:r>
              <w:rPr>
                <w:b/>
                <w:color w:val="FFFFFF"/>
              </w:rPr>
              <w:t>Activity Type</w:t>
            </w:r>
          </w:p>
        </w:tc>
        <w:tc>
          <w:tcPr>
            <w:tcW w:w="1900" w:type="dxa"/>
            <w:shd w:val="clear" w:color="auto" w:fill="1B4D3E"/>
          </w:tcPr>
          <w:p w14:paraId="30EB1292" w14:textId="77777777" w:rsidR="00593BD1" w:rsidRDefault="00000000">
            <w:pPr>
              <w:spacing w:before="80" w:after="80"/>
            </w:pPr>
            <w:r>
              <w:rPr>
                <w:b/>
                <w:color w:val="FFFFFF"/>
              </w:rPr>
              <w:t>Recommended Standard</w:t>
            </w:r>
          </w:p>
        </w:tc>
        <w:tc>
          <w:tcPr>
            <w:tcW w:w="2400" w:type="dxa"/>
            <w:shd w:val="clear" w:color="auto" w:fill="1B4D3E"/>
          </w:tcPr>
          <w:p w14:paraId="45343884" w14:textId="77777777" w:rsidR="00593BD1" w:rsidRDefault="00000000">
            <w:pPr>
              <w:spacing w:before="80" w:after="80"/>
            </w:pPr>
            <w:r>
              <w:rPr>
                <w:b/>
                <w:color w:val="FFFFFF"/>
              </w:rPr>
              <w:t>Key Tracking Data &amp; Verbs</w:t>
            </w:r>
          </w:p>
        </w:tc>
        <w:tc>
          <w:tcPr>
            <w:tcW w:w="2360" w:type="dxa"/>
            <w:shd w:val="clear" w:color="auto" w:fill="1B4D3E"/>
          </w:tcPr>
          <w:p w14:paraId="7F68F2BF" w14:textId="77777777" w:rsidR="00593BD1" w:rsidRDefault="00000000">
            <w:pPr>
              <w:spacing w:before="80" w:after="80"/>
            </w:pPr>
            <w:r>
              <w:rPr>
                <w:b/>
                <w:color w:val="FFFFFF"/>
              </w:rPr>
              <w:t>Completion Criteria</w:t>
            </w:r>
          </w:p>
        </w:tc>
      </w:tr>
      <w:tr w:rsidR="00593BD1" w14:paraId="64B00700" w14:textId="77777777">
        <w:tc>
          <w:tcPr>
            <w:tcW w:w="950" w:type="dxa"/>
          </w:tcPr>
          <w:p w14:paraId="3745AA8A" w14:textId="77777777" w:rsidR="00593BD1" w:rsidRDefault="00000000">
            <w:pPr>
              <w:spacing w:before="80" w:after="80"/>
            </w:pPr>
            <w:r>
              <w:t>9.1</w:t>
            </w:r>
          </w:p>
        </w:tc>
        <w:tc>
          <w:tcPr>
            <w:tcW w:w="1750" w:type="dxa"/>
          </w:tcPr>
          <w:p w14:paraId="06AC4195" w14:textId="77777777" w:rsidR="00593BD1" w:rsidRDefault="00000000">
            <w:pPr>
              <w:spacing w:before="80" w:after="80"/>
            </w:pPr>
            <w:r>
              <w:rPr>
                <w:b/>
              </w:rPr>
              <w:t>Maintenance Type Selector</w:t>
            </w:r>
          </w:p>
        </w:tc>
        <w:tc>
          <w:tcPr>
            <w:tcW w:w="1900" w:type="dxa"/>
          </w:tcPr>
          <w:p w14:paraId="195CB59E" w14:textId="77777777" w:rsidR="00593BD1" w:rsidRDefault="00000000">
            <w:pPr>
              <w:spacing w:before="80" w:after="80"/>
            </w:pPr>
            <w:r>
              <w:t>xAPI</w:t>
            </w:r>
          </w:p>
        </w:tc>
        <w:tc>
          <w:tcPr>
            <w:tcW w:w="2400" w:type="dxa"/>
          </w:tcPr>
          <w:p w14:paraId="14B022A0" w14:textId="77777777" w:rsidR="00593BD1" w:rsidRDefault="00000000">
            <w:pPr>
              <w:spacing w:before="80" w:after="60"/>
            </w:pPr>
            <w:r>
              <w:rPr>
                <w:b/>
              </w:rPr>
              <w:t xml:space="preserve">xAPI Verbs: </w:t>
            </w:r>
            <w:r>
              <w:t>identified, matched</w:t>
            </w:r>
          </w:p>
          <w:p w14:paraId="442D1EC1" w14:textId="77777777" w:rsidR="00593BD1" w:rsidRDefault="00000000">
            <w:pPr>
              <w:spacing w:after="0"/>
            </w:pPr>
            <w:r>
              <w:rPr>
                <w:b/>
              </w:rPr>
              <w:t xml:space="preserve">Data: </w:t>
            </w:r>
            <w:r>
              <w:t>Maintenance types matched to description, frequency and benefit.</w:t>
            </w:r>
          </w:p>
        </w:tc>
        <w:tc>
          <w:tcPr>
            <w:tcW w:w="2360" w:type="dxa"/>
          </w:tcPr>
          <w:p w14:paraId="1201A8A9" w14:textId="77777777" w:rsidR="00593BD1" w:rsidRDefault="00000000">
            <w:pPr>
              <w:spacing w:before="80" w:after="80"/>
            </w:pPr>
            <w:r>
              <w:t>All five maintenance types matched to description, typical frequency and main benefit.</w:t>
            </w:r>
          </w:p>
        </w:tc>
      </w:tr>
      <w:tr w:rsidR="00593BD1" w14:paraId="7F71DBCD" w14:textId="77777777">
        <w:tc>
          <w:tcPr>
            <w:tcW w:w="950" w:type="dxa"/>
          </w:tcPr>
          <w:p w14:paraId="50098043" w14:textId="77777777" w:rsidR="00593BD1" w:rsidRDefault="00000000">
            <w:pPr>
              <w:spacing w:before="80" w:after="80"/>
            </w:pPr>
            <w:r>
              <w:t>9.2</w:t>
            </w:r>
          </w:p>
        </w:tc>
        <w:tc>
          <w:tcPr>
            <w:tcW w:w="1750" w:type="dxa"/>
          </w:tcPr>
          <w:p w14:paraId="178A6E72" w14:textId="77777777" w:rsidR="00593BD1" w:rsidRDefault="00000000">
            <w:pPr>
              <w:spacing w:before="80" w:after="80"/>
            </w:pPr>
            <w:r>
              <w:rPr>
                <w:b/>
              </w:rPr>
              <w:t xml:space="preserve">Inspection and Optimisation </w:t>
            </w:r>
            <w:r>
              <w:rPr>
                <w:b/>
              </w:rPr>
              <w:lastRenderedPageBreak/>
              <w:t>Workbench</w:t>
            </w:r>
          </w:p>
        </w:tc>
        <w:tc>
          <w:tcPr>
            <w:tcW w:w="1900" w:type="dxa"/>
          </w:tcPr>
          <w:p w14:paraId="34BBD8AB" w14:textId="77777777" w:rsidR="00593BD1" w:rsidRDefault="00000000">
            <w:pPr>
              <w:spacing w:before="80" w:after="80"/>
            </w:pPr>
            <w:r>
              <w:lastRenderedPageBreak/>
              <w:t>SCORM 2004</w:t>
            </w:r>
          </w:p>
        </w:tc>
        <w:tc>
          <w:tcPr>
            <w:tcW w:w="2400" w:type="dxa"/>
          </w:tcPr>
          <w:p w14:paraId="2573D604" w14:textId="77777777" w:rsidR="00593BD1" w:rsidRDefault="00000000">
            <w:pPr>
              <w:spacing w:before="80" w:after="0"/>
            </w:pPr>
            <w:r>
              <w:rPr>
                <w:b/>
              </w:rPr>
              <w:t xml:space="preserve">SCORM: </w:t>
            </w:r>
            <w:r>
              <w:t>cmi.score.scaled</w:t>
            </w:r>
          </w:p>
        </w:tc>
        <w:tc>
          <w:tcPr>
            <w:tcW w:w="2360" w:type="dxa"/>
          </w:tcPr>
          <w:p w14:paraId="67E60C47" w14:textId="77777777" w:rsidR="00593BD1" w:rsidRDefault="00000000">
            <w:pPr>
              <w:spacing w:before="80" w:after="80"/>
            </w:pPr>
            <w:r>
              <w:t xml:space="preserve">Underperformance correctly attributed to </w:t>
            </w:r>
            <w:r>
              <w:lastRenderedPageBreak/>
              <w:t>soiling or vegetation shading; SGJ/N4126 ground mounted element carries 16 theory and 13 practical marks.</w:t>
            </w:r>
          </w:p>
        </w:tc>
      </w:tr>
    </w:tbl>
    <w:p w14:paraId="4E0A49C6" w14:textId="77777777" w:rsidR="00593BD1" w:rsidRDefault="00593BD1"/>
    <w:p w14:paraId="7BBD05F8" w14:textId="77777777" w:rsidR="00593BD1" w:rsidRDefault="00000000">
      <w:pPr>
        <w:pStyle w:val="Heading2"/>
      </w:pPr>
      <w:bookmarkStart w:id="49" w:name="_Toc900150"/>
      <w:r>
        <w:t>Part B: Video Production Script (15 minutes)</w:t>
      </w:r>
      <w:bookmarkEnd w:id="4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1C7658B3" w14:textId="77777777">
        <w:trPr>
          <w:tblHeader/>
        </w:trPr>
        <w:tc>
          <w:tcPr>
            <w:tcW w:w="1152" w:type="dxa"/>
            <w:shd w:val="clear" w:color="auto" w:fill="1B4D3E"/>
          </w:tcPr>
          <w:p w14:paraId="1D9B0184" w14:textId="77777777" w:rsidR="00593BD1" w:rsidRDefault="00000000">
            <w:pPr>
              <w:spacing w:before="80" w:after="80"/>
            </w:pPr>
            <w:r>
              <w:rPr>
                <w:b/>
                <w:color w:val="FFFFFF"/>
              </w:rPr>
              <w:t>Time</w:t>
            </w:r>
          </w:p>
        </w:tc>
        <w:tc>
          <w:tcPr>
            <w:tcW w:w="4104" w:type="dxa"/>
            <w:shd w:val="clear" w:color="auto" w:fill="1B4D3E"/>
          </w:tcPr>
          <w:p w14:paraId="5E95F9B2" w14:textId="77777777" w:rsidR="00593BD1" w:rsidRDefault="00000000">
            <w:pPr>
              <w:spacing w:before="80" w:after="80"/>
            </w:pPr>
            <w:r>
              <w:rPr>
                <w:b/>
                <w:color w:val="FFFFFF"/>
              </w:rPr>
              <w:t>Visual / On-Screen Text (GFX)</w:t>
            </w:r>
          </w:p>
        </w:tc>
        <w:tc>
          <w:tcPr>
            <w:tcW w:w="4104" w:type="dxa"/>
            <w:shd w:val="clear" w:color="auto" w:fill="1B4D3E"/>
          </w:tcPr>
          <w:p w14:paraId="3A990C36" w14:textId="77777777" w:rsidR="00593BD1" w:rsidRDefault="00000000">
            <w:pPr>
              <w:spacing w:before="80" w:after="80"/>
            </w:pPr>
            <w:r>
              <w:rPr>
                <w:b/>
                <w:color w:val="FFFFFF"/>
              </w:rPr>
              <w:t>Audio (Dialogue &amp; SFX)</w:t>
            </w:r>
          </w:p>
        </w:tc>
      </w:tr>
      <w:tr w:rsidR="00593BD1" w14:paraId="61A74295" w14:textId="77777777">
        <w:tc>
          <w:tcPr>
            <w:tcW w:w="1152" w:type="dxa"/>
          </w:tcPr>
          <w:p w14:paraId="03357FC8" w14:textId="77777777" w:rsidR="00593BD1" w:rsidRDefault="00000000">
            <w:pPr>
              <w:spacing w:before="80" w:after="80"/>
            </w:pPr>
            <w:r>
              <w:rPr>
                <w:b/>
              </w:rPr>
              <w:t>0:00-3:00</w:t>
            </w:r>
          </w:p>
        </w:tc>
        <w:tc>
          <w:tcPr>
            <w:tcW w:w="4104" w:type="dxa"/>
          </w:tcPr>
          <w:p w14:paraId="3673CA56" w14:textId="77777777" w:rsidR="00593BD1" w:rsidRDefault="00000000">
            <w:pPr>
              <w:spacing w:before="80"/>
            </w:pPr>
            <w:r>
              <w:rPr>
                <w:b/>
              </w:rPr>
              <w:t xml:space="preserve">Visual: </w:t>
            </w:r>
            <w:r>
              <w:t>Aerial pass over a large ground mounted plant, then the Host walking a row of modules with an O&amp;M team.</w:t>
            </w:r>
          </w:p>
          <w:p w14:paraId="1326254E" w14:textId="77777777" w:rsidR="00593BD1" w:rsidRDefault="00000000">
            <w:pPr>
              <w:spacing w:after="0"/>
            </w:pPr>
            <w:r>
              <w:rPr>
                <w:b/>
              </w:rPr>
              <w:t xml:space="preserve">GFX: </w:t>
            </w:r>
            <w:r>
              <w:t>Preventive · Predictive · Corrective · Breakdown · Condition-Based.</w:t>
            </w:r>
          </w:p>
        </w:tc>
        <w:tc>
          <w:tcPr>
            <w:tcW w:w="4104" w:type="dxa"/>
          </w:tcPr>
          <w:p w14:paraId="3971E692" w14:textId="77777777" w:rsidR="00593BD1" w:rsidRDefault="00000000">
            <w:pPr>
              <w:spacing w:before="80" w:after="80"/>
            </w:pPr>
            <w:r>
              <w:rPr>
                <w:b/>
              </w:rPr>
              <w:t xml:space="preserve">Host (On-Camera): </w:t>
            </w:r>
            <w:r>
              <w:t>"Operation and maintenance on a ground mount plant is not one activity, it is five. Preventive, predictive, corrective, breakdown and condition-based maintenance each have their own description, their own frequency and their own benefit. Knowing which one a situation calls for is what separates a managed plant from a reactive one."</w:t>
            </w:r>
          </w:p>
        </w:tc>
      </w:tr>
      <w:tr w:rsidR="00593BD1" w14:paraId="2012AA65" w14:textId="77777777">
        <w:tc>
          <w:tcPr>
            <w:tcW w:w="1152" w:type="dxa"/>
          </w:tcPr>
          <w:p w14:paraId="68B23C45" w14:textId="77777777" w:rsidR="00593BD1" w:rsidRDefault="00000000">
            <w:pPr>
              <w:spacing w:before="80" w:after="80"/>
            </w:pPr>
            <w:r>
              <w:rPr>
                <w:b/>
              </w:rPr>
              <w:t>3:00-6:00</w:t>
            </w:r>
          </w:p>
        </w:tc>
        <w:tc>
          <w:tcPr>
            <w:tcW w:w="4104" w:type="dxa"/>
          </w:tcPr>
          <w:p w14:paraId="18BF23B9" w14:textId="77777777" w:rsidR="00593BD1" w:rsidRDefault="00000000">
            <w:pPr>
              <w:spacing w:before="80" w:after="0"/>
            </w:pPr>
            <w:r>
              <w:rPr>
                <w:b/>
              </w:rPr>
              <w:t xml:space="preserve">Visual: </w:t>
            </w:r>
            <w:r>
              <w:t>On-screen build of the maintenance types table, each row filling in with frequency and benefit.</w:t>
            </w:r>
          </w:p>
        </w:tc>
        <w:tc>
          <w:tcPr>
            <w:tcW w:w="4104" w:type="dxa"/>
          </w:tcPr>
          <w:p w14:paraId="77CA1EF6" w14:textId="77777777" w:rsidR="00593BD1" w:rsidRDefault="00000000">
            <w:pPr>
              <w:spacing w:before="80" w:after="80"/>
            </w:pPr>
            <w:r>
              <w:rPr>
                <w:b/>
              </w:rPr>
              <w:t xml:space="preserve">Expert 1 (V.O.): </w:t>
            </w:r>
            <w:r>
              <w:t>"Preventive maintenance is scheduled inspection and servicing, monthly or quarterly, and it reduces equipment failures. Predictive maintenance is data-based monitoring and diagnostics, running continuously, and it gives early fault detection. Corrective maintenance repairs identified faults as required and restores system performance. Breakdown maintenance is repair after equipment failure — unscheduled, and it restores plant operation. Condition-based maintenance works from equipment condition with periodic monitoring, and it optimises maintenance cost."</w:t>
            </w:r>
          </w:p>
        </w:tc>
      </w:tr>
      <w:tr w:rsidR="00593BD1" w14:paraId="17C75B1E" w14:textId="77777777">
        <w:tc>
          <w:tcPr>
            <w:tcW w:w="1152" w:type="dxa"/>
          </w:tcPr>
          <w:p w14:paraId="071FB53E" w14:textId="77777777" w:rsidR="00593BD1" w:rsidRDefault="00000000">
            <w:pPr>
              <w:spacing w:before="80" w:after="80"/>
            </w:pPr>
            <w:r>
              <w:rPr>
                <w:b/>
              </w:rPr>
              <w:t>6:00-9:00</w:t>
            </w:r>
          </w:p>
        </w:tc>
        <w:tc>
          <w:tcPr>
            <w:tcW w:w="4104" w:type="dxa"/>
          </w:tcPr>
          <w:p w14:paraId="6678C91D" w14:textId="77777777" w:rsidR="00593BD1" w:rsidRDefault="00000000">
            <w:pPr>
              <w:spacing w:before="80" w:after="0"/>
            </w:pPr>
            <w:r>
              <w:rPr>
                <w:b/>
              </w:rPr>
              <w:t xml:space="preserve">Visual: </w:t>
            </w:r>
            <w:r>
              <w:t>Technicians opening combiner boxes and checking terminations; close-</w:t>
            </w:r>
            <w:r>
              <w:lastRenderedPageBreak/>
              <w:t>ups of corrosion, a loose lug, rodent-damaged cable and discoloured insulation.</w:t>
            </w:r>
          </w:p>
        </w:tc>
        <w:tc>
          <w:tcPr>
            <w:tcW w:w="4104" w:type="dxa"/>
          </w:tcPr>
          <w:p w14:paraId="42C84337" w14:textId="77777777" w:rsidR="00593BD1" w:rsidRDefault="00000000">
            <w:pPr>
              <w:spacing w:before="80" w:after="80"/>
            </w:pPr>
            <w:r>
              <w:rPr>
                <w:b/>
              </w:rPr>
              <w:lastRenderedPageBreak/>
              <w:t xml:space="preserve">Expert 1 (V.O.): </w:t>
            </w:r>
            <w:r>
              <w:t xml:space="preserve">"The O&amp;M team must regularly verify that all cables, connectors, </w:t>
            </w:r>
            <w:r>
              <w:lastRenderedPageBreak/>
              <w:t>junction boxes, combiner boxes and inverter connections comply with the approved design drawings and as-built documentation. Cable continuity and insulation resistance are essential for efficient power transmission and electrical safety. Your visual inspections are looking for mechanical damage, rodent attacks, loose terminations, overheating, corrosion and insulation deterioration — and anything you find is recorded and addressed promptly, before it degrades performance further."</w:t>
            </w:r>
          </w:p>
        </w:tc>
      </w:tr>
      <w:tr w:rsidR="00593BD1" w14:paraId="6BBF0418" w14:textId="77777777">
        <w:tc>
          <w:tcPr>
            <w:tcW w:w="1152" w:type="dxa"/>
          </w:tcPr>
          <w:p w14:paraId="55FF41F9" w14:textId="77777777" w:rsidR="00593BD1" w:rsidRDefault="00000000">
            <w:pPr>
              <w:spacing w:before="80" w:after="80"/>
            </w:pPr>
            <w:r>
              <w:rPr>
                <w:b/>
              </w:rPr>
              <w:lastRenderedPageBreak/>
              <w:t>9:00-12:00</w:t>
            </w:r>
          </w:p>
        </w:tc>
        <w:tc>
          <w:tcPr>
            <w:tcW w:w="4104" w:type="dxa"/>
          </w:tcPr>
          <w:p w14:paraId="3C92D083" w14:textId="77777777" w:rsidR="00593BD1" w:rsidRDefault="00000000">
            <w:pPr>
              <w:spacing w:before="80" w:after="0"/>
            </w:pPr>
            <w:r>
              <w:rPr>
                <w:b/>
              </w:rPr>
              <w:t xml:space="preserve">Visual: </w:t>
            </w:r>
            <w:r>
              <w:t>A fault being traced step by step — data on a monitoring screen, then an inspection, then isolation of a string. Cut to earth resistance measurement at an earth pit.</w:t>
            </w:r>
          </w:p>
        </w:tc>
        <w:tc>
          <w:tcPr>
            <w:tcW w:w="4104" w:type="dxa"/>
          </w:tcPr>
          <w:p w14:paraId="6756105F" w14:textId="77777777" w:rsidR="00593BD1" w:rsidRDefault="00000000">
            <w:pPr>
              <w:spacing w:before="80" w:after="80"/>
            </w:pPr>
            <w:r>
              <w:rPr>
                <w:b/>
              </w:rPr>
              <w:t xml:space="preserve">Expert 2 (V.O.): </w:t>
            </w:r>
            <w:r>
              <w:t>"Faults may come from damaged cables, defective modules, blown fuses, inverter alarms, communication failures or environmental factors. The process is always the same: identify the symptoms, collect the operational data, perform inspections, isolate the source. Once the root cause is identified, initiate corrective action or escalate to the appropriate technical personnel — timely resolution minimises downtime and prevents generation losses. And test the earthing and lightning protection periodically, measuring earth resistance to confirm compliance with the applicable standards."</w:t>
            </w:r>
          </w:p>
        </w:tc>
      </w:tr>
      <w:tr w:rsidR="00593BD1" w14:paraId="034F6BDA" w14:textId="77777777">
        <w:tc>
          <w:tcPr>
            <w:tcW w:w="1152" w:type="dxa"/>
          </w:tcPr>
          <w:p w14:paraId="1A0D0907" w14:textId="77777777" w:rsidR="00593BD1" w:rsidRDefault="00000000">
            <w:pPr>
              <w:spacing w:before="80" w:after="80"/>
            </w:pPr>
            <w:r>
              <w:rPr>
                <w:b/>
              </w:rPr>
              <w:t>12:00-15:00</w:t>
            </w:r>
          </w:p>
        </w:tc>
        <w:tc>
          <w:tcPr>
            <w:tcW w:w="4104" w:type="dxa"/>
          </w:tcPr>
          <w:p w14:paraId="01201236" w14:textId="77777777" w:rsidR="00593BD1" w:rsidRDefault="00000000">
            <w:pPr>
              <w:spacing w:before="80"/>
            </w:pPr>
            <w:r>
              <w:rPr>
                <w:b/>
              </w:rPr>
              <w:t xml:space="preserve">Visual: </w:t>
            </w:r>
            <w:r>
              <w:t>Vegetation being cut back from a module row; a cleaning crew working a long row; a monitoring dashboard showing expected against actual generation. Fade to SCGJ Logo.</w:t>
            </w:r>
          </w:p>
          <w:p w14:paraId="46674BBA" w14:textId="77777777" w:rsidR="00593BD1" w:rsidRDefault="00000000">
            <w:pPr>
              <w:spacing w:after="0"/>
            </w:pPr>
            <w:r>
              <w:rPr>
                <w:b/>
              </w:rPr>
              <w:t xml:space="preserve">GFX: </w:t>
            </w:r>
            <w:r>
              <w:t>Module 9 Complete. Proceed to Interactive Activities.</w:t>
            </w:r>
          </w:p>
        </w:tc>
        <w:tc>
          <w:tcPr>
            <w:tcW w:w="4104" w:type="dxa"/>
          </w:tcPr>
          <w:p w14:paraId="03D0FB90" w14:textId="77777777" w:rsidR="00593BD1" w:rsidRDefault="00000000">
            <w:pPr>
              <w:spacing w:before="80" w:after="80"/>
            </w:pPr>
            <w:r>
              <w:rPr>
                <w:b/>
              </w:rPr>
              <w:t xml:space="preserve">Host (On-Camera): </w:t>
            </w:r>
            <w:r>
              <w:t xml:space="preserve">"Two things quietly cost a ground mount plant its yield. The first is soiling — dust, bird droppings and leaves reducing the radiation reaching the modules, so cleaning schedules must be set from local environmental conditions and use approved methods that do not damage the surface. The second is shading, from vegetation growth and nearby objects, which has to be monitored and controlled. Combine scheduled preventive maintenance with corrective work, use your monitoring system to spot </w:t>
            </w:r>
            <w:r>
              <w:lastRenderedPageBreak/>
              <w:t>deviations from expected generation, and keep detailed records."</w:t>
            </w:r>
          </w:p>
        </w:tc>
      </w:tr>
    </w:tbl>
    <w:p w14:paraId="18E947F0" w14:textId="77777777" w:rsidR="00593BD1" w:rsidRDefault="00593BD1"/>
    <w:p w14:paraId="48798F71" w14:textId="77777777" w:rsidR="00593BD1" w:rsidRDefault="00000000">
      <w:pPr>
        <w:pStyle w:val="Heading2"/>
      </w:pPr>
      <w:bookmarkStart w:id="50" w:name="_Toc900151"/>
      <w:r>
        <w:t>Part C: Online Instructor-Led Interactive Session (15 minutes)</w:t>
      </w:r>
      <w:bookmarkEnd w:id="50"/>
    </w:p>
    <w:p w14:paraId="7A80B6F1" w14:textId="77777777" w:rsidR="00593BD1" w:rsidRDefault="00000000">
      <w:r>
        <w:rPr>
          <w:b/>
        </w:rPr>
        <w:t>Slide Deck &amp; Presenter Script: Module 9 Live Session</w:t>
      </w:r>
      <w:r>
        <w:rPr>
          <w:b/>
        </w:rPr>
        <w:br/>
        <w:t>Subtitle: Choosing the Right Maintenance Type and Optimising Plant Performance</w:t>
      </w:r>
    </w:p>
    <w:p w14:paraId="36F73409" w14:textId="77777777" w:rsidR="00593BD1" w:rsidRDefault="00000000">
      <w:pPr>
        <w:keepNext/>
        <w:spacing w:before="200" w:after="40"/>
      </w:pPr>
      <w:r>
        <w:rPr>
          <w:b/>
          <w:color w:val="1B4D3E"/>
        </w:rPr>
        <w:t>Slide 1: Title Slide</w:t>
      </w:r>
    </w:p>
    <w:p w14:paraId="44941A1B" w14:textId="77777777" w:rsidR="00593BD1" w:rsidRDefault="00000000">
      <w:pPr>
        <w:spacing w:after="40"/>
        <w:ind w:left="360"/>
      </w:pPr>
      <w:r>
        <w:rPr>
          <w:b/>
          <w:sz w:val="20"/>
        </w:rPr>
        <w:t xml:space="preserve">Visual Cues: </w:t>
      </w:r>
      <w:r>
        <w:rPr>
          <w:i/>
          <w:sz w:val="20"/>
        </w:rPr>
        <w:t>SCGJ branding. Image of a ground mounted plant with an O&amp;M team inspecting a combiner box.</w:t>
      </w:r>
    </w:p>
    <w:p w14:paraId="00BA59AD" w14:textId="77777777" w:rsidR="00593BD1" w:rsidRDefault="00000000">
      <w:pPr>
        <w:ind w:left="360"/>
      </w:pPr>
      <w:r>
        <w:rPr>
          <w:b/>
          <w:sz w:val="20"/>
        </w:rPr>
        <w:t xml:space="preserve">Instructor Script: </w:t>
      </w:r>
      <w:r>
        <w:rPr>
          <w:sz w:val="20"/>
        </w:rPr>
        <w:t>Welcome to Module 9. Ground mount O&amp;M covers far more ground, literally, than rooftop. Today we work through the five maintenance types, the inspection routine, and the two losses that most often go unnoticed — soiling and vegetation shading.</w:t>
      </w:r>
    </w:p>
    <w:p w14:paraId="080EE97D" w14:textId="77777777" w:rsidR="00593BD1" w:rsidRDefault="00000000">
      <w:pPr>
        <w:keepNext/>
        <w:spacing w:before="200" w:after="40"/>
      </w:pPr>
      <w:r>
        <w:rPr>
          <w:b/>
          <w:color w:val="1B4D3E"/>
        </w:rPr>
        <w:t>Slide 2: Session Agenda (15 Minutes)</w:t>
      </w:r>
    </w:p>
    <w:p w14:paraId="3F201742" w14:textId="77777777" w:rsidR="00593BD1" w:rsidRDefault="00000000">
      <w:pPr>
        <w:spacing w:after="40"/>
        <w:ind w:left="360"/>
      </w:pPr>
      <w:r>
        <w:rPr>
          <w:b/>
          <w:sz w:val="20"/>
        </w:rPr>
        <w:t xml:space="preserve">Visual Cues: </w:t>
      </w:r>
      <w:r>
        <w:rPr>
          <w:i/>
          <w:sz w:val="20"/>
        </w:rPr>
        <w:t>Interactive Poll (0-4 mins), Breakout Room: Maintenance Plan Challenge (4-11 mins), Debrief and Q&amp;A (11-15 mins).</w:t>
      </w:r>
    </w:p>
    <w:p w14:paraId="4D2922D1" w14:textId="77777777" w:rsidR="00593BD1" w:rsidRDefault="00000000">
      <w:pPr>
        <w:ind w:left="360"/>
      </w:pPr>
      <w:r>
        <w:rPr>
          <w:b/>
          <w:sz w:val="20"/>
        </w:rPr>
        <w:t xml:space="preserve">Instructor Script: </w:t>
      </w:r>
      <w:r>
        <w:rPr>
          <w:sz w:val="20"/>
        </w:rPr>
        <w:t>A poll on maintenance types, then a breakout building a maintenance plan for a live scenario, then a debrief on troubleshooting and reporting.</w:t>
      </w:r>
    </w:p>
    <w:p w14:paraId="3E299A5F" w14:textId="77777777" w:rsidR="00593BD1" w:rsidRDefault="00000000">
      <w:pPr>
        <w:keepNext/>
        <w:spacing w:before="200" w:after="40"/>
      </w:pPr>
      <w:r>
        <w:rPr>
          <w:b/>
          <w:color w:val="1B4D3E"/>
        </w:rPr>
        <w:t>Slide 3: Quick Recap – Five Types of Maintenance</w:t>
      </w:r>
    </w:p>
    <w:p w14:paraId="5D13FE4F" w14:textId="77777777" w:rsidR="00593BD1" w:rsidRDefault="00000000">
      <w:pPr>
        <w:spacing w:after="40"/>
        <w:ind w:left="360"/>
      </w:pPr>
      <w:r>
        <w:rPr>
          <w:b/>
          <w:sz w:val="20"/>
        </w:rPr>
        <w:t xml:space="preserve">Visual Cues: </w:t>
      </w:r>
      <w:r>
        <w:rPr>
          <w:i/>
          <w:sz w:val="20"/>
        </w:rPr>
        <w:t>Preventive: scheduled inspection and servicing / monthly-quarterly / reduces equipment failures. Predictive: data-based monitoring and diagnostics / continuous / early fault detection. Corrective: repair of identified faults / as required / restores system performance. Breakdown: repair after equipment failure / unscheduled / restores plant operation. Condition-Based: based on equipment condition / periodic monitoring / optimises maintenance cost.</w:t>
      </w:r>
    </w:p>
    <w:p w14:paraId="631007B2" w14:textId="77777777" w:rsidR="00593BD1" w:rsidRDefault="00000000">
      <w:pPr>
        <w:ind w:left="360"/>
      </w:pPr>
      <w:r>
        <w:rPr>
          <w:b/>
          <w:sz w:val="20"/>
        </w:rPr>
        <w:t xml:space="preserve">Instructor Script: </w:t>
      </w:r>
      <w:r>
        <w:rPr>
          <w:sz w:val="20"/>
        </w:rPr>
        <w:t>This is Table 9.1 from your handbook. Read down the benefit column and you will see the commercial logic — only two of the five are proactive, and those two are the ones that protect your generation revenue. Breakdown maintenance restores operation, but by then you have already lost the output.</w:t>
      </w:r>
    </w:p>
    <w:p w14:paraId="79042030" w14:textId="77777777" w:rsidR="00593BD1" w:rsidRDefault="00000000">
      <w:pPr>
        <w:keepNext/>
        <w:spacing w:before="200" w:after="40"/>
      </w:pPr>
      <w:r>
        <w:rPr>
          <w:b/>
          <w:color w:val="1B4D3E"/>
        </w:rPr>
        <w:t>Slide 4: Interactive Poll – "Which Maintenance Type?" (4 Minutes)</w:t>
      </w:r>
    </w:p>
    <w:p w14:paraId="2E53BA30" w14:textId="77777777" w:rsidR="00593BD1" w:rsidRDefault="00000000">
      <w:pPr>
        <w:spacing w:after="40"/>
        <w:ind w:left="360"/>
      </w:pPr>
      <w:r>
        <w:rPr>
          <w:b/>
          <w:sz w:val="20"/>
        </w:rPr>
        <w:t xml:space="preserve">Visual Cues: </w:t>
      </w:r>
      <w:r>
        <w:rPr>
          <w:i/>
          <w:sz w:val="20"/>
        </w:rPr>
        <w:t>Poll Question: Continuous data-based monitoring and diagnostics that gives early fault detection is which type of maintenance? (Correct: Predictive Maintenance)</w:t>
      </w:r>
    </w:p>
    <w:p w14:paraId="5D1A9AE1" w14:textId="77777777" w:rsidR="00593BD1" w:rsidRDefault="00000000">
      <w:pPr>
        <w:ind w:left="360"/>
      </w:pPr>
      <w:r>
        <w:rPr>
          <w:b/>
          <w:sz w:val="20"/>
        </w:rPr>
        <w:t xml:space="preserve">Instructor Script: </w:t>
      </w:r>
      <w:r>
        <w:rPr>
          <w:sz w:val="20"/>
        </w:rPr>
        <w:t>Answers in the chat please. The correct answer is predictive maintenance — data-based monitoring and diagnostics, continuous, with early fault detection as its main benefit. Do not confuse it with condition-based maintenance, which is based on equipment condition with periodic monitoring and whose benefit is optimising maintenance cost. The distinction is continuous versus periodic, and early detection versus cost optimisation.</w:t>
      </w:r>
    </w:p>
    <w:p w14:paraId="60B4829A" w14:textId="77777777" w:rsidR="00593BD1" w:rsidRDefault="00000000">
      <w:pPr>
        <w:keepNext/>
        <w:spacing w:before="200" w:after="40"/>
      </w:pPr>
      <w:r>
        <w:rPr>
          <w:b/>
          <w:color w:val="1B4D3E"/>
        </w:rPr>
        <w:lastRenderedPageBreak/>
        <w:t>Slide 5: Breakout Room – Maintenance Plan Challenge (7 Minutes)</w:t>
      </w:r>
    </w:p>
    <w:p w14:paraId="0803381F" w14:textId="77777777" w:rsidR="00593BD1" w:rsidRDefault="00000000">
      <w:pPr>
        <w:spacing w:after="40"/>
        <w:ind w:left="360"/>
      </w:pPr>
      <w:r>
        <w:rPr>
          <w:b/>
          <w:sz w:val="20"/>
        </w:rPr>
        <w:t xml:space="preserve">Visual Cues: </w:t>
      </w:r>
      <w:r>
        <w:rPr>
          <w:i/>
          <w:sz w:val="20"/>
        </w:rPr>
        <w:t>The Scenario: A ground mount plant reports generation below the expected figure on the monitoring dashboard. Nothing has failed and no alarm is active. Task: (1) State which maintenance type applies and why. (2) List the checks you would run on cables, connectors, junction boxes, combiner boxes and inverter connections. (3) Name the two performance losses covered in Unit 9.2 that produce this symptom without any equipment failure.</w:t>
      </w:r>
    </w:p>
    <w:p w14:paraId="7E8CBF7F" w14:textId="77777777" w:rsidR="00593BD1" w:rsidRDefault="00000000">
      <w:pPr>
        <w:ind w:left="360"/>
      </w:pPr>
      <w:r>
        <w:rPr>
          <w:b/>
          <w:sz w:val="20"/>
        </w:rPr>
        <w:t xml:space="preserve">Instructor Script: </w:t>
      </w:r>
      <w:r>
        <w:rPr>
          <w:sz w:val="20"/>
        </w:rPr>
        <w:t>Into breakout rooms. This is the most common real situation on a ground mount plant — output down, nothing broken. Work the three tasks in order and be precise on task three, because the answer determines whether you send a cleaning crew or a cutting crew. Spokespersons ready in seven minutes.</w:t>
      </w:r>
    </w:p>
    <w:p w14:paraId="789B5ADA" w14:textId="77777777" w:rsidR="00593BD1" w:rsidRDefault="00000000">
      <w:pPr>
        <w:keepNext/>
        <w:spacing w:before="200" w:after="40"/>
      </w:pPr>
      <w:r>
        <w:rPr>
          <w:b/>
          <w:color w:val="1B4D3E"/>
        </w:rPr>
        <w:t>Slide 6: Debrief – Soiling, Shading and Professional Reporting</w:t>
      </w:r>
    </w:p>
    <w:p w14:paraId="7AF956CD" w14:textId="77777777" w:rsidR="00593BD1" w:rsidRDefault="00000000">
      <w:pPr>
        <w:spacing w:after="40"/>
        <w:ind w:left="360"/>
      </w:pPr>
      <w:r>
        <w:rPr>
          <w:b/>
          <w:sz w:val="20"/>
        </w:rPr>
        <w:t xml:space="preserve">Visual Cues: </w:t>
      </w:r>
      <w:r>
        <w:rPr>
          <w:i/>
          <w:sz w:val="20"/>
        </w:rPr>
        <w:t>Review: Dust accumulation, bird droppings, leaves and other contaminants reduce solar radiation reaching the modules. Vegetation growth and nearby objects must be monitored and controlled to prevent shading losses. Cleaning schedules established from local environmental conditions, using approved methods that do not damage the module surface.</w:t>
      </w:r>
    </w:p>
    <w:p w14:paraId="4A83EF2F" w14:textId="77777777" w:rsidR="00593BD1" w:rsidRDefault="00000000">
      <w:pPr>
        <w:ind w:left="360"/>
      </w:pPr>
      <w:r>
        <w:rPr>
          <w:b/>
          <w:sz w:val="20"/>
        </w:rPr>
        <w:t xml:space="preserve">Instructor Script: </w:t>
      </w:r>
      <w:r>
        <w:rPr>
          <w:sz w:val="20"/>
        </w:rPr>
        <w:t>Both answers on task three are in Unit 9.2 — soiling and shading from vegetation growth and nearby objects. Neither shows up as an alarm, which is exactly why monitoring against expected generation is the detection method. Close with the handbook's definition of good practice: combine scheduled preventive maintenance with corrective maintenance whenever faults occur, maintain detailed maintenance records, conduct periodic performance analysis, follow safety procedures, and report system health professionally.</w:t>
      </w:r>
    </w:p>
    <w:p w14:paraId="427BA987" w14:textId="77777777" w:rsidR="00593BD1" w:rsidRDefault="00000000">
      <w:pPr>
        <w:keepNext/>
        <w:spacing w:before="200" w:after="40"/>
      </w:pPr>
      <w:r>
        <w:rPr>
          <w:b/>
          <w:color w:val="1B4D3E"/>
        </w:rPr>
        <w:t>Slide 7: Q&amp;A and Session Wrap-Up (4 Minutes)</w:t>
      </w:r>
    </w:p>
    <w:p w14:paraId="1D237683" w14:textId="77777777" w:rsidR="00593BD1" w:rsidRDefault="00000000">
      <w:pPr>
        <w:spacing w:after="40"/>
        <w:ind w:left="360"/>
      </w:pPr>
      <w:r>
        <w:rPr>
          <w:b/>
          <w:sz w:val="20"/>
        </w:rPr>
        <w:t xml:space="preserve">Visual Cues: </w:t>
      </w:r>
      <w:r>
        <w:rPr>
          <w:i/>
          <w:sz w:val="20"/>
        </w:rPr>
        <w:t>Q&amp;A slide with wrap-up points.</w:t>
      </w:r>
    </w:p>
    <w:p w14:paraId="74864A97" w14:textId="77777777" w:rsidR="00593BD1" w:rsidRDefault="00000000">
      <w:pPr>
        <w:ind w:left="360"/>
      </w:pPr>
      <w:r>
        <w:rPr>
          <w:b/>
          <w:sz w:val="20"/>
        </w:rPr>
        <w:t xml:space="preserve">Instructor Script: </w:t>
      </w:r>
      <w:r>
        <w:rPr>
          <w:sz w:val="20"/>
        </w:rPr>
        <w:t>Thank you. Complete the Maintenance Type Selector and the Inspection and Optimisation Workbench in the eLMS. Our final module covers the one thing that must never be optional on any of these sites — personal health and safety.</w:t>
      </w:r>
    </w:p>
    <w:p w14:paraId="5EE87C3D" w14:textId="77777777" w:rsidR="00593BD1" w:rsidRDefault="00000000">
      <w:r>
        <w:br w:type="page"/>
      </w:r>
    </w:p>
    <w:p w14:paraId="17F313E4" w14:textId="77777777" w:rsidR="00593BD1" w:rsidRDefault="00000000">
      <w:pPr>
        <w:pStyle w:val="Heading1"/>
      </w:pPr>
      <w:bookmarkStart w:id="51" w:name="_Toc900152"/>
      <w:r>
        <w:lastRenderedPageBreak/>
        <w:t>Module 10: Maintain Personal Health &amp; Safety at Project Site</w:t>
      </w:r>
      <w:bookmarkEnd w:id="51"/>
    </w:p>
    <w:p w14:paraId="634EE299" w14:textId="77777777" w:rsidR="00593BD1" w:rsidRDefault="00000000">
      <w:r>
        <w:rPr>
          <w:b/>
          <w:color w:val="4A7C59"/>
        </w:rPr>
        <w:t>Total Duration: 3 Hours</w:t>
      </w:r>
    </w:p>
    <w:p w14:paraId="64580071" w14:textId="77777777" w:rsidR="00593BD1" w:rsidRDefault="00000000">
      <w:r>
        <w:t>This module covers workplace safety including the potential sources of accidents, safety policies, general safety guidelines and safety measures and precautions; workplace hazards and the health and sanitation requirements at the workplace; standard safety practices including personal protection practices; and safety actions including first aid, reports of periodic checks, documented safety protocols and housekeeping. The Table of Contents titles this module "Maintain Health &amp; Safety at project site".</w:t>
      </w:r>
    </w:p>
    <w:p w14:paraId="1F15C85E" w14:textId="77777777" w:rsidR="00593BD1" w:rsidRDefault="00000000">
      <w:pPr>
        <w:pStyle w:val="Heading2"/>
      </w:pPr>
      <w:bookmarkStart w:id="52" w:name="_Toc900153"/>
      <w:r>
        <w:t>Part A: eLMS with Online Faculty Instruction (2.5 hours)</w:t>
      </w:r>
      <w:bookmarkEnd w:id="5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83A8BBE" w14:textId="77777777">
        <w:trPr>
          <w:tblHeader/>
        </w:trPr>
        <w:tc>
          <w:tcPr>
            <w:tcW w:w="2160" w:type="dxa"/>
            <w:shd w:val="clear" w:color="auto" w:fill="1B4D3E"/>
          </w:tcPr>
          <w:p w14:paraId="21B48568" w14:textId="77777777" w:rsidR="00593BD1" w:rsidRDefault="00000000">
            <w:pPr>
              <w:spacing w:before="80" w:after="80"/>
            </w:pPr>
            <w:r>
              <w:rPr>
                <w:b/>
                <w:color w:val="FFFFFF"/>
              </w:rPr>
              <w:t>Topic / Unit</w:t>
            </w:r>
          </w:p>
        </w:tc>
        <w:tc>
          <w:tcPr>
            <w:tcW w:w="1152" w:type="dxa"/>
            <w:shd w:val="clear" w:color="auto" w:fill="1B4D3E"/>
          </w:tcPr>
          <w:p w14:paraId="256EB6A8" w14:textId="77777777" w:rsidR="00593BD1" w:rsidRDefault="00000000">
            <w:pPr>
              <w:spacing w:before="80" w:after="80"/>
            </w:pPr>
            <w:r>
              <w:rPr>
                <w:b/>
                <w:color w:val="FFFFFF"/>
              </w:rPr>
              <w:t>Time</w:t>
            </w:r>
          </w:p>
        </w:tc>
        <w:tc>
          <w:tcPr>
            <w:tcW w:w="3888" w:type="dxa"/>
            <w:shd w:val="clear" w:color="auto" w:fill="1B4D3E"/>
          </w:tcPr>
          <w:p w14:paraId="236216A3" w14:textId="77777777" w:rsidR="00593BD1" w:rsidRDefault="00000000">
            <w:pPr>
              <w:spacing w:before="80" w:after="80"/>
            </w:pPr>
            <w:r>
              <w:rPr>
                <w:b/>
                <w:color w:val="FFFFFF"/>
              </w:rPr>
              <w:t>Interactive Learning Descriptions</w:t>
            </w:r>
          </w:p>
        </w:tc>
        <w:tc>
          <w:tcPr>
            <w:tcW w:w="2160" w:type="dxa"/>
            <w:shd w:val="clear" w:color="auto" w:fill="1B4D3E"/>
          </w:tcPr>
          <w:p w14:paraId="050B2942" w14:textId="77777777" w:rsidR="00593BD1" w:rsidRDefault="00000000">
            <w:pPr>
              <w:spacing w:before="80" w:after="80"/>
            </w:pPr>
            <w:r>
              <w:rPr>
                <w:b/>
                <w:color w:val="FFFFFF"/>
              </w:rPr>
              <w:t>Correlation (PC/Units from QP, PH, FG)</w:t>
            </w:r>
          </w:p>
        </w:tc>
      </w:tr>
      <w:tr w:rsidR="00593BD1" w14:paraId="3B748F15" w14:textId="77777777">
        <w:tc>
          <w:tcPr>
            <w:tcW w:w="2160" w:type="dxa"/>
          </w:tcPr>
          <w:p w14:paraId="190FA56F" w14:textId="77777777" w:rsidR="00593BD1" w:rsidRDefault="00000000">
            <w:pPr>
              <w:spacing w:before="80" w:after="80"/>
            </w:pPr>
            <w:r>
              <w:rPr>
                <w:b/>
              </w:rPr>
              <w:t>Unit 10.1: Workplace Safety</w:t>
            </w:r>
          </w:p>
        </w:tc>
        <w:tc>
          <w:tcPr>
            <w:tcW w:w="1152" w:type="dxa"/>
          </w:tcPr>
          <w:p w14:paraId="084A49A7" w14:textId="77777777" w:rsidR="00593BD1" w:rsidRDefault="00000000">
            <w:pPr>
              <w:spacing w:before="80" w:after="80"/>
            </w:pPr>
            <w:r>
              <w:t>40 mins</w:t>
            </w:r>
          </w:p>
        </w:tc>
        <w:tc>
          <w:tcPr>
            <w:tcW w:w="3888" w:type="dxa"/>
          </w:tcPr>
          <w:p w14:paraId="24F8333B" w14:textId="77777777" w:rsidR="00593BD1" w:rsidRDefault="00000000">
            <w:pPr>
              <w:spacing w:before="80" w:after="80"/>
            </w:pPr>
            <w:r>
              <w:rPr>
                <w:b/>
              </w:rPr>
              <w:t xml:space="preserve">Safety Policy and Accident Source Explorer: </w:t>
            </w:r>
            <w:r>
              <w:t>Learners recognise the potential sources of accidents, classify the safety policies, identify the responsibilities of managers and employees regarding safety, and list the general safety guidelines. A four-stage screen sets out the safety measures and precautions by phase — daily safety instructions, before starting work, when working, and after completion of work — including planning and discussing the work to be done, considering potential hazards, confirming permission to isolate under a permit system, isolating the electrical equipment or circuit, placing a "DANGER, DO NOT OPERATE" tag, putting up safety barriers, using the correct earthing equipment, covering and insulating nearby live apparatus, and checking test instruments before obtaining authorisation to work. Fire screens cover precautions for fire hazards, the fire drill, and the use of a fire extinguisher against the classes of fire.</w:t>
            </w:r>
          </w:p>
        </w:tc>
        <w:tc>
          <w:tcPr>
            <w:tcW w:w="2160" w:type="dxa"/>
          </w:tcPr>
          <w:p w14:paraId="60D234AD" w14:textId="77777777" w:rsidR="00593BD1" w:rsidRDefault="00000000">
            <w:pPr>
              <w:spacing w:before="80" w:after="0"/>
            </w:pPr>
            <w:r>
              <w:rPr>
                <w:b/>
              </w:rPr>
              <w:t>SGJ/N0106</w:t>
            </w:r>
          </w:p>
          <w:p w14:paraId="7B3BAD4E" w14:textId="77777777" w:rsidR="00593BD1" w:rsidRDefault="00000000">
            <w:pPr>
              <w:spacing w:after="0"/>
            </w:pPr>
            <w:r>
              <w:t>PC1, PC2, PC7, PC9, PC11, PC12</w:t>
            </w:r>
          </w:p>
        </w:tc>
      </w:tr>
      <w:tr w:rsidR="00593BD1" w14:paraId="5B21AE54" w14:textId="77777777">
        <w:tc>
          <w:tcPr>
            <w:tcW w:w="2160" w:type="dxa"/>
          </w:tcPr>
          <w:p w14:paraId="01A1FB50" w14:textId="77777777" w:rsidR="00593BD1" w:rsidRDefault="00000000">
            <w:pPr>
              <w:spacing w:before="80" w:after="80"/>
            </w:pPr>
            <w:r>
              <w:rPr>
                <w:b/>
              </w:rPr>
              <w:lastRenderedPageBreak/>
              <w:t>Unit 10.2: Workplace Hazards</w:t>
            </w:r>
          </w:p>
        </w:tc>
        <w:tc>
          <w:tcPr>
            <w:tcW w:w="1152" w:type="dxa"/>
          </w:tcPr>
          <w:p w14:paraId="3E32E801" w14:textId="77777777" w:rsidR="00593BD1" w:rsidRDefault="00000000">
            <w:pPr>
              <w:spacing w:before="80" w:after="80"/>
            </w:pPr>
            <w:r>
              <w:t>35 mins</w:t>
            </w:r>
          </w:p>
        </w:tc>
        <w:tc>
          <w:tcPr>
            <w:tcW w:w="3888" w:type="dxa"/>
          </w:tcPr>
          <w:p w14:paraId="41FB5431" w14:textId="77777777" w:rsidR="00593BD1" w:rsidRDefault="00000000">
            <w:pPr>
              <w:spacing w:before="80" w:after="80"/>
            </w:pPr>
            <w:r>
              <w:rPr>
                <w:b/>
              </w:rPr>
              <w:t xml:space="preserve">Hazard Identification Exercise: </w:t>
            </w:r>
            <w:r>
              <w:t>Learners list the different hazards present at the workplace, identify the safety requirements at the workplace, and list the precautionary requirements for health at the workplace, including the health and sanitation requirements that the handbook identifies as the topmost priority for every employee.</w:t>
            </w:r>
          </w:p>
        </w:tc>
        <w:tc>
          <w:tcPr>
            <w:tcW w:w="2160" w:type="dxa"/>
          </w:tcPr>
          <w:p w14:paraId="61D9BB55" w14:textId="77777777" w:rsidR="00593BD1" w:rsidRDefault="00000000">
            <w:pPr>
              <w:spacing w:before="80" w:after="0"/>
            </w:pPr>
            <w:r>
              <w:rPr>
                <w:b/>
              </w:rPr>
              <w:t>SGJ/N0106</w:t>
            </w:r>
          </w:p>
          <w:p w14:paraId="78F49C6B" w14:textId="77777777" w:rsidR="00593BD1" w:rsidRDefault="00000000">
            <w:pPr>
              <w:spacing w:after="0"/>
            </w:pPr>
            <w:r>
              <w:t>PC2, PC3, PC10, PC15</w:t>
            </w:r>
          </w:p>
        </w:tc>
      </w:tr>
      <w:tr w:rsidR="00593BD1" w14:paraId="1D7D4600" w14:textId="77777777">
        <w:tc>
          <w:tcPr>
            <w:tcW w:w="2160" w:type="dxa"/>
          </w:tcPr>
          <w:p w14:paraId="3629B74A" w14:textId="77777777" w:rsidR="00593BD1" w:rsidRDefault="00000000">
            <w:pPr>
              <w:spacing w:before="80" w:after="80"/>
            </w:pPr>
            <w:r>
              <w:rPr>
                <w:b/>
              </w:rPr>
              <w:t>Unit 10.3: Standard Safety Practices</w:t>
            </w:r>
          </w:p>
        </w:tc>
        <w:tc>
          <w:tcPr>
            <w:tcW w:w="1152" w:type="dxa"/>
          </w:tcPr>
          <w:p w14:paraId="79696580" w14:textId="77777777" w:rsidR="00593BD1" w:rsidRDefault="00000000">
            <w:pPr>
              <w:spacing w:before="80" w:after="80"/>
            </w:pPr>
            <w:r>
              <w:t>40 mins</w:t>
            </w:r>
          </w:p>
        </w:tc>
        <w:tc>
          <w:tcPr>
            <w:tcW w:w="3888" w:type="dxa"/>
          </w:tcPr>
          <w:p w14:paraId="5B67D49D" w14:textId="77777777" w:rsidR="00593BD1" w:rsidRDefault="00000000">
            <w:pPr>
              <w:spacing w:before="80" w:after="80"/>
            </w:pPr>
            <w:r>
              <w:rPr>
                <w:b/>
              </w:rPr>
              <w:t xml:space="preserve">PPE Selection Simulator: </w:t>
            </w:r>
            <w:r>
              <w:t>Learners match each item of personal protective equipment to the hazard it protects against, following Fig. 10.3.1 — rubber gloves to protect hands from hazardous and chemical substances, flame proof aprons to protect the body from burns in case of fire, helmets or hard hats to protect the head from falling components and in case of a fall from height, ear defenders or plugs to protect ears from loud noise, safety boots to protect feet from sharp edged material, knee pads to protect knees in case of a fall, particle masks to prevent gaseous substances entering the body through inhalation, and glasses or goggles to protect eyes from outside particles and dust. Further screens cover the standard safety operations at the worksite including warning signs and their meanings, and the improvement opportunities for health and safety at the workplace.</w:t>
            </w:r>
          </w:p>
        </w:tc>
        <w:tc>
          <w:tcPr>
            <w:tcW w:w="2160" w:type="dxa"/>
          </w:tcPr>
          <w:p w14:paraId="39546147" w14:textId="77777777" w:rsidR="00593BD1" w:rsidRDefault="00000000">
            <w:pPr>
              <w:spacing w:before="80" w:after="0"/>
            </w:pPr>
            <w:r>
              <w:rPr>
                <w:b/>
              </w:rPr>
              <w:t>SGJ/N0106</w:t>
            </w:r>
          </w:p>
          <w:p w14:paraId="7524BD40" w14:textId="77777777" w:rsidR="00593BD1" w:rsidRDefault="00000000">
            <w:pPr>
              <w:spacing w:after="0"/>
            </w:pPr>
            <w:r>
              <w:t>PC3, PC4, PC5, PC6, PC8, PC9</w:t>
            </w:r>
          </w:p>
        </w:tc>
      </w:tr>
      <w:tr w:rsidR="00593BD1" w14:paraId="1A1661EA" w14:textId="77777777">
        <w:tc>
          <w:tcPr>
            <w:tcW w:w="2160" w:type="dxa"/>
          </w:tcPr>
          <w:p w14:paraId="69F32A51" w14:textId="77777777" w:rsidR="00593BD1" w:rsidRDefault="00000000">
            <w:pPr>
              <w:spacing w:before="80" w:after="80"/>
            </w:pPr>
            <w:r>
              <w:rPr>
                <w:b/>
              </w:rPr>
              <w:t>Unit 10.4: Safety Actions</w:t>
            </w:r>
          </w:p>
        </w:tc>
        <w:tc>
          <w:tcPr>
            <w:tcW w:w="1152" w:type="dxa"/>
          </w:tcPr>
          <w:p w14:paraId="30AB47BC" w14:textId="77777777" w:rsidR="00593BD1" w:rsidRDefault="00000000">
            <w:pPr>
              <w:spacing w:before="80" w:after="80"/>
            </w:pPr>
            <w:r>
              <w:t>35 mins</w:t>
            </w:r>
          </w:p>
        </w:tc>
        <w:tc>
          <w:tcPr>
            <w:tcW w:w="3888" w:type="dxa"/>
          </w:tcPr>
          <w:p w14:paraId="35EBB6C3" w14:textId="77777777" w:rsidR="00593BD1" w:rsidRDefault="00000000">
            <w:pPr>
              <w:spacing w:before="80" w:after="80"/>
            </w:pPr>
            <w:r>
              <w:rPr>
                <w:b/>
              </w:rPr>
              <w:t xml:space="preserve">First Aid and Reporting Workflow: </w:t>
            </w:r>
            <w:r>
              <w:t xml:space="preserve">Learners work through the steps of first aid, prepare a report of periodic checks, and review the documented safety protocols at the workplace and the purpose of housekeeping. Scenario branches cover administering first aid in </w:t>
            </w:r>
            <w:r>
              <w:lastRenderedPageBreak/>
              <w:t>medical emergencies including bleeding, burns, choking, electric shock and cardiac arrest, using the correct method to move an injured person during an emergency, reporting signs and symptoms of illness of self and colleagues to the concerned authorities, and following the processes specified for disposal of hazardous waste.</w:t>
            </w:r>
          </w:p>
        </w:tc>
        <w:tc>
          <w:tcPr>
            <w:tcW w:w="2160" w:type="dxa"/>
          </w:tcPr>
          <w:p w14:paraId="2ECF2AE9" w14:textId="77777777" w:rsidR="00593BD1" w:rsidRDefault="00000000">
            <w:pPr>
              <w:spacing w:before="80" w:after="0"/>
            </w:pPr>
            <w:r>
              <w:rPr>
                <w:b/>
              </w:rPr>
              <w:lastRenderedPageBreak/>
              <w:t>SGJ/N0106</w:t>
            </w:r>
          </w:p>
          <w:p w14:paraId="5CADFED7" w14:textId="77777777" w:rsidR="00593BD1" w:rsidRDefault="00000000">
            <w:pPr>
              <w:spacing w:after="0"/>
            </w:pPr>
            <w:r>
              <w:t>PC13, PC14, PC16, PC17, PC18</w:t>
            </w:r>
          </w:p>
        </w:tc>
      </w:tr>
    </w:tbl>
    <w:p w14:paraId="67B6FF62" w14:textId="77777777" w:rsidR="00593BD1" w:rsidRDefault="00593BD1"/>
    <w:p w14:paraId="72704756" w14:textId="77777777" w:rsidR="00593BD1" w:rsidRDefault="00000000">
      <w:pPr>
        <w:pStyle w:val="Heading2"/>
      </w:pPr>
      <w:bookmarkStart w:id="53" w:name="_Toc900154"/>
      <w:r>
        <w:t>LMS Technical Mapping for Module 10</w:t>
      </w:r>
      <w:bookmarkEnd w:id="53"/>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43C4F666" w14:textId="77777777">
        <w:trPr>
          <w:tblHeader/>
        </w:trPr>
        <w:tc>
          <w:tcPr>
            <w:tcW w:w="950" w:type="dxa"/>
            <w:shd w:val="clear" w:color="auto" w:fill="1B4D3E"/>
          </w:tcPr>
          <w:p w14:paraId="586DAE4B" w14:textId="77777777" w:rsidR="00593BD1" w:rsidRDefault="00000000">
            <w:pPr>
              <w:spacing w:before="80" w:after="80"/>
            </w:pPr>
            <w:r>
              <w:rPr>
                <w:b/>
                <w:color w:val="FFFFFF"/>
              </w:rPr>
              <w:t>Unit</w:t>
            </w:r>
          </w:p>
        </w:tc>
        <w:tc>
          <w:tcPr>
            <w:tcW w:w="1750" w:type="dxa"/>
            <w:shd w:val="clear" w:color="auto" w:fill="1B4D3E"/>
          </w:tcPr>
          <w:p w14:paraId="02C45D6C" w14:textId="77777777" w:rsidR="00593BD1" w:rsidRDefault="00000000">
            <w:pPr>
              <w:spacing w:before="80" w:after="80"/>
            </w:pPr>
            <w:r>
              <w:rPr>
                <w:b/>
                <w:color w:val="FFFFFF"/>
              </w:rPr>
              <w:t>Activity Type</w:t>
            </w:r>
          </w:p>
        </w:tc>
        <w:tc>
          <w:tcPr>
            <w:tcW w:w="1900" w:type="dxa"/>
            <w:shd w:val="clear" w:color="auto" w:fill="1B4D3E"/>
          </w:tcPr>
          <w:p w14:paraId="4240BA79" w14:textId="77777777" w:rsidR="00593BD1" w:rsidRDefault="00000000">
            <w:pPr>
              <w:spacing w:before="80" w:after="80"/>
            </w:pPr>
            <w:r>
              <w:rPr>
                <w:b/>
                <w:color w:val="FFFFFF"/>
              </w:rPr>
              <w:t>Recommended Standard</w:t>
            </w:r>
          </w:p>
        </w:tc>
        <w:tc>
          <w:tcPr>
            <w:tcW w:w="2400" w:type="dxa"/>
            <w:shd w:val="clear" w:color="auto" w:fill="1B4D3E"/>
          </w:tcPr>
          <w:p w14:paraId="483E7D50" w14:textId="77777777" w:rsidR="00593BD1" w:rsidRDefault="00000000">
            <w:pPr>
              <w:spacing w:before="80" w:after="80"/>
            </w:pPr>
            <w:r>
              <w:rPr>
                <w:b/>
                <w:color w:val="FFFFFF"/>
              </w:rPr>
              <w:t>Key Tracking Data &amp; Verbs</w:t>
            </w:r>
          </w:p>
        </w:tc>
        <w:tc>
          <w:tcPr>
            <w:tcW w:w="2360" w:type="dxa"/>
            <w:shd w:val="clear" w:color="auto" w:fill="1B4D3E"/>
          </w:tcPr>
          <w:p w14:paraId="205A503D" w14:textId="77777777" w:rsidR="00593BD1" w:rsidRDefault="00000000">
            <w:pPr>
              <w:spacing w:before="80" w:after="80"/>
            </w:pPr>
            <w:r>
              <w:rPr>
                <w:b/>
                <w:color w:val="FFFFFF"/>
              </w:rPr>
              <w:t>Completion Criteria</w:t>
            </w:r>
          </w:p>
        </w:tc>
      </w:tr>
      <w:tr w:rsidR="00593BD1" w14:paraId="69643B5D" w14:textId="77777777">
        <w:tc>
          <w:tcPr>
            <w:tcW w:w="950" w:type="dxa"/>
          </w:tcPr>
          <w:p w14:paraId="762D7068" w14:textId="77777777" w:rsidR="00593BD1" w:rsidRDefault="00000000">
            <w:pPr>
              <w:spacing w:before="80" w:after="80"/>
            </w:pPr>
            <w:r>
              <w:t>10.1-10.2</w:t>
            </w:r>
          </w:p>
        </w:tc>
        <w:tc>
          <w:tcPr>
            <w:tcW w:w="1750" w:type="dxa"/>
          </w:tcPr>
          <w:p w14:paraId="483E3F51" w14:textId="77777777" w:rsidR="00593BD1" w:rsidRDefault="00000000">
            <w:pPr>
              <w:spacing w:before="80" w:after="80"/>
            </w:pPr>
            <w:r>
              <w:rPr>
                <w:b/>
              </w:rPr>
              <w:t>Safety Policy and Hazard Explorer</w:t>
            </w:r>
          </w:p>
        </w:tc>
        <w:tc>
          <w:tcPr>
            <w:tcW w:w="1900" w:type="dxa"/>
          </w:tcPr>
          <w:p w14:paraId="170FD1E2" w14:textId="77777777" w:rsidR="00593BD1" w:rsidRDefault="00000000">
            <w:pPr>
              <w:spacing w:before="80" w:after="80"/>
            </w:pPr>
            <w:r>
              <w:t>xAPI</w:t>
            </w:r>
          </w:p>
        </w:tc>
        <w:tc>
          <w:tcPr>
            <w:tcW w:w="2400" w:type="dxa"/>
          </w:tcPr>
          <w:p w14:paraId="54F37B34" w14:textId="77777777" w:rsidR="00593BD1" w:rsidRDefault="00000000">
            <w:pPr>
              <w:spacing w:before="80" w:after="60"/>
            </w:pPr>
            <w:r>
              <w:rPr>
                <w:b/>
              </w:rPr>
              <w:t xml:space="preserve">xAPI Verbs: </w:t>
            </w:r>
            <w:r>
              <w:t>isolated, identified</w:t>
            </w:r>
          </w:p>
          <w:p w14:paraId="1BCA6B42" w14:textId="77777777" w:rsidR="00593BD1" w:rsidRDefault="00000000">
            <w:pPr>
              <w:spacing w:after="0"/>
            </w:pPr>
            <w:r>
              <w:rPr>
                <w:b/>
              </w:rPr>
              <w:t xml:space="preserve">Data: </w:t>
            </w:r>
            <w:r>
              <w:t>Isolation sequence completed in order; workplace hazards identified.</w:t>
            </w:r>
          </w:p>
        </w:tc>
        <w:tc>
          <w:tcPr>
            <w:tcW w:w="2360" w:type="dxa"/>
          </w:tcPr>
          <w:p w14:paraId="3F8195FF" w14:textId="77777777" w:rsidR="00593BD1" w:rsidRDefault="00000000">
            <w:pPr>
              <w:spacing w:before="80" w:after="80"/>
            </w:pPr>
            <w:r>
              <w:t>Full isolation sequence completed including the “DANGER, DO NOT OPERATE” tag.</w:t>
            </w:r>
          </w:p>
        </w:tc>
      </w:tr>
      <w:tr w:rsidR="00593BD1" w14:paraId="41E4118C" w14:textId="77777777">
        <w:tc>
          <w:tcPr>
            <w:tcW w:w="950" w:type="dxa"/>
          </w:tcPr>
          <w:p w14:paraId="454655EC" w14:textId="77777777" w:rsidR="00593BD1" w:rsidRDefault="00000000">
            <w:pPr>
              <w:spacing w:before="80" w:after="80"/>
            </w:pPr>
            <w:r>
              <w:t>10.3</w:t>
            </w:r>
          </w:p>
        </w:tc>
        <w:tc>
          <w:tcPr>
            <w:tcW w:w="1750" w:type="dxa"/>
          </w:tcPr>
          <w:p w14:paraId="365B113B" w14:textId="77777777" w:rsidR="00593BD1" w:rsidRDefault="00000000">
            <w:pPr>
              <w:spacing w:before="80" w:after="80"/>
            </w:pPr>
            <w:r>
              <w:rPr>
                <w:b/>
              </w:rPr>
              <w:t>PPE Selection Simulator</w:t>
            </w:r>
          </w:p>
        </w:tc>
        <w:tc>
          <w:tcPr>
            <w:tcW w:w="1900" w:type="dxa"/>
          </w:tcPr>
          <w:p w14:paraId="5EB0DDBF" w14:textId="77777777" w:rsidR="00593BD1" w:rsidRDefault="00000000">
            <w:pPr>
              <w:spacing w:before="80" w:after="80"/>
            </w:pPr>
            <w:r>
              <w:t>SCORM 2004</w:t>
            </w:r>
          </w:p>
        </w:tc>
        <w:tc>
          <w:tcPr>
            <w:tcW w:w="2400" w:type="dxa"/>
          </w:tcPr>
          <w:p w14:paraId="4237D602" w14:textId="77777777" w:rsidR="00593BD1" w:rsidRDefault="00000000">
            <w:pPr>
              <w:spacing w:before="80" w:after="0"/>
            </w:pPr>
            <w:r>
              <w:rPr>
                <w:b/>
              </w:rPr>
              <w:t xml:space="preserve">SCORM: </w:t>
            </w:r>
            <w:r>
              <w:t>cmi.interactions</w:t>
            </w:r>
          </w:p>
        </w:tc>
        <w:tc>
          <w:tcPr>
            <w:tcW w:w="2360" w:type="dxa"/>
          </w:tcPr>
          <w:p w14:paraId="7319DA99" w14:textId="77777777" w:rsidR="00593BD1" w:rsidRDefault="00000000">
            <w:pPr>
              <w:spacing w:before="80" w:after="80"/>
            </w:pPr>
            <w:r>
              <w:t>All eight PPE items matched to the hazard they protect against.</w:t>
            </w:r>
          </w:p>
        </w:tc>
      </w:tr>
      <w:tr w:rsidR="00593BD1" w14:paraId="135FD82E" w14:textId="77777777">
        <w:tc>
          <w:tcPr>
            <w:tcW w:w="950" w:type="dxa"/>
          </w:tcPr>
          <w:p w14:paraId="65820C56" w14:textId="77777777" w:rsidR="00593BD1" w:rsidRDefault="00000000">
            <w:pPr>
              <w:spacing w:before="80" w:after="80"/>
            </w:pPr>
            <w:r>
              <w:t>10.4</w:t>
            </w:r>
          </w:p>
        </w:tc>
        <w:tc>
          <w:tcPr>
            <w:tcW w:w="1750" w:type="dxa"/>
          </w:tcPr>
          <w:p w14:paraId="49202F56" w14:textId="77777777" w:rsidR="00593BD1" w:rsidRDefault="00000000">
            <w:pPr>
              <w:spacing w:before="80" w:after="80"/>
            </w:pPr>
            <w:r>
              <w:rPr>
                <w:b/>
              </w:rPr>
              <w:t>First Aid and Reporting Workflow</w:t>
            </w:r>
          </w:p>
        </w:tc>
        <w:tc>
          <w:tcPr>
            <w:tcW w:w="1900" w:type="dxa"/>
          </w:tcPr>
          <w:p w14:paraId="72C4C5E3" w14:textId="77777777" w:rsidR="00593BD1" w:rsidRDefault="00000000">
            <w:pPr>
              <w:spacing w:before="80" w:after="80"/>
            </w:pPr>
            <w:r>
              <w:t>SCORM 1.2</w:t>
            </w:r>
          </w:p>
        </w:tc>
        <w:tc>
          <w:tcPr>
            <w:tcW w:w="2400" w:type="dxa"/>
          </w:tcPr>
          <w:p w14:paraId="01E898E5" w14:textId="77777777" w:rsidR="00593BD1" w:rsidRDefault="00000000">
            <w:pPr>
              <w:spacing w:before="80" w:after="0"/>
            </w:pPr>
            <w:r>
              <w:rPr>
                <w:b/>
              </w:rPr>
              <w:t xml:space="preserve">SCORM: </w:t>
            </w:r>
            <w:r>
              <w:t>cmi.success_status</w:t>
            </w:r>
          </w:p>
        </w:tc>
        <w:tc>
          <w:tcPr>
            <w:tcW w:w="2360" w:type="dxa"/>
          </w:tcPr>
          <w:p w14:paraId="533E2D62" w14:textId="77777777" w:rsidR="00593BD1" w:rsidRDefault="00000000">
            <w:pPr>
              <w:spacing w:before="80" w:after="80"/>
            </w:pPr>
            <w:r>
              <w:t>First aid pathway selected correctly; SGJ/N0106 carries 21 theory and 29 practical marks.</w:t>
            </w:r>
          </w:p>
        </w:tc>
      </w:tr>
    </w:tbl>
    <w:p w14:paraId="5EF52371" w14:textId="77777777" w:rsidR="00593BD1" w:rsidRDefault="00593BD1"/>
    <w:p w14:paraId="7D5D91DF" w14:textId="77777777" w:rsidR="00593BD1" w:rsidRDefault="00000000">
      <w:pPr>
        <w:pStyle w:val="Heading2"/>
      </w:pPr>
      <w:bookmarkStart w:id="54" w:name="_Toc900155"/>
      <w:r>
        <w:t>Part B: Video Production Script (15 minutes)</w:t>
      </w:r>
      <w:bookmarkEnd w:id="5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79F5302D" w14:textId="77777777">
        <w:trPr>
          <w:tblHeader/>
        </w:trPr>
        <w:tc>
          <w:tcPr>
            <w:tcW w:w="1152" w:type="dxa"/>
            <w:shd w:val="clear" w:color="auto" w:fill="1B4D3E"/>
          </w:tcPr>
          <w:p w14:paraId="09B20077" w14:textId="77777777" w:rsidR="00593BD1" w:rsidRDefault="00000000">
            <w:pPr>
              <w:spacing w:before="80" w:after="80"/>
            </w:pPr>
            <w:r>
              <w:rPr>
                <w:b/>
                <w:color w:val="FFFFFF"/>
              </w:rPr>
              <w:t>Time</w:t>
            </w:r>
          </w:p>
        </w:tc>
        <w:tc>
          <w:tcPr>
            <w:tcW w:w="4104" w:type="dxa"/>
            <w:shd w:val="clear" w:color="auto" w:fill="1B4D3E"/>
          </w:tcPr>
          <w:p w14:paraId="0CC890CD" w14:textId="77777777" w:rsidR="00593BD1" w:rsidRDefault="00000000">
            <w:pPr>
              <w:spacing w:before="80" w:after="80"/>
            </w:pPr>
            <w:r>
              <w:rPr>
                <w:b/>
                <w:color w:val="FFFFFF"/>
              </w:rPr>
              <w:t>Visual / On-Screen Text (GFX)</w:t>
            </w:r>
          </w:p>
        </w:tc>
        <w:tc>
          <w:tcPr>
            <w:tcW w:w="4104" w:type="dxa"/>
            <w:shd w:val="clear" w:color="auto" w:fill="1B4D3E"/>
          </w:tcPr>
          <w:p w14:paraId="0567CB76" w14:textId="77777777" w:rsidR="00593BD1" w:rsidRDefault="00000000">
            <w:pPr>
              <w:spacing w:before="80" w:after="80"/>
            </w:pPr>
            <w:r>
              <w:rPr>
                <w:b/>
                <w:color w:val="FFFFFF"/>
              </w:rPr>
              <w:t>Audio (Dialogue &amp; SFX)</w:t>
            </w:r>
          </w:p>
        </w:tc>
      </w:tr>
      <w:tr w:rsidR="00593BD1" w14:paraId="4AB5F2B1" w14:textId="77777777">
        <w:tc>
          <w:tcPr>
            <w:tcW w:w="1152" w:type="dxa"/>
          </w:tcPr>
          <w:p w14:paraId="4E462509" w14:textId="77777777" w:rsidR="00593BD1" w:rsidRDefault="00000000">
            <w:pPr>
              <w:spacing w:before="80" w:after="80"/>
            </w:pPr>
            <w:r>
              <w:rPr>
                <w:b/>
              </w:rPr>
              <w:lastRenderedPageBreak/>
              <w:t>0:00-3:00</w:t>
            </w:r>
          </w:p>
        </w:tc>
        <w:tc>
          <w:tcPr>
            <w:tcW w:w="4104" w:type="dxa"/>
          </w:tcPr>
          <w:p w14:paraId="74079951" w14:textId="77777777" w:rsidR="00593BD1" w:rsidRDefault="00000000">
            <w:pPr>
              <w:spacing w:before="80"/>
            </w:pPr>
            <w:r>
              <w:rPr>
                <w:b/>
              </w:rPr>
              <w:t xml:space="preserve">Visual: </w:t>
            </w:r>
            <w:r>
              <w:t>Host at a project site entrance beside a safety signage board. Workers in full PPE pass through behind.</w:t>
            </w:r>
          </w:p>
          <w:p w14:paraId="6291AA77" w14:textId="77777777" w:rsidR="00593BD1" w:rsidRDefault="00000000">
            <w:pPr>
              <w:spacing w:after="0"/>
            </w:pPr>
            <w:r>
              <w:rPr>
                <w:b/>
              </w:rPr>
              <w:t xml:space="preserve">GFX: </w:t>
            </w:r>
            <w:r>
              <w:t>A safe, healthy and positive work environment.</w:t>
            </w:r>
          </w:p>
        </w:tc>
        <w:tc>
          <w:tcPr>
            <w:tcW w:w="4104" w:type="dxa"/>
          </w:tcPr>
          <w:p w14:paraId="094582C2" w14:textId="77777777" w:rsidR="00593BD1" w:rsidRDefault="00000000">
            <w:pPr>
              <w:spacing w:before="80" w:after="80"/>
            </w:pPr>
            <w:r>
              <w:rPr>
                <w:b/>
              </w:rPr>
              <w:t xml:space="preserve">Host (On-Camera): </w:t>
            </w:r>
            <w:r>
              <w:t>"People are becoming aware that a healthy workforce is profitable for the employer as well. A safe, healthy and positive work environment boosts the morale and the work-life balance of employees and, as a result, is beneficial for the business. On a solar project site, safety is not a cost centre — it is a condition of operating."</w:t>
            </w:r>
          </w:p>
        </w:tc>
      </w:tr>
      <w:tr w:rsidR="00593BD1" w14:paraId="1C308897" w14:textId="77777777">
        <w:tc>
          <w:tcPr>
            <w:tcW w:w="1152" w:type="dxa"/>
          </w:tcPr>
          <w:p w14:paraId="412C3C34" w14:textId="77777777" w:rsidR="00593BD1" w:rsidRDefault="00000000">
            <w:pPr>
              <w:spacing w:before="80" w:after="80"/>
            </w:pPr>
            <w:r>
              <w:rPr>
                <w:b/>
              </w:rPr>
              <w:t>3:00-6:00</w:t>
            </w:r>
          </w:p>
        </w:tc>
        <w:tc>
          <w:tcPr>
            <w:tcW w:w="4104" w:type="dxa"/>
          </w:tcPr>
          <w:p w14:paraId="590E70CE" w14:textId="77777777" w:rsidR="00593BD1" w:rsidRDefault="00000000">
            <w:pPr>
              <w:spacing w:before="80" w:after="0"/>
            </w:pPr>
            <w:r>
              <w:rPr>
                <w:b/>
              </w:rPr>
              <w:t xml:space="preserve">Visual: </w:t>
            </w:r>
            <w:r>
              <w:t>Four-panel graphic building in sequence: Daily safety instructions, Before starting work, When working, After completion of work.</w:t>
            </w:r>
          </w:p>
        </w:tc>
        <w:tc>
          <w:tcPr>
            <w:tcW w:w="4104" w:type="dxa"/>
          </w:tcPr>
          <w:p w14:paraId="1A0A677B" w14:textId="77777777" w:rsidR="00593BD1" w:rsidRDefault="00000000">
            <w:pPr>
              <w:spacing w:before="80" w:after="80"/>
            </w:pPr>
            <w:r>
              <w:rPr>
                <w:b/>
              </w:rPr>
              <w:t xml:space="preserve">Expert 1 (V.O.): </w:t>
            </w:r>
            <w:r>
              <w:t>"Safety procedures depend on the type of work — you may need electrical, fire or mechanical safety. But the structure is always four-part. Daily instructions: take measures to prevent accidents, avoid damaging components through negligence in electrostatic discharge procedure, and maintain the machine and work process properly. Before starting: plan and discuss the work, consider potential hazards, confirm permission to isolate, isolate the equipment or circuit, place a DANGER DO NOT OPERATE tag, put up safety barriers, use the correct earthing equipment, cover and insulate nearby live apparatus, and check your test instruments."</w:t>
            </w:r>
          </w:p>
        </w:tc>
      </w:tr>
      <w:tr w:rsidR="00593BD1" w14:paraId="2A0FBAAA" w14:textId="77777777">
        <w:tc>
          <w:tcPr>
            <w:tcW w:w="1152" w:type="dxa"/>
          </w:tcPr>
          <w:p w14:paraId="0CF4D775" w14:textId="77777777" w:rsidR="00593BD1" w:rsidRDefault="00000000">
            <w:pPr>
              <w:spacing w:before="80" w:after="80"/>
            </w:pPr>
            <w:r>
              <w:rPr>
                <w:b/>
              </w:rPr>
              <w:t>6:00-9:00</w:t>
            </w:r>
          </w:p>
        </w:tc>
        <w:tc>
          <w:tcPr>
            <w:tcW w:w="4104" w:type="dxa"/>
          </w:tcPr>
          <w:p w14:paraId="27FA6BBD" w14:textId="77777777" w:rsidR="00593BD1" w:rsidRDefault="00000000">
            <w:pPr>
              <w:spacing w:before="80" w:after="0"/>
            </w:pPr>
            <w:r>
              <w:rPr>
                <w:b/>
              </w:rPr>
              <w:t xml:space="preserve">Visual: </w:t>
            </w:r>
            <w:r>
              <w:t>A safety observer watching a live task; a technician double-checking a drawing rather than relying on memory; tools being counted back in and earthing being removed after work.</w:t>
            </w:r>
          </w:p>
        </w:tc>
        <w:tc>
          <w:tcPr>
            <w:tcW w:w="4104" w:type="dxa"/>
          </w:tcPr>
          <w:p w14:paraId="4D03E908" w14:textId="77777777" w:rsidR="00593BD1" w:rsidRDefault="00000000">
            <w:pPr>
              <w:spacing w:before="80" w:after="80"/>
            </w:pPr>
            <w:r>
              <w:rPr>
                <w:b/>
              </w:rPr>
              <w:t xml:space="preserve">Expert 1 (V.O.): </w:t>
            </w:r>
            <w:r>
              <w:t>"When working: use safety observers when required, always wear PPE, and never rely on memory. After completion of work: check whether tools have been left behind, and remove your own earthing equipment. That last pair is where incidents happen — a plant that has been declared safe with a spanner still inside a panel is not safe."</w:t>
            </w:r>
          </w:p>
        </w:tc>
      </w:tr>
      <w:tr w:rsidR="00593BD1" w14:paraId="4AC6E0B2" w14:textId="77777777">
        <w:tc>
          <w:tcPr>
            <w:tcW w:w="1152" w:type="dxa"/>
          </w:tcPr>
          <w:p w14:paraId="3878CEAB" w14:textId="77777777" w:rsidR="00593BD1" w:rsidRDefault="00000000">
            <w:pPr>
              <w:spacing w:before="80" w:after="80"/>
            </w:pPr>
            <w:r>
              <w:rPr>
                <w:b/>
              </w:rPr>
              <w:t>9:00-12:00</w:t>
            </w:r>
          </w:p>
        </w:tc>
        <w:tc>
          <w:tcPr>
            <w:tcW w:w="4104" w:type="dxa"/>
          </w:tcPr>
          <w:p w14:paraId="0D9D57D5" w14:textId="77777777" w:rsidR="00593BD1" w:rsidRDefault="00000000">
            <w:pPr>
              <w:spacing w:before="80"/>
            </w:pPr>
            <w:r>
              <w:rPr>
                <w:b/>
              </w:rPr>
              <w:t xml:space="preserve">Visual: </w:t>
            </w:r>
            <w:r>
              <w:t>Each item of PPE is shown and labelled as it is put on — rubber gloves, flame proof apron, helmet, ear defenders, safety boots, knee pads, particle mask, goggles.</w:t>
            </w:r>
          </w:p>
          <w:p w14:paraId="683F3475" w14:textId="77777777" w:rsidR="00593BD1" w:rsidRDefault="00000000">
            <w:pPr>
              <w:spacing w:after="0"/>
            </w:pPr>
            <w:r>
              <w:rPr>
                <w:b/>
              </w:rPr>
              <w:lastRenderedPageBreak/>
              <w:t xml:space="preserve">GFX: </w:t>
            </w:r>
            <w:r>
              <w:t>Personal Protective Equipment.</w:t>
            </w:r>
          </w:p>
        </w:tc>
        <w:tc>
          <w:tcPr>
            <w:tcW w:w="4104" w:type="dxa"/>
          </w:tcPr>
          <w:p w14:paraId="5BCC618A" w14:textId="77777777" w:rsidR="00593BD1" w:rsidRDefault="00000000">
            <w:pPr>
              <w:spacing w:before="80" w:after="80"/>
            </w:pPr>
            <w:r>
              <w:rPr>
                <w:b/>
              </w:rPr>
              <w:lastRenderedPageBreak/>
              <w:t xml:space="preserve">Expert 2 (V.O.): </w:t>
            </w:r>
            <w:r>
              <w:t xml:space="preserve">"Personal protective equipment protects an employee from a hazard they are exposed to while working. Rubber gloves protect hands from hazardous and chemical substances. Flame </w:t>
            </w:r>
            <w:r>
              <w:lastRenderedPageBreak/>
              <w:t>proof aprons protect the body from burns in case of fire. Helmets protect the head from falling components and in case of a fall from height. Ear defenders protect against loud noise. Safety boots protect feet from sharp edged material. Knee pads protect knees in case of a fall. Particle masks prevent gaseous substances entering the body through inhalation. Glasses or goggles protect eyes from outside particles and dust."</w:t>
            </w:r>
          </w:p>
        </w:tc>
      </w:tr>
      <w:tr w:rsidR="00593BD1" w14:paraId="4E179EA6" w14:textId="77777777">
        <w:tc>
          <w:tcPr>
            <w:tcW w:w="1152" w:type="dxa"/>
          </w:tcPr>
          <w:p w14:paraId="4AA6E647" w14:textId="77777777" w:rsidR="00593BD1" w:rsidRDefault="00000000">
            <w:pPr>
              <w:spacing w:before="80" w:after="80"/>
            </w:pPr>
            <w:r>
              <w:rPr>
                <w:b/>
              </w:rPr>
              <w:lastRenderedPageBreak/>
              <w:t>12:00-15:00</w:t>
            </w:r>
          </w:p>
        </w:tc>
        <w:tc>
          <w:tcPr>
            <w:tcW w:w="4104" w:type="dxa"/>
          </w:tcPr>
          <w:p w14:paraId="7FDD14EB" w14:textId="77777777" w:rsidR="00593BD1" w:rsidRDefault="00000000">
            <w:pPr>
              <w:spacing w:before="80"/>
            </w:pPr>
            <w:r>
              <w:rPr>
                <w:b/>
              </w:rPr>
              <w:t xml:space="preserve">Visual: </w:t>
            </w:r>
            <w:r>
              <w:t>A fire extinguisher being operated; a chart of extinguisher types against classes of fire; a first aid kit opened; a periodic check report being signed. Fade to SCGJ Logo.</w:t>
            </w:r>
          </w:p>
          <w:p w14:paraId="5F78877C" w14:textId="77777777" w:rsidR="00593BD1" w:rsidRDefault="00000000">
            <w:pPr>
              <w:spacing w:after="0"/>
            </w:pPr>
            <w:r>
              <w:rPr>
                <w:b/>
              </w:rPr>
              <w:t xml:space="preserve">GFX: </w:t>
            </w:r>
            <w:r>
              <w:t>Module 10 Complete. Proceed to Interactive Activities.</w:t>
            </w:r>
          </w:p>
        </w:tc>
        <w:tc>
          <w:tcPr>
            <w:tcW w:w="4104" w:type="dxa"/>
          </w:tcPr>
          <w:p w14:paraId="2DF293AA" w14:textId="77777777" w:rsidR="00593BD1" w:rsidRDefault="00000000">
            <w:pPr>
              <w:spacing w:before="80" w:after="80"/>
            </w:pPr>
            <w:r>
              <w:rPr>
                <w:b/>
              </w:rPr>
              <w:t xml:space="preserve">Host (On-Camera): </w:t>
            </w:r>
            <w:r>
              <w:t>"Fire is a very serious hazard in this industry, and the fire extinguisher is the most important equipment for preventing a fire accident — used immediately on a small fire until the specialist fire engine arrives, it saves lives and property. Know which type to use for which class of fire. Know your first aid steps for bleeding, burns, choking, electric shock and cardiac arrest. Report periodic checks. Follow the documented protocols. And keep the site in good order, because housekeeping is a safety activity."</w:t>
            </w:r>
          </w:p>
        </w:tc>
      </w:tr>
    </w:tbl>
    <w:p w14:paraId="7B2E217D" w14:textId="77777777" w:rsidR="00593BD1" w:rsidRDefault="00593BD1"/>
    <w:p w14:paraId="33C7BAC9" w14:textId="77777777" w:rsidR="00593BD1" w:rsidRDefault="00000000">
      <w:pPr>
        <w:pStyle w:val="Heading2"/>
      </w:pPr>
      <w:bookmarkStart w:id="55" w:name="_Toc900156"/>
      <w:r>
        <w:t>Part C: Online Instructor-Led Interactive Session (15 minutes)</w:t>
      </w:r>
      <w:bookmarkEnd w:id="55"/>
    </w:p>
    <w:p w14:paraId="10558CF6" w14:textId="77777777" w:rsidR="00593BD1" w:rsidRDefault="00000000">
      <w:r>
        <w:rPr>
          <w:b/>
        </w:rPr>
        <w:t>Slide Deck &amp; Presenter Script: Module 10 Live Session</w:t>
      </w:r>
      <w:r>
        <w:rPr>
          <w:b/>
        </w:rPr>
        <w:br/>
        <w:t>Subtitle: Permit to Work, Personal Protective Equipment and Emergency Response</w:t>
      </w:r>
    </w:p>
    <w:p w14:paraId="3D0D67F9" w14:textId="77777777" w:rsidR="00593BD1" w:rsidRDefault="00000000">
      <w:pPr>
        <w:keepNext/>
        <w:spacing w:before="200" w:after="40"/>
      </w:pPr>
      <w:r>
        <w:rPr>
          <w:b/>
          <w:color w:val="1B4D3E"/>
        </w:rPr>
        <w:t>Slide 1: Title Slide</w:t>
      </w:r>
    </w:p>
    <w:p w14:paraId="465A948C" w14:textId="77777777" w:rsidR="00593BD1" w:rsidRDefault="00000000">
      <w:pPr>
        <w:spacing w:after="40"/>
        <w:ind w:left="360"/>
      </w:pPr>
      <w:r>
        <w:rPr>
          <w:b/>
          <w:sz w:val="20"/>
        </w:rPr>
        <w:t xml:space="preserve">Visual Cues: </w:t>
      </w:r>
      <w:r>
        <w:rPr>
          <w:i/>
          <w:sz w:val="20"/>
        </w:rPr>
        <w:t>SCGJ branding. Image of a solar project site with safety barriers, signage and workers in full PPE.</w:t>
      </w:r>
    </w:p>
    <w:p w14:paraId="1C019794" w14:textId="77777777" w:rsidR="00593BD1" w:rsidRDefault="00000000">
      <w:pPr>
        <w:ind w:left="360"/>
      </w:pPr>
      <w:r>
        <w:rPr>
          <w:b/>
          <w:sz w:val="20"/>
        </w:rPr>
        <w:t xml:space="preserve">Instructor Script: </w:t>
      </w:r>
      <w:r>
        <w:rPr>
          <w:sz w:val="20"/>
        </w:rPr>
        <w:t>Welcome to our final module. Everything we have built across the last nine modules depends on this one. Today we cover the permit-to-work discipline, PPE selection, hazard identification and emergency response.</w:t>
      </w:r>
    </w:p>
    <w:p w14:paraId="0420BEA5" w14:textId="77777777" w:rsidR="00593BD1" w:rsidRDefault="00000000">
      <w:pPr>
        <w:keepNext/>
        <w:spacing w:before="200" w:after="40"/>
      </w:pPr>
      <w:r>
        <w:rPr>
          <w:b/>
          <w:color w:val="1B4D3E"/>
        </w:rPr>
        <w:t>Slide 2: Session Agenda (15 Minutes)</w:t>
      </w:r>
    </w:p>
    <w:p w14:paraId="773E640E" w14:textId="77777777" w:rsidR="00593BD1" w:rsidRDefault="00000000">
      <w:pPr>
        <w:spacing w:after="40"/>
        <w:ind w:left="360"/>
      </w:pPr>
      <w:r>
        <w:rPr>
          <w:b/>
          <w:sz w:val="20"/>
        </w:rPr>
        <w:t xml:space="preserve">Visual Cues: </w:t>
      </w:r>
      <w:r>
        <w:rPr>
          <w:i/>
          <w:sz w:val="20"/>
        </w:rPr>
        <w:t>Interactive Poll (0-4 mins), Breakout Room: Safety Checklist Build (4-11 mins), Debrief and Q&amp;A (11-15 mins).</w:t>
      </w:r>
    </w:p>
    <w:p w14:paraId="2F915C0E" w14:textId="77777777" w:rsidR="00593BD1" w:rsidRDefault="00000000">
      <w:pPr>
        <w:ind w:left="360"/>
      </w:pPr>
      <w:r>
        <w:rPr>
          <w:b/>
          <w:sz w:val="20"/>
        </w:rPr>
        <w:t xml:space="preserve">Instructor Script: </w:t>
      </w:r>
      <w:r>
        <w:rPr>
          <w:sz w:val="20"/>
        </w:rPr>
        <w:t>A poll on isolation procedure, then a breakout building the safety documents your own business will use, then a debrief on emergency response and housekeeping.</w:t>
      </w:r>
    </w:p>
    <w:p w14:paraId="76855F5F" w14:textId="77777777" w:rsidR="00593BD1" w:rsidRDefault="00000000">
      <w:pPr>
        <w:keepNext/>
        <w:spacing w:before="200" w:after="40"/>
      </w:pPr>
      <w:r>
        <w:rPr>
          <w:b/>
          <w:color w:val="1B4D3E"/>
        </w:rPr>
        <w:lastRenderedPageBreak/>
        <w:t>Slide 3: Quick Recap – The Four Phases of Safe Work</w:t>
      </w:r>
    </w:p>
    <w:p w14:paraId="75A8BAFE" w14:textId="77777777" w:rsidR="00593BD1" w:rsidRDefault="00000000">
      <w:pPr>
        <w:spacing w:after="40"/>
        <w:ind w:left="360"/>
      </w:pPr>
      <w:r>
        <w:rPr>
          <w:b/>
          <w:sz w:val="20"/>
        </w:rPr>
        <w:t xml:space="preserve">Visual Cues: </w:t>
      </w:r>
      <w:r>
        <w:rPr>
          <w:i/>
          <w:sz w:val="20"/>
        </w:rPr>
        <w:t>Daily safety instructions · Before starting work · When working · After completion of work.</w:t>
      </w:r>
    </w:p>
    <w:p w14:paraId="651A894C" w14:textId="77777777" w:rsidR="00593BD1" w:rsidRDefault="00000000">
      <w:pPr>
        <w:ind w:left="360"/>
      </w:pPr>
      <w:r>
        <w:rPr>
          <w:b/>
          <w:sz w:val="20"/>
        </w:rPr>
        <w:t xml:space="preserve">Instructor Script: </w:t>
      </w:r>
      <w:r>
        <w:rPr>
          <w:sz w:val="20"/>
        </w:rPr>
        <w:t>Hold on to this four-phase structure, because it is how a safety culture becomes a routine rather than a poster. Two habits inside it deserve special attention: never rely on memory, and always check whether tools have been left behind after work completion. Both are listed explicitly in your handbook, and both are the causes of avoidable incidents.</w:t>
      </w:r>
    </w:p>
    <w:p w14:paraId="46121F85" w14:textId="77777777" w:rsidR="00593BD1" w:rsidRDefault="00000000">
      <w:pPr>
        <w:keepNext/>
        <w:spacing w:before="200" w:after="40"/>
      </w:pPr>
      <w:r>
        <w:rPr>
          <w:b/>
          <w:color w:val="1B4D3E"/>
        </w:rPr>
        <w:t>Slide 4: Interactive Poll – "Before You Touch the Circuit" (4 Minutes)</w:t>
      </w:r>
    </w:p>
    <w:p w14:paraId="40501545" w14:textId="77777777" w:rsidR="00593BD1" w:rsidRDefault="00000000">
      <w:pPr>
        <w:spacing w:after="40"/>
        <w:ind w:left="360"/>
      </w:pPr>
      <w:r>
        <w:rPr>
          <w:b/>
          <w:sz w:val="20"/>
        </w:rPr>
        <w:t xml:space="preserve">Visual Cues: </w:t>
      </w:r>
      <w:r>
        <w:rPr>
          <w:i/>
          <w:sz w:val="20"/>
        </w:rPr>
        <w:t>Poll Question: After confirming permission to isolate and isolating the electrical equipment or circuit, what does the handbook require you to place? (Correct: A "DANGER, DO NOT OPERATE" tag)</w:t>
      </w:r>
    </w:p>
    <w:p w14:paraId="5B4CDDBE" w14:textId="77777777" w:rsidR="00593BD1" w:rsidRDefault="00000000">
      <w:pPr>
        <w:ind w:left="360"/>
      </w:pPr>
      <w:r>
        <w:rPr>
          <w:b/>
          <w:sz w:val="20"/>
        </w:rPr>
        <w:t xml:space="preserve">Instructor Script: </w:t>
      </w:r>
      <w:r>
        <w:rPr>
          <w:sz w:val="20"/>
        </w:rPr>
        <w:t>Votes in the chat. The correct answer is a DANGER, DO NOT OPERATE tag. The full before-starting sequence is worth committing to memory: plan and discuss the work, consider potential hazards and the measures to be taken, confirm permission to isolate using a permit system where relevant, isolate the equipment or circuit, place the tag, put up safety barriers when required, use the correct earthing equipment, cover and insulate nearby live apparatus, check your test instruments, and obtain authorisation to do the work.</w:t>
      </w:r>
    </w:p>
    <w:p w14:paraId="2EE3AE85" w14:textId="77777777" w:rsidR="00593BD1" w:rsidRDefault="00000000">
      <w:pPr>
        <w:keepNext/>
        <w:spacing w:before="200" w:after="40"/>
      </w:pPr>
      <w:r>
        <w:rPr>
          <w:b/>
          <w:color w:val="1B4D3E"/>
        </w:rPr>
        <w:t>Slide 5: Breakout Room – Safety Checklist Build (7 Minutes)</w:t>
      </w:r>
    </w:p>
    <w:p w14:paraId="6FAAFEC1" w14:textId="77777777" w:rsidR="00593BD1" w:rsidRDefault="00000000">
      <w:pPr>
        <w:spacing w:after="40"/>
        <w:ind w:left="360"/>
      </w:pPr>
      <w:r>
        <w:rPr>
          <w:b/>
          <w:sz w:val="20"/>
        </w:rPr>
        <w:t xml:space="preserve">Visual Cues: </w:t>
      </w:r>
      <w:r>
        <w:rPr>
          <w:i/>
          <w:sz w:val="20"/>
        </w:rPr>
        <w:t>The Scenario: You are the entrepreneur setting up safety systems for your own solar business. Task, taken from the Module 10 handbook exercise: (1) Prepare a checklist for workplace health and safety procedure. (2) List the ways to prevent and control infection. (3) Identify the hazards associated with photovoltaic installations. (4) List the purpose of housekeeping.</w:t>
      </w:r>
    </w:p>
    <w:p w14:paraId="0DFC152C" w14:textId="77777777" w:rsidR="00593BD1" w:rsidRDefault="00000000">
      <w:pPr>
        <w:ind w:left="360"/>
      </w:pPr>
      <w:r>
        <w:rPr>
          <w:b/>
          <w:sz w:val="20"/>
        </w:rPr>
        <w:t xml:space="preserve">Instructor Script: </w:t>
      </w:r>
      <w:r>
        <w:rPr>
          <w:sz w:val="20"/>
        </w:rPr>
        <w:t>Into breakout rooms. These four tasks are the exercise printed at the end of Module 10 in your Participant Handbook, and unlike most exercises these are documents you will actually use. Build the checklist as something you would hand to a new technician on day one. Spokesperson to present the hazards list for photovoltaic installations.</w:t>
      </w:r>
    </w:p>
    <w:p w14:paraId="1AC4F18F" w14:textId="77777777" w:rsidR="00593BD1" w:rsidRDefault="00000000">
      <w:pPr>
        <w:keepNext/>
        <w:spacing w:before="200" w:after="40"/>
      </w:pPr>
      <w:r>
        <w:rPr>
          <w:b/>
          <w:color w:val="1B4D3E"/>
        </w:rPr>
        <w:t>Slide 6: Debrief – Emergency Response and Hygiene</w:t>
      </w:r>
    </w:p>
    <w:p w14:paraId="1073B3C0" w14:textId="77777777" w:rsidR="00593BD1" w:rsidRDefault="00000000">
      <w:pPr>
        <w:spacing w:after="40"/>
        <w:ind w:left="360"/>
      </w:pPr>
      <w:r>
        <w:rPr>
          <w:b/>
          <w:sz w:val="20"/>
        </w:rPr>
        <w:t xml:space="preserve">Visual Cues: </w:t>
      </w:r>
      <w:r>
        <w:rPr>
          <w:i/>
          <w:sz w:val="20"/>
        </w:rPr>
        <w:t>Review: First aid for bleeding, burns, choking, electric shock and cardiac arrest. Use the correct method to move an injured person during an emergency. Report signs and symptoms of illness of self and colleagues immediately. Follow the processes specified for disposal of hazardous waste. Fire extinguisher: use immediately on a small fire until the specialist fire engine arrives.</w:t>
      </w:r>
    </w:p>
    <w:p w14:paraId="41C37416" w14:textId="77777777" w:rsidR="00593BD1" w:rsidRDefault="00000000">
      <w:pPr>
        <w:ind w:left="360"/>
      </w:pPr>
      <w:r>
        <w:rPr>
          <w:b/>
          <w:sz w:val="20"/>
        </w:rPr>
        <w:t xml:space="preserve">Instructor Script: </w:t>
      </w:r>
      <w:r>
        <w:rPr>
          <w:sz w:val="20"/>
        </w:rPr>
        <w:t>Strong work. Note that your performance criteria in this NOS carry more practical marks than theory marks — twenty-nine practical against twenty-one theory — which tells you how this unit is assessed and how it should be taught. Safety is demonstrated, not recited. Two final points from the handbook: use the correct method to move an injured person during an emergency, and treat health and sanitation as the topmost priority, because reporting the signs and symptoms of illness protects the whole team.</w:t>
      </w:r>
    </w:p>
    <w:p w14:paraId="024957B2" w14:textId="77777777" w:rsidR="00593BD1" w:rsidRDefault="00000000">
      <w:pPr>
        <w:keepNext/>
        <w:spacing w:before="200" w:after="40"/>
      </w:pPr>
      <w:r>
        <w:rPr>
          <w:b/>
          <w:color w:val="1B4D3E"/>
        </w:rPr>
        <w:t>Slide 7: Q&amp;A and Session Wrap-Up (4 Minutes)</w:t>
      </w:r>
    </w:p>
    <w:p w14:paraId="52B60A20" w14:textId="77777777" w:rsidR="00593BD1" w:rsidRDefault="00000000">
      <w:pPr>
        <w:spacing w:after="40"/>
        <w:ind w:left="360"/>
      </w:pPr>
      <w:r>
        <w:rPr>
          <w:b/>
          <w:sz w:val="20"/>
        </w:rPr>
        <w:t xml:space="preserve">Visual Cues: </w:t>
      </w:r>
      <w:r>
        <w:rPr>
          <w:i/>
          <w:sz w:val="20"/>
        </w:rPr>
        <w:t>Q&amp;A slide with wrap-up points and course completion.</w:t>
      </w:r>
    </w:p>
    <w:p w14:paraId="2CAF4BE3" w14:textId="77777777" w:rsidR="00593BD1" w:rsidRDefault="00000000">
      <w:pPr>
        <w:ind w:left="360"/>
      </w:pPr>
      <w:r>
        <w:rPr>
          <w:b/>
          <w:sz w:val="20"/>
        </w:rPr>
        <w:t xml:space="preserve">Instructor Script: </w:t>
      </w:r>
      <w:r>
        <w:rPr>
          <w:sz w:val="20"/>
        </w:rPr>
        <w:t xml:space="preserve">Thank you all. Complete the PPE Selection Simulator and the First Aid and Reporting Workflow in the eLMS, and keep the checklist your team built today. You have now covered the full Solar Photovoltaic Entrepreneur programme — from solar PV technology and business models through feasibility, </w:t>
      </w:r>
      <w:r>
        <w:rPr>
          <w:sz w:val="20"/>
        </w:rPr>
        <w:lastRenderedPageBreak/>
        <w:t>installation and operation and maintenance, to health and safety. Your next step is the final assessment. Stay safe, stay green, and good luck with your venture.</w:t>
      </w:r>
    </w:p>
    <w:p w14:paraId="5BFF2146" w14:textId="77777777" w:rsidR="00593BD1" w:rsidRDefault="00000000">
      <w:r>
        <w:br w:type="page"/>
      </w:r>
    </w:p>
    <w:p w14:paraId="65AC6427" w14:textId="77777777" w:rsidR="00593BD1" w:rsidRDefault="00000000">
      <w:pPr>
        <w:pStyle w:val="Heading1"/>
      </w:pPr>
      <w:bookmarkStart w:id="56" w:name="_Toc900157"/>
      <w:r>
        <w:lastRenderedPageBreak/>
        <w:t>Advanced Assessment Strategy Blueprint &amp; 100-Question Bank</w:t>
      </w:r>
      <w:bookmarkEnd w:id="56"/>
    </w:p>
    <w:p w14:paraId="218B1153" w14:textId="77777777" w:rsidR="00593BD1" w:rsidRDefault="00000000">
      <w:pPr>
        <w:pStyle w:val="Heading2"/>
      </w:pPr>
      <w:bookmarkStart w:id="57" w:name="_Toc900158"/>
      <w:r>
        <w:t>Assessment Strategy</w:t>
      </w:r>
      <w:bookmarkEnd w:id="57"/>
    </w:p>
    <w:p w14:paraId="6F2458DE" w14:textId="77777777" w:rsidR="00593BD1" w:rsidRDefault="00000000">
      <w:pPr>
        <w:pStyle w:val="ListNumber"/>
      </w:pPr>
      <w:r>
        <w:t>Criteria for assessment for each Qualification Pack will be created by the Sector Skill Council. Each Performance Criteria (PC) will be assigned marks proportional to its importance in NOS. SSC will also lay down the proportion of marks for Theory and Skills Practical for each PC.</w:t>
      </w:r>
    </w:p>
    <w:p w14:paraId="607233EF" w14:textId="77777777" w:rsidR="00593BD1" w:rsidRDefault="00000000">
      <w:pPr>
        <w:pStyle w:val="ListNumber"/>
      </w:pPr>
      <w:r>
        <w:t>The assessment for the theory part will be based on the knowledge bank of questions created by the SSC.</w:t>
      </w:r>
    </w:p>
    <w:p w14:paraId="183F3842" w14:textId="77777777" w:rsidR="00593BD1" w:rsidRDefault="00000000">
      <w:pPr>
        <w:pStyle w:val="ListNumber"/>
      </w:pPr>
      <w:r>
        <w:t>Assessment will be conducted for all compulsory NOS, and where applicable, on the selected elective/option NOS/set of NOS.</w:t>
      </w:r>
    </w:p>
    <w:p w14:paraId="4C5E0D0C" w14:textId="77777777" w:rsidR="00593BD1" w:rsidRDefault="00000000">
      <w:pPr>
        <w:pStyle w:val="ListNumber"/>
      </w:pPr>
      <w:r>
        <w:t>Individual assessment agencies will create unique question papers for the theory part for each candidate at each examination/training center.</w:t>
      </w:r>
    </w:p>
    <w:p w14:paraId="4F2773BA" w14:textId="77777777" w:rsidR="00593BD1" w:rsidRDefault="00000000">
      <w:pPr>
        <w:pStyle w:val="ListNumber"/>
      </w:pPr>
      <w:r>
        <w:t>Individual assessment agencies will create unique evaluations for skill practical for every student at each examination/training center based on these criteria.</w:t>
      </w:r>
    </w:p>
    <w:p w14:paraId="378F95C4" w14:textId="77777777" w:rsidR="00593BD1" w:rsidRDefault="00000000">
      <w:pPr>
        <w:pStyle w:val="ListNumber"/>
      </w:pPr>
      <w:r>
        <w:t>To pass the Qualification Pack assessment, every trainee should score a minimum of 70% of aggregate marks to successfully clear the assessment.</w:t>
      </w:r>
    </w:p>
    <w:p w14:paraId="1A7148F6" w14:textId="77777777" w:rsidR="00593BD1" w:rsidRDefault="00000000">
      <w:pPr>
        <w:pStyle w:val="ListNumber"/>
      </w:pPr>
      <w:r>
        <w:t>In case of unsuccessful completion, the trainee may seek reassessment on the Qualification Pack.</w:t>
      </w:r>
    </w:p>
    <w:p w14:paraId="0708C728" w14:textId="77777777" w:rsidR="00593BD1" w:rsidRDefault="00000000">
      <w:pPr>
        <w:pStyle w:val="ListBullet2"/>
      </w:pPr>
      <w:r>
        <w:rPr>
          <w:b/>
        </w:rPr>
        <w:t xml:space="preserve">Minimum Aggregate Passing % at QP Level: </w:t>
      </w:r>
      <w:r>
        <w:t>70. Every trainee should score a minimum aggregate passing percentage as specified, to successfully clear the Qualification Pack assessment.</w:t>
      </w:r>
    </w:p>
    <w:p w14:paraId="76CD0F70" w14:textId="77777777" w:rsidR="00593BD1" w:rsidRDefault="00000000">
      <w:pPr>
        <w:pStyle w:val="ListBullet2"/>
      </w:pPr>
      <w:r>
        <w:rPr>
          <w:b/>
        </w:rPr>
        <w:t xml:space="preserve">Assessment Weightage (Compulsory NOS): </w:t>
      </w:r>
      <w:r>
        <w:t>Theory marks, practical marks, total marks and weightage per NOS, as given in SCGJ - Solar - Curricullum.</w:t>
      </w:r>
    </w:p>
    <w:p w14:paraId="33D62796" w14:textId="77777777" w:rsidR="00593BD1" w:rsidRDefault="00000000">
      <w:pPr>
        <w:pStyle w:val="ListBullet2"/>
      </w:pPr>
      <w:r>
        <w:rPr>
          <w:b/>
        </w:rPr>
        <w:t xml:space="preserve">SGJ/N0111 Set up New Venture for Solar Photovoltaic System: </w:t>
      </w:r>
      <w:r>
        <w:t>Theory 82, Practical 18, Total 100, Weightage 25.</w:t>
      </w:r>
    </w:p>
    <w:p w14:paraId="39B96E8C" w14:textId="77777777" w:rsidR="00593BD1" w:rsidRDefault="00000000">
      <w:pPr>
        <w:pStyle w:val="ListBullet2"/>
      </w:pPr>
      <w:r>
        <w:rPr>
          <w:b/>
        </w:rPr>
        <w:t xml:space="preserve">SGJ/N4125 Business Model and site feasibility study report: </w:t>
      </w:r>
      <w:r>
        <w:t>Theory 30, Practical 20, Total 50, Weightage 20.</w:t>
      </w:r>
    </w:p>
    <w:p w14:paraId="19D2CE86" w14:textId="77777777" w:rsidR="00593BD1" w:rsidRDefault="00000000">
      <w:pPr>
        <w:pStyle w:val="ListBullet2"/>
      </w:pPr>
      <w:r>
        <w:rPr>
          <w:b/>
        </w:rPr>
        <w:t xml:space="preserve">SGJ/N0148 Manage Installation of Solar Power Plant: </w:t>
      </w:r>
      <w:r>
        <w:t>Theory 29, Practical 21, Total 50, Weightage 20.</w:t>
      </w:r>
    </w:p>
    <w:p w14:paraId="4749A01A" w14:textId="77777777" w:rsidR="00593BD1" w:rsidRDefault="00000000">
      <w:pPr>
        <w:pStyle w:val="ListBullet2"/>
      </w:pPr>
      <w:r>
        <w:rPr>
          <w:b/>
        </w:rPr>
        <w:t xml:space="preserve">SGJ/N4126 Operation and maintenance of Solar Rooftop, Ground Mounted PV Plant: </w:t>
      </w:r>
      <w:r>
        <w:t>Theory 28, Practical 22, Total 50, Weightage 15.</w:t>
      </w:r>
    </w:p>
    <w:p w14:paraId="6E8FF2D7" w14:textId="77777777" w:rsidR="00593BD1" w:rsidRDefault="00000000">
      <w:pPr>
        <w:pStyle w:val="ListBullet2"/>
      </w:pPr>
      <w:r>
        <w:rPr>
          <w:b/>
        </w:rPr>
        <w:t xml:space="preserve">SGJ/N0106 Maintain Personal Health &amp; Safety at project site: </w:t>
      </w:r>
      <w:r>
        <w:t>Theory 21, Practical 29, Total 50, Weightage 10.</w:t>
      </w:r>
    </w:p>
    <w:p w14:paraId="23640370" w14:textId="77777777" w:rsidR="00593BD1" w:rsidRDefault="00000000">
      <w:pPr>
        <w:pStyle w:val="ListBullet2"/>
      </w:pPr>
      <w:r>
        <w:rPr>
          <w:b/>
        </w:rPr>
        <w:t xml:space="preserve">DGT/VSQ/N0102 Employability Skills (60 Hours): </w:t>
      </w:r>
      <w:r>
        <w:t>Theory 20, Practical 30, Total 50, Weightage 10.</w:t>
      </w:r>
    </w:p>
    <w:p w14:paraId="4EE4B7BA" w14:textId="77777777" w:rsidR="00593BD1" w:rsidRDefault="00000000">
      <w:pPr>
        <w:pStyle w:val="ListBullet2"/>
      </w:pPr>
      <w:r>
        <w:rPr>
          <w:b/>
        </w:rPr>
        <w:t xml:space="preserve">Total: </w:t>
      </w:r>
      <w:r>
        <w:t>Theory 210, Practical 140, Total 350, Weightage 100.</w:t>
      </w:r>
    </w:p>
    <w:p w14:paraId="376944D2" w14:textId="77777777" w:rsidR="00593BD1" w:rsidRDefault="00000000">
      <w:pPr>
        <w:pStyle w:val="ListBullet2"/>
      </w:pPr>
      <w:r>
        <w:rPr>
          <w:b/>
        </w:rPr>
        <w:t xml:space="preserve">Remarks: </w:t>
      </w:r>
      <w:r>
        <w:t>Total 480 hours: 225 Hours of Theory with Employability Skills, 225 Hours of Practical, 30 Hours of OJT.</w:t>
      </w:r>
    </w:p>
    <w:p w14:paraId="5C81F57E" w14:textId="77777777" w:rsidR="00593BD1" w:rsidRDefault="00000000">
      <w:pPr>
        <w:pStyle w:val="ListBullet2"/>
      </w:pPr>
      <w:r>
        <w:rPr>
          <w:b/>
        </w:rPr>
        <w:lastRenderedPageBreak/>
        <w:t xml:space="preserve">Note on this question bank: </w:t>
      </w:r>
      <w:r>
        <w:t>Every question stem, correct answer and explanation below is based on content contained in the three authorised Solar source documents. The distractor sets and the wording of the explanations have been authored for this blueprint, as the source documents do not contain an answer key. Questions 13, 14 and 15 are reproduced verbatim from the Module 2 exercise in the Participant Handbook.</w:t>
      </w:r>
    </w:p>
    <w:p w14:paraId="00B3CE60" w14:textId="77777777" w:rsidR="00593BD1" w:rsidRDefault="00000000">
      <w:pPr>
        <w:pStyle w:val="Heading2"/>
      </w:pPr>
      <w:bookmarkStart w:id="58" w:name="_Toc900159"/>
      <w:r>
        <w:t>100-Question Bank (Full Student Version)</w:t>
      </w:r>
      <w:bookmarkEnd w:id="58"/>
    </w:p>
    <w:p w14:paraId="0D00E60F" w14:textId="77777777" w:rsidR="00593BD1" w:rsidRDefault="00000000">
      <w:pPr>
        <w:pStyle w:val="Heading3"/>
        <w:spacing w:before="320" w:after="80"/>
      </w:pPr>
      <w:r>
        <w:rPr>
          <w:color w:val="1B4D3E"/>
        </w:rPr>
        <w:t>Module 1: Introduction to Solar PV Sector in India</w:t>
      </w:r>
    </w:p>
    <w:p w14:paraId="7686953B" w14:textId="77777777" w:rsidR="00593BD1" w:rsidRDefault="00000000">
      <w:pPr>
        <w:keepNext/>
        <w:spacing w:before="240" w:after="80"/>
      </w:pPr>
      <w:r>
        <w:rPr>
          <w:b/>
          <w:color w:val="1B4D3E"/>
        </w:rPr>
        <w:t xml:space="preserve">1. </w:t>
      </w:r>
      <w:r>
        <w:rPr>
          <w:b/>
        </w:rPr>
        <w:t>What is the voltage generating capacity of a single photovoltaic cell?</w:t>
      </w:r>
    </w:p>
    <w:p w14:paraId="2417DE3A" w14:textId="77777777" w:rsidR="00593BD1" w:rsidRDefault="00000000">
      <w:pPr>
        <w:pStyle w:val="ListBullet2"/>
        <w:spacing w:after="40"/>
      </w:pPr>
      <w:r>
        <w:t>a) 0.5 volts</w:t>
      </w:r>
    </w:p>
    <w:p w14:paraId="42B51496" w14:textId="77777777" w:rsidR="00593BD1" w:rsidRDefault="00000000">
      <w:pPr>
        <w:pStyle w:val="ListBullet2"/>
        <w:spacing w:after="40"/>
      </w:pPr>
      <w:r>
        <w:t>b) 5 volts</w:t>
      </w:r>
    </w:p>
    <w:p w14:paraId="37E39D34" w14:textId="77777777" w:rsidR="00593BD1" w:rsidRDefault="00000000">
      <w:pPr>
        <w:pStyle w:val="ListBullet2"/>
        <w:spacing w:after="40"/>
      </w:pPr>
      <w:r>
        <w:t>c) 12 volts</w:t>
      </w:r>
    </w:p>
    <w:p w14:paraId="32129E25" w14:textId="77777777" w:rsidR="00593BD1" w:rsidRDefault="00000000">
      <w:pPr>
        <w:pStyle w:val="ListBullet2"/>
        <w:spacing w:after="40"/>
      </w:pPr>
      <w:r>
        <w:t>d) 24 volts</w:t>
      </w:r>
    </w:p>
    <w:p w14:paraId="0F49CB82" w14:textId="77777777" w:rsidR="00593BD1" w:rsidRDefault="00000000">
      <w:pPr>
        <w:spacing w:before="40" w:after="40"/>
      </w:pPr>
      <w:r>
        <w:rPr>
          <w:b/>
          <w:color w:val="1B4D3E"/>
        </w:rPr>
        <w:t xml:space="preserve">Correct Answer: </w:t>
      </w:r>
      <w:r>
        <w:t>a) 0.5 volts</w:t>
      </w:r>
    </w:p>
    <w:p w14:paraId="1D10FA71" w14:textId="77777777" w:rsidR="00593BD1" w:rsidRDefault="00000000">
      <w:pPr>
        <w:spacing w:before="40" w:after="160"/>
      </w:pPr>
      <w:r>
        <w:rPr>
          <w:b/>
          <w:i/>
        </w:rPr>
        <w:t xml:space="preserve">Explanation: </w:t>
      </w:r>
      <w:r>
        <w:rPr>
          <w:i/>
        </w:rPr>
        <w:t>Each cell has a 0.5 volt generating capacity. Cells are connected in series, forming a string, in order to reach the appropriate system voltage.</w:t>
      </w:r>
    </w:p>
    <w:p w14:paraId="2F648E14" w14:textId="77777777" w:rsidR="00593BD1" w:rsidRDefault="00000000">
      <w:pPr>
        <w:keepNext/>
        <w:spacing w:before="240" w:after="80"/>
      </w:pPr>
      <w:r>
        <w:rPr>
          <w:b/>
          <w:color w:val="1B4D3E"/>
        </w:rPr>
        <w:t xml:space="preserve">2. </w:t>
      </w:r>
      <w:r>
        <w:rPr>
          <w:b/>
        </w:rPr>
        <w:t>Multiple strings connected in parallel, placed in an enclosure and framed for protection, are called a:</w:t>
      </w:r>
    </w:p>
    <w:p w14:paraId="3FAB649D" w14:textId="77777777" w:rsidR="00593BD1" w:rsidRDefault="00000000">
      <w:pPr>
        <w:pStyle w:val="ListBullet2"/>
        <w:spacing w:after="40"/>
      </w:pPr>
      <w:r>
        <w:t>a) Cell</w:t>
      </w:r>
    </w:p>
    <w:p w14:paraId="2D3FC296" w14:textId="77777777" w:rsidR="00593BD1" w:rsidRDefault="00000000">
      <w:pPr>
        <w:pStyle w:val="ListBullet2"/>
        <w:spacing w:after="40"/>
      </w:pPr>
      <w:r>
        <w:t>b) Module</w:t>
      </w:r>
    </w:p>
    <w:p w14:paraId="0218CF62" w14:textId="77777777" w:rsidR="00593BD1" w:rsidRDefault="00000000">
      <w:pPr>
        <w:pStyle w:val="ListBullet2"/>
        <w:spacing w:after="40"/>
      </w:pPr>
      <w:r>
        <w:t>c) Array</w:t>
      </w:r>
    </w:p>
    <w:p w14:paraId="0CD8A2BE" w14:textId="77777777" w:rsidR="00593BD1" w:rsidRDefault="00000000">
      <w:pPr>
        <w:pStyle w:val="ListBullet2"/>
        <w:spacing w:after="40"/>
      </w:pPr>
      <w:r>
        <w:t>d) String</w:t>
      </w:r>
    </w:p>
    <w:p w14:paraId="6DE81915" w14:textId="77777777" w:rsidR="00593BD1" w:rsidRDefault="00000000">
      <w:pPr>
        <w:spacing w:before="40" w:after="40"/>
      </w:pPr>
      <w:r>
        <w:rPr>
          <w:b/>
          <w:color w:val="1B4D3E"/>
        </w:rPr>
        <w:t xml:space="preserve">Correct Answer: </w:t>
      </w:r>
      <w:r>
        <w:t>b) Module</w:t>
      </w:r>
    </w:p>
    <w:p w14:paraId="7C172517" w14:textId="77777777" w:rsidR="00593BD1" w:rsidRDefault="00000000">
      <w:pPr>
        <w:spacing w:before="40" w:after="160"/>
      </w:pPr>
      <w:r>
        <w:rPr>
          <w:b/>
          <w:i/>
        </w:rPr>
        <w:t xml:space="preserve">Explanation: </w:t>
      </w:r>
      <w:r>
        <w:rPr>
          <w:i/>
        </w:rPr>
        <w:t>Strings are connected in parallel to generate the rated current and voltage. Enclosed and framed to protect them from damage, they form a module. A group of interconnected modules is called an array.</w:t>
      </w:r>
    </w:p>
    <w:p w14:paraId="1EF6D89F" w14:textId="77777777" w:rsidR="00593BD1" w:rsidRDefault="00000000">
      <w:pPr>
        <w:keepNext/>
        <w:spacing w:before="240" w:after="80"/>
      </w:pPr>
      <w:r>
        <w:rPr>
          <w:b/>
          <w:color w:val="1B4D3E"/>
        </w:rPr>
        <w:t xml:space="preserve">3. </w:t>
      </w:r>
      <w:r>
        <w:rPr>
          <w:b/>
        </w:rPr>
        <w:t>Which module technology is used in rooftop systems because it is efficient and occupies less space?</w:t>
      </w:r>
    </w:p>
    <w:p w14:paraId="7EE10993" w14:textId="77777777" w:rsidR="00593BD1" w:rsidRDefault="00000000">
      <w:pPr>
        <w:pStyle w:val="ListBullet2"/>
        <w:spacing w:after="40"/>
      </w:pPr>
      <w:r>
        <w:t>a) CdTe thin film</w:t>
      </w:r>
    </w:p>
    <w:p w14:paraId="1A3946FD" w14:textId="77777777" w:rsidR="00593BD1" w:rsidRDefault="00000000">
      <w:pPr>
        <w:pStyle w:val="ListBullet2"/>
        <w:spacing w:after="40"/>
      </w:pPr>
      <w:r>
        <w:t>b) CIGS thin film</w:t>
      </w:r>
    </w:p>
    <w:p w14:paraId="226511AF" w14:textId="77777777" w:rsidR="00593BD1" w:rsidRDefault="00000000">
      <w:pPr>
        <w:pStyle w:val="ListBullet2"/>
        <w:spacing w:after="40"/>
      </w:pPr>
      <w:r>
        <w:t>c) Crystalline</w:t>
      </w:r>
    </w:p>
    <w:p w14:paraId="1A641BC7" w14:textId="77777777" w:rsidR="00593BD1" w:rsidRDefault="00000000">
      <w:pPr>
        <w:pStyle w:val="ListBullet2"/>
        <w:spacing w:after="40"/>
      </w:pPr>
      <w:r>
        <w:t>d) Amorphous</w:t>
      </w:r>
    </w:p>
    <w:p w14:paraId="0D8A536C" w14:textId="77777777" w:rsidR="00593BD1" w:rsidRDefault="00000000">
      <w:pPr>
        <w:spacing w:before="40" w:after="40"/>
      </w:pPr>
      <w:r>
        <w:rPr>
          <w:b/>
          <w:color w:val="1B4D3E"/>
        </w:rPr>
        <w:t xml:space="preserve">Correct Answer: </w:t>
      </w:r>
      <w:r>
        <w:t>c) Crystalline</w:t>
      </w:r>
    </w:p>
    <w:p w14:paraId="0EAF1D92" w14:textId="77777777" w:rsidR="00593BD1" w:rsidRDefault="00000000">
      <w:pPr>
        <w:spacing w:before="40" w:after="160"/>
      </w:pPr>
      <w:r>
        <w:rPr>
          <w:b/>
          <w:i/>
        </w:rPr>
        <w:t xml:space="preserve">Explanation: </w:t>
      </w:r>
      <w:r>
        <w:rPr>
          <w:i/>
        </w:rPr>
        <w:t>Crystalline cells have better efficiencies than thin films. In rooftop systems crystalline modules are used as they are efficient and occupy less space, giving scope for higher capacities.</w:t>
      </w:r>
    </w:p>
    <w:p w14:paraId="6F0E1A84" w14:textId="77777777" w:rsidR="00593BD1" w:rsidRDefault="00000000">
      <w:pPr>
        <w:keepNext/>
        <w:spacing w:before="240" w:after="80"/>
      </w:pPr>
      <w:r>
        <w:rPr>
          <w:b/>
          <w:color w:val="1B4D3E"/>
        </w:rPr>
        <w:lastRenderedPageBreak/>
        <w:t xml:space="preserve">4. </w:t>
      </w:r>
      <w:r>
        <w:rPr>
          <w:b/>
        </w:rPr>
        <w:t>What is the efficiency range of monocrystalline solar panels?</w:t>
      </w:r>
    </w:p>
    <w:p w14:paraId="0B1C27CD" w14:textId="77777777" w:rsidR="00593BD1" w:rsidRDefault="00000000">
      <w:pPr>
        <w:pStyle w:val="ListBullet2"/>
        <w:spacing w:after="40"/>
      </w:pPr>
      <w:r>
        <w:t>a) 9–14%</w:t>
      </w:r>
    </w:p>
    <w:p w14:paraId="522FA209" w14:textId="77777777" w:rsidR="00593BD1" w:rsidRDefault="00000000">
      <w:pPr>
        <w:pStyle w:val="ListBullet2"/>
        <w:spacing w:after="40"/>
      </w:pPr>
      <w:r>
        <w:t>b) 9–16%</w:t>
      </w:r>
    </w:p>
    <w:p w14:paraId="086826D0" w14:textId="77777777" w:rsidR="00593BD1" w:rsidRDefault="00000000">
      <w:pPr>
        <w:pStyle w:val="ListBullet2"/>
        <w:spacing w:after="40"/>
      </w:pPr>
      <w:r>
        <w:t>c) 16–19%</w:t>
      </w:r>
    </w:p>
    <w:p w14:paraId="1EA5B07D" w14:textId="77777777" w:rsidR="00593BD1" w:rsidRDefault="00000000">
      <w:pPr>
        <w:pStyle w:val="ListBullet2"/>
        <w:spacing w:after="40"/>
      </w:pPr>
      <w:r>
        <w:t>d) 16–22%</w:t>
      </w:r>
    </w:p>
    <w:p w14:paraId="5570645B" w14:textId="77777777" w:rsidR="00593BD1" w:rsidRDefault="00000000">
      <w:pPr>
        <w:spacing w:before="40" w:after="40"/>
      </w:pPr>
      <w:r>
        <w:rPr>
          <w:b/>
          <w:color w:val="1B4D3E"/>
        </w:rPr>
        <w:t xml:space="preserve">Correct Answer: </w:t>
      </w:r>
      <w:r>
        <w:t>d) 16–22%</w:t>
      </w:r>
    </w:p>
    <w:p w14:paraId="53C6D2B2" w14:textId="77777777" w:rsidR="00593BD1" w:rsidRDefault="00000000">
      <w:pPr>
        <w:spacing w:before="40" w:after="160"/>
      </w:pPr>
      <w:r>
        <w:rPr>
          <w:b/>
          <w:i/>
        </w:rPr>
        <w:t xml:space="preserve">Explanation: </w:t>
      </w:r>
      <w:r>
        <w:rPr>
          <w:i/>
        </w:rPr>
        <w:t>The types, efficiency and area requirement table gives monocrystalline as 16–22% with an area requirement of 80–100 sqft per kWp, and polycrystalline as 16–19%.</w:t>
      </w:r>
    </w:p>
    <w:p w14:paraId="0D8DD620" w14:textId="77777777" w:rsidR="00593BD1" w:rsidRDefault="00000000">
      <w:pPr>
        <w:keepNext/>
        <w:spacing w:before="240" w:after="80"/>
      </w:pPr>
      <w:r>
        <w:rPr>
          <w:b/>
          <w:color w:val="1B4D3E"/>
        </w:rPr>
        <w:t xml:space="preserve">5. </w:t>
      </w:r>
      <w:r>
        <w:rPr>
          <w:b/>
        </w:rPr>
        <w:t>What is the Alternating Current frequency in India?</w:t>
      </w:r>
    </w:p>
    <w:p w14:paraId="155C4CD7" w14:textId="77777777" w:rsidR="00593BD1" w:rsidRDefault="00000000">
      <w:pPr>
        <w:pStyle w:val="ListBullet2"/>
        <w:spacing w:after="40"/>
      </w:pPr>
      <w:r>
        <w:t>a) 40 Hertz</w:t>
      </w:r>
    </w:p>
    <w:p w14:paraId="10FC84F6" w14:textId="77777777" w:rsidR="00593BD1" w:rsidRDefault="00000000">
      <w:pPr>
        <w:pStyle w:val="ListBullet2"/>
        <w:spacing w:after="40"/>
      </w:pPr>
      <w:r>
        <w:t>b) 50 Hertz</w:t>
      </w:r>
    </w:p>
    <w:p w14:paraId="42859554" w14:textId="77777777" w:rsidR="00593BD1" w:rsidRDefault="00000000">
      <w:pPr>
        <w:pStyle w:val="ListBullet2"/>
        <w:spacing w:after="40"/>
      </w:pPr>
      <w:r>
        <w:t>c) 60 Hertz</w:t>
      </w:r>
    </w:p>
    <w:p w14:paraId="19BE87B1" w14:textId="77777777" w:rsidR="00593BD1" w:rsidRDefault="00000000">
      <w:pPr>
        <w:pStyle w:val="ListBullet2"/>
        <w:spacing w:after="40"/>
      </w:pPr>
      <w:r>
        <w:t>d) 100 Hertz</w:t>
      </w:r>
    </w:p>
    <w:p w14:paraId="3D68526A" w14:textId="77777777" w:rsidR="00593BD1" w:rsidRDefault="00000000">
      <w:pPr>
        <w:spacing w:before="40" w:after="40"/>
      </w:pPr>
      <w:r>
        <w:rPr>
          <w:b/>
          <w:color w:val="1B4D3E"/>
        </w:rPr>
        <w:t xml:space="preserve">Correct Answer: </w:t>
      </w:r>
      <w:r>
        <w:t>b) 50 Hertz</w:t>
      </w:r>
    </w:p>
    <w:p w14:paraId="662E806D" w14:textId="77777777" w:rsidR="00593BD1" w:rsidRDefault="00000000">
      <w:pPr>
        <w:spacing w:before="40" w:after="160"/>
      </w:pPr>
      <w:r>
        <w:rPr>
          <w:b/>
          <w:i/>
        </w:rPr>
        <w:t xml:space="preserve">Explanation: </w:t>
      </w:r>
      <w:r>
        <w:rPr>
          <w:i/>
        </w:rPr>
        <w:t>In India the Alternating Current frequency is 50 Hertz, or cycles per second. In some countries such as the USA and Canada the frequency is 60 Hertz.</w:t>
      </w:r>
    </w:p>
    <w:p w14:paraId="2101C039" w14:textId="77777777" w:rsidR="00593BD1" w:rsidRDefault="00000000">
      <w:pPr>
        <w:keepNext/>
        <w:spacing w:before="240" w:after="80"/>
      </w:pPr>
      <w:r>
        <w:rPr>
          <w:b/>
          <w:color w:val="1B4D3E"/>
        </w:rPr>
        <w:t xml:space="preserve">6. </w:t>
      </w:r>
      <w:r>
        <w:rPr>
          <w:b/>
        </w:rPr>
        <w:t>Which instrument measures electric current in a circuit, and how is it connected?</w:t>
      </w:r>
    </w:p>
    <w:p w14:paraId="5B381064" w14:textId="77777777" w:rsidR="00593BD1" w:rsidRDefault="00000000">
      <w:pPr>
        <w:pStyle w:val="ListBullet2"/>
        <w:spacing w:after="40"/>
      </w:pPr>
      <w:r>
        <w:t>a) Voltmeter, connected in parallel</w:t>
      </w:r>
    </w:p>
    <w:p w14:paraId="10D9A353" w14:textId="77777777" w:rsidR="00593BD1" w:rsidRDefault="00000000">
      <w:pPr>
        <w:pStyle w:val="ListBullet2"/>
        <w:spacing w:after="40"/>
      </w:pPr>
      <w:r>
        <w:t>b) Ammeter, connected in series</w:t>
      </w:r>
    </w:p>
    <w:p w14:paraId="085B5636" w14:textId="77777777" w:rsidR="00593BD1" w:rsidRDefault="00000000">
      <w:pPr>
        <w:pStyle w:val="ListBullet2"/>
        <w:spacing w:after="40"/>
      </w:pPr>
      <w:r>
        <w:t>c) Hydrometer, connected in series</w:t>
      </w:r>
    </w:p>
    <w:p w14:paraId="33070BCB" w14:textId="77777777" w:rsidR="00593BD1" w:rsidRDefault="00000000">
      <w:pPr>
        <w:pStyle w:val="ListBullet2"/>
        <w:spacing w:after="40"/>
      </w:pPr>
      <w:r>
        <w:t>d) Multimeter, connected in parallel</w:t>
      </w:r>
    </w:p>
    <w:p w14:paraId="305C2ABC" w14:textId="77777777" w:rsidR="00593BD1" w:rsidRDefault="00000000">
      <w:pPr>
        <w:spacing w:before="40" w:after="40"/>
      </w:pPr>
      <w:r>
        <w:rPr>
          <w:b/>
          <w:color w:val="1B4D3E"/>
        </w:rPr>
        <w:t xml:space="preserve">Correct Answer: </w:t>
      </w:r>
      <w:r>
        <w:t>b) Ammeter, connected in series</w:t>
      </w:r>
    </w:p>
    <w:p w14:paraId="5AE04CC8" w14:textId="77777777" w:rsidR="00593BD1" w:rsidRDefault="00000000">
      <w:pPr>
        <w:spacing w:before="40" w:after="160"/>
      </w:pPr>
      <w:r>
        <w:rPr>
          <w:b/>
          <w:i/>
        </w:rPr>
        <w:t xml:space="preserve">Explanation: </w:t>
      </w:r>
      <w:r>
        <w:rPr>
          <w:i/>
        </w:rPr>
        <w:t>Electric current is expressed in ampere and is measured by an ammeter, which is always connected in series in the circuit through which the current is to be measured.</w:t>
      </w:r>
    </w:p>
    <w:p w14:paraId="69EE705E" w14:textId="77777777" w:rsidR="00593BD1" w:rsidRDefault="00000000">
      <w:pPr>
        <w:keepNext/>
        <w:spacing w:before="240" w:after="80"/>
      </w:pPr>
      <w:r>
        <w:rPr>
          <w:b/>
          <w:color w:val="1B4D3E"/>
        </w:rPr>
        <w:t xml:space="preserve">7. </w:t>
      </w:r>
      <w:r>
        <w:rPr>
          <w:b/>
        </w:rPr>
        <w:t>Which component prevents overcharge by reducing the flow of energy to the battery once it reaches a certain voltage?</w:t>
      </w:r>
    </w:p>
    <w:p w14:paraId="7B59AC92" w14:textId="77777777" w:rsidR="00593BD1" w:rsidRDefault="00000000">
      <w:pPr>
        <w:pStyle w:val="ListBullet2"/>
        <w:spacing w:after="40"/>
      </w:pPr>
      <w:r>
        <w:t>a) Inverter</w:t>
      </w:r>
    </w:p>
    <w:p w14:paraId="3A3E68DB" w14:textId="77777777" w:rsidR="00593BD1" w:rsidRDefault="00000000">
      <w:pPr>
        <w:pStyle w:val="ListBullet2"/>
        <w:spacing w:after="40"/>
      </w:pPr>
      <w:r>
        <w:t>b) Charge controller</w:t>
      </w:r>
    </w:p>
    <w:p w14:paraId="0749714E" w14:textId="77777777" w:rsidR="00593BD1" w:rsidRDefault="00000000">
      <w:pPr>
        <w:pStyle w:val="ListBullet2"/>
        <w:spacing w:after="40"/>
      </w:pPr>
      <w:r>
        <w:t>c) Mounting structure</w:t>
      </w:r>
    </w:p>
    <w:p w14:paraId="278C6559" w14:textId="77777777" w:rsidR="00593BD1" w:rsidRDefault="00000000">
      <w:pPr>
        <w:pStyle w:val="ListBullet2"/>
        <w:spacing w:after="40"/>
      </w:pPr>
      <w:r>
        <w:t>d) Energy meter</w:t>
      </w:r>
    </w:p>
    <w:p w14:paraId="5018E105" w14:textId="77777777" w:rsidR="00593BD1" w:rsidRDefault="00000000">
      <w:pPr>
        <w:spacing w:before="40" w:after="40"/>
      </w:pPr>
      <w:r>
        <w:rPr>
          <w:b/>
          <w:color w:val="1B4D3E"/>
        </w:rPr>
        <w:t xml:space="preserve">Correct Answer: </w:t>
      </w:r>
      <w:r>
        <w:t>b) Charge controller</w:t>
      </w:r>
    </w:p>
    <w:p w14:paraId="657D66EA" w14:textId="77777777" w:rsidR="00593BD1" w:rsidRDefault="00000000">
      <w:pPr>
        <w:spacing w:before="40" w:after="160"/>
      </w:pPr>
      <w:r>
        <w:rPr>
          <w:b/>
          <w:i/>
        </w:rPr>
        <w:t xml:space="preserve">Explanation: </w:t>
      </w:r>
      <w:r>
        <w:rPr>
          <w:i/>
        </w:rPr>
        <w:t>Charge controllers or regulators control the DC output and deliver it to the grid, batteries and loads. A PV charge controller prevents overcharge by reducing the flow of energy to the battery once it reaches a certain voltage.</w:t>
      </w:r>
    </w:p>
    <w:p w14:paraId="16E200A4" w14:textId="77777777" w:rsidR="00593BD1" w:rsidRDefault="00000000">
      <w:pPr>
        <w:keepNext/>
        <w:spacing w:before="240" w:after="80"/>
      </w:pPr>
      <w:r>
        <w:rPr>
          <w:b/>
          <w:color w:val="1B4D3E"/>
        </w:rPr>
        <w:t xml:space="preserve">8. </w:t>
      </w:r>
      <w:r>
        <w:rPr>
          <w:b/>
        </w:rPr>
        <w:t>Based on system configuration, PV systems are classified as:</w:t>
      </w:r>
    </w:p>
    <w:p w14:paraId="773F610D" w14:textId="77777777" w:rsidR="00593BD1" w:rsidRDefault="00000000">
      <w:pPr>
        <w:pStyle w:val="ListBullet2"/>
        <w:spacing w:after="40"/>
      </w:pPr>
      <w:r>
        <w:t>a) Mono, Poly and Thin film</w:t>
      </w:r>
    </w:p>
    <w:p w14:paraId="557B28E1" w14:textId="77777777" w:rsidR="00593BD1" w:rsidRDefault="00000000">
      <w:pPr>
        <w:pStyle w:val="ListBullet2"/>
        <w:spacing w:after="40"/>
      </w:pPr>
      <w:r>
        <w:lastRenderedPageBreak/>
        <w:t>b) Stand-alone, Grid-connected and Hybrid</w:t>
      </w:r>
    </w:p>
    <w:p w14:paraId="70DC3500" w14:textId="77777777" w:rsidR="00593BD1" w:rsidRDefault="00000000">
      <w:pPr>
        <w:pStyle w:val="ListBullet2"/>
        <w:spacing w:after="40"/>
      </w:pPr>
      <w:r>
        <w:t>c) Reflected, Direct and Diffuse</w:t>
      </w:r>
    </w:p>
    <w:p w14:paraId="4AEA251B" w14:textId="77777777" w:rsidR="00593BD1" w:rsidRDefault="00000000">
      <w:pPr>
        <w:pStyle w:val="ListBullet2"/>
        <w:spacing w:after="40"/>
      </w:pPr>
      <w:r>
        <w:t>d) CAPEX, OPEX and Lease</w:t>
      </w:r>
    </w:p>
    <w:p w14:paraId="139E4A10" w14:textId="77777777" w:rsidR="00593BD1" w:rsidRDefault="00000000">
      <w:pPr>
        <w:spacing w:before="40" w:after="40"/>
      </w:pPr>
      <w:r>
        <w:rPr>
          <w:b/>
          <w:color w:val="1B4D3E"/>
        </w:rPr>
        <w:t xml:space="preserve">Correct Answer: </w:t>
      </w:r>
      <w:r>
        <w:t>b) Stand-alone, Grid-connected and Hybrid</w:t>
      </w:r>
    </w:p>
    <w:p w14:paraId="3A8C05B4" w14:textId="77777777" w:rsidR="00593BD1" w:rsidRDefault="00000000">
      <w:pPr>
        <w:spacing w:before="40" w:after="160"/>
      </w:pPr>
      <w:r>
        <w:rPr>
          <w:b/>
          <w:i/>
        </w:rPr>
        <w:t xml:space="preserve">Explanation: </w:t>
      </w:r>
      <w:r>
        <w:rPr>
          <w:i/>
        </w:rPr>
        <w:t>Based on the system configuration, PV systems are classified as stand-alone, grid-connected or hybrid. The basic principle remains the same, but each type provides an energy solution for different requirements.</w:t>
      </w:r>
    </w:p>
    <w:p w14:paraId="28C3A595" w14:textId="77777777" w:rsidR="00593BD1" w:rsidRDefault="00000000">
      <w:pPr>
        <w:keepNext/>
        <w:spacing w:before="240" w:after="80"/>
      </w:pPr>
      <w:r>
        <w:rPr>
          <w:b/>
          <w:color w:val="1B4D3E"/>
        </w:rPr>
        <w:t xml:space="preserve">9. </w:t>
      </w:r>
      <w:r>
        <w:rPr>
          <w:b/>
        </w:rPr>
        <w:t>Stand-alone PV systems are described as ideal for which situation?</w:t>
      </w:r>
    </w:p>
    <w:p w14:paraId="74B3FAC6" w14:textId="77777777" w:rsidR="00593BD1" w:rsidRDefault="00000000">
      <w:pPr>
        <w:pStyle w:val="ListBullet2"/>
        <w:spacing w:after="40"/>
      </w:pPr>
      <w:r>
        <w:t>a) Large industrial estates with reliable grid supply</w:t>
      </w:r>
    </w:p>
    <w:p w14:paraId="37A8803B" w14:textId="77777777" w:rsidR="00593BD1" w:rsidRDefault="00000000">
      <w:pPr>
        <w:pStyle w:val="ListBullet2"/>
        <w:spacing w:after="40"/>
      </w:pPr>
      <w:r>
        <w:t>b) Remote rural areas where other power sources are impractical or unavailable</w:t>
      </w:r>
    </w:p>
    <w:p w14:paraId="564C2C7A" w14:textId="77777777" w:rsidR="00593BD1" w:rsidRDefault="00000000">
      <w:pPr>
        <w:pStyle w:val="ListBullet2"/>
        <w:spacing w:after="40"/>
      </w:pPr>
      <w:r>
        <w:t>c) Sites requiring export of surplus power to the grid</w:t>
      </w:r>
    </w:p>
    <w:p w14:paraId="43532461" w14:textId="77777777" w:rsidR="00593BD1" w:rsidRDefault="00000000">
      <w:pPr>
        <w:pStyle w:val="ListBullet2"/>
        <w:spacing w:after="40"/>
      </w:pPr>
      <w:r>
        <w:t>d) Sites with no space for batteries</w:t>
      </w:r>
    </w:p>
    <w:p w14:paraId="67A771D5" w14:textId="77777777" w:rsidR="00593BD1" w:rsidRDefault="00000000">
      <w:pPr>
        <w:spacing w:before="40" w:after="40"/>
      </w:pPr>
      <w:r>
        <w:rPr>
          <w:b/>
          <w:color w:val="1B4D3E"/>
        </w:rPr>
        <w:t xml:space="preserve">Correct Answer: </w:t>
      </w:r>
      <w:r>
        <w:t>b) Remote rural areas where other power sources are impractical or unavailable</w:t>
      </w:r>
    </w:p>
    <w:p w14:paraId="1DC6D4FE" w14:textId="77777777" w:rsidR="00593BD1" w:rsidRDefault="00000000">
      <w:pPr>
        <w:spacing w:before="40" w:after="160"/>
      </w:pPr>
      <w:r>
        <w:rPr>
          <w:b/>
          <w:i/>
        </w:rPr>
        <w:t xml:space="preserve">Explanation: </w:t>
      </w:r>
      <w:r>
        <w:rPr>
          <w:i/>
        </w:rPr>
        <w:t>A stand-alone system charges banks of batteries during the day for use at night. Stand-alone PV systems are ideal for remote rural areas and applications where other power sources are either impractical or unavailable.</w:t>
      </w:r>
    </w:p>
    <w:p w14:paraId="6FE5DB3A" w14:textId="77777777" w:rsidR="00593BD1" w:rsidRDefault="00000000">
      <w:pPr>
        <w:keepNext/>
        <w:spacing w:before="240" w:after="80"/>
      </w:pPr>
      <w:r>
        <w:rPr>
          <w:b/>
          <w:color w:val="1B4D3E"/>
        </w:rPr>
        <w:t xml:space="preserve">10. </w:t>
      </w:r>
      <w:r>
        <w:rPr>
          <w:b/>
        </w:rPr>
        <w:t>What is the interest rate range given for IREDA loans for renewable energy projects?</w:t>
      </w:r>
    </w:p>
    <w:p w14:paraId="601840CC" w14:textId="77777777" w:rsidR="00593BD1" w:rsidRDefault="00000000">
      <w:pPr>
        <w:pStyle w:val="ListBullet2"/>
        <w:spacing w:after="40"/>
      </w:pPr>
      <w:r>
        <w:t>a) 5–7%</w:t>
      </w:r>
    </w:p>
    <w:p w14:paraId="1D7AAE59" w14:textId="77777777" w:rsidR="00593BD1" w:rsidRDefault="00000000">
      <w:pPr>
        <w:pStyle w:val="ListBullet2"/>
        <w:spacing w:after="40"/>
      </w:pPr>
      <w:r>
        <w:t>b) 7–9%</w:t>
      </w:r>
    </w:p>
    <w:p w14:paraId="067F56D1" w14:textId="77777777" w:rsidR="00593BD1" w:rsidRDefault="00000000">
      <w:pPr>
        <w:pStyle w:val="ListBullet2"/>
        <w:spacing w:after="40"/>
      </w:pPr>
      <w:r>
        <w:t>c) 8–10%</w:t>
      </w:r>
    </w:p>
    <w:p w14:paraId="5E32322B" w14:textId="77777777" w:rsidR="00593BD1" w:rsidRDefault="00000000">
      <w:pPr>
        <w:pStyle w:val="ListBullet2"/>
        <w:spacing w:after="40"/>
      </w:pPr>
      <w:r>
        <w:t>d) 10–12%</w:t>
      </w:r>
    </w:p>
    <w:p w14:paraId="46BB75D6" w14:textId="77777777" w:rsidR="00593BD1" w:rsidRDefault="00000000">
      <w:pPr>
        <w:spacing w:before="40" w:after="40"/>
      </w:pPr>
      <w:r>
        <w:rPr>
          <w:b/>
          <w:color w:val="1B4D3E"/>
        </w:rPr>
        <w:t xml:space="preserve">Correct Answer: </w:t>
      </w:r>
      <w:r>
        <w:t>b) 7–9%</w:t>
      </w:r>
    </w:p>
    <w:p w14:paraId="20A460E5" w14:textId="77777777" w:rsidR="00593BD1" w:rsidRDefault="00000000">
      <w:pPr>
        <w:spacing w:before="40" w:after="160"/>
      </w:pPr>
      <w:r>
        <w:rPr>
          <w:b/>
          <w:i/>
        </w:rPr>
        <w:t xml:space="preserve">Explanation: </w:t>
      </w:r>
      <w:r>
        <w:rPr>
          <w:i/>
        </w:rPr>
        <w:t>IREDA is a dedicated financial institution providing loans for renewable energy projects in India. The interest rates for IREDA loans range from 7–9% depending on the project's size and duration.</w:t>
      </w:r>
    </w:p>
    <w:p w14:paraId="5D25F5F9" w14:textId="77777777" w:rsidR="00593BD1" w:rsidRDefault="00000000">
      <w:pPr>
        <w:pStyle w:val="Heading3"/>
        <w:spacing w:before="320" w:after="80"/>
      </w:pPr>
      <w:r>
        <w:rPr>
          <w:color w:val="1B4D3E"/>
        </w:rPr>
        <w:t>Module 2: Set up new venture for Solar Photovoltaic System</w:t>
      </w:r>
    </w:p>
    <w:p w14:paraId="145A47EC" w14:textId="77777777" w:rsidR="00593BD1" w:rsidRDefault="00000000">
      <w:pPr>
        <w:keepNext/>
        <w:spacing w:before="240" w:after="80"/>
      </w:pPr>
      <w:r>
        <w:rPr>
          <w:b/>
          <w:color w:val="1B4D3E"/>
        </w:rPr>
        <w:t xml:space="preserve">11. </w:t>
      </w:r>
      <w:r>
        <w:rPr>
          <w:b/>
        </w:rPr>
        <w:t>What is the first basic step in setting up a new venture?</w:t>
      </w:r>
    </w:p>
    <w:p w14:paraId="6685E2E0" w14:textId="77777777" w:rsidR="00593BD1" w:rsidRDefault="00000000">
      <w:pPr>
        <w:pStyle w:val="ListBullet2"/>
        <w:spacing w:after="40"/>
      </w:pPr>
      <w:r>
        <w:t>a) Purchase equipment</w:t>
      </w:r>
    </w:p>
    <w:p w14:paraId="395DA9C8" w14:textId="77777777" w:rsidR="00593BD1" w:rsidRDefault="00000000">
      <w:pPr>
        <w:pStyle w:val="ListBullet2"/>
        <w:spacing w:after="40"/>
      </w:pPr>
      <w:r>
        <w:t>b) Secure financing</w:t>
      </w:r>
    </w:p>
    <w:p w14:paraId="5947218A" w14:textId="77777777" w:rsidR="00593BD1" w:rsidRDefault="00000000">
      <w:pPr>
        <w:pStyle w:val="ListBullet2"/>
        <w:spacing w:after="40"/>
      </w:pPr>
      <w:r>
        <w:t>c) Conduct market research</w:t>
      </w:r>
    </w:p>
    <w:p w14:paraId="18DE9AB4" w14:textId="77777777" w:rsidR="00593BD1" w:rsidRDefault="00000000">
      <w:pPr>
        <w:pStyle w:val="ListBullet2"/>
        <w:spacing w:after="40"/>
      </w:pPr>
      <w:r>
        <w:t>d) Choose a location</w:t>
      </w:r>
    </w:p>
    <w:p w14:paraId="2EE1B0A0" w14:textId="77777777" w:rsidR="00593BD1" w:rsidRDefault="00000000">
      <w:pPr>
        <w:spacing w:before="40" w:after="40"/>
      </w:pPr>
      <w:r>
        <w:rPr>
          <w:b/>
          <w:color w:val="1B4D3E"/>
        </w:rPr>
        <w:t xml:space="preserve">Correct Answer: </w:t>
      </w:r>
      <w:r>
        <w:t>c) Conduct market research</w:t>
      </w:r>
    </w:p>
    <w:p w14:paraId="2341BDAC" w14:textId="77777777" w:rsidR="00593BD1" w:rsidRDefault="00000000">
      <w:pPr>
        <w:spacing w:before="40" w:after="160"/>
      </w:pPr>
      <w:r>
        <w:rPr>
          <w:b/>
          <w:i/>
        </w:rPr>
        <w:t xml:space="preserve">Explanation: </w:t>
      </w:r>
      <w:r>
        <w:rPr>
          <w:i/>
        </w:rPr>
        <w:t>Before starting the business, market research is needed to identify the potential demand for solar PV products or services, to look at the competition and to assess ways to differentiate the business.</w:t>
      </w:r>
    </w:p>
    <w:p w14:paraId="2C163744" w14:textId="77777777" w:rsidR="00593BD1" w:rsidRDefault="00000000">
      <w:pPr>
        <w:keepNext/>
        <w:spacing w:before="240" w:after="80"/>
      </w:pPr>
      <w:r>
        <w:rPr>
          <w:b/>
          <w:color w:val="1B4D3E"/>
        </w:rPr>
        <w:lastRenderedPageBreak/>
        <w:t xml:space="preserve">12. </w:t>
      </w:r>
      <w:r>
        <w:rPr>
          <w:b/>
        </w:rPr>
        <w:t>Which section of a business plan comes first and provides an overview of the entire document?</w:t>
      </w:r>
    </w:p>
    <w:p w14:paraId="6B5305FD" w14:textId="77777777" w:rsidR="00593BD1" w:rsidRDefault="00000000">
      <w:pPr>
        <w:pStyle w:val="ListBullet2"/>
        <w:spacing w:after="40"/>
      </w:pPr>
      <w:r>
        <w:t>a) Market Analysis</w:t>
      </w:r>
    </w:p>
    <w:p w14:paraId="6B19B664" w14:textId="77777777" w:rsidR="00593BD1" w:rsidRDefault="00000000">
      <w:pPr>
        <w:pStyle w:val="ListBullet2"/>
        <w:spacing w:after="40"/>
      </w:pPr>
      <w:r>
        <w:t>b) Business Description</w:t>
      </w:r>
    </w:p>
    <w:p w14:paraId="5477015B" w14:textId="77777777" w:rsidR="00593BD1" w:rsidRDefault="00000000">
      <w:pPr>
        <w:pStyle w:val="ListBullet2"/>
        <w:spacing w:after="40"/>
      </w:pPr>
      <w:r>
        <w:t>c) Executive Summary</w:t>
      </w:r>
    </w:p>
    <w:p w14:paraId="747BD09B" w14:textId="77777777" w:rsidR="00593BD1" w:rsidRDefault="00000000">
      <w:pPr>
        <w:pStyle w:val="ListBullet2"/>
        <w:spacing w:after="40"/>
      </w:pPr>
      <w:r>
        <w:t>d) Operations and Management</w:t>
      </w:r>
    </w:p>
    <w:p w14:paraId="4CFEAE43" w14:textId="77777777" w:rsidR="00593BD1" w:rsidRDefault="00000000">
      <w:pPr>
        <w:spacing w:before="40" w:after="40"/>
      </w:pPr>
      <w:r>
        <w:rPr>
          <w:b/>
          <w:color w:val="1B4D3E"/>
        </w:rPr>
        <w:t xml:space="preserve">Correct Answer: </w:t>
      </w:r>
      <w:r>
        <w:t>c) Executive Summary</w:t>
      </w:r>
    </w:p>
    <w:p w14:paraId="6170262A" w14:textId="77777777" w:rsidR="00593BD1" w:rsidRDefault="00000000">
      <w:pPr>
        <w:spacing w:before="40" w:after="160"/>
      </w:pPr>
      <w:r>
        <w:rPr>
          <w:b/>
          <w:i/>
        </w:rPr>
        <w:t xml:space="preserve">Explanation: </w:t>
      </w:r>
      <w:r>
        <w:rPr>
          <w:i/>
        </w:rPr>
        <w:t>The executive summary is the first section of a business plan and provides an overview of the entire document. It should be concise, yet compelling, and capture the reader's attention.</w:t>
      </w:r>
    </w:p>
    <w:p w14:paraId="267513B1" w14:textId="77777777" w:rsidR="00593BD1" w:rsidRDefault="00000000">
      <w:pPr>
        <w:keepNext/>
        <w:spacing w:before="240" w:after="80"/>
      </w:pPr>
      <w:r>
        <w:rPr>
          <w:b/>
          <w:color w:val="1B4D3E"/>
        </w:rPr>
        <w:t xml:space="preserve">13. </w:t>
      </w:r>
      <w:r>
        <w:rPr>
          <w:b/>
        </w:rPr>
        <w:t>Which of the following is promotional or PR material that can be shared with the public?</w:t>
      </w:r>
    </w:p>
    <w:p w14:paraId="74813F7F" w14:textId="77777777" w:rsidR="00593BD1" w:rsidRDefault="00000000">
      <w:pPr>
        <w:pStyle w:val="ListBullet2"/>
        <w:spacing w:after="40"/>
      </w:pPr>
      <w:r>
        <w:t>a) Brochures and Flyers</w:t>
      </w:r>
    </w:p>
    <w:p w14:paraId="1D6DCEF2" w14:textId="77777777" w:rsidR="00593BD1" w:rsidRDefault="00000000">
      <w:pPr>
        <w:pStyle w:val="ListBullet2"/>
        <w:spacing w:after="40"/>
      </w:pPr>
      <w:r>
        <w:t>b) E-newsletters</w:t>
      </w:r>
    </w:p>
    <w:p w14:paraId="18A8CB4B" w14:textId="77777777" w:rsidR="00593BD1" w:rsidRDefault="00000000">
      <w:pPr>
        <w:pStyle w:val="ListBullet2"/>
        <w:spacing w:after="40"/>
      </w:pPr>
      <w:r>
        <w:t>c) Policy Documents</w:t>
      </w:r>
    </w:p>
    <w:p w14:paraId="1E8BCAA0" w14:textId="77777777" w:rsidR="00593BD1" w:rsidRDefault="00000000">
      <w:pPr>
        <w:pStyle w:val="ListBullet2"/>
        <w:spacing w:after="40"/>
      </w:pPr>
      <w:r>
        <w:t>d) All of the Above</w:t>
      </w:r>
    </w:p>
    <w:p w14:paraId="73E90F73" w14:textId="77777777" w:rsidR="00593BD1" w:rsidRDefault="00000000">
      <w:pPr>
        <w:spacing w:before="40" w:after="40"/>
      </w:pPr>
      <w:r>
        <w:rPr>
          <w:b/>
          <w:color w:val="1B4D3E"/>
        </w:rPr>
        <w:t xml:space="preserve">Correct Answer: </w:t>
      </w:r>
      <w:r>
        <w:t>a) Brochures and Flyers</w:t>
      </w:r>
    </w:p>
    <w:p w14:paraId="4F0298E0" w14:textId="77777777" w:rsidR="00593BD1" w:rsidRDefault="00000000">
      <w:pPr>
        <w:spacing w:before="40" w:after="160"/>
      </w:pPr>
      <w:r>
        <w:rPr>
          <w:b/>
          <w:i/>
        </w:rPr>
        <w:t xml:space="preserve">Explanation: </w:t>
      </w:r>
      <w:r>
        <w:rPr>
          <w:i/>
        </w:rPr>
        <w:t>Brochures and flyers are produced for external distribution to the public. Policy documents are internal to the organisation, so “All of the Above” cannot be correct.</w:t>
      </w:r>
    </w:p>
    <w:p w14:paraId="31AFAB02" w14:textId="77777777" w:rsidR="00593BD1" w:rsidRDefault="00000000">
      <w:pPr>
        <w:keepNext/>
        <w:spacing w:before="240" w:after="80"/>
      </w:pPr>
      <w:r>
        <w:rPr>
          <w:b/>
          <w:color w:val="1B4D3E"/>
        </w:rPr>
        <w:t xml:space="preserve">14. </w:t>
      </w:r>
      <w:r>
        <w:rPr>
          <w:b/>
        </w:rPr>
        <w:t>Working in a diverse environment ensures which of the following?</w:t>
      </w:r>
    </w:p>
    <w:p w14:paraId="3B403934" w14:textId="77777777" w:rsidR="00593BD1" w:rsidRDefault="00000000">
      <w:pPr>
        <w:pStyle w:val="ListBullet2"/>
        <w:spacing w:after="40"/>
      </w:pPr>
      <w:r>
        <w:t>a) Strong Relationships</w:t>
      </w:r>
    </w:p>
    <w:p w14:paraId="29DF52B0" w14:textId="77777777" w:rsidR="00593BD1" w:rsidRDefault="00000000">
      <w:pPr>
        <w:pStyle w:val="ListBullet2"/>
        <w:spacing w:after="40"/>
      </w:pPr>
      <w:r>
        <w:t>b) Respecting Individuality</w:t>
      </w:r>
    </w:p>
    <w:p w14:paraId="7773F8C2" w14:textId="77777777" w:rsidR="00593BD1" w:rsidRDefault="00000000">
      <w:pPr>
        <w:pStyle w:val="ListBullet2"/>
        <w:spacing w:after="40"/>
      </w:pPr>
      <w:r>
        <w:t>c) Reward valuable contribution</w:t>
      </w:r>
    </w:p>
    <w:p w14:paraId="371B2DFA" w14:textId="77777777" w:rsidR="00593BD1" w:rsidRDefault="00000000">
      <w:pPr>
        <w:pStyle w:val="ListBullet2"/>
        <w:spacing w:after="40"/>
      </w:pPr>
      <w:r>
        <w:t>d) All of the above</w:t>
      </w:r>
    </w:p>
    <w:p w14:paraId="28BFA145" w14:textId="77777777" w:rsidR="00593BD1" w:rsidRDefault="00000000">
      <w:pPr>
        <w:spacing w:before="40" w:after="40"/>
      </w:pPr>
      <w:r>
        <w:rPr>
          <w:b/>
          <w:color w:val="1B4D3E"/>
        </w:rPr>
        <w:t xml:space="preserve">Correct Answer: </w:t>
      </w:r>
      <w:r>
        <w:t>d) All of the above</w:t>
      </w:r>
    </w:p>
    <w:p w14:paraId="5A9A988D" w14:textId="77777777" w:rsidR="00593BD1" w:rsidRDefault="00000000">
      <w:pPr>
        <w:spacing w:before="40" w:after="160"/>
      </w:pPr>
      <w:r>
        <w:rPr>
          <w:b/>
          <w:i/>
        </w:rPr>
        <w:t xml:space="preserve">Explanation: </w:t>
      </w:r>
      <w:r>
        <w:rPr>
          <w:i/>
        </w:rPr>
        <w:t>Working in a diverse environment ensures strong relationships, respecting individuality and rewarding valuable contribution.</w:t>
      </w:r>
    </w:p>
    <w:p w14:paraId="77DB33CF" w14:textId="77777777" w:rsidR="00593BD1" w:rsidRDefault="00000000">
      <w:pPr>
        <w:keepNext/>
        <w:spacing w:before="240" w:after="80"/>
      </w:pPr>
      <w:r>
        <w:rPr>
          <w:b/>
          <w:color w:val="1B4D3E"/>
        </w:rPr>
        <w:t xml:space="preserve">15. </w:t>
      </w:r>
      <w:r>
        <w:rPr>
          <w:b/>
        </w:rPr>
        <w:t>Which of the following is not a key element of a diverse and inclusive workplace?</w:t>
      </w:r>
    </w:p>
    <w:p w14:paraId="2F5F7D31" w14:textId="77777777" w:rsidR="00593BD1" w:rsidRDefault="00000000">
      <w:pPr>
        <w:pStyle w:val="ListBullet2"/>
        <w:spacing w:after="40"/>
      </w:pPr>
      <w:r>
        <w:t>a) Belongingness</w:t>
      </w:r>
    </w:p>
    <w:p w14:paraId="7D529757" w14:textId="77777777" w:rsidR="00593BD1" w:rsidRDefault="00000000">
      <w:pPr>
        <w:pStyle w:val="ListBullet2"/>
        <w:spacing w:after="40"/>
      </w:pPr>
      <w:r>
        <w:t>b) Safety and Openness</w:t>
      </w:r>
    </w:p>
    <w:p w14:paraId="6484DCF0" w14:textId="77777777" w:rsidR="00593BD1" w:rsidRDefault="00000000">
      <w:pPr>
        <w:pStyle w:val="ListBullet2"/>
        <w:spacing w:after="40"/>
      </w:pPr>
      <w:r>
        <w:t>c) Fairness</w:t>
      </w:r>
    </w:p>
    <w:p w14:paraId="581CD899" w14:textId="77777777" w:rsidR="00593BD1" w:rsidRDefault="00000000">
      <w:pPr>
        <w:pStyle w:val="ListBullet2"/>
        <w:spacing w:after="40"/>
      </w:pPr>
      <w:r>
        <w:t>d) Groupism</w:t>
      </w:r>
    </w:p>
    <w:p w14:paraId="65AE579F" w14:textId="77777777" w:rsidR="00593BD1" w:rsidRDefault="00000000">
      <w:pPr>
        <w:spacing w:before="40" w:after="40"/>
      </w:pPr>
      <w:r>
        <w:rPr>
          <w:b/>
          <w:color w:val="1B4D3E"/>
        </w:rPr>
        <w:t xml:space="preserve">Correct Answer: </w:t>
      </w:r>
      <w:r>
        <w:t>d) Groupism</w:t>
      </w:r>
    </w:p>
    <w:p w14:paraId="6C645A22" w14:textId="77777777" w:rsidR="00593BD1" w:rsidRDefault="00000000">
      <w:pPr>
        <w:spacing w:before="40" w:after="160"/>
      </w:pPr>
      <w:r>
        <w:rPr>
          <w:b/>
          <w:i/>
        </w:rPr>
        <w:t xml:space="preserve">Explanation: </w:t>
      </w:r>
      <w:r>
        <w:rPr>
          <w:i/>
        </w:rPr>
        <w:t>Belongingness, safety and openness, and fairness are key elements of a diverse and inclusive workplace. Groupism works against inclusion.</w:t>
      </w:r>
    </w:p>
    <w:p w14:paraId="60E2AF5A" w14:textId="77777777" w:rsidR="00593BD1" w:rsidRDefault="00000000">
      <w:pPr>
        <w:keepNext/>
        <w:spacing w:before="240" w:after="80"/>
      </w:pPr>
      <w:r>
        <w:rPr>
          <w:b/>
          <w:color w:val="1B4D3E"/>
        </w:rPr>
        <w:t xml:space="preserve">16. </w:t>
      </w:r>
      <w:r>
        <w:rPr>
          <w:b/>
        </w:rPr>
        <w:t>Which type of capital is used to meet ongoing costs and demand variations?</w:t>
      </w:r>
    </w:p>
    <w:p w14:paraId="736E0A33" w14:textId="77777777" w:rsidR="00593BD1" w:rsidRDefault="00000000">
      <w:pPr>
        <w:pStyle w:val="ListBullet2"/>
        <w:spacing w:after="40"/>
      </w:pPr>
      <w:r>
        <w:t>a) Fixed capital</w:t>
      </w:r>
    </w:p>
    <w:p w14:paraId="5F8A460E" w14:textId="77777777" w:rsidR="00593BD1" w:rsidRDefault="00000000">
      <w:pPr>
        <w:pStyle w:val="ListBullet2"/>
        <w:spacing w:after="40"/>
      </w:pPr>
      <w:r>
        <w:t>b) Working capital</w:t>
      </w:r>
    </w:p>
    <w:p w14:paraId="56AE66EB" w14:textId="77777777" w:rsidR="00593BD1" w:rsidRDefault="00000000">
      <w:pPr>
        <w:pStyle w:val="ListBullet2"/>
        <w:spacing w:after="40"/>
      </w:pPr>
      <w:r>
        <w:lastRenderedPageBreak/>
        <w:t>c) Venture capital</w:t>
      </w:r>
    </w:p>
    <w:p w14:paraId="7BAF2B6C" w14:textId="77777777" w:rsidR="00593BD1" w:rsidRDefault="00000000">
      <w:pPr>
        <w:pStyle w:val="ListBullet2"/>
        <w:spacing w:after="40"/>
      </w:pPr>
      <w:r>
        <w:t>d) Collateral</w:t>
      </w:r>
    </w:p>
    <w:p w14:paraId="0A21B736" w14:textId="77777777" w:rsidR="00593BD1" w:rsidRDefault="00000000">
      <w:pPr>
        <w:spacing w:before="40" w:after="40"/>
      </w:pPr>
      <w:r>
        <w:rPr>
          <w:b/>
          <w:color w:val="1B4D3E"/>
        </w:rPr>
        <w:t xml:space="preserve">Correct Answer: </w:t>
      </w:r>
      <w:r>
        <w:t>b) Working capital</w:t>
      </w:r>
    </w:p>
    <w:p w14:paraId="4A7E5886" w14:textId="77777777" w:rsidR="00593BD1" w:rsidRDefault="00000000">
      <w:pPr>
        <w:spacing w:before="40" w:after="160"/>
      </w:pPr>
      <w:r>
        <w:rPr>
          <w:b/>
          <w:i/>
        </w:rPr>
        <w:t xml:space="preserve">Explanation: </w:t>
      </w:r>
      <w:r>
        <w:rPr>
          <w:i/>
        </w:rPr>
        <w:t>Working capital is used to meet ongoing costs and demand variations, and needs to be carefully managed to maintain adequate cash flow to cover costs.</w:t>
      </w:r>
    </w:p>
    <w:p w14:paraId="6C16F893" w14:textId="77777777" w:rsidR="00593BD1" w:rsidRDefault="00000000">
      <w:pPr>
        <w:keepNext/>
        <w:spacing w:before="240" w:after="80"/>
      </w:pPr>
      <w:r>
        <w:rPr>
          <w:b/>
          <w:color w:val="1B4D3E"/>
        </w:rPr>
        <w:t xml:space="preserve">17. </w:t>
      </w:r>
      <w:r>
        <w:rPr>
          <w:b/>
        </w:rPr>
        <w:t>Under GST, what is the tax rate on solar panels and related equipment?</w:t>
      </w:r>
    </w:p>
    <w:p w14:paraId="484B0ED2" w14:textId="77777777" w:rsidR="00593BD1" w:rsidRDefault="00000000">
      <w:pPr>
        <w:pStyle w:val="ListBullet2"/>
        <w:spacing w:after="40"/>
      </w:pPr>
      <w:r>
        <w:t>a) Nil</w:t>
      </w:r>
    </w:p>
    <w:p w14:paraId="02846C07" w14:textId="77777777" w:rsidR="00593BD1" w:rsidRDefault="00000000">
      <w:pPr>
        <w:pStyle w:val="ListBullet2"/>
        <w:spacing w:after="40"/>
      </w:pPr>
      <w:r>
        <w:t>b) 5%</w:t>
      </w:r>
    </w:p>
    <w:p w14:paraId="2D3104F0" w14:textId="77777777" w:rsidR="00593BD1" w:rsidRDefault="00000000">
      <w:pPr>
        <w:pStyle w:val="ListBullet2"/>
        <w:spacing w:after="40"/>
      </w:pPr>
      <w:r>
        <w:t>c) 12%</w:t>
      </w:r>
    </w:p>
    <w:p w14:paraId="4C972E1A" w14:textId="77777777" w:rsidR="00593BD1" w:rsidRDefault="00000000">
      <w:pPr>
        <w:pStyle w:val="ListBullet2"/>
        <w:spacing w:after="40"/>
      </w:pPr>
      <w:r>
        <w:t>d) 18%</w:t>
      </w:r>
    </w:p>
    <w:p w14:paraId="5ED06DCA" w14:textId="77777777" w:rsidR="00593BD1" w:rsidRDefault="00000000">
      <w:pPr>
        <w:spacing w:before="40" w:after="40"/>
      </w:pPr>
      <w:r>
        <w:rPr>
          <w:b/>
          <w:color w:val="1B4D3E"/>
        </w:rPr>
        <w:t xml:space="preserve">Correct Answer: </w:t>
      </w:r>
      <w:r>
        <w:t>b) 5%</w:t>
      </w:r>
    </w:p>
    <w:p w14:paraId="7D10D01F" w14:textId="77777777" w:rsidR="00593BD1" w:rsidRDefault="00000000">
      <w:pPr>
        <w:spacing w:before="40" w:after="160"/>
      </w:pPr>
      <w:r>
        <w:rPr>
          <w:b/>
          <w:i/>
        </w:rPr>
        <w:t xml:space="preserve">Explanation: </w:t>
      </w:r>
      <w:r>
        <w:rPr>
          <w:i/>
        </w:rPr>
        <w:t>A solar business must register under GST if its annual turnover is above a certain threshold. The tax rate for solar panels and related equipment is 5%.</w:t>
      </w:r>
    </w:p>
    <w:p w14:paraId="090D2B21" w14:textId="77777777" w:rsidR="00593BD1" w:rsidRDefault="00000000">
      <w:pPr>
        <w:keepNext/>
        <w:spacing w:before="240" w:after="80"/>
      </w:pPr>
      <w:r>
        <w:rPr>
          <w:b/>
          <w:color w:val="1B4D3E"/>
        </w:rPr>
        <w:t xml:space="preserve">18. </w:t>
      </w:r>
      <w:r>
        <w:rPr>
          <w:b/>
        </w:rPr>
        <w:t>What is the income tax rate for a company in India with a turnover up to INR 400 crores?</w:t>
      </w:r>
    </w:p>
    <w:p w14:paraId="593C39D3" w14:textId="77777777" w:rsidR="00593BD1" w:rsidRDefault="00000000">
      <w:pPr>
        <w:pStyle w:val="ListBullet2"/>
        <w:spacing w:after="40"/>
      </w:pPr>
      <w:r>
        <w:t>a) 5%</w:t>
      </w:r>
    </w:p>
    <w:p w14:paraId="76832D43" w14:textId="77777777" w:rsidR="00593BD1" w:rsidRDefault="00000000">
      <w:pPr>
        <w:pStyle w:val="ListBullet2"/>
        <w:spacing w:after="40"/>
      </w:pPr>
      <w:r>
        <w:t>b) 18%</w:t>
      </w:r>
    </w:p>
    <w:p w14:paraId="216C6CD6" w14:textId="77777777" w:rsidR="00593BD1" w:rsidRDefault="00000000">
      <w:pPr>
        <w:pStyle w:val="ListBullet2"/>
        <w:spacing w:after="40"/>
      </w:pPr>
      <w:r>
        <w:t>c) 25%</w:t>
      </w:r>
    </w:p>
    <w:p w14:paraId="57980D35" w14:textId="77777777" w:rsidR="00593BD1" w:rsidRDefault="00000000">
      <w:pPr>
        <w:pStyle w:val="ListBullet2"/>
        <w:spacing w:after="40"/>
      </w:pPr>
      <w:r>
        <w:t>d) 30%</w:t>
      </w:r>
    </w:p>
    <w:p w14:paraId="7F3F7E52" w14:textId="77777777" w:rsidR="00593BD1" w:rsidRDefault="00000000">
      <w:pPr>
        <w:spacing w:before="40" w:after="40"/>
      </w:pPr>
      <w:r>
        <w:rPr>
          <w:b/>
          <w:color w:val="1B4D3E"/>
        </w:rPr>
        <w:t xml:space="preserve">Correct Answer: </w:t>
      </w:r>
      <w:r>
        <w:t>c) 25%</w:t>
      </w:r>
    </w:p>
    <w:p w14:paraId="41DE0859" w14:textId="77777777" w:rsidR="00593BD1" w:rsidRDefault="00000000">
      <w:pPr>
        <w:spacing w:before="40" w:after="160"/>
      </w:pPr>
      <w:r>
        <w:rPr>
          <w:b/>
          <w:i/>
        </w:rPr>
        <w:t xml:space="preserve">Explanation: </w:t>
      </w:r>
      <w:r>
        <w:rPr>
          <w:i/>
        </w:rPr>
        <w:t>A solar business is required to file income tax returns every year. The tax rate for a company in India is 25% for companies with a turnover up to INR 400 crores and 30% for companies above that.</w:t>
      </w:r>
    </w:p>
    <w:p w14:paraId="7DF32235" w14:textId="77777777" w:rsidR="00593BD1" w:rsidRDefault="00000000">
      <w:pPr>
        <w:keepNext/>
        <w:spacing w:before="240" w:after="80"/>
      </w:pPr>
      <w:r>
        <w:rPr>
          <w:b/>
          <w:color w:val="1B4D3E"/>
        </w:rPr>
        <w:t xml:space="preserve">19. </w:t>
      </w:r>
      <w:r>
        <w:rPr>
          <w:b/>
        </w:rPr>
        <w:t>Which of the following is a component of a loan application for a solar PV project?</w:t>
      </w:r>
    </w:p>
    <w:p w14:paraId="73745053" w14:textId="77777777" w:rsidR="00593BD1" w:rsidRDefault="00000000">
      <w:pPr>
        <w:pStyle w:val="ListBullet2"/>
        <w:spacing w:after="40"/>
      </w:pPr>
      <w:r>
        <w:t>a) Energy Offtake Agreement</w:t>
      </w:r>
    </w:p>
    <w:p w14:paraId="503A70C5" w14:textId="77777777" w:rsidR="00593BD1" w:rsidRDefault="00000000">
      <w:pPr>
        <w:pStyle w:val="ListBullet2"/>
        <w:spacing w:after="40"/>
      </w:pPr>
      <w:r>
        <w:t>b) Commissioning certificate</w:t>
      </w:r>
    </w:p>
    <w:p w14:paraId="6D050FB4" w14:textId="77777777" w:rsidR="00593BD1" w:rsidRDefault="00000000">
      <w:pPr>
        <w:pStyle w:val="ListBullet2"/>
        <w:spacing w:after="40"/>
      </w:pPr>
      <w:r>
        <w:t>c) Soil test report</w:t>
      </w:r>
    </w:p>
    <w:p w14:paraId="763859EF" w14:textId="77777777" w:rsidR="00593BD1" w:rsidRDefault="00000000">
      <w:pPr>
        <w:pStyle w:val="ListBullet2"/>
        <w:spacing w:after="40"/>
      </w:pPr>
      <w:r>
        <w:t>d) Shading analysis</w:t>
      </w:r>
    </w:p>
    <w:p w14:paraId="6ADF153E" w14:textId="77777777" w:rsidR="00593BD1" w:rsidRDefault="00000000">
      <w:pPr>
        <w:spacing w:before="40" w:after="40"/>
      </w:pPr>
      <w:r>
        <w:rPr>
          <w:b/>
          <w:color w:val="1B4D3E"/>
        </w:rPr>
        <w:t xml:space="preserve">Correct Answer: </w:t>
      </w:r>
      <w:r>
        <w:t>a) Energy Offtake Agreement</w:t>
      </w:r>
    </w:p>
    <w:p w14:paraId="0B3EC943" w14:textId="77777777" w:rsidR="00593BD1" w:rsidRDefault="00000000">
      <w:pPr>
        <w:spacing w:before="40" w:after="160"/>
      </w:pPr>
      <w:r>
        <w:rPr>
          <w:b/>
          <w:i/>
        </w:rPr>
        <w:t xml:space="preserve">Explanation: </w:t>
      </w:r>
      <w:r>
        <w:rPr>
          <w:i/>
        </w:rPr>
        <w:t>The common components of a loan application are the Executive Summary, Project Description, Financial Projections, Project Schedule, Energy Offtake Agreement, Team and Management, and Collateral and Guarantees.</w:t>
      </w:r>
    </w:p>
    <w:p w14:paraId="02BBCBD0" w14:textId="77777777" w:rsidR="00593BD1" w:rsidRDefault="00000000">
      <w:pPr>
        <w:keepNext/>
        <w:spacing w:before="240" w:after="80"/>
      </w:pPr>
      <w:r>
        <w:rPr>
          <w:b/>
          <w:color w:val="1B4D3E"/>
        </w:rPr>
        <w:t xml:space="preserve">20. </w:t>
      </w:r>
      <w:r>
        <w:rPr>
          <w:b/>
        </w:rPr>
        <w:t>How much time should be allowed to work out a daily time plan?</w:t>
      </w:r>
    </w:p>
    <w:p w14:paraId="79868E13" w14:textId="77777777" w:rsidR="00593BD1" w:rsidRDefault="00000000">
      <w:pPr>
        <w:pStyle w:val="ListBullet2"/>
        <w:spacing w:after="40"/>
      </w:pPr>
      <w:r>
        <w:t>a) At least 5 minutes</w:t>
      </w:r>
    </w:p>
    <w:p w14:paraId="3A0572DB" w14:textId="77777777" w:rsidR="00593BD1" w:rsidRDefault="00000000">
      <w:pPr>
        <w:pStyle w:val="ListBullet2"/>
        <w:spacing w:after="40"/>
      </w:pPr>
      <w:r>
        <w:t>b) At least 15 minutes</w:t>
      </w:r>
    </w:p>
    <w:p w14:paraId="7E140103" w14:textId="77777777" w:rsidR="00593BD1" w:rsidRDefault="00000000">
      <w:pPr>
        <w:pStyle w:val="ListBullet2"/>
        <w:spacing w:after="40"/>
      </w:pPr>
      <w:r>
        <w:t>c) At least 30 minutes</w:t>
      </w:r>
    </w:p>
    <w:p w14:paraId="6077DEE7" w14:textId="77777777" w:rsidR="00593BD1" w:rsidRDefault="00000000">
      <w:pPr>
        <w:pStyle w:val="ListBullet2"/>
        <w:spacing w:after="40"/>
      </w:pPr>
      <w:r>
        <w:t>d) At least 60 minutes</w:t>
      </w:r>
    </w:p>
    <w:p w14:paraId="71AF25D9" w14:textId="77777777" w:rsidR="00593BD1" w:rsidRDefault="00000000">
      <w:pPr>
        <w:spacing w:before="40" w:after="40"/>
      </w:pPr>
      <w:r>
        <w:rPr>
          <w:b/>
          <w:color w:val="1B4D3E"/>
        </w:rPr>
        <w:lastRenderedPageBreak/>
        <w:t xml:space="preserve">Correct Answer: </w:t>
      </w:r>
      <w:r>
        <w:t>c) At least 30 minutes</w:t>
      </w:r>
    </w:p>
    <w:p w14:paraId="674BDF2E" w14:textId="77777777" w:rsidR="00593BD1" w:rsidRDefault="00000000">
      <w:pPr>
        <w:spacing w:before="40" w:after="160"/>
      </w:pPr>
      <w:r>
        <w:rPr>
          <w:b/>
          <w:i/>
        </w:rPr>
        <w:t xml:space="preserve">Explanation: </w:t>
      </w:r>
      <w:r>
        <w:rPr>
          <w:i/>
        </w:rPr>
        <w:t>Among the effective time management techniques, the learner should plan out the day as well as plan for interruptions, giving at least 30 minutes to figure out the time plan and scheduling some time for interruptions.</w:t>
      </w:r>
    </w:p>
    <w:p w14:paraId="64BDD089" w14:textId="77777777" w:rsidR="00593BD1" w:rsidRDefault="00000000">
      <w:pPr>
        <w:pStyle w:val="Heading3"/>
        <w:spacing w:before="320" w:after="80"/>
      </w:pPr>
      <w:r>
        <w:rPr>
          <w:color w:val="1B4D3E"/>
        </w:rPr>
        <w:t>Module 3: Business Model in Solar Photovoltaic</w:t>
      </w:r>
    </w:p>
    <w:p w14:paraId="60F5F607" w14:textId="77777777" w:rsidR="00593BD1" w:rsidRDefault="00000000">
      <w:pPr>
        <w:keepNext/>
        <w:spacing w:before="240" w:after="80"/>
      </w:pPr>
      <w:r>
        <w:rPr>
          <w:b/>
          <w:color w:val="1B4D3E"/>
        </w:rPr>
        <w:t xml:space="preserve">21. </w:t>
      </w:r>
      <w:r>
        <w:rPr>
          <w:b/>
        </w:rPr>
        <w:t>In which solar business model does the customer purchase the system outright and bear the initial investment?</w:t>
      </w:r>
    </w:p>
    <w:p w14:paraId="56EC57B6" w14:textId="77777777" w:rsidR="00593BD1" w:rsidRDefault="00000000">
      <w:pPr>
        <w:pStyle w:val="ListBullet2"/>
        <w:spacing w:after="40"/>
      </w:pPr>
      <w:r>
        <w:t>a) CAPEX</w:t>
      </w:r>
    </w:p>
    <w:p w14:paraId="43EDD3E8" w14:textId="77777777" w:rsidR="00593BD1" w:rsidRDefault="00000000">
      <w:pPr>
        <w:pStyle w:val="ListBullet2"/>
        <w:spacing w:after="40"/>
      </w:pPr>
      <w:r>
        <w:t>b) OPEX / RESCO</w:t>
      </w:r>
    </w:p>
    <w:p w14:paraId="15E74F9D" w14:textId="77777777" w:rsidR="00593BD1" w:rsidRDefault="00000000">
      <w:pPr>
        <w:pStyle w:val="ListBullet2"/>
        <w:spacing w:after="40"/>
      </w:pPr>
      <w:r>
        <w:t>c) Lease</w:t>
      </w:r>
    </w:p>
    <w:p w14:paraId="65E5F5D3" w14:textId="77777777" w:rsidR="00593BD1" w:rsidRDefault="00000000">
      <w:pPr>
        <w:pStyle w:val="ListBullet2"/>
        <w:spacing w:after="40"/>
      </w:pPr>
      <w:r>
        <w:t>d) BOOT</w:t>
      </w:r>
    </w:p>
    <w:p w14:paraId="42149DE8" w14:textId="77777777" w:rsidR="00593BD1" w:rsidRDefault="00000000">
      <w:pPr>
        <w:spacing w:before="40" w:after="40"/>
      </w:pPr>
      <w:r>
        <w:rPr>
          <w:b/>
          <w:color w:val="1B4D3E"/>
        </w:rPr>
        <w:t xml:space="preserve">Correct Answer: </w:t>
      </w:r>
      <w:r>
        <w:t>a) CAPEX</w:t>
      </w:r>
    </w:p>
    <w:p w14:paraId="2BFAA998" w14:textId="77777777" w:rsidR="00593BD1" w:rsidRDefault="00000000">
      <w:pPr>
        <w:spacing w:before="40" w:after="160"/>
      </w:pPr>
      <w:r>
        <w:rPr>
          <w:b/>
          <w:i/>
        </w:rPr>
        <w:t xml:space="preserve">Explanation: </w:t>
      </w:r>
      <w:r>
        <w:rPr>
          <w:i/>
        </w:rPr>
        <w:t>In the CAPEX model the customer purchases the solar system outright, owns it and bears the initial investment. The energy generated is free after payback, making it suitable for long-term savings.</w:t>
      </w:r>
    </w:p>
    <w:p w14:paraId="4A48FDAA" w14:textId="77777777" w:rsidR="00593BD1" w:rsidRDefault="00000000">
      <w:pPr>
        <w:keepNext/>
        <w:spacing w:before="240" w:after="80"/>
      </w:pPr>
      <w:r>
        <w:rPr>
          <w:b/>
          <w:color w:val="1B4D3E"/>
        </w:rPr>
        <w:t xml:space="preserve">22. </w:t>
      </w:r>
      <w:r>
        <w:rPr>
          <w:b/>
        </w:rPr>
        <w:t>What does RESCO stand for?</w:t>
      </w:r>
    </w:p>
    <w:p w14:paraId="6D384D9A" w14:textId="77777777" w:rsidR="00593BD1" w:rsidRDefault="00000000">
      <w:pPr>
        <w:pStyle w:val="ListBullet2"/>
        <w:spacing w:after="40"/>
      </w:pPr>
      <w:r>
        <w:t>a) Renewable Energy Storage Company</w:t>
      </w:r>
    </w:p>
    <w:p w14:paraId="24060DE6" w14:textId="77777777" w:rsidR="00593BD1" w:rsidRDefault="00000000">
      <w:pPr>
        <w:pStyle w:val="ListBullet2"/>
        <w:spacing w:after="40"/>
      </w:pPr>
      <w:r>
        <w:t>b) Renewable Energy Service Company</w:t>
      </w:r>
    </w:p>
    <w:p w14:paraId="174FFB43" w14:textId="77777777" w:rsidR="00593BD1" w:rsidRDefault="00000000">
      <w:pPr>
        <w:pStyle w:val="ListBullet2"/>
        <w:spacing w:after="40"/>
      </w:pPr>
      <w:r>
        <w:t>c) Rooftop Energy Supply Contract</w:t>
      </w:r>
    </w:p>
    <w:p w14:paraId="7266F07C" w14:textId="77777777" w:rsidR="00593BD1" w:rsidRDefault="00000000">
      <w:pPr>
        <w:pStyle w:val="ListBullet2"/>
        <w:spacing w:after="40"/>
      </w:pPr>
      <w:r>
        <w:t>d) Regional Energy Sales Corporation</w:t>
      </w:r>
    </w:p>
    <w:p w14:paraId="7224B942" w14:textId="77777777" w:rsidR="00593BD1" w:rsidRDefault="00000000">
      <w:pPr>
        <w:spacing w:before="40" w:after="40"/>
      </w:pPr>
      <w:r>
        <w:rPr>
          <w:b/>
          <w:color w:val="1B4D3E"/>
        </w:rPr>
        <w:t xml:space="preserve">Correct Answer: </w:t>
      </w:r>
      <w:r>
        <w:t>b) Renewable Energy Service Company</w:t>
      </w:r>
    </w:p>
    <w:p w14:paraId="05E40EB1" w14:textId="77777777" w:rsidR="00593BD1" w:rsidRDefault="00000000">
      <w:pPr>
        <w:spacing w:before="40" w:after="160"/>
      </w:pPr>
      <w:r>
        <w:rPr>
          <w:b/>
          <w:i/>
        </w:rPr>
        <w:t xml:space="preserve">Explanation: </w:t>
      </w:r>
      <w:r>
        <w:rPr>
          <w:i/>
        </w:rPr>
        <w:t>Under the OPEX or RESCO model the developer installs and owns the solar plant, while the consumer purchases electricity through a Power Purchase Agreement with no upfront investment.</w:t>
      </w:r>
    </w:p>
    <w:p w14:paraId="19145D91" w14:textId="77777777" w:rsidR="00593BD1" w:rsidRDefault="00000000">
      <w:pPr>
        <w:keepNext/>
        <w:spacing w:before="240" w:after="80"/>
      </w:pPr>
      <w:r>
        <w:rPr>
          <w:b/>
          <w:color w:val="1B4D3E"/>
        </w:rPr>
        <w:t xml:space="preserve">23. </w:t>
      </w:r>
      <w:r>
        <w:rPr>
          <w:b/>
        </w:rPr>
        <w:t>What is the typical contract duration for a RESCO Power Purchase Agreement?</w:t>
      </w:r>
    </w:p>
    <w:p w14:paraId="3D563F2B" w14:textId="77777777" w:rsidR="00593BD1" w:rsidRDefault="00000000">
      <w:pPr>
        <w:pStyle w:val="ListBullet2"/>
        <w:spacing w:after="40"/>
      </w:pPr>
      <w:r>
        <w:t>a) 1 to 3 years</w:t>
      </w:r>
    </w:p>
    <w:p w14:paraId="30C23701" w14:textId="77777777" w:rsidR="00593BD1" w:rsidRDefault="00000000">
      <w:pPr>
        <w:pStyle w:val="ListBullet2"/>
        <w:spacing w:after="40"/>
      </w:pPr>
      <w:r>
        <w:t>b) 3 to 5 years</w:t>
      </w:r>
    </w:p>
    <w:p w14:paraId="25C4E7CC" w14:textId="77777777" w:rsidR="00593BD1" w:rsidRDefault="00000000">
      <w:pPr>
        <w:pStyle w:val="ListBullet2"/>
        <w:spacing w:after="40"/>
      </w:pPr>
      <w:r>
        <w:t>c) 5 to 10 years</w:t>
      </w:r>
    </w:p>
    <w:p w14:paraId="0DFD4D10" w14:textId="77777777" w:rsidR="00593BD1" w:rsidRDefault="00000000">
      <w:pPr>
        <w:pStyle w:val="ListBullet2"/>
        <w:spacing w:after="40"/>
      </w:pPr>
      <w:r>
        <w:t>d) 10 to 25 years</w:t>
      </w:r>
    </w:p>
    <w:p w14:paraId="49820B05" w14:textId="77777777" w:rsidR="00593BD1" w:rsidRDefault="00000000">
      <w:pPr>
        <w:spacing w:before="40" w:after="40"/>
      </w:pPr>
      <w:r>
        <w:rPr>
          <w:b/>
          <w:color w:val="1B4D3E"/>
        </w:rPr>
        <w:t xml:space="preserve">Correct Answer: </w:t>
      </w:r>
      <w:r>
        <w:t>d) 10 to 25 years</w:t>
      </w:r>
    </w:p>
    <w:p w14:paraId="1CED9F1A" w14:textId="77777777" w:rsidR="00593BD1" w:rsidRDefault="00000000">
      <w:pPr>
        <w:spacing w:before="40" w:after="160"/>
      </w:pPr>
      <w:r>
        <w:rPr>
          <w:b/>
          <w:i/>
        </w:rPr>
        <w:t xml:space="preserve">Explanation: </w:t>
      </w:r>
      <w:r>
        <w:rPr>
          <w:i/>
        </w:rPr>
        <w:t>In a RESCO arrangement the developer carries the investment and the operation and maintenance, the customer purchases power, and the contract is long term, typically 10 to 25 years.</w:t>
      </w:r>
    </w:p>
    <w:p w14:paraId="62FD6B94" w14:textId="77777777" w:rsidR="00593BD1" w:rsidRDefault="00000000">
      <w:pPr>
        <w:keepNext/>
        <w:spacing w:before="240" w:after="80"/>
      </w:pPr>
      <w:r>
        <w:rPr>
          <w:b/>
          <w:color w:val="1B4D3E"/>
        </w:rPr>
        <w:t xml:space="preserve">24. </w:t>
      </w:r>
      <w:r>
        <w:rPr>
          <w:b/>
        </w:rPr>
        <w:t>A project requires an investment of INR 5,00,000 and delivers annual savings of INR 1,00,000. What is the simple payback period?</w:t>
      </w:r>
    </w:p>
    <w:p w14:paraId="2F150361" w14:textId="77777777" w:rsidR="00593BD1" w:rsidRDefault="00000000">
      <w:pPr>
        <w:pStyle w:val="ListBullet2"/>
        <w:spacing w:after="40"/>
      </w:pPr>
      <w:r>
        <w:t>a) 2 years</w:t>
      </w:r>
    </w:p>
    <w:p w14:paraId="542F6852" w14:textId="77777777" w:rsidR="00593BD1" w:rsidRDefault="00000000">
      <w:pPr>
        <w:pStyle w:val="ListBullet2"/>
        <w:spacing w:after="40"/>
      </w:pPr>
      <w:r>
        <w:t>b) 5 years</w:t>
      </w:r>
    </w:p>
    <w:p w14:paraId="39C1E197" w14:textId="77777777" w:rsidR="00593BD1" w:rsidRDefault="00000000">
      <w:pPr>
        <w:pStyle w:val="ListBullet2"/>
        <w:spacing w:after="40"/>
      </w:pPr>
      <w:r>
        <w:lastRenderedPageBreak/>
        <w:t>c) 10 years</w:t>
      </w:r>
    </w:p>
    <w:p w14:paraId="5DF8227D" w14:textId="77777777" w:rsidR="00593BD1" w:rsidRDefault="00000000">
      <w:pPr>
        <w:pStyle w:val="ListBullet2"/>
        <w:spacing w:after="40"/>
      </w:pPr>
      <w:r>
        <w:t>d) 15 years</w:t>
      </w:r>
    </w:p>
    <w:p w14:paraId="134FFDF0" w14:textId="77777777" w:rsidR="00593BD1" w:rsidRDefault="00000000">
      <w:pPr>
        <w:spacing w:before="40" w:after="40"/>
      </w:pPr>
      <w:r>
        <w:rPr>
          <w:b/>
          <w:color w:val="1B4D3E"/>
        </w:rPr>
        <w:t xml:space="preserve">Correct Answer: </w:t>
      </w:r>
      <w:r>
        <w:t>b) 5 years</w:t>
      </w:r>
    </w:p>
    <w:p w14:paraId="7ECDA292" w14:textId="77777777" w:rsidR="00593BD1" w:rsidRDefault="00000000">
      <w:pPr>
        <w:spacing w:before="40" w:after="160"/>
      </w:pPr>
      <w:r>
        <w:rPr>
          <w:b/>
          <w:i/>
        </w:rPr>
        <w:t xml:space="preserve">Explanation: </w:t>
      </w:r>
      <w:r>
        <w:rPr>
          <w:i/>
        </w:rPr>
        <w:t>Payback Period equals Initial Investment divided by Annual Savings. Five lakh rupees divided by one lakh rupees of annual savings gives a payback period of 5 years.</w:t>
      </w:r>
    </w:p>
    <w:p w14:paraId="31E2B8B2" w14:textId="77777777" w:rsidR="00593BD1" w:rsidRDefault="00000000">
      <w:pPr>
        <w:keepNext/>
        <w:spacing w:before="240" w:after="80"/>
      </w:pPr>
      <w:r>
        <w:rPr>
          <w:b/>
          <w:color w:val="1B4D3E"/>
        </w:rPr>
        <w:t xml:space="preserve">25. </w:t>
      </w:r>
      <w:r>
        <w:rPr>
          <w:b/>
        </w:rPr>
        <w:t>What is the typical IRR range for commercial rooftop solar?</w:t>
      </w:r>
    </w:p>
    <w:p w14:paraId="61D44FAA" w14:textId="77777777" w:rsidR="00593BD1" w:rsidRDefault="00000000">
      <w:pPr>
        <w:pStyle w:val="ListBullet2"/>
        <w:spacing w:after="40"/>
      </w:pPr>
      <w:r>
        <w:t>a) 5–10%</w:t>
      </w:r>
    </w:p>
    <w:p w14:paraId="29012625" w14:textId="77777777" w:rsidR="00593BD1" w:rsidRDefault="00000000">
      <w:pPr>
        <w:pStyle w:val="ListBullet2"/>
        <w:spacing w:after="40"/>
      </w:pPr>
      <w:r>
        <w:t>b) 12–18%</w:t>
      </w:r>
    </w:p>
    <w:p w14:paraId="2C2116CF" w14:textId="77777777" w:rsidR="00593BD1" w:rsidRDefault="00000000">
      <w:pPr>
        <w:pStyle w:val="ListBullet2"/>
        <w:spacing w:after="40"/>
      </w:pPr>
      <w:r>
        <w:t>c) 15–25%</w:t>
      </w:r>
    </w:p>
    <w:p w14:paraId="0C74D3FA" w14:textId="77777777" w:rsidR="00593BD1" w:rsidRDefault="00000000">
      <w:pPr>
        <w:pStyle w:val="ListBullet2"/>
        <w:spacing w:after="40"/>
      </w:pPr>
      <w:r>
        <w:t>d) 30–40%</w:t>
      </w:r>
    </w:p>
    <w:p w14:paraId="78F4C9F3" w14:textId="77777777" w:rsidR="00593BD1" w:rsidRDefault="00000000">
      <w:pPr>
        <w:spacing w:before="40" w:after="40"/>
      </w:pPr>
      <w:r>
        <w:rPr>
          <w:b/>
          <w:color w:val="1B4D3E"/>
        </w:rPr>
        <w:t xml:space="preserve">Correct Answer: </w:t>
      </w:r>
      <w:r>
        <w:t>c) 15–25%</w:t>
      </w:r>
    </w:p>
    <w:p w14:paraId="61F46EF4" w14:textId="77777777" w:rsidR="00593BD1" w:rsidRDefault="00000000">
      <w:pPr>
        <w:spacing w:before="40" w:after="160"/>
      </w:pPr>
      <w:r>
        <w:rPr>
          <w:b/>
          <w:i/>
        </w:rPr>
        <w:t xml:space="preserve">Explanation: </w:t>
      </w:r>
      <w:r>
        <w:rPr>
          <w:i/>
        </w:rPr>
        <w:t>Typical rooftop solar IRR is given as 12–18% for residential and 15–25% for commercial. A higher IRR indicates a better investment.</w:t>
      </w:r>
    </w:p>
    <w:p w14:paraId="79517442" w14:textId="77777777" w:rsidR="00593BD1" w:rsidRDefault="00000000">
      <w:pPr>
        <w:keepNext/>
        <w:spacing w:before="240" w:after="80"/>
      </w:pPr>
      <w:r>
        <w:rPr>
          <w:b/>
          <w:color w:val="1B4D3E"/>
        </w:rPr>
        <w:t xml:space="preserve">26. </w:t>
      </w:r>
      <w:r>
        <w:rPr>
          <w:b/>
        </w:rPr>
        <w:t>How are Net Savings calculated?</w:t>
      </w:r>
    </w:p>
    <w:p w14:paraId="44E5FE37" w14:textId="77777777" w:rsidR="00593BD1" w:rsidRDefault="00000000">
      <w:pPr>
        <w:pStyle w:val="ListBullet2"/>
        <w:spacing w:after="40"/>
      </w:pPr>
      <w:r>
        <w:t>a) Initial Investment minus Annual Savings</w:t>
      </w:r>
    </w:p>
    <w:p w14:paraId="46564FBC" w14:textId="77777777" w:rsidR="00593BD1" w:rsidRDefault="00000000">
      <w:pPr>
        <w:pStyle w:val="ListBullet2"/>
        <w:spacing w:after="40"/>
      </w:pPr>
      <w:r>
        <w:t>b) Electricity Cost Saved minus Maintenance Cost</w:t>
      </w:r>
    </w:p>
    <w:p w14:paraId="783DAB45" w14:textId="77777777" w:rsidR="00593BD1" w:rsidRDefault="00000000">
      <w:pPr>
        <w:pStyle w:val="ListBullet2"/>
        <w:spacing w:after="40"/>
      </w:pPr>
      <w:r>
        <w:t>c) Plant Capacity multiplied by Specific Yield</w:t>
      </w:r>
    </w:p>
    <w:p w14:paraId="70E07D4F" w14:textId="77777777" w:rsidR="00593BD1" w:rsidRDefault="00000000">
      <w:pPr>
        <w:pStyle w:val="ListBullet2"/>
        <w:spacing w:after="40"/>
      </w:pPr>
      <w:r>
        <w:t>d) Annual Savings divided by Initial Investment</w:t>
      </w:r>
    </w:p>
    <w:p w14:paraId="6F343AA7" w14:textId="77777777" w:rsidR="00593BD1" w:rsidRDefault="00000000">
      <w:pPr>
        <w:spacing w:before="40" w:after="40"/>
      </w:pPr>
      <w:r>
        <w:rPr>
          <w:b/>
          <w:color w:val="1B4D3E"/>
        </w:rPr>
        <w:t xml:space="preserve">Correct Answer: </w:t>
      </w:r>
      <w:r>
        <w:t>b) Electricity Cost Saved minus Maintenance Cost</w:t>
      </w:r>
    </w:p>
    <w:p w14:paraId="41BB1BB8" w14:textId="77777777" w:rsidR="00593BD1" w:rsidRDefault="00000000">
      <w:pPr>
        <w:spacing w:before="40" w:after="160"/>
      </w:pPr>
      <w:r>
        <w:rPr>
          <w:b/>
          <w:i/>
        </w:rPr>
        <w:t xml:space="preserve">Explanation: </w:t>
      </w:r>
      <w:r>
        <w:rPr>
          <w:i/>
        </w:rPr>
        <w:t>Net Savings equals Electricity Cost Saved less Maintenance Cost. Payback period, IRR and net savings are the performance indicators used to evaluate a rooftop solar project.</w:t>
      </w:r>
    </w:p>
    <w:p w14:paraId="42232FD8" w14:textId="77777777" w:rsidR="00593BD1" w:rsidRDefault="00000000">
      <w:pPr>
        <w:keepNext/>
        <w:spacing w:before="240" w:after="80"/>
      </w:pPr>
      <w:r>
        <w:rPr>
          <w:b/>
          <w:color w:val="1B4D3E"/>
        </w:rPr>
        <w:t xml:space="preserve">27. </w:t>
      </w:r>
      <w:r>
        <w:rPr>
          <w:b/>
        </w:rPr>
        <w:t>Which stakeholder is responsible for grid connection and net metering?</w:t>
      </w:r>
    </w:p>
    <w:p w14:paraId="5AEF4EAE" w14:textId="77777777" w:rsidR="00593BD1" w:rsidRDefault="00000000">
      <w:pPr>
        <w:pStyle w:val="ListBullet2"/>
        <w:spacing w:after="40"/>
      </w:pPr>
      <w:r>
        <w:t>a) MNRE</w:t>
      </w:r>
    </w:p>
    <w:p w14:paraId="29AA418E" w14:textId="77777777" w:rsidR="00593BD1" w:rsidRDefault="00000000">
      <w:pPr>
        <w:pStyle w:val="ListBullet2"/>
        <w:spacing w:after="40"/>
      </w:pPr>
      <w:r>
        <w:t>b) EPC Companies</w:t>
      </w:r>
    </w:p>
    <w:p w14:paraId="03A19DFC" w14:textId="77777777" w:rsidR="00593BD1" w:rsidRDefault="00000000">
      <w:pPr>
        <w:pStyle w:val="ListBullet2"/>
        <w:spacing w:after="40"/>
      </w:pPr>
      <w:r>
        <w:t>c) DISCOMs</w:t>
      </w:r>
    </w:p>
    <w:p w14:paraId="6A368544" w14:textId="77777777" w:rsidR="00593BD1" w:rsidRDefault="00000000">
      <w:pPr>
        <w:pStyle w:val="ListBullet2"/>
        <w:spacing w:after="40"/>
      </w:pPr>
      <w:r>
        <w:t>d) Banks and NBFCs</w:t>
      </w:r>
    </w:p>
    <w:p w14:paraId="48A36ECC" w14:textId="77777777" w:rsidR="00593BD1" w:rsidRDefault="00000000">
      <w:pPr>
        <w:spacing w:before="40" w:after="40"/>
      </w:pPr>
      <w:r>
        <w:rPr>
          <w:b/>
          <w:color w:val="1B4D3E"/>
        </w:rPr>
        <w:t xml:space="preserve">Correct Answer: </w:t>
      </w:r>
      <w:r>
        <w:t>c) DISCOMs</w:t>
      </w:r>
    </w:p>
    <w:p w14:paraId="40DE73EE" w14:textId="77777777" w:rsidR="00593BD1" w:rsidRDefault="00000000">
      <w:pPr>
        <w:spacing w:before="40" w:after="160"/>
      </w:pPr>
      <w:r>
        <w:rPr>
          <w:b/>
          <w:i/>
        </w:rPr>
        <w:t xml:space="preserve">Explanation: </w:t>
      </w:r>
      <w:r>
        <w:rPr>
          <w:i/>
        </w:rPr>
        <w:t>In the stakeholder roles table, DISCOMs handle grid connection and net metering. MNRE handles policy, subsidies and schemes, EPC companies design, procure and construct, and banks and NBFCs provide financing and loans.</w:t>
      </w:r>
    </w:p>
    <w:p w14:paraId="311259EA" w14:textId="77777777" w:rsidR="00593BD1" w:rsidRDefault="00000000">
      <w:pPr>
        <w:keepNext/>
        <w:spacing w:before="240" w:after="80"/>
      </w:pPr>
      <w:r>
        <w:rPr>
          <w:b/>
          <w:color w:val="1B4D3E"/>
        </w:rPr>
        <w:t xml:space="preserve">28. </w:t>
      </w:r>
      <w:r>
        <w:rPr>
          <w:b/>
        </w:rPr>
        <w:t>Which of the following is listed as a market driver for solar adoption?</w:t>
      </w:r>
    </w:p>
    <w:p w14:paraId="2810216E" w14:textId="77777777" w:rsidR="00593BD1" w:rsidRDefault="00000000">
      <w:pPr>
        <w:pStyle w:val="ListBullet2"/>
        <w:spacing w:after="40"/>
      </w:pPr>
      <w:r>
        <w:t>a) Falling electricity tariffs</w:t>
      </w:r>
    </w:p>
    <w:p w14:paraId="0DDF2E03" w14:textId="77777777" w:rsidR="00593BD1" w:rsidRDefault="00000000">
      <w:pPr>
        <w:pStyle w:val="ListBullet2"/>
        <w:spacing w:after="40"/>
      </w:pPr>
      <w:r>
        <w:t>b) Rising electricity tariffs</w:t>
      </w:r>
    </w:p>
    <w:p w14:paraId="45F4F3A5" w14:textId="77777777" w:rsidR="00593BD1" w:rsidRDefault="00000000">
      <w:pPr>
        <w:pStyle w:val="ListBullet2"/>
        <w:spacing w:after="40"/>
      </w:pPr>
      <w:r>
        <w:t>c) Withdrawal of subsidies</w:t>
      </w:r>
    </w:p>
    <w:p w14:paraId="6133D083" w14:textId="77777777" w:rsidR="00593BD1" w:rsidRDefault="00000000">
      <w:pPr>
        <w:pStyle w:val="ListBullet2"/>
        <w:spacing w:after="40"/>
      </w:pPr>
      <w:r>
        <w:t>d) Removal of net metering</w:t>
      </w:r>
    </w:p>
    <w:p w14:paraId="1BD32E0C" w14:textId="77777777" w:rsidR="00593BD1" w:rsidRDefault="00000000">
      <w:pPr>
        <w:spacing w:before="40" w:after="40"/>
      </w:pPr>
      <w:r>
        <w:rPr>
          <w:b/>
          <w:color w:val="1B4D3E"/>
        </w:rPr>
        <w:t xml:space="preserve">Correct Answer: </w:t>
      </w:r>
      <w:r>
        <w:t>b) Rising electricity tariffs</w:t>
      </w:r>
    </w:p>
    <w:p w14:paraId="0F9A50E3" w14:textId="77777777" w:rsidR="00593BD1" w:rsidRDefault="00000000">
      <w:pPr>
        <w:spacing w:before="40" w:after="160"/>
      </w:pPr>
      <w:r>
        <w:rPr>
          <w:b/>
          <w:i/>
        </w:rPr>
        <w:lastRenderedPageBreak/>
        <w:t xml:space="preserve">Explanation: </w:t>
      </w:r>
      <w:r>
        <w:rPr>
          <w:i/>
        </w:rPr>
        <w:t>The market drivers listed are rising electricity tariffs, government subsidies, net-metering policies, sustainability goals, corporate ESG commitments and energy security.</w:t>
      </w:r>
    </w:p>
    <w:p w14:paraId="2E1DD5BB" w14:textId="77777777" w:rsidR="00593BD1" w:rsidRDefault="00000000">
      <w:pPr>
        <w:keepNext/>
        <w:spacing w:before="240" w:after="80"/>
      </w:pPr>
      <w:r>
        <w:rPr>
          <w:b/>
          <w:color w:val="1B4D3E"/>
        </w:rPr>
        <w:t xml:space="preserve">29. </w:t>
      </w:r>
      <w:r>
        <w:rPr>
          <w:b/>
        </w:rPr>
        <w:t>Which arrangement is suited to apartments and housing societies where no individual rooftop is required?</w:t>
      </w:r>
    </w:p>
    <w:p w14:paraId="499D226D" w14:textId="77777777" w:rsidR="00593BD1" w:rsidRDefault="00000000">
      <w:pPr>
        <w:pStyle w:val="ListBullet2"/>
        <w:spacing w:after="40"/>
      </w:pPr>
      <w:r>
        <w:t>a) CAPEX model</w:t>
      </w:r>
    </w:p>
    <w:p w14:paraId="2C3E91FB" w14:textId="77777777" w:rsidR="00593BD1" w:rsidRDefault="00000000">
      <w:pPr>
        <w:pStyle w:val="ListBullet2"/>
        <w:spacing w:after="40"/>
      </w:pPr>
      <w:r>
        <w:t>b) BOOT model</w:t>
      </w:r>
    </w:p>
    <w:p w14:paraId="7773109D" w14:textId="77777777" w:rsidR="00593BD1" w:rsidRDefault="00000000">
      <w:pPr>
        <w:pStyle w:val="ListBullet2"/>
        <w:spacing w:after="40"/>
      </w:pPr>
      <w:r>
        <w:t>c) Community and shared solar</w:t>
      </w:r>
    </w:p>
    <w:p w14:paraId="14514D5A" w14:textId="77777777" w:rsidR="00593BD1" w:rsidRDefault="00000000">
      <w:pPr>
        <w:pStyle w:val="ListBullet2"/>
        <w:spacing w:after="40"/>
      </w:pPr>
      <w:r>
        <w:t>d) Lease model</w:t>
      </w:r>
    </w:p>
    <w:p w14:paraId="0E1121FB" w14:textId="77777777" w:rsidR="00593BD1" w:rsidRDefault="00000000">
      <w:pPr>
        <w:spacing w:before="40" w:after="40"/>
      </w:pPr>
      <w:r>
        <w:rPr>
          <w:b/>
          <w:color w:val="1B4D3E"/>
        </w:rPr>
        <w:t xml:space="preserve">Correct Answer: </w:t>
      </w:r>
      <w:r>
        <w:t>c) Community and shared solar</w:t>
      </w:r>
    </w:p>
    <w:p w14:paraId="42515B12" w14:textId="77777777" w:rsidR="00593BD1" w:rsidRDefault="00000000">
      <w:pPr>
        <w:spacing w:before="40" w:after="160"/>
      </w:pPr>
      <w:r>
        <w:rPr>
          <w:b/>
          <w:i/>
        </w:rPr>
        <w:t xml:space="preserve">Explanation: </w:t>
      </w:r>
      <w:r>
        <w:rPr>
          <w:i/>
        </w:rPr>
        <w:t>Community and shared solar covers apartments and housing societies. No rooftop is required and the investment is lower, with the business logic based on consumer aggregation.</w:t>
      </w:r>
    </w:p>
    <w:p w14:paraId="461FA6EB" w14:textId="77777777" w:rsidR="00593BD1" w:rsidRDefault="00000000">
      <w:pPr>
        <w:keepNext/>
        <w:spacing w:before="240" w:after="80"/>
      </w:pPr>
      <w:r>
        <w:rPr>
          <w:b/>
          <w:color w:val="1B4D3E"/>
        </w:rPr>
        <w:t xml:space="preserve">30. </w:t>
      </w:r>
      <w:r>
        <w:rPr>
          <w:b/>
        </w:rPr>
        <w:t>Which body is responsible for national solar policies, the PM Surya Ghar Scheme, standards and guidelines and capacity targets?</w:t>
      </w:r>
    </w:p>
    <w:p w14:paraId="475355FE" w14:textId="77777777" w:rsidR="00593BD1" w:rsidRDefault="00000000">
      <w:pPr>
        <w:pStyle w:val="ListBullet2"/>
        <w:spacing w:after="40"/>
      </w:pPr>
      <w:r>
        <w:t>a) MNRE</w:t>
      </w:r>
    </w:p>
    <w:p w14:paraId="6316DC32" w14:textId="77777777" w:rsidR="00593BD1" w:rsidRDefault="00000000">
      <w:pPr>
        <w:pStyle w:val="ListBullet2"/>
        <w:spacing w:after="40"/>
      </w:pPr>
      <w:r>
        <w:t>b) State Nodal Agencies</w:t>
      </w:r>
    </w:p>
    <w:p w14:paraId="7F0A4BB8" w14:textId="77777777" w:rsidR="00593BD1" w:rsidRDefault="00000000">
      <w:pPr>
        <w:pStyle w:val="ListBullet2"/>
        <w:spacing w:after="40"/>
      </w:pPr>
      <w:r>
        <w:t>c) DISCOMs</w:t>
      </w:r>
    </w:p>
    <w:p w14:paraId="4907BEB7" w14:textId="77777777" w:rsidR="00593BD1" w:rsidRDefault="00000000">
      <w:pPr>
        <w:pStyle w:val="ListBullet2"/>
        <w:spacing w:after="40"/>
      </w:pPr>
      <w:r>
        <w:t>d) NBFCs</w:t>
      </w:r>
    </w:p>
    <w:p w14:paraId="492C4979" w14:textId="77777777" w:rsidR="00593BD1" w:rsidRDefault="00000000">
      <w:pPr>
        <w:spacing w:before="40" w:after="40"/>
      </w:pPr>
      <w:r>
        <w:rPr>
          <w:b/>
          <w:color w:val="1B4D3E"/>
        </w:rPr>
        <w:t xml:space="preserve">Correct Answer: </w:t>
      </w:r>
      <w:r>
        <w:t>a) MNRE</w:t>
      </w:r>
    </w:p>
    <w:p w14:paraId="430B7C60" w14:textId="77777777" w:rsidR="00593BD1" w:rsidRDefault="00000000">
      <w:pPr>
        <w:spacing w:before="40" w:after="160"/>
      </w:pPr>
      <w:r>
        <w:rPr>
          <w:b/>
          <w:i/>
        </w:rPr>
        <w:t xml:space="preserve">Explanation: </w:t>
      </w:r>
      <w:r>
        <w:rPr>
          <w:i/>
        </w:rPr>
        <w:t>MNRE sets national solar policies, the PM Surya Ghar Scheme, standards and guidelines and capacity targets. State Nodal Agencies implement state-level solar programs.</w:t>
      </w:r>
    </w:p>
    <w:p w14:paraId="2AAF4B6A" w14:textId="77777777" w:rsidR="00593BD1" w:rsidRDefault="00000000">
      <w:pPr>
        <w:pStyle w:val="Heading3"/>
        <w:spacing w:before="320" w:after="80"/>
      </w:pPr>
      <w:r>
        <w:rPr>
          <w:color w:val="1B4D3E"/>
        </w:rPr>
        <w:t>Module 4: Site Feasibility Study for Rooftop Solar power plant</w:t>
      </w:r>
    </w:p>
    <w:p w14:paraId="21ECE180" w14:textId="77777777" w:rsidR="00593BD1" w:rsidRDefault="00000000">
      <w:pPr>
        <w:keepNext/>
        <w:spacing w:before="240" w:after="80"/>
      </w:pPr>
      <w:r>
        <w:rPr>
          <w:b/>
          <w:color w:val="1B4D3E"/>
        </w:rPr>
        <w:t xml:space="preserve">31. </w:t>
      </w:r>
      <w:r>
        <w:rPr>
          <w:b/>
        </w:rPr>
        <w:t>A customer's daily energy consumption is 40 kWh and the site has 5 peak sun hours. What plant capacity is required?</w:t>
      </w:r>
    </w:p>
    <w:p w14:paraId="1793A3A0" w14:textId="77777777" w:rsidR="00593BD1" w:rsidRDefault="00000000">
      <w:pPr>
        <w:pStyle w:val="ListBullet2"/>
        <w:spacing w:after="40"/>
      </w:pPr>
      <w:r>
        <w:t>a) 4 kW</w:t>
      </w:r>
    </w:p>
    <w:p w14:paraId="15F8E67A" w14:textId="77777777" w:rsidR="00593BD1" w:rsidRDefault="00000000">
      <w:pPr>
        <w:pStyle w:val="ListBullet2"/>
        <w:spacing w:after="40"/>
      </w:pPr>
      <w:r>
        <w:t>b) 8 kW</w:t>
      </w:r>
    </w:p>
    <w:p w14:paraId="08AE9663" w14:textId="77777777" w:rsidR="00593BD1" w:rsidRDefault="00000000">
      <w:pPr>
        <w:pStyle w:val="ListBullet2"/>
        <w:spacing w:after="40"/>
      </w:pPr>
      <w:r>
        <w:t>c) 20 kW</w:t>
      </w:r>
    </w:p>
    <w:p w14:paraId="2CCC130E" w14:textId="77777777" w:rsidR="00593BD1" w:rsidRDefault="00000000">
      <w:pPr>
        <w:pStyle w:val="ListBullet2"/>
        <w:spacing w:after="40"/>
      </w:pPr>
      <w:r>
        <w:t>d) 200 kW</w:t>
      </w:r>
    </w:p>
    <w:p w14:paraId="2C03D7AE" w14:textId="77777777" w:rsidR="00593BD1" w:rsidRDefault="00000000">
      <w:pPr>
        <w:spacing w:before="40" w:after="40"/>
      </w:pPr>
      <w:r>
        <w:rPr>
          <w:b/>
          <w:color w:val="1B4D3E"/>
        </w:rPr>
        <w:t xml:space="preserve">Correct Answer: </w:t>
      </w:r>
      <w:r>
        <w:t>b) 8 kW</w:t>
      </w:r>
    </w:p>
    <w:p w14:paraId="2A75EEA7" w14:textId="77777777" w:rsidR="00593BD1" w:rsidRDefault="00000000">
      <w:pPr>
        <w:spacing w:before="40" w:after="160"/>
      </w:pPr>
      <w:r>
        <w:rPr>
          <w:b/>
          <w:i/>
        </w:rPr>
        <w:t xml:space="preserve">Explanation: </w:t>
      </w:r>
      <w:r>
        <w:rPr>
          <w:i/>
        </w:rPr>
        <w:t>Plant Capacity in kW equals Daily Energy Consumption in kWh divided by Peak Sun Hours. Forty divided by five gives a required plant size of 8 kW.</w:t>
      </w:r>
    </w:p>
    <w:p w14:paraId="0951383D" w14:textId="77777777" w:rsidR="00593BD1" w:rsidRDefault="00000000">
      <w:pPr>
        <w:keepNext/>
        <w:spacing w:before="240" w:after="80"/>
      </w:pPr>
      <w:r>
        <w:rPr>
          <w:b/>
          <w:color w:val="1B4D3E"/>
        </w:rPr>
        <w:t xml:space="preserve">32. </w:t>
      </w:r>
      <w:r>
        <w:rPr>
          <w:b/>
        </w:rPr>
        <w:t>Which roof orientation is preferred for rooftop solar in India?</w:t>
      </w:r>
    </w:p>
    <w:p w14:paraId="0BE73F26" w14:textId="77777777" w:rsidR="00593BD1" w:rsidRDefault="00000000">
      <w:pPr>
        <w:pStyle w:val="ListBullet2"/>
        <w:spacing w:after="40"/>
      </w:pPr>
      <w:r>
        <w:t>a) North-facing</w:t>
      </w:r>
    </w:p>
    <w:p w14:paraId="416E571E" w14:textId="77777777" w:rsidR="00593BD1" w:rsidRDefault="00000000">
      <w:pPr>
        <w:pStyle w:val="ListBullet2"/>
        <w:spacing w:after="40"/>
      </w:pPr>
      <w:r>
        <w:t>b) East-facing</w:t>
      </w:r>
    </w:p>
    <w:p w14:paraId="4110EA39" w14:textId="77777777" w:rsidR="00593BD1" w:rsidRDefault="00000000">
      <w:pPr>
        <w:pStyle w:val="ListBullet2"/>
        <w:spacing w:after="40"/>
      </w:pPr>
      <w:r>
        <w:t>c) South-facing</w:t>
      </w:r>
    </w:p>
    <w:p w14:paraId="40F65BC2" w14:textId="77777777" w:rsidR="00593BD1" w:rsidRDefault="00000000">
      <w:pPr>
        <w:pStyle w:val="ListBullet2"/>
        <w:spacing w:after="40"/>
      </w:pPr>
      <w:r>
        <w:t>d) West-facing</w:t>
      </w:r>
    </w:p>
    <w:p w14:paraId="462AED27" w14:textId="77777777" w:rsidR="00593BD1" w:rsidRDefault="00000000">
      <w:pPr>
        <w:spacing w:before="40" w:after="40"/>
      </w:pPr>
      <w:r>
        <w:rPr>
          <w:b/>
          <w:color w:val="1B4D3E"/>
        </w:rPr>
        <w:lastRenderedPageBreak/>
        <w:t xml:space="preserve">Correct Answer: </w:t>
      </w:r>
      <w:r>
        <w:t>c) South-facing</w:t>
      </w:r>
    </w:p>
    <w:p w14:paraId="77D8DC8A" w14:textId="77777777" w:rsidR="00593BD1" w:rsidRDefault="00000000">
      <w:pPr>
        <w:spacing w:before="40" w:after="160"/>
      </w:pPr>
      <w:r>
        <w:rPr>
          <w:b/>
          <w:i/>
        </w:rPr>
        <w:t xml:space="preserve">Explanation: </w:t>
      </w:r>
      <w:r>
        <w:rPr>
          <w:i/>
        </w:rPr>
        <w:t>The factors affecting site selection give south-facing as the preferred roof orientation in India, with the roof tilt near the local latitude.</w:t>
      </w:r>
    </w:p>
    <w:p w14:paraId="55917F23" w14:textId="77777777" w:rsidR="00593BD1" w:rsidRDefault="00000000">
      <w:pPr>
        <w:keepNext/>
        <w:spacing w:before="240" w:after="80"/>
      </w:pPr>
      <w:r>
        <w:rPr>
          <w:b/>
          <w:color w:val="1B4D3E"/>
        </w:rPr>
        <w:t xml:space="preserve">33. </w:t>
      </w:r>
      <w:r>
        <w:rPr>
          <w:b/>
        </w:rPr>
        <w:t>The roof tilt for a rooftop solar installation should be near which value?</w:t>
      </w:r>
    </w:p>
    <w:p w14:paraId="49C735DC" w14:textId="77777777" w:rsidR="00593BD1" w:rsidRDefault="00000000">
      <w:pPr>
        <w:pStyle w:val="ListBullet2"/>
        <w:spacing w:after="40"/>
      </w:pPr>
      <w:r>
        <w:t>a) Zero degrees</w:t>
      </w:r>
    </w:p>
    <w:p w14:paraId="7A6A1215" w14:textId="77777777" w:rsidR="00593BD1" w:rsidRDefault="00000000">
      <w:pPr>
        <w:pStyle w:val="ListBullet2"/>
        <w:spacing w:after="40"/>
      </w:pPr>
      <w:r>
        <w:t>b) The local latitude</w:t>
      </w:r>
    </w:p>
    <w:p w14:paraId="5244B5AD" w14:textId="77777777" w:rsidR="00593BD1" w:rsidRDefault="00000000">
      <w:pPr>
        <w:pStyle w:val="ListBullet2"/>
        <w:spacing w:after="40"/>
      </w:pPr>
      <w:r>
        <w:t>c) Forty-five degrees</w:t>
      </w:r>
    </w:p>
    <w:p w14:paraId="30FA860A" w14:textId="77777777" w:rsidR="00593BD1" w:rsidRDefault="00000000">
      <w:pPr>
        <w:pStyle w:val="ListBullet2"/>
        <w:spacing w:after="40"/>
      </w:pPr>
      <w:r>
        <w:t>d) Ninety degrees</w:t>
      </w:r>
    </w:p>
    <w:p w14:paraId="15F4FF75" w14:textId="77777777" w:rsidR="00593BD1" w:rsidRDefault="00000000">
      <w:pPr>
        <w:spacing w:before="40" w:after="40"/>
      </w:pPr>
      <w:r>
        <w:rPr>
          <w:b/>
          <w:color w:val="1B4D3E"/>
        </w:rPr>
        <w:t xml:space="preserve">Correct Answer: </w:t>
      </w:r>
      <w:r>
        <w:t>b) The local latitude</w:t>
      </w:r>
    </w:p>
    <w:p w14:paraId="72F8EC77" w14:textId="77777777" w:rsidR="00593BD1" w:rsidRDefault="00000000">
      <w:pPr>
        <w:spacing w:before="40" w:after="160"/>
      </w:pPr>
      <w:r>
        <w:rPr>
          <w:b/>
          <w:i/>
        </w:rPr>
        <w:t xml:space="preserve">Explanation: </w:t>
      </w:r>
      <w:r>
        <w:rPr>
          <w:i/>
        </w:rPr>
        <w:t>Among the site selection parameters, the roof tilt should be near the local latitude, and the site should offer the maximum shadow-free area.</w:t>
      </w:r>
    </w:p>
    <w:p w14:paraId="52947D93" w14:textId="77777777" w:rsidR="00593BD1" w:rsidRDefault="00000000">
      <w:pPr>
        <w:keepNext/>
        <w:spacing w:before="240" w:after="80"/>
      </w:pPr>
      <w:r>
        <w:rPr>
          <w:b/>
          <w:color w:val="1B4D3E"/>
        </w:rPr>
        <w:t xml:space="preserve">34. </w:t>
      </w:r>
      <w:r>
        <w:rPr>
          <w:b/>
        </w:rPr>
        <w:t>Which mounting type is matched to a metal sheet roof?</w:t>
      </w:r>
    </w:p>
    <w:p w14:paraId="25A2636B" w14:textId="77777777" w:rsidR="00593BD1" w:rsidRDefault="00000000">
      <w:pPr>
        <w:pStyle w:val="ListBullet2"/>
        <w:spacing w:after="40"/>
      </w:pPr>
      <w:r>
        <w:t>a) Fixed Tilt Structure</w:t>
      </w:r>
    </w:p>
    <w:p w14:paraId="61CCD2BD" w14:textId="77777777" w:rsidR="00593BD1" w:rsidRDefault="00000000">
      <w:pPr>
        <w:pStyle w:val="ListBullet2"/>
        <w:spacing w:after="40"/>
      </w:pPr>
      <w:r>
        <w:t>b) Rail-Based Mounting</w:t>
      </w:r>
    </w:p>
    <w:p w14:paraId="09BD98D2" w14:textId="77777777" w:rsidR="00593BD1" w:rsidRDefault="00000000">
      <w:pPr>
        <w:pStyle w:val="ListBullet2"/>
        <w:spacing w:after="40"/>
      </w:pPr>
      <w:r>
        <w:t>c) Solar Carport</w:t>
      </w:r>
    </w:p>
    <w:p w14:paraId="499C62F1" w14:textId="77777777" w:rsidR="00593BD1" w:rsidRDefault="00000000">
      <w:pPr>
        <w:pStyle w:val="ListBullet2"/>
        <w:spacing w:after="40"/>
      </w:pPr>
      <w:r>
        <w:t>d) Ground Mounted Structure</w:t>
      </w:r>
    </w:p>
    <w:p w14:paraId="0F8C894D" w14:textId="77777777" w:rsidR="00593BD1" w:rsidRDefault="00000000">
      <w:pPr>
        <w:spacing w:before="40" w:after="40"/>
      </w:pPr>
      <w:r>
        <w:rPr>
          <w:b/>
          <w:color w:val="1B4D3E"/>
        </w:rPr>
        <w:t xml:space="preserve">Correct Answer: </w:t>
      </w:r>
      <w:r>
        <w:t>b) Rail-Based Mounting</w:t>
      </w:r>
    </w:p>
    <w:p w14:paraId="1D7C08F8" w14:textId="77777777" w:rsidR="00593BD1" w:rsidRDefault="00000000">
      <w:pPr>
        <w:spacing w:before="40" w:after="160"/>
      </w:pPr>
      <w:r>
        <w:rPr>
          <w:b/>
          <w:i/>
        </w:rPr>
        <w:t xml:space="preserve">Explanation: </w:t>
      </w:r>
      <w:r>
        <w:rPr>
          <w:i/>
        </w:rPr>
        <w:t>The mounting selection table matches RCC flat roof to a fixed tilt structure, metal sheet roof to rail-based mounting, industrial shed to an elevated structure, car parking area to a solar carport and ground area to a ground mounted structure.</w:t>
      </w:r>
    </w:p>
    <w:p w14:paraId="3A70DC33" w14:textId="77777777" w:rsidR="00593BD1" w:rsidRDefault="00000000">
      <w:pPr>
        <w:keepNext/>
        <w:spacing w:before="240" w:after="80"/>
      </w:pPr>
      <w:r>
        <w:rPr>
          <w:b/>
          <w:color w:val="1B4D3E"/>
        </w:rPr>
        <w:t xml:space="preserve">35. </w:t>
      </w:r>
      <w:r>
        <w:rPr>
          <w:b/>
        </w:rPr>
        <w:t>Which of the following is a shadow inspection method for a rooftop site?</w:t>
      </w:r>
    </w:p>
    <w:p w14:paraId="16BC5CA8" w14:textId="77777777" w:rsidR="00593BD1" w:rsidRDefault="00000000">
      <w:pPr>
        <w:pStyle w:val="ListBullet2"/>
        <w:spacing w:after="40"/>
      </w:pPr>
      <w:r>
        <w:t>a) Soil bearing capacity test</w:t>
      </w:r>
    </w:p>
    <w:p w14:paraId="533B617C" w14:textId="77777777" w:rsidR="00593BD1" w:rsidRDefault="00000000">
      <w:pPr>
        <w:pStyle w:val="ListBullet2"/>
        <w:spacing w:after="40"/>
      </w:pPr>
      <w:r>
        <w:t>b) Sun path analysis</w:t>
      </w:r>
    </w:p>
    <w:p w14:paraId="2817C4B0" w14:textId="77777777" w:rsidR="00593BD1" w:rsidRDefault="00000000">
      <w:pPr>
        <w:pStyle w:val="ListBullet2"/>
        <w:spacing w:after="40"/>
      </w:pPr>
      <w:r>
        <w:t>c) Insulation resistance testing</w:t>
      </w:r>
    </w:p>
    <w:p w14:paraId="32E16A55" w14:textId="77777777" w:rsidR="00593BD1" w:rsidRDefault="00000000">
      <w:pPr>
        <w:pStyle w:val="ListBullet2"/>
        <w:spacing w:after="40"/>
      </w:pPr>
      <w:r>
        <w:t>d) Phase sequence check</w:t>
      </w:r>
    </w:p>
    <w:p w14:paraId="0CB902EB" w14:textId="77777777" w:rsidR="00593BD1" w:rsidRDefault="00000000">
      <w:pPr>
        <w:spacing w:before="40" w:after="40"/>
      </w:pPr>
      <w:r>
        <w:rPr>
          <w:b/>
          <w:color w:val="1B4D3E"/>
        </w:rPr>
        <w:t xml:space="preserve">Correct Answer: </w:t>
      </w:r>
      <w:r>
        <w:t>b) Sun path analysis</w:t>
      </w:r>
    </w:p>
    <w:p w14:paraId="30B1A227" w14:textId="77777777" w:rsidR="00593BD1" w:rsidRDefault="00000000">
      <w:pPr>
        <w:spacing w:before="40" w:after="160"/>
      </w:pPr>
      <w:r>
        <w:rPr>
          <w:b/>
          <w:i/>
        </w:rPr>
        <w:t xml:space="preserve">Explanation: </w:t>
      </w:r>
      <w:r>
        <w:rPr>
          <w:i/>
        </w:rPr>
        <w:t>The shadow inspection methods given are visual site survey, sun path analysis, shadow mapping, Solar Pathfinder and drone survey.</w:t>
      </w:r>
    </w:p>
    <w:p w14:paraId="29A66F29" w14:textId="77777777" w:rsidR="00593BD1" w:rsidRDefault="00000000">
      <w:pPr>
        <w:keepNext/>
        <w:spacing w:before="240" w:after="80"/>
      </w:pPr>
      <w:r>
        <w:rPr>
          <w:b/>
          <w:color w:val="1B4D3E"/>
        </w:rPr>
        <w:t xml:space="preserve">36. </w:t>
      </w:r>
      <w:r>
        <w:rPr>
          <w:b/>
        </w:rPr>
        <w:t>A critical load of 2 kW requires 4 hours of backup at 48 V with 80% depth of discharge. What is the approximate battery capacity?</w:t>
      </w:r>
    </w:p>
    <w:p w14:paraId="71034C30" w14:textId="77777777" w:rsidR="00593BD1" w:rsidRDefault="00000000">
      <w:pPr>
        <w:pStyle w:val="ListBullet2"/>
        <w:spacing w:after="40"/>
      </w:pPr>
      <w:r>
        <w:t>a) 104 Ah</w:t>
      </w:r>
    </w:p>
    <w:p w14:paraId="268EB48A" w14:textId="77777777" w:rsidR="00593BD1" w:rsidRDefault="00000000">
      <w:pPr>
        <w:pStyle w:val="ListBullet2"/>
        <w:spacing w:after="40"/>
      </w:pPr>
      <w:r>
        <w:t>b) 167 Ah</w:t>
      </w:r>
    </w:p>
    <w:p w14:paraId="4BB0E993" w14:textId="77777777" w:rsidR="00593BD1" w:rsidRDefault="00000000">
      <w:pPr>
        <w:pStyle w:val="ListBullet2"/>
        <w:spacing w:after="40"/>
      </w:pPr>
      <w:r>
        <w:t>c) 208 Ah</w:t>
      </w:r>
    </w:p>
    <w:p w14:paraId="5CFD8544" w14:textId="77777777" w:rsidR="00593BD1" w:rsidRDefault="00000000">
      <w:pPr>
        <w:pStyle w:val="ListBullet2"/>
        <w:spacing w:after="40"/>
      </w:pPr>
      <w:r>
        <w:t>d) 416 Ah</w:t>
      </w:r>
    </w:p>
    <w:p w14:paraId="04EE6BE1" w14:textId="77777777" w:rsidR="00593BD1" w:rsidRDefault="00000000">
      <w:pPr>
        <w:spacing w:before="40" w:after="40"/>
      </w:pPr>
      <w:r>
        <w:rPr>
          <w:b/>
          <w:color w:val="1B4D3E"/>
        </w:rPr>
        <w:t xml:space="preserve">Correct Answer: </w:t>
      </w:r>
      <w:r>
        <w:t>c) 208 Ah</w:t>
      </w:r>
    </w:p>
    <w:p w14:paraId="49AD58FA" w14:textId="77777777" w:rsidR="00593BD1" w:rsidRDefault="00000000">
      <w:pPr>
        <w:spacing w:before="40" w:after="160"/>
      </w:pPr>
      <w:r>
        <w:rPr>
          <w:b/>
          <w:i/>
        </w:rPr>
        <w:lastRenderedPageBreak/>
        <w:t xml:space="preserve">Explanation: </w:t>
      </w:r>
      <w:r>
        <w:rPr>
          <w:i/>
        </w:rPr>
        <w:t>Battery Capacity in Ah equals Load in W multiplied by Backup Hours, divided by Battery Voltage multiplied by Depth of Discharge. This gives approximately 208 Ah.</w:t>
      </w:r>
    </w:p>
    <w:p w14:paraId="1A3B382E" w14:textId="77777777" w:rsidR="00593BD1" w:rsidRDefault="00000000">
      <w:pPr>
        <w:keepNext/>
        <w:spacing w:before="240" w:after="80"/>
      </w:pPr>
      <w:r>
        <w:rPr>
          <w:b/>
          <w:color w:val="1B4D3E"/>
        </w:rPr>
        <w:t xml:space="preserve">37. </w:t>
      </w:r>
      <w:r>
        <w:rPr>
          <w:b/>
        </w:rPr>
        <w:t>What is the typical inverter loss band applied when estimating energy generation?</w:t>
      </w:r>
    </w:p>
    <w:p w14:paraId="6CE6E984" w14:textId="77777777" w:rsidR="00593BD1" w:rsidRDefault="00000000">
      <w:pPr>
        <w:pStyle w:val="ListBullet2"/>
        <w:spacing w:after="40"/>
      </w:pPr>
      <w:r>
        <w:t>a) 1–2%</w:t>
      </w:r>
    </w:p>
    <w:p w14:paraId="71995E9E" w14:textId="77777777" w:rsidR="00593BD1" w:rsidRDefault="00000000">
      <w:pPr>
        <w:pStyle w:val="ListBullet2"/>
        <w:spacing w:after="40"/>
      </w:pPr>
      <w:r>
        <w:t>b) 2–3%</w:t>
      </w:r>
    </w:p>
    <w:p w14:paraId="23CFC25F" w14:textId="77777777" w:rsidR="00593BD1" w:rsidRDefault="00000000">
      <w:pPr>
        <w:pStyle w:val="ListBullet2"/>
        <w:spacing w:after="40"/>
      </w:pPr>
      <w:r>
        <w:t>c) 3–8%</w:t>
      </w:r>
    </w:p>
    <w:p w14:paraId="74606A6F" w14:textId="77777777" w:rsidR="00593BD1" w:rsidRDefault="00000000">
      <w:pPr>
        <w:pStyle w:val="ListBullet2"/>
        <w:spacing w:after="40"/>
      </w:pPr>
      <w:r>
        <w:t>d) 10–15%</w:t>
      </w:r>
    </w:p>
    <w:p w14:paraId="31E01FCF" w14:textId="77777777" w:rsidR="00593BD1" w:rsidRDefault="00000000">
      <w:pPr>
        <w:spacing w:before="40" w:after="40"/>
      </w:pPr>
      <w:r>
        <w:rPr>
          <w:b/>
          <w:color w:val="1B4D3E"/>
        </w:rPr>
        <w:t xml:space="preserve">Correct Answer: </w:t>
      </w:r>
      <w:r>
        <w:t>b) 2–3%</w:t>
      </w:r>
    </w:p>
    <w:p w14:paraId="7E3108DC" w14:textId="77777777" w:rsidR="00593BD1" w:rsidRDefault="00000000">
      <w:pPr>
        <w:spacing w:before="40" w:after="160"/>
      </w:pPr>
      <w:r>
        <w:rPr>
          <w:b/>
          <w:i/>
        </w:rPr>
        <w:t xml:space="preserve">Explanation: </w:t>
      </w:r>
      <w:r>
        <w:rPr>
          <w:i/>
        </w:rPr>
        <w:t>The typical loss bands are soiling 2–5%, temperature 3–8%, DC cable 1–2%, AC cable 1–2% and inverter 2–3%, with shading being site specific.</w:t>
      </w:r>
    </w:p>
    <w:p w14:paraId="3A2DD6C2" w14:textId="77777777" w:rsidR="00593BD1" w:rsidRDefault="00000000">
      <w:pPr>
        <w:keepNext/>
        <w:spacing w:before="240" w:after="80"/>
      </w:pPr>
      <w:r>
        <w:rPr>
          <w:b/>
          <w:color w:val="1B4D3E"/>
        </w:rPr>
        <w:t xml:space="preserve">38. </w:t>
      </w:r>
      <w:r>
        <w:rPr>
          <w:b/>
        </w:rPr>
        <w:t>How is Annual Energy calculated?</w:t>
      </w:r>
    </w:p>
    <w:p w14:paraId="0B94AD9E" w14:textId="77777777" w:rsidR="00593BD1" w:rsidRDefault="00000000">
      <w:pPr>
        <w:pStyle w:val="ListBullet2"/>
        <w:spacing w:after="40"/>
      </w:pPr>
      <w:r>
        <w:t>a) Plant Capacity multiplied by Specific Yield</w:t>
      </w:r>
    </w:p>
    <w:p w14:paraId="61D53168" w14:textId="77777777" w:rsidR="00593BD1" w:rsidRDefault="00000000">
      <w:pPr>
        <w:pStyle w:val="ListBullet2"/>
        <w:spacing w:after="40"/>
      </w:pPr>
      <w:r>
        <w:t>b) Plant Capacity divided by Peak Sun Hours</w:t>
      </w:r>
    </w:p>
    <w:p w14:paraId="4AD546A9" w14:textId="77777777" w:rsidR="00593BD1" w:rsidRDefault="00000000">
      <w:pPr>
        <w:pStyle w:val="ListBullet2"/>
        <w:spacing w:after="40"/>
      </w:pPr>
      <w:r>
        <w:t>c) Daily Consumption multiplied by Depth of Discharge</w:t>
      </w:r>
    </w:p>
    <w:p w14:paraId="7304A01A" w14:textId="77777777" w:rsidR="00593BD1" w:rsidRDefault="00000000">
      <w:pPr>
        <w:pStyle w:val="ListBullet2"/>
        <w:spacing w:after="40"/>
      </w:pPr>
      <w:r>
        <w:t>d) Initial Investment divided by Annual Savings</w:t>
      </w:r>
    </w:p>
    <w:p w14:paraId="137EF611" w14:textId="77777777" w:rsidR="00593BD1" w:rsidRDefault="00000000">
      <w:pPr>
        <w:spacing w:before="40" w:after="40"/>
      </w:pPr>
      <w:r>
        <w:rPr>
          <w:b/>
          <w:color w:val="1B4D3E"/>
        </w:rPr>
        <w:t xml:space="preserve">Correct Answer: </w:t>
      </w:r>
      <w:r>
        <w:t>a) Plant Capacity multiplied by Specific Yield</w:t>
      </w:r>
    </w:p>
    <w:p w14:paraId="08B29DF4" w14:textId="77777777" w:rsidR="00593BD1" w:rsidRDefault="00000000">
      <w:pPr>
        <w:spacing w:before="40" w:after="160"/>
      </w:pPr>
      <w:r>
        <w:rPr>
          <w:b/>
          <w:i/>
        </w:rPr>
        <w:t xml:space="preserve">Explanation: </w:t>
      </w:r>
      <w:r>
        <w:rPr>
          <w:i/>
        </w:rPr>
        <w:t>Annual Energy equals Plant Capacity multiplied by Specific Yield. The estimate is then adjusted for the typical system losses.</w:t>
      </w:r>
    </w:p>
    <w:p w14:paraId="476260D3" w14:textId="77777777" w:rsidR="00593BD1" w:rsidRDefault="00000000">
      <w:pPr>
        <w:keepNext/>
        <w:spacing w:before="240" w:after="80"/>
      </w:pPr>
      <w:r>
        <w:rPr>
          <w:b/>
          <w:color w:val="1B4D3E"/>
        </w:rPr>
        <w:t xml:space="preserve">39. </w:t>
      </w:r>
      <w:r>
        <w:rPr>
          <w:b/>
        </w:rPr>
        <w:t>What is the first step in the typical feasibility study workflow?</w:t>
      </w:r>
    </w:p>
    <w:p w14:paraId="2429478F" w14:textId="77777777" w:rsidR="00593BD1" w:rsidRDefault="00000000">
      <w:pPr>
        <w:pStyle w:val="ListBullet2"/>
        <w:spacing w:after="40"/>
      </w:pPr>
      <w:r>
        <w:t>a) Load Assessment</w:t>
      </w:r>
    </w:p>
    <w:p w14:paraId="5EAB08AC" w14:textId="77777777" w:rsidR="00593BD1" w:rsidRDefault="00000000">
      <w:pPr>
        <w:pStyle w:val="ListBullet2"/>
        <w:spacing w:after="40"/>
      </w:pPr>
      <w:r>
        <w:t>b) Site Visit</w:t>
      </w:r>
    </w:p>
    <w:p w14:paraId="62789283" w14:textId="77777777" w:rsidR="00593BD1" w:rsidRDefault="00000000">
      <w:pPr>
        <w:pStyle w:val="ListBullet2"/>
        <w:spacing w:after="40"/>
      </w:pPr>
      <w:r>
        <w:t>c) System Design</w:t>
      </w:r>
    </w:p>
    <w:p w14:paraId="4699983C" w14:textId="77777777" w:rsidR="00593BD1" w:rsidRDefault="00000000">
      <w:pPr>
        <w:pStyle w:val="ListBullet2"/>
        <w:spacing w:after="40"/>
      </w:pPr>
      <w:r>
        <w:t>d) Feasibility Report</w:t>
      </w:r>
    </w:p>
    <w:p w14:paraId="0D721E2D" w14:textId="77777777" w:rsidR="00593BD1" w:rsidRDefault="00000000">
      <w:pPr>
        <w:spacing w:before="40" w:after="40"/>
      </w:pPr>
      <w:r>
        <w:rPr>
          <w:b/>
          <w:color w:val="1B4D3E"/>
        </w:rPr>
        <w:t xml:space="preserve">Correct Answer: </w:t>
      </w:r>
      <w:r>
        <w:t>b) Site Visit</w:t>
      </w:r>
    </w:p>
    <w:p w14:paraId="6DFC58CC" w14:textId="77777777" w:rsidR="00593BD1" w:rsidRDefault="00000000">
      <w:pPr>
        <w:spacing w:before="40" w:after="160"/>
      </w:pPr>
      <w:r>
        <w:rPr>
          <w:b/>
          <w:i/>
        </w:rPr>
        <w:t xml:space="preserve">Explanation: </w:t>
      </w:r>
      <w:r>
        <w:rPr>
          <w:i/>
        </w:rPr>
        <w:t>The typical feasibility study workflow runs Site Visit, Data Collection, Load Assessment, Shading Analysis, System Design, Energy Simulation, Risk Assessment and Feasibility Report.</w:t>
      </w:r>
    </w:p>
    <w:p w14:paraId="04E769A6" w14:textId="77777777" w:rsidR="00593BD1" w:rsidRDefault="00000000">
      <w:pPr>
        <w:keepNext/>
        <w:spacing w:before="240" w:after="80"/>
      </w:pPr>
      <w:r>
        <w:rPr>
          <w:b/>
          <w:color w:val="1B4D3E"/>
        </w:rPr>
        <w:t xml:space="preserve">40. </w:t>
      </w:r>
      <w:r>
        <w:rPr>
          <w:b/>
        </w:rPr>
        <w:t>Which item appears as Risk Assessment in the contents of the feasibility report?</w:t>
      </w:r>
    </w:p>
    <w:p w14:paraId="3CCCA932" w14:textId="77777777" w:rsidR="00593BD1" w:rsidRDefault="00000000">
      <w:pPr>
        <w:pStyle w:val="ListBullet2"/>
        <w:spacing w:after="40"/>
      </w:pPr>
      <w:r>
        <w:t>a) Item 3</w:t>
      </w:r>
    </w:p>
    <w:p w14:paraId="1283BD3B" w14:textId="77777777" w:rsidR="00593BD1" w:rsidRDefault="00000000">
      <w:pPr>
        <w:pStyle w:val="ListBullet2"/>
        <w:spacing w:after="40"/>
      </w:pPr>
      <w:r>
        <w:t>b) Item 6</w:t>
      </w:r>
    </w:p>
    <w:p w14:paraId="62FF40A5" w14:textId="77777777" w:rsidR="00593BD1" w:rsidRDefault="00000000">
      <w:pPr>
        <w:pStyle w:val="ListBullet2"/>
        <w:spacing w:after="40"/>
      </w:pPr>
      <w:r>
        <w:t>c) Item 11</w:t>
      </w:r>
    </w:p>
    <w:p w14:paraId="755FED54" w14:textId="77777777" w:rsidR="00593BD1" w:rsidRDefault="00000000">
      <w:pPr>
        <w:pStyle w:val="ListBullet2"/>
        <w:spacing w:after="40"/>
      </w:pPr>
      <w:r>
        <w:t>d) Item 12</w:t>
      </w:r>
    </w:p>
    <w:p w14:paraId="7C20A53A" w14:textId="77777777" w:rsidR="00593BD1" w:rsidRDefault="00000000">
      <w:pPr>
        <w:spacing w:before="40" w:after="40"/>
      </w:pPr>
      <w:r>
        <w:rPr>
          <w:b/>
          <w:color w:val="1B4D3E"/>
        </w:rPr>
        <w:t xml:space="preserve">Correct Answer: </w:t>
      </w:r>
      <w:r>
        <w:t>c) Item 11</w:t>
      </w:r>
    </w:p>
    <w:p w14:paraId="0B6F89B3" w14:textId="77777777" w:rsidR="00593BD1" w:rsidRDefault="00000000">
      <w:pPr>
        <w:spacing w:before="40" w:after="160"/>
      </w:pPr>
      <w:r>
        <w:rPr>
          <w:b/>
          <w:i/>
        </w:rPr>
        <w:t xml:space="preserve">Explanation: </w:t>
      </w:r>
      <w:r>
        <w:rPr>
          <w:i/>
        </w:rPr>
        <w:t>The twelve contents of the feasibility report are Site Details, Client Information, Roof Assessment, Load Analysis, Solar Resource Data, Shading Analysis, Proposed System Size, Battery Requirement, Energy Yield Estimation, Financial Analysis, Risk Assessment and Recommendations.</w:t>
      </w:r>
    </w:p>
    <w:p w14:paraId="51025398" w14:textId="77777777" w:rsidR="00593BD1" w:rsidRDefault="00000000">
      <w:pPr>
        <w:pStyle w:val="Heading3"/>
        <w:spacing w:before="320" w:after="80"/>
      </w:pPr>
      <w:r>
        <w:rPr>
          <w:color w:val="1B4D3E"/>
        </w:rPr>
        <w:lastRenderedPageBreak/>
        <w:t>Module 5: Site Feasibility Study for Ground Mount Solar power plant</w:t>
      </w:r>
    </w:p>
    <w:p w14:paraId="614DD791" w14:textId="77777777" w:rsidR="00593BD1" w:rsidRDefault="00000000">
      <w:pPr>
        <w:keepNext/>
        <w:spacing w:before="240" w:after="80"/>
      </w:pPr>
      <w:r>
        <w:rPr>
          <w:b/>
          <w:color w:val="1B4D3E"/>
        </w:rPr>
        <w:t xml:space="preserve">41. </w:t>
      </w:r>
      <w:r>
        <w:rPr>
          <w:b/>
        </w:rPr>
        <w:t>Which component of solar irradiance do PV panels maximise by tilting or rotating with the angle of the sun?</w:t>
      </w:r>
    </w:p>
    <w:p w14:paraId="0253BE5B" w14:textId="77777777" w:rsidR="00593BD1" w:rsidRDefault="00000000">
      <w:pPr>
        <w:pStyle w:val="ListBullet2"/>
        <w:spacing w:after="40"/>
      </w:pPr>
      <w:r>
        <w:t>a) DNI</w:t>
      </w:r>
    </w:p>
    <w:p w14:paraId="61BA5304" w14:textId="77777777" w:rsidR="00593BD1" w:rsidRDefault="00000000">
      <w:pPr>
        <w:pStyle w:val="ListBullet2"/>
        <w:spacing w:after="40"/>
      </w:pPr>
      <w:r>
        <w:t>b) DHI</w:t>
      </w:r>
    </w:p>
    <w:p w14:paraId="440FB5DE" w14:textId="77777777" w:rsidR="00593BD1" w:rsidRDefault="00000000">
      <w:pPr>
        <w:pStyle w:val="ListBullet2"/>
        <w:spacing w:after="40"/>
      </w:pPr>
      <w:r>
        <w:t>c) GHI</w:t>
      </w:r>
    </w:p>
    <w:p w14:paraId="29C0E855" w14:textId="77777777" w:rsidR="00593BD1" w:rsidRDefault="00000000">
      <w:pPr>
        <w:pStyle w:val="ListBullet2"/>
        <w:spacing w:after="40"/>
      </w:pPr>
      <w:r>
        <w:t>d) Albedo</w:t>
      </w:r>
    </w:p>
    <w:p w14:paraId="689DC0D2" w14:textId="77777777" w:rsidR="00593BD1" w:rsidRDefault="00000000">
      <w:pPr>
        <w:spacing w:before="40" w:after="40"/>
      </w:pPr>
      <w:r>
        <w:rPr>
          <w:b/>
          <w:color w:val="1B4D3E"/>
        </w:rPr>
        <w:t xml:space="preserve">Correct Answer: </w:t>
      </w:r>
      <w:r>
        <w:t>a) DNI</w:t>
      </w:r>
    </w:p>
    <w:p w14:paraId="06FB1E1F" w14:textId="77777777" w:rsidR="00593BD1" w:rsidRDefault="00000000">
      <w:pPr>
        <w:spacing w:before="40" w:after="160"/>
      </w:pPr>
      <w:r>
        <w:rPr>
          <w:b/>
          <w:i/>
        </w:rPr>
        <w:t xml:space="preserve">Explanation: </w:t>
      </w:r>
      <w:r>
        <w:rPr>
          <w:i/>
        </w:rPr>
        <w:t>DNI represents sunlight arriving perpendicular to a surface, in a straight line from the direction of the sun at its current position. Solar PV panels maximise DNI by tilting or rotating with the angle of the sun.</w:t>
      </w:r>
    </w:p>
    <w:p w14:paraId="6ABF38F7" w14:textId="77777777" w:rsidR="00593BD1" w:rsidRDefault="00000000">
      <w:pPr>
        <w:keepNext/>
        <w:spacing w:before="240" w:after="80"/>
      </w:pPr>
      <w:r>
        <w:rPr>
          <w:b/>
          <w:color w:val="1B4D3E"/>
        </w:rPr>
        <w:t xml:space="preserve">42. </w:t>
      </w:r>
      <w:r>
        <w:rPr>
          <w:b/>
        </w:rPr>
        <w:t>Which component of solar irradiance is scattered by clouds or other particles and arrives equally from all directions?</w:t>
      </w:r>
    </w:p>
    <w:p w14:paraId="44F9544A" w14:textId="77777777" w:rsidR="00593BD1" w:rsidRDefault="00000000">
      <w:pPr>
        <w:pStyle w:val="ListBullet2"/>
        <w:spacing w:after="40"/>
      </w:pPr>
      <w:r>
        <w:t>a) DNI</w:t>
      </w:r>
    </w:p>
    <w:p w14:paraId="2C237EB0" w14:textId="77777777" w:rsidR="00593BD1" w:rsidRDefault="00000000">
      <w:pPr>
        <w:pStyle w:val="ListBullet2"/>
        <w:spacing w:after="40"/>
      </w:pPr>
      <w:r>
        <w:t>b) DHI</w:t>
      </w:r>
    </w:p>
    <w:p w14:paraId="68BFFDAD" w14:textId="77777777" w:rsidR="00593BD1" w:rsidRDefault="00000000">
      <w:pPr>
        <w:pStyle w:val="ListBullet2"/>
        <w:spacing w:after="40"/>
      </w:pPr>
      <w:r>
        <w:t>c) GHI</w:t>
      </w:r>
    </w:p>
    <w:p w14:paraId="2873CA96" w14:textId="77777777" w:rsidR="00593BD1" w:rsidRDefault="00000000">
      <w:pPr>
        <w:pStyle w:val="ListBullet2"/>
        <w:spacing w:after="40"/>
      </w:pPr>
      <w:r>
        <w:t>d) Albedo</w:t>
      </w:r>
    </w:p>
    <w:p w14:paraId="7D2FB62E" w14:textId="77777777" w:rsidR="00593BD1" w:rsidRDefault="00000000">
      <w:pPr>
        <w:spacing w:before="40" w:after="40"/>
      </w:pPr>
      <w:r>
        <w:rPr>
          <w:b/>
          <w:color w:val="1B4D3E"/>
        </w:rPr>
        <w:t xml:space="preserve">Correct Answer: </w:t>
      </w:r>
      <w:r>
        <w:t>b) DHI</w:t>
      </w:r>
    </w:p>
    <w:p w14:paraId="2A6CECD0" w14:textId="77777777" w:rsidR="00593BD1" w:rsidRDefault="00000000">
      <w:pPr>
        <w:spacing w:before="40" w:after="160"/>
      </w:pPr>
      <w:r>
        <w:rPr>
          <w:b/>
          <w:i/>
        </w:rPr>
        <w:t xml:space="preserve">Explanation: </w:t>
      </w:r>
      <w:r>
        <w:rPr>
          <w:i/>
        </w:rPr>
        <w:t>DHI is the radiation that does not arrive on a direct path from the sun but is scattered by clouds or other particles, and it arrives equally from all directions.</w:t>
      </w:r>
    </w:p>
    <w:p w14:paraId="2FC5A2D5" w14:textId="77777777" w:rsidR="00593BD1" w:rsidRDefault="00000000">
      <w:pPr>
        <w:keepNext/>
        <w:spacing w:before="240" w:after="80"/>
      </w:pPr>
      <w:r>
        <w:rPr>
          <w:b/>
          <w:color w:val="1B4D3E"/>
        </w:rPr>
        <w:t xml:space="preserve">43. </w:t>
      </w:r>
      <w:r>
        <w:rPr>
          <w:b/>
        </w:rPr>
        <w:t>How is GHI expressed?</w:t>
      </w:r>
    </w:p>
    <w:p w14:paraId="4C0492DB" w14:textId="77777777" w:rsidR="00593BD1" w:rsidRDefault="00000000">
      <w:pPr>
        <w:pStyle w:val="ListBullet2"/>
        <w:spacing w:after="40"/>
      </w:pPr>
      <w:r>
        <w:t>a) DNI minus DHI</w:t>
      </w:r>
    </w:p>
    <w:p w14:paraId="6682AE5A" w14:textId="77777777" w:rsidR="00593BD1" w:rsidRDefault="00000000">
      <w:pPr>
        <w:pStyle w:val="ListBullet2"/>
        <w:spacing w:after="40"/>
      </w:pPr>
      <w:r>
        <w:t>b) DNI multiplied by DHI</w:t>
      </w:r>
    </w:p>
    <w:p w14:paraId="3E67A7E2" w14:textId="77777777" w:rsidR="00593BD1" w:rsidRDefault="00000000">
      <w:pPr>
        <w:pStyle w:val="ListBullet2"/>
        <w:spacing w:after="40"/>
      </w:pPr>
      <w:r>
        <w:t>c) DNI multiplied by cos(solar zenith angle) plus DHI</w:t>
      </w:r>
    </w:p>
    <w:p w14:paraId="29A0663D" w14:textId="77777777" w:rsidR="00593BD1" w:rsidRDefault="00000000">
      <w:pPr>
        <w:pStyle w:val="ListBullet2"/>
        <w:spacing w:after="40"/>
      </w:pPr>
      <w:r>
        <w:t>d) DHI divided by DNI</w:t>
      </w:r>
    </w:p>
    <w:p w14:paraId="097F0389" w14:textId="77777777" w:rsidR="00593BD1" w:rsidRDefault="00000000">
      <w:pPr>
        <w:spacing w:before="40" w:after="40"/>
      </w:pPr>
      <w:r>
        <w:rPr>
          <w:b/>
          <w:color w:val="1B4D3E"/>
        </w:rPr>
        <w:t xml:space="preserve">Correct Answer: </w:t>
      </w:r>
      <w:r>
        <w:t>c) DNI multiplied by cos(solar zenith angle) plus DHI</w:t>
      </w:r>
    </w:p>
    <w:p w14:paraId="68B75C49" w14:textId="77777777" w:rsidR="00593BD1" w:rsidRDefault="00000000">
      <w:pPr>
        <w:spacing w:before="40" w:after="160"/>
      </w:pPr>
      <w:r>
        <w:rPr>
          <w:b/>
          <w:i/>
        </w:rPr>
        <w:t xml:space="preserve">Explanation: </w:t>
      </w:r>
      <w:r>
        <w:rPr>
          <w:i/>
        </w:rPr>
        <w:t>GHI is the total shortwave radiation received from above by a horizontal surface, and is expressed as GHI equals DNI multiplied by the cosine of the solar zenith angle, plus DHI.</w:t>
      </w:r>
    </w:p>
    <w:p w14:paraId="5D5C3B3A" w14:textId="77777777" w:rsidR="00593BD1" w:rsidRDefault="00000000">
      <w:pPr>
        <w:keepNext/>
        <w:spacing w:before="240" w:after="80"/>
      </w:pPr>
      <w:r>
        <w:rPr>
          <w:b/>
          <w:color w:val="1B4D3E"/>
        </w:rPr>
        <w:t xml:space="preserve">44. </w:t>
      </w:r>
      <w:r>
        <w:rPr>
          <w:b/>
        </w:rPr>
        <w:t>If outgoing illuminance is 50 W/m² and incoming illuminance is 100 W/m², what is the albedo of the surface?</w:t>
      </w:r>
    </w:p>
    <w:p w14:paraId="365910B0" w14:textId="77777777" w:rsidR="00593BD1" w:rsidRDefault="00000000">
      <w:pPr>
        <w:pStyle w:val="ListBullet2"/>
        <w:spacing w:after="40"/>
      </w:pPr>
      <w:r>
        <w:t>a) 0.2 or 20%</w:t>
      </w:r>
    </w:p>
    <w:p w14:paraId="11E20A01" w14:textId="77777777" w:rsidR="00593BD1" w:rsidRDefault="00000000">
      <w:pPr>
        <w:pStyle w:val="ListBullet2"/>
        <w:spacing w:after="40"/>
      </w:pPr>
      <w:r>
        <w:t>b) 0.5 or 50%</w:t>
      </w:r>
    </w:p>
    <w:p w14:paraId="27A68894" w14:textId="77777777" w:rsidR="00593BD1" w:rsidRDefault="00000000">
      <w:pPr>
        <w:pStyle w:val="ListBullet2"/>
        <w:spacing w:after="40"/>
      </w:pPr>
      <w:r>
        <w:t>c) 2.0 or 200%</w:t>
      </w:r>
    </w:p>
    <w:p w14:paraId="3AD262CB" w14:textId="77777777" w:rsidR="00593BD1" w:rsidRDefault="00000000">
      <w:pPr>
        <w:pStyle w:val="ListBullet2"/>
        <w:spacing w:after="40"/>
      </w:pPr>
      <w:r>
        <w:t>d) 5.0 or 500%</w:t>
      </w:r>
    </w:p>
    <w:p w14:paraId="3424D519" w14:textId="77777777" w:rsidR="00593BD1" w:rsidRDefault="00000000">
      <w:pPr>
        <w:spacing w:before="40" w:after="40"/>
      </w:pPr>
      <w:r>
        <w:rPr>
          <w:b/>
          <w:color w:val="1B4D3E"/>
        </w:rPr>
        <w:t xml:space="preserve">Correct Answer: </w:t>
      </w:r>
      <w:r>
        <w:t>b) 0.5 or 50%</w:t>
      </w:r>
    </w:p>
    <w:p w14:paraId="040FE146" w14:textId="77777777" w:rsidR="00593BD1" w:rsidRDefault="00000000">
      <w:pPr>
        <w:spacing w:before="40" w:after="160"/>
      </w:pPr>
      <w:r>
        <w:rPr>
          <w:b/>
          <w:i/>
        </w:rPr>
        <w:lastRenderedPageBreak/>
        <w:t xml:space="preserve">Explanation: </w:t>
      </w:r>
      <w:r>
        <w:rPr>
          <w:i/>
        </w:rPr>
        <w:t>Albedo is the measure of the reflective properties of a surface, calculated as outgoing illuminance divided by incoming illuminance. Fifty divided by one hundred gives 0.5, or 50%.</w:t>
      </w:r>
    </w:p>
    <w:p w14:paraId="7041EEF4" w14:textId="77777777" w:rsidR="00593BD1" w:rsidRDefault="00000000">
      <w:pPr>
        <w:keepNext/>
        <w:spacing w:before="240" w:after="80"/>
      </w:pPr>
      <w:r>
        <w:rPr>
          <w:b/>
          <w:color w:val="1B4D3E"/>
        </w:rPr>
        <w:t xml:space="preserve">45. </w:t>
      </w:r>
      <w:r>
        <w:rPr>
          <w:b/>
        </w:rPr>
        <w:t>Which soil test is important for the grounding systems that protect a solar PV plant from lightning strikes?</w:t>
      </w:r>
    </w:p>
    <w:p w14:paraId="2C78ED25" w14:textId="77777777" w:rsidR="00593BD1" w:rsidRDefault="00000000">
      <w:pPr>
        <w:pStyle w:val="ListBullet2"/>
        <w:spacing w:after="40"/>
      </w:pPr>
      <w:r>
        <w:t>a) Soil Composition</w:t>
      </w:r>
    </w:p>
    <w:p w14:paraId="362E6A80" w14:textId="77777777" w:rsidR="00593BD1" w:rsidRDefault="00000000">
      <w:pPr>
        <w:pStyle w:val="ListBullet2"/>
        <w:spacing w:after="40"/>
      </w:pPr>
      <w:r>
        <w:t>b) Soil Bearing Capacity</w:t>
      </w:r>
    </w:p>
    <w:p w14:paraId="2DB883F9" w14:textId="77777777" w:rsidR="00593BD1" w:rsidRDefault="00000000">
      <w:pPr>
        <w:pStyle w:val="ListBullet2"/>
        <w:spacing w:after="40"/>
      </w:pPr>
      <w:r>
        <w:t>c) Soil Resistivity</w:t>
      </w:r>
    </w:p>
    <w:p w14:paraId="1AABA846" w14:textId="77777777" w:rsidR="00593BD1" w:rsidRDefault="00000000">
      <w:pPr>
        <w:pStyle w:val="ListBullet2"/>
        <w:spacing w:after="40"/>
      </w:pPr>
      <w:r>
        <w:t>d) Soil pH</w:t>
      </w:r>
    </w:p>
    <w:p w14:paraId="46633D7A" w14:textId="77777777" w:rsidR="00593BD1" w:rsidRDefault="00000000">
      <w:pPr>
        <w:spacing w:before="40" w:after="40"/>
      </w:pPr>
      <w:r>
        <w:rPr>
          <w:b/>
          <w:color w:val="1B4D3E"/>
        </w:rPr>
        <w:t xml:space="preserve">Correct Answer: </w:t>
      </w:r>
      <w:r>
        <w:t>c) Soil Resistivity</w:t>
      </w:r>
    </w:p>
    <w:p w14:paraId="683A4610" w14:textId="77777777" w:rsidR="00593BD1" w:rsidRDefault="00000000">
      <w:pPr>
        <w:spacing w:before="40" w:after="160"/>
      </w:pPr>
      <w:r>
        <w:rPr>
          <w:b/>
          <w:i/>
        </w:rPr>
        <w:t xml:space="preserve">Explanation: </w:t>
      </w:r>
      <w:r>
        <w:rPr>
          <w:i/>
        </w:rPr>
        <w:t>Soil resistivity is the measure of the soil's ability to resist the flow of electrical current. This test is important for the grounding systems that protect the solar PV system from lightning strikes.</w:t>
      </w:r>
    </w:p>
    <w:p w14:paraId="1E9EBE5D" w14:textId="77777777" w:rsidR="00593BD1" w:rsidRDefault="00000000">
      <w:pPr>
        <w:keepNext/>
        <w:spacing w:before="240" w:after="80"/>
      </w:pPr>
      <w:r>
        <w:rPr>
          <w:b/>
          <w:color w:val="1B4D3E"/>
        </w:rPr>
        <w:t xml:space="preserve">46. </w:t>
      </w:r>
      <w:r>
        <w:rPr>
          <w:b/>
        </w:rPr>
        <w:t>What does the soil bearing capacity test determine?</w:t>
      </w:r>
    </w:p>
    <w:p w14:paraId="4AF9B480" w14:textId="77777777" w:rsidR="00593BD1" w:rsidRDefault="00000000">
      <w:pPr>
        <w:pStyle w:val="ListBullet2"/>
        <w:spacing w:after="40"/>
      </w:pPr>
      <w:r>
        <w:t>a) The percentage of sand, silt and clay</w:t>
      </w:r>
    </w:p>
    <w:p w14:paraId="688E6D9C" w14:textId="77777777" w:rsidR="00593BD1" w:rsidRDefault="00000000">
      <w:pPr>
        <w:pStyle w:val="ListBullet2"/>
        <w:spacing w:after="40"/>
      </w:pPr>
      <w:r>
        <w:t>b) The weight the soil can support without excessive settlement or failure</w:t>
      </w:r>
    </w:p>
    <w:p w14:paraId="3B0FF514" w14:textId="77777777" w:rsidR="00593BD1" w:rsidRDefault="00000000">
      <w:pPr>
        <w:pStyle w:val="ListBullet2"/>
        <w:spacing w:after="40"/>
      </w:pPr>
      <w:r>
        <w:t>c) The acidity or alkalinity of the soil</w:t>
      </w:r>
    </w:p>
    <w:p w14:paraId="6E39E052" w14:textId="77777777" w:rsidR="00593BD1" w:rsidRDefault="00000000">
      <w:pPr>
        <w:pStyle w:val="ListBullet2"/>
        <w:spacing w:after="40"/>
      </w:pPr>
      <w:r>
        <w:t>d) The soil's ability to resist electrical current</w:t>
      </w:r>
    </w:p>
    <w:p w14:paraId="3D5FA4BF" w14:textId="77777777" w:rsidR="00593BD1" w:rsidRDefault="00000000">
      <w:pPr>
        <w:spacing w:before="40" w:after="40"/>
      </w:pPr>
      <w:r>
        <w:rPr>
          <w:b/>
          <w:color w:val="1B4D3E"/>
        </w:rPr>
        <w:t xml:space="preserve">Correct Answer: </w:t>
      </w:r>
      <w:r>
        <w:t>b) The weight the soil can support without excessive settlement or failure</w:t>
      </w:r>
    </w:p>
    <w:p w14:paraId="19401013" w14:textId="77777777" w:rsidR="00593BD1" w:rsidRDefault="00000000">
      <w:pPr>
        <w:spacing w:before="40" w:after="160"/>
      </w:pPr>
      <w:r>
        <w:rPr>
          <w:b/>
          <w:i/>
        </w:rPr>
        <w:t xml:space="preserve">Explanation: </w:t>
      </w:r>
      <w:r>
        <w:rPr>
          <w:i/>
        </w:rPr>
        <w:t>The bearing capacity of the soil refers to the amount of weight it can support without excessive settlement or failure. This test is critical for determining the foundation design of the solar PV system.</w:t>
      </w:r>
    </w:p>
    <w:p w14:paraId="49B576D4" w14:textId="77777777" w:rsidR="00593BD1" w:rsidRDefault="00000000">
      <w:pPr>
        <w:keepNext/>
        <w:spacing w:before="240" w:after="80"/>
      </w:pPr>
      <w:r>
        <w:rPr>
          <w:b/>
          <w:color w:val="1B4D3E"/>
        </w:rPr>
        <w:t xml:space="preserve">47. </w:t>
      </w:r>
      <w:r>
        <w:rPr>
          <w:b/>
        </w:rPr>
        <w:t>Which soil test determines the percentage of sand, silt and clay?</w:t>
      </w:r>
    </w:p>
    <w:p w14:paraId="519C7942" w14:textId="77777777" w:rsidR="00593BD1" w:rsidRDefault="00000000">
      <w:pPr>
        <w:pStyle w:val="ListBullet2"/>
        <w:spacing w:after="40"/>
      </w:pPr>
      <w:r>
        <w:t>a) Soil Composition</w:t>
      </w:r>
    </w:p>
    <w:p w14:paraId="7AE4B56F" w14:textId="77777777" w:rsidR="00593BD1" w:rsidRDefault="00000000">
      <w:pPr>
        <w:pStyle w:val="ListBullet2"/>
        <w:spacing w:after="40"/>
      </w:pPr>
      <w:r>
        <w:t>b) Soil Bearing Capacity</w:t>
      </w:r>
    </w:p>
    <w:p w14:paraId="33116913" w14:textId="77777777" w:rsidR="00593BD1" w:rsidRDefault="00000000">
      <w:pPr>
        <w:pStyle w:val="ListBullet2"/>
        <w:spacing w:after="40"/>
      </w:pPr>
      <w:r>
        <w:t>c) Soil Resistivity</w:t>
      </w:r>
    </w:p>
    <w:p w14:paraId="3DF8BA38" w14:textId="77777777" w:rsidR="00593BD1" w:rsidRDefault="00000000">
      <w:pPr>
        <w:pStyle w:val="ListBullet2"/>
        <w:spacing w:after="40"/>
      </w:pPr>
      <w:r>
        <w:t>d) Soil pH</w:t>
      </w:r>
    </w:p>
    <w:p w14:paraId="0A0CD8A7" w14:textId="77777777" w:rsidR="00593BD1" w:rsidRDefault="00000000">
      <w:pPr>
        <w:spacing w:before="40" w:after="40"/>
      </w:pPr>
      <w:r>
        <w:rPr>
          <w:b/>
          <w:color w:val="1B4D3E"/>
        </w:rPr>
        <w:t xml:space="preserve">Correct Answer: </w:t>
      </w:r>
      <w:r>
        <w:t>a) Soil Composition</w:t>
      </w:r>
    </w:p>
    <w:p w14:paraId="29E03E22" w14:textId="77777777" w:rsidR="00593BD1" w:rsidRDefault="00000000">
      <w:pPr>
        <w:spacing w:before="40" w:after="160"/>
      </w:pPr>
      <w:r>
        <w:rPr>
          <w:b/>
          <w:i/>
        </w:rPr>
        <w:t xml:space="preserve">Explanation: </w:t>
      </w:r>
      <w:r>
        <w:rPr>
          <w:i/>
        </w:rPr>
        <w:t>The composition of soil is tested to determine the percentage of sand, silt and clay. This information is important for determining the soil's ability to support the weight of the system and for planning the foundation design.</w:t>
      </w:r>
    </w:p>
    <w:p w14:paraId="1ABC726C" w14:textId="77777777" w:rsidR="00593BD1" w:rsidRDefault="00000000">
      <w:pPr>
        <w:keepNext/>
        <w:spacing w:before="240" w:after="80"/>
      </w:pPr>
      <w:r>
        <w:rPr>
          <w:b/>
          <w:color w:val="1B4D3E"/>
        </w:rPr>
        <w:t xml:space="preserve">48. </w:t>
      </w:r>
      <w:r>
        <w:rPr>
          <w:b/>
        </w:rPr>
        <w:t>What does the soil pH test indicate?</w:t>
      </w:r>
    </w:p>
    <w:p w14:paraId="4A7E6B6E" w14:textId="77777777" w:rsidR="00593BD1" w:rsidRDefault="00000000">
      <w:pPr>
        <w:pStyle w:val="ListBullet2"/>
        <w:spacing w:after="40"/>
      </w:pPr>
      <w:r>
        <w:t>a) Bearing capacity</w:t>
      </w:r>
    </w:p>
    <w:p w14:paraId="6EEC3EC3" w14:textId="77777777" w:rsidR="00593BD1" w:rsidRDefault="00000000">
      <w:pPr>
        <w:pStyle w:val="ListBullet2"/>
        <w:spacing w:after="40"/>
      </w:pPr>
      <w:r>
        <w:t>b) Electrical resistance</w:t>
      </w:r>
    </w:p>
    <w:p w14:paraId="7830BCF1" w14:textId="77777777" w:rsidR="00593BD1" w:rsidRDefault="00000000">
      <w:pPr>
        <w:pStyle w:val="ListBullet2"/>
        <w:spacing w:after="40"/>
      </w:pPr>
      <w:r>
        <w:t>c) Acidity or alkalinity and the potential for soil erosion</w:t>
      </w:r>
    </w:p>
    <w:p w14:paraId="00CD5E5E" w14:textId="77777777" w:rsidR="00593BD1" w:rsidRDefault="00000000">
      <w:pPr>
        <w:pStyle w:val="ListBullet2"/>
        <w:spacing w:after="40"/>
      </w:pPr>
      <w:r>
        <w:t>d) Percentage of clay content</w:t>
      </w:r>
    </w:p>
    <w:p w14:paraId="61A9F684" w14:textId="77777777" w:rsidR="00593BD1" w:rsidRDefault="00000000">
      <w:pPr>
        <w:spacing w:before="40" w:after="40"/>
      </w:pPr>
      <w:r>
        <w:rPr>
          <w:b/>
          <w:color w:val="1B4D3E"/>
        </w:rPr>
        <w:t xml:space="preserve">Correct Answer: </w:t>
      </w:r>
      <w:r>
        <w:t>c) Acidity or alkalinity and the potential for soil erosion</w:t>
      </w:r>
    </w:p>
    <w:p w14:paraId="506312E6" w14:textId="77777777" w:rsidR="00593BD1" w:rsidRDefault="00000000">
      <w:pPr>
        <w:spacing w:before="40" w:after="160"/>
      </w:pPr>
      <w:r>
        <w:rPr>
          <w:b/>
          <w:i/>
        </w:rPr>
        <w:lastRenderedPageBreak/>
        <w:t xml:space="preserve">Explanation: </w:t>
      </w:r>
      <w:r>
        <w:rPr>
          <w:i/>
        </w:rPr>
        <w:t>The soil pH test indicates the acidity or alkalinity of the soil and the potential for soil erosion at the site.</w:t>
      </w:r>
    </w:p>
    <w:p w14:paraId="03D8EAE8" w14:textId="77777777" w:rsidR="00593BD1" w:rsidRDefault="00000000">
      <w:pPr>
        <w:keepNext/>
        <w:spacing w:before="240" w:after="80"/>
      </w:pPr>
      <w:r>
        <w:rPr>
          <w:b/>
          <w:color w:val="1B4D3E"/>
        </w:rPr>
        <w:t xml:space="preserve">49. </w:t>
      </w:r>
      <w:r>
        <w:rPr>
          <w:b/>
        </w:rPr>
        <w:t>Topography describes which characteristics of a piece of land?</w:t>
      </w:r>
    </w:p>
    <w:p w14:paraId="33B88898" w14:textId="77777777" w:rsidR="00593BD1" w:rsidRDefault="00000000">
      <w:pPr>
        <w:pStyle w:val="ListBullet2"/>
        <w:spacing w:after="40"/>
      </w:pPr>
      <w:r>
        <w:t>a) Elevation, relief and slope</w:t>
      </w:r>
    </w:p>
    <w:p w14:paraId="495CFF8B" w14:textId="77777777" w:rsidR="00593BD1" w:rsidRDefault="00000000">
      <w:pPr>
        <w:pStyle w:val="ListBullet2"/>
        <w:spacing w:after="40"/>
      </w:pPr>
      <w:r>
        <w:t>b) Sand, silt and clay</w:t>
      </w:r>
    </w:p>
    <w:p w14:paraId="0FC4468C" w14:textId="77777777" w:rsidR="00593BD1" w:rsidRDefault="00000000">
      <w:pPr>
        <w:pStyle w:val="ListBullet2"/>
        <w:spacing w:after="40"/>
      </w:pPr>
      <w:r>
        <w:t>c) Temperature, humidity and wind</w:t>
      </w:r>
    </w:p>
    <w:p w14:paraId="77D33489" w14:textId="77777777" w:rsidR="00593BD1" w:rsidRDefault="00000000">
      <w:pPr>
        <w:pStyle w:val="ListBullet2"/>
        <w:spacing w:after="40"/>
      </w:pPr>
      <w:r>
        <w:t>d) Reflected, direct and diffuse radiation</w:t>
      </w:r>
    </w:p>
    <w:p w14:paraId="7C935723" w14:textId="77777777" w:rsidR="00593BD1" w:rsidRDefault="00000000">
      <w:pPr>
        <w:spacing w:before="40" w:after="40"/>
      </w:pPr>
      <w:r>
        <w:rPr>
          <w:b/>
          <w:color w:val="1B4D3E"/>
        </w:rPr>
        <w:t xml:space="preserve">Correct Answer: </w:t>
      </w:r>
      <w:r>
        <w:t>a) Elevation, relief and slope</w:t>
      </w:r>
    </w:p>
    <w:p w14:paraId="3B82E528" w14:textId="77777777" w:rsidR="00593BD1" w:rsidRDefault="00000000">
      <w:pPr>
        <w:spacing w:before="40" w:after="160"/>
      </w:pPr>
      <w:r>
        <w:rPr>
          <w:b/>
          <w:i/>
        </w:rPr>
        <w:t xml:space="preserve">Explanation: </w:t>
      </w:r>
      <w:r>
        <w:rPr>
          <w:i/>
        </w:rPr>
        <w:t>Topography describes the elevation, relief and slope of a piece of land. It affects panel orientation and tilt, plant design, construction cost, and overall operation and safety.</w:t>
      </w:r>
    </w:p>
    <w:p w14:paraId="279E0AB9" w14:textId="77777777" w:rsidR="00593BD1" w:rsidRDefault="00000000">
      <w:pPr>
        <w:keepNext/>
        <w:spacing w:before="240" w:after="80"/>
      </w:pPr>
      <w:r>
        <w:rPr>
          <w:b/>
          <w:color w:val="1B4D3E"/>
        </w:rPr>
        <w:t xml:space="preserve">50. </w:t>
      </w:r>
      <w:r>
        <w:rPr>
          <w:b/>
        </w:rPr>
        <w:t>A sloping ground mount site may require which measure to create a solid foundation?</w:t>
      </w:r>
    </w:p>
    <w:p w14:paraId="750E10DA" w14:textId="77777777" w:rsidR="00593BD1" w:rsidRDefault="00000000">
      <w:pPr>
        <w:pStyle w:val="ListBullet2"/>
        <w:spacing w:after="40"/>
      </w:pPr>
      <w:r>
        <w:t>a) Retaining walls to level the land</w:t>
      </w:r>
    </w:p>
    <w:p w14:paraId="37A97D7F" w14:textId="77777777" w:rsidR="00593BD1" w:rsidRDefault="00000000">
      <w:pPr>
        <w:pStyle w:val="ListBullet2"/>
        <w:spacing w:after="40"/>
      </w:pPr>
      <w:r>
        <w:t>b) Additional inverters</w:t>
      </w:r>
    </w:p>
    <w:p w14:paraId="7C40462D" w14:textId="77777777" w:rsidR="00593BD1" w:rsidRDefault="00000000">
      <w:pPr>
        <w:pStyle w:val="ListBullet2"/>
        <w:spacing w:after="40"/>
      </w:pPr>
      <w:r>
        <w:t>c) A higher evacuation voltage</w:t>
      </w:r>
    </w:p>
    <w:p w14:paraId="48D132C5" w14:textId="77777777" w:rsidR="00593BD1" w:rsidRDefault="00000000">
      <w:pPr>
        <w:pStyle w:val="ListBullet2"/>
        <w:spacing w:after="40"/>
      </w:pPr>
      <w:r>
        <w:t>d) Thin film modules</w:t>
      </w:r>
    </w:p>
    <w:p w14:paraId="1C958450" w14:textId="77777777" w:rsidR="00593BD1" w:rsidRDefault="00000000">
      <w:pPr>
        <w:spacing w:before="40" w:after="40"/>
      </w:pPr>
      <w:r>
        <w:rPr>
          <w:b/>
          <w:color w:val="1B4D3E"/>
        </w:rPr>
        <w:t xml:space="preserve">Correct Answer: </w:t>
      </w:r>
      <w:r>
        <w:t>a) Retaining walls to level the land</w:t>
      </w:r>
    </w:p>
    <w:p w14:paraId="2F01B540" w14:textId="77777777" w:rsidR="00593BD1" w:rsidRDefault="00000000">
      <w:pPr>
        <w:spacing w:before="40" w:after="160"/>
      </w:pPr>
      <w:r>
        <w:rPr>
          <w:b/>
          <w:i/>
        </w:rPr>
        <w:t xml:space="preserve">Explanation: </w:t>
      </w:r>
      <w:r>
        <w:rPr>
          <w:i/>
        </w:rPr>
        <w:t>Topography affects the design of the plant, because a sloping site may require retaining walls to level the land and create a solid foundation for the installation.</w:t>
      </w:r>
    </w:p>
    <w:p w14:paraId="6F9316F6" w14:textId="77777777" w:rsidR="00593BD1" w:rsidRDefault="00000000">
      <w:pPr>
        <w:pStyle w:val="Heading3"/>
        <w:spacing w:before="320" w:after="80"/>
      </w:pPr>
      <w:r>
        <w:rPr>
          <w:color w:val="1B4D3E"/>
        </w:rPr>
        <w:t>Module 6: Installation of Solar Rooftop PV Plant</w:t>
      </w:r>
    </w:p>
    <w:p w14:paraId="78E4DCD7" w14:textId="77777777" w:rsidR="00593BD1" w:rsidRDefault="00000000">
      <w:pPr>
        <w:keepNext/>
        <w:spacing w:before="240" w:after="80"/>
      </w:pPr>
      <w:r>
        <w:rPr>
          <w:b/>
          <w:color w:val="1B4D3E"/>
        </w:rPr>
        <w:t xml:space="preserve">51. </w:t>
      </w:r>
      <w:r>
        <w:rPr>
          <w:b/>
        </w:rPr>
        <w:t>What is the primary function of the AC isolator in a rooftop solar PV plant?</w:t>
      </w:r>
    </w:p>
    <w:p w14:paraId="7EF91F82" w14:textId="77777777" w:rsidR="00593BD1" w:rsidRDefault="00000000">
      <w:pPr>
        <w:pStyle w:val="ListBullet2"/>
        <w:spacing w:after="40"/>
      </w:pPr>
      <w:r>
        <w:t>a) To convert DC power into AC power</w:t>
      </w:r>
    </w:p>
    <w:p w14:paraId="363AC4B9" w14:textId="77777777" w:rsidR="00593BD1" w:rsidRDefault="00000000">
      <w:pPr>
        <w:pStyle w:val="ListBullet2"/>
        <w:spacing w:after="40"/>
      </w:pPr>
      <w:r>
        <w:t>b) To measure generation, import and export energy</w:t>
      </w:r>
    </w:p>
    <w:p w14:paraId="0799C8D9" w14:textId="77777777" w:rsidR="00593BD1" w:rsidRDefault="00000000">
      <w:pPr>
        <w:pStyle w:val="ListBullet2"/>
        <w:spacing w:after="40"/>
      </w:pPr>
      <w:r>
        <w:t>c) To provide a safe means of disconnecting the inverter during maintenance or emergencies</w:t>
      </w:r>
    </w:p>
    <w:p w14:paraId="31BAE5EE" w14:textId="77777777" w:rsidR="00593BD1" w:rsidRDefault="00000000">
      <w:pPr>
        <w:pStyle w:val="ListBullet2"/>
        <w:spacing w:after="40"/>
      </w:pPr>
      <w:r>
        <w:t>d) To protect the plant from lightning strikes</w:t>
      </w:r>
    </w:p>
    <w:p w14:paraId="6A139EAB" w14:textId="77777777" w:rsidR="00593BD1" w:rsidRDefault="00000000">
      <w:pPr>
        <w:spacing w:before="40" w:after="40"/>
      </w:pPr>
      <w:r>
        <w:rPr>
          <w:b/>
          <w:color w:val="1B4D3E"/>
        </w:rPr>
        <w:t xml:space="preserve">Correct Answer: </w:t>
      </w:r>
      <w:r>
        <w:t>c) To provide a safe means of disconnecting the inverter during maintenance or emergencies</w:t>
      </w:r>
    </w:p>
    <w:p w14:paraId="0DBB03B4" w14:textId="77777777" w:rsidR="00593BD1" w:rsidRDefault="00000000">
      <w:pPr>
        <w:spacing w:before="40" w:after="160"/>
      </w:pPr>
      <w:r>
        <w:rPr>
          <w:b/>
          <w:i/>
        </w:rPr>
        <w:t xml:space="preserve">Explanation: </w:t>
      </w:r>
      <w:r>
        <w:rPr>
          <w:i/>
        </w:rPr>
        <w:t>The AC isolator provides a safe means of disconnecting the inverter from the electrical system during maintenance or emergencies. It should be installed at an easily accessible location and be capable of safely handling the operating current and voltage of the system.</w:t>
      </w:r>
    </w:p>
    <w:p w14:paraId="5A89D459" w14:textId="77777777" w:rsidR="00593BD1" w:rsidRDefault="00000000">
      <w:pPr>
        <w:keepNext/>
        <w:spacing w:before="240" w:after="80"/>
      </w:pPr>
      <w:r>
        <w:rPr>
          <w:b/>
          <w:color w:val="1B4D3E"/>
        </w:rPr>
        <w:t xml:space="preserve">52. </w:t>
      </w:r>
      <w:r>
        <w:rPr>
          <w:b/>
        </w:rPr>
        <w:t>Where should the lightning arrestor be installed?</w:t>
      </w:r>
    </w:p>
    <w:p w14:paraId="74A450DE" w14:textId="77777777" w:rsidR="00593BD1" w:rsidRDefault="00000000">
      <w:pPr>
        <w:pStyle w:val="ListBullet2"/>
        <w:spacing w:after="40"/>
      </w:pPr>
      <w:r>
        <w:t>a) Near the inverter</w:t>
      </w:r>
    </w:p>
    <w:p w14:paraId="5EBF3C1F" w14:textId="77777777" w:rsidR="00593BD1" w:rsidRDefault="00000000">
      <w:pPr>
        <w:pStyle w:val="ListBullet2"/>
        <w:spacing w:after="40"/>
      </w:pPr>
      <w:r>
        <w:t>b) In the earthing pit</w:t>
      </w:r>
    </w:p>
    <w:p w14:paraId="69726B9E" w14:textId="77777777" w:rsidR="00593BD1" w:rsidRDefault="00000000">
      <w:pPr>
        <w:pStyle w:val="ListBullet2"/>
        <w:spacing w:after="40"/>
      </w:pPr>
      <w:r>
        <w:t>c) At the metering location</w:t>
      </w:r>
    </w:p>
    <w:p w14:paraId="65977DFD" w14:textId="77777777" w:rsidR="00593BD1" w:rsidRDefault="00000000">
      <w:pPr>
        <w:pStyle w:val="ListBullet2"/>
        <w:spacing w:after="40"/>
      </w:pPr>
      <w:r>
        <w:t>d) At the highest point of the installation</w:t>
      </w:r>
    </w:p>
    <w:p w14:paraId="7FC93AD5" w14:textId="77777777" w:rsidR="00593BD1" w:rsidRDefault="00000000">
      <w:pPr>
        <w:spacing w:before="40" w:after="40"/>
      </w:pPr>
      <w:r>
        <w:rPr>
          <w:b/>
          <w:color w:val="1B4D3E"/>
        </w:rPr>
        <w:t xml:space="preserve">Correct Answer: </w:t>
      </w:r>
      <w:r>
        <w:t>d) At the highest point of the installation</w:t>
      </w:r>
    </w:p>
    <w:p w14:paraId="65E2FB1B" w14:textId="77777777" w:rsidR="00593BD1" w:rsidRDefault="00000000">
      <w:pPr>
        <w:spacing w:before="40" w:after="160"/>
      </w:pPr>
      <w:r>
        <w:rPr>
          <w:b/>
          <w:i/>
        </w:rPr>
        <w:lastRenderedPageBreak/>
        <w:t xml:space="preserve">Explanation: </w:t>
      </w:r>
      <w:r>
        <w:rPr>
          <w:i/>
        </w:rPr>
        <w:t>The typical installation location of the lightning arrestor is the highest point of the installation, from where it safely directs surge currents to the ground.</w:t>
      </w:r>
    </w:p>
    <w:p w14:paraId="4FC83338" w14:textId="77777777" w:rsidR="00593BD1" w:rsidRDefault="00000000">
      <w:pPr>
        <w:keepNext/>
        <w:spacing w:before="240" w:after="80"/>
      </w:pPr>
      <w:r>
        <w:rPr>
          <w:b/>
          <w:color w:val="1B4D3E"/>
        </w:rPr>
        <w:t xml:space="preserve">53. </w:t>
      </w:r>
      <w:r>
        <w:rPr>
          <w:b/>
        </w:rPr>
        <w:t>What is the purpose of the inverter?</w:t>
      </w:r>
    </w:p>
    <w:p w14:paraId="4E61C136" w14:textId="77777777" w:rsidR="00593BD1" w:rsidRDefault="00000000">
      <w:pPr>
        <w:pStyle w:val="ListBullet2"/>
        <w:spacing w:after="40"/>
      </w:pPr>
      <w:r>
        <w:t>a) DC protection and isolation</w:t>
      </w:r>
    </w:p>
    <w:p w14:paraId="173E149A" w14:textId="77777777" w:rsidR="00593BD1" w:rsidRDefault="00000000">
      <w:pPr>
        <w:pStyle w:val="ListBullet2"/>
        <w:spacing w:after="40"/>
      </w:pPr>
      <w:r>
        <w:t>b) Converts DC power into AC power</w:t>
      </w:r>
    </w:p>
    <w:p w14:paraId="43A92592" w14:textId="77777777" w:rsidR="00593BD1" w:rsidRDefault="00000000">
      <w:pPr>
        <w:pStyle w:val="ListBullet2"/>
        <w:spacing w:after="40"/>
      </w:pPr>
      <w:r>
        <w:t>c) Supports the solar modules</w:t>
      </w:r>
    </w:p>
    <w:p w14:paraId="4B1332C5" w14:textId="77777777" w:rsidR="00593BD1" w:rsidRDefault="00000000">
      <w:pPr>
        <w:pStyle w:val="ListBullet2"/>
        <w:spacing w:after="40"/>
      </w:pPr>
      <w:r>
        <w:t>d) Electrical safety and fault protection</w:t>
      </w:r>
    </w:p>
    <w:p w14:paraId="3A8F9C83" w14:textId="77777777" w:rsidR="00593BD1" w:rsidRDefault="00000000">
      <w:pPr>
        <w:spacing w:before="40" w:after="40"/>
      </w:pPr>
      <w:r>
        <w:rPr>
          <w:b/>
          <w:color w:val="1B4D3E"/>
        </w:rPr>
        <w:t xml:space="preserve">Correct Answer: </w:t>
      </w:r>
      <w:r>
        <w:t>b) Converts DC power into AC power</w:t>
      </w:r>
    </w:p>
    <w:p w14:paraId="32742B7A" w14:textId="77777777" w:rsidR="00593BD1" w:rsidRDefault="00000000">
      <w:pPr>
        <w:spacing w:before="40" w:after="160"/>
      </w:pPr>
      <w:r>
        <w:rPr>
          <w:b/>
          <w:i/>
        </w:rPr>
        <w:t xml:space="preserve">Explanation: </w:t>
      </w:r>
      <w:r>
        <w:rPr>
          <w:i/>
        </w:rPr>
        <w:t>In the major components table the inverter converts DC power into AC power, and its typical installation location is an electrical room or a wall-mounted location.</w:t>
      </w:r>
    </w:p>
    <w:p w14:paraId="2DB4B1A7" w14:textId="77777777" w:rsidR="00593BD1" w:rsidRDefault="00000000">
      <w:pPr>
        <w:keepNext/>
        <w:spacing w:before="240" w:after="80"/>
      </w:pPr>
      <w:r>
        <w:rPr>
          <w:b/>
          <w:color w:val="1B4D3E"/>
        </w:rPr>
        <w:t xml:space="preserve">54. </w:t>
      </w:r>
      <w:r>
        <w:rPr>
          <w:b/>
        </w:rPr>
        <w:t>What is the purpose of the DC Distribution Board (DCDB)?</w:t>
      </w:r>
    </w:p>
    <w:p w14:paraId="08100E57" w14:textId="77777777" w:rsidR="00593BD1" w:rsidRDefault="00000000">
      <w:pPr>
        <w:pStyle w:val="ListBullet2"/>
        <w:spacing w:after="40"/>
      </w:pPr>
      <w:r>
        <w:t>a) AC protection and distribution</w:t>
      </w:r>
    </w:p>
    <w:p w14:paraId="6B02DBB2" w14:textId="77777777" w:rsidR="00593BD1" w:rsidRDefault="00000000">
      <w:pPr>
        <w:pStyle w:val="ListBullet2"/>
        <w:spacing w:after="40"/>
      </w:pPr>
      <w:r>
        <w:t>b) DC protection and isolation</w:t>
      </w:r>
    </w:p>
    <w:p w14:paraId="67B32F6D" w14:textId="77777777" w:rsidR="00593BD1" w:rsidRDefault="00000000">
      <w:pPr>
        <w:pStyle w:val="ListBullet2"/>
        <w:spacing w:after="40"/>
      </w:pPr>
      <w:r>
        <w:t>c) Measures generation and export energy</w:t>
      </w:r>
    </w:p>
    <w:p w14:paraId="602F5ADD" w14:textId="77777777" w:rsidR="00593BD1" w:rsidRDefault="00000000">
      <w:pPr>
        <w:pStyle w:val="ListBullet2"/>
        <w:spacing w:after="40"/>
      </w:pPr>
      <w:r>
        <w:t>d) Protection against lightning surges</w:t>
      </w:r>
    </w:p>
    <w:p w14:paraId="13BDAA34" w14:textId="77777777" w:rsidR="00593BD1" w:rsidRDefault="00000000">
      <w:pPr>
        <w:spacing w:before="40" w:after="40"/>
      </w:pPr>
      <w:r>
        <w:rPr>
          <w:b/>
          <w:color w:val="1B4D3E"/>
        </w:rPr>
        <w:t xml:space="preserve">Correct Answer: </w:t>
      </w:r>
      <w:r>
        <w:t>b) DC protection and isolation</w:t>
      </w:r>
    </w:p>
    <w:p w14:paraId="6E373F2A" w14:textId="77777777" w:rsidR="00593BD1" w:rsidRDefault="00000000">
      <w:pPr>
        <w:spacing w:before="40" w:after="160"/>
      </w:pPr>
      <w:r>
        <w:rPr>
          <w:b/>
          <w:i/>
        </w:rPr>
        <w:t xml:space="preserve">Explanation: </w:t>
      </w:r>
      <w:r>
        <w:rPr>
          <w:i/>
        </w:rPr>
        <w:t>The DCDB provides DC protection and isolation and is installed near the inverter. The ACDB provides AC protection and distribution and is installed near the inverter or the main LT panel.</w:t>
      </w:r>
    </w:p>
    <w:p w14:paraId="587F29E3" w14:textId="77777777" w:rsidR="00593BD1" w:rsidRDefault="00000000">
      <w:pPr>
        <w:keepNext/>
        <w:spacing w:before="240" w:after="80"/>
      </w:pPr>
      <w:r>
        <w:rPr>
          <w:b/>
          <w:color w:val="1B4D3E"/>
        </w:rPr>
        <w:t xml:space="preserve">55. </w:t>
      </w:r>
      <w:r>
        <w:rPr>
          <w:b/>
        </w:rPr>
        <w:t>What does the energy meter measure?</w:t>
      </w:r>
    </w:p>
    <w:p w14:paraId="2176DE94" w14:textId="77777777" w:rsidR="00593BD1" w:rsidRDefault="00000000">
      <w:pPr>
        <w:pStyle w:val="ListBullet2"/>
        <w:spacing w:after="40"/>
      </w:pPr>
      <w:r>
        <w:t>a) Only generation</w:t>
      </w:r>
    </w:p>
    <w:p w14:paraId="6845A9EE" w14:textId="77777777" w:rsidR="00593BD1" w:rsidRDefault="00000000">
      <w:pPr>
        <w:pStyle w:val="ListBullet2"/>
        <w:spacing w:after="40"/>
      </w:pPr>
      <w:r>
        <w:t>b) Only export energy</w:t>
      </w:r>
    </w:p>
    <w:p w14:paraId="53950B51" w14:textId="77777777" w:rsidR="00593BD1" w:rsidRDefault="00000000">
      <w:pPr>
        <w:pStyle w:val="ListBullet2"/>
        <w:spacing w:after="40"/>
      </w:pPr>
      <w:r>
        <w:t>c) Generation, import and export energy</w:t>
      </w:r>
    </w:p>
    <w:p w14:paraId="17E005EF" w14:textId="77777777" w:rsidR="00593BD1" w:rsidRDefault="00000000">
      <w:pPr>
        <w:pStyle w:val="ListBullet2"/>
        <w:spacing w:after="40"/>
      </w:pPr>
      <w:r>
        <w:t>d) Insulation resistance</w:t>
      </w:r>
    </w:p>
    <w:p w14:paraId="08505DB2" w14:textId="77777777" w:rsidR="00593BD1" w:rsidRDefault="00000000">
      <w:pPr>
        <w:spacing w:before="40" w:after="40"/>
      </w:pPr>
      <w:r>
        <w:rPr>
          <w:b/>
          <w:color w:val="1B4D3E"/>
        </w:rPr>
        <w:t xml:space="preserve">Correct Answer: </w:t>
      </w:r>
      <w:r>
        <w:t>c) Generation, import and export energy</w:t>
      </w:r>
    </w:p>
    <w:p w14:paraId="0E272E2A" w14:textId="77777777" w:rsidR="00593BD1" w:rsidRDefault="00000000">
      <w:pPr>
        <w:spacing w:before="40" w:after="160"/>
      </w:pPr>
      <w:r>
        <w:rPr>
          <w:b/>
          <w:i/>
        </w:rPr>
        <w:t xml:space="preserve">Explanation: </w:t>
      </w:r>
      <w:r>
        <w:rPr>
          <w:i/>
        </w:rPr>
        <w:t>Energy meters are used to measure electricity generation, consumption, import and export. Proper sealing, wiring and verification of meter functionality are essential to ensure accurate measurement and billing.</w:t>
      </w:r>
    </w:p>
    <w:p w14:paraId="1022B317" w14:textId="77777777" w:rsidR="00593BD1" w:rsidRDefault="00000000">
      <w:pPr>
        <w:keepNext/>
        <w:spacing w:before="240" w:after="80"/>
      </w:pPr>
      <w:r>
        <w:rPr>
          <w:b/>
          <w:color w:val="1B4D3E"/>
        </w:rPr>
        <w:t xml:space="preserve">56. </w:t>
      </w:r>
      <w:r>
        <w:rPr>
          <w:b/>
        </w:rPr>
        <w:t>Which tool is used for tightening bolts to a specified torque?</w:t>
      </w:r>
    </w:p>
    <w:p w14:paraId="1E3D24D1" w14:textId="77777777" w:rsidR="00593BD1" w:rsidRDefault="00000000">
      <w:pPr>
        <w:pStyle w:val="ListBullet2"/>
        <w:spacing w:after="40"/>
      </w:pPr>
      <w:r>
        <w:t>a) Crimping tool</w:t>
      </w:r>
    </w:p>
    <w:p w14:paraId="2ABA26E4" w14:textId="77777777" w:rsidR="00593BD1" w:rsidRDefault="00000000">
      <w:pPr>
        <w:pStyle w:val="ListBullet2"/>
        <w:spacing w:after="40"/>
      </w:pPr>
      <w:r>
        <w:t>b) Torque wrench</w:t>
      </w:r>
    </w:p>
    <w:p w14:paraId="4272BED0" w14:textId="77777777" w:rsidR="00593BD1" w:rsidRDefault="00000000">
      <w:pPr>
        <w:pStyle w:val="ListBullet2"/>
        <w:spacing w:after="40"/>
      </w:pPr>
      <w:r>
        <w:t>c) Clamp meter</w:t>
      </w:r>
    </w:p>
    <w:p w14:paraId="470EFE10" w14:textId="77777777" w:rsidR="00593BD1" w:rsidRDefault="00000000">
      <w:pPr>
        <w:pStyle w:val="ListBullet2"/>
        <w:spacing w:after="40"/>
      </w:pPr>
      <w:r>
        <w:t>d) Spirit level</w:t>
      </w:r>
    </w:p>
    <w:p w14:paraId="2535971D" w14:textId="77777777" w:rsidR="00593BD1" w:rsidRDefault="00000000">
      <w:pPr>
        <w:spacing w:before="40" w:after="40"/>
      </w:pPr>
      <w:r>
        <w:rPr>
          <w:b/>
          <w:color w:val="1B4D3E"/>
        </w:rPr>
        <w:t xml:space="preserve">Correct Answer: </w:t>
      </w:r>
      <w:r>
        <w:t>b) Torque wrench</w:t>
      </w:r>
    </w:p>
    <w:p w14:paraId="13F2EB36" w14:textId="77777777" w:rsidR="00593BD1" w:rsidRDefault="00000000">
      <w:pPr>
        <w:spacing w:before="40" w:after="160"/>
      </w:pPr>
      <w:r>
        <w:rPr>
          <w:b/>
          <w:i/>
        </w:rPr>
        <w:t xml:space="preserve">Explanation: </w:t>
      </w:r>
      <w:r>
        <w:rPr>
          <w:i/>
        </w:rPr>
        <w:t>In the common tools table the torque wrench is used for tightening bolts to the specified torque, while the spirit level checks the alignment and level of structures.</w:t>
      </w:r>
    </w:p>
    <w:p w14:paraId="69362884" w14:textId="77777777" w:rsidR="00593BD1" w:rsidRDefault="00000000">
      <w:pPr>
        <w:keepNext/>
        <w:spacing w:before="240" w:after="80"/>
      </w:pPr>
      <w:r>
        <w:rPr>
          <w:b/>
          <w:color w:val="1B4D3E"/>
        </w:rPr>
        <w:lastRenderedPageBreak/>
        <w:t xml:space="preserve">57. </w:t>
      </w:r>
      <w:r>
        <w:rPr>
          <w:b/>
        </w:rPr>
        <w:t>Which instrument is used for insulation testing of cables and equipment?</w:t>
      </w:r>
    </w:p>
    <w:p w14:paraId="5DBD4F1B" w14:textId="77777777" w:rsidR="00593BD1" w:rsidRDefault="00000000">
      <w:pPr>
        <w:pStyle w:val="ListBullet2"/>
        <w:spacing w:after="40"/>
      </w:pPr>
      <w:r>
        <w:t>a) Multimeter</w:t>
      </w:r>
    </w:p>
    <w:p w14:paraId="4290A204" w14:textId="77777777" w:rsidR="00593BD1" w:rsidRDefault="00000000">
      <w:pPr>
        <w:pStyle w:val="ListBullet2"/>
        <w:spacing w:after="40"/>
      </w:pPr>
      <w:r>
        <w:t>b) Clamp meter</w:t>
      </w:r>
    </w:p>
    <w:p w14:paraId="41A439D0" w14:textId="77777777" w:rsidR="00593BD1" w:rsidRDefault="00000000">
      <w:pPr>
        <w:pStyle w:val="ListBullet2"/>
        <w:spacing w:after="40"/>
      </w:pPr>
      <w:r>
        <w:t>c) Insulation Resistance Tester</w:t>
      </w:r>
    </w:p>
    <w:p w14:paraId="544AA98B" w14:textId="77777777" w:rsidR="00593BD1" w:rsidRDefault="00000000">
      <w:pPr>
        <w:pStyle w:val="ListBullet2"/>
        <w:spacing w:after="40"/>
      </w:pPr>
      <w:r>
        <w:t>d) Measuring tape</w:t>
      </w:r>
    </w:p>
    <w:p w14:paraId="4F571030" w14:textId="77777777" w:rsidR="00593BD1" w:rsidRDefault="00000000">
      <w:pPr>
        <w:spacing w:before="40" w:after="40"/>
      </w:pPr>
      <w:r>
        <w:rPr>
          <w:b/>
          <w:color w:val="1B4D3E"/>
        </w:rPr>
        <w:t xml:space="preserve">Correct Answer: </w:t>
      </w:r>
      <w:r>
        <w:t>c) Insulation Resistance Tester</w:t>
      </w:r>
    </w:p>
    <w:p w14:paraId="5A14E158" w14:textId="77777777" w:rsidR="00593BD1" w:rsidRDefault="00000000">
      <w:pPr>
        <w:spacing w:before="40" w:after="160"/>
      </w:pPr>
      <w:r>
        <w:rPr>
          <w:b/>
          <w:i/>
        </w:rPr>
        <w:t xml:space="preserve">Explanation: </w:t>
      </w:r>
      <w:r>
        <w:rPr>
          <w:i/>
        </w:rPr>
        <w:t>The insulation resistance tester is used for insulation testing of cables and equipment. The multimeter is used for voltage and continuity measurement.</w:t>
      </w:r>
    </w:p>
    <w:p w14:paraId="6E15D9FD" w14:textId="77777777" w:rsidR="00593BD1" w:rsidRDefault="00000000">
      <w:pPr>
        <w:keepNext/>
        <w:spacing w:before="240" w:after="80"/>
      </w:pPr>
      <w:r>
        <w:rPr>
          <w:b/>
          <w:color w:val="1B4D3E"/>
        </w:rPr>
        <w:t xml:space="preserve">58. </w:t>
      </w:r>
      <w:r>
        <w:rPr>
          <w:b/>
        </w:rPr>
        <w:t>What is the clamp meter used for during installation?</w:t>
      </w:r>
    </w:p>
    <w:p w14:paraId="5758A3C3" w14:textId="77777777" w:rsidR="00593BD1" w:rsidRDefault="00000000">
      <w:pPr>
        <w:pStyle w:val="ListBullet2"/>
        <w:spacing w:after="40"/>
      </w:pPr>
      <w:r>
        <w:t>a) Current measurement</w:t>
      </w:r>
    </w:p>
    <w:p w14:paraId="7E8F5C8F" w14:textId="77777777" w:rsidR="00593BD1" w:rsidRDefault="00000000">
      <w:pPr>
        <w:pStyle w:val="ListBullet2"/>
        <w:spacing w:after="40"/>
      </w:pPr>
      <w:r>
        <w:t>b) Voltage and continuity measurement</w:t>
      </w:r>
    </w:p>
    <w:p w14:paraId="5CDEC94B" w14:textId="77777777" w:rsidR="00593BD1" w:rsidRDefault="00000000">
      <w:pPr>
        <w:pStyle w:val="ListBullet2"/>
        <w:spacing w:after="40"/>
      </w:pPr>
      <w:r>
        <w:t>c) Cutting DC and AC cables</w:t>
      </w:r>
    </w:p>
    <w:p w14:paraId="69DD1916" w14:textId="77777777" w:rsidR="00593BD1" w:rsidRDefault="00000000">
      <w:pPr>
        <w:pStyle w:val="ListBullet2"/>
        <w:spacing w:after="40"/>
      </w:pPr>
      <w:r>
        <w:t>d) Protection during work at height</w:t>
      </w:r>
    </w:p>
    <w:p w14:paraId="62184ED6" w14:textId="77777777" w:rsidR="00593BD1" w:rsidRDefault="00000000">
      <w:pPr>
        <w:spacing w:before="40" w:after="40"/>
      </w:pPr>
      <w:r>
        <w:rPr>
          <w:b/>
          <w:color w:val="1B4D3E"/>
        </w:rPr>
        <w:t xml:space="preserve">Correct Answer: </w:t>
      </w:r>
      <w:r>
        <w:t>a) Current measurement</w:t>
      </w:r>
    </w:p>
    <w:p w14:paraId="59954C85" w14:textId="77777777" w:rsidR="00593BD1" w:rsidRDefault="00000000">
      <w:pPr>
        <w:spacing w:before="40" w:after="160"/>
      </w:pPr>
      <w:r>
        <w:rPr>
          <w:b/>
          <w:i/>
        </w:rPr>
        <w:t xml:space="preserve">Explanation: </w:t>
      </w:r>
      <w:r>
        <w:rPr>
          <w:i/>
        </w:rPr>
        <w:t>The clamp meter is used for current measurement. The safety harness provides protection during work at height, and the cable cutter is used for cutting DC and AC cables.</w:t>
      </w:r>
    </w:p>
    <w:p w14:paraId="4FA56FEB" w14:textId="77777777" w:rsidR="00593BD1" w:rsidRDefault="00000000">
      <w:pPr>
        <w:keepNext/>
        <w:spacing w:before="240" w:after="80"/>
      </w:pPr>
      <w:r>
        <w:rPr>
          <w:b/>
          <w:color w:val="1B4D3E"/>
        </w:rPr>
        <w:t xml:space="preserve">59. </w:t>
      </w:r>
      <w:r>
        <w:rPr>
          <w:b/>
        </w:rPr>
        <w:t>Which of the following is a test carried out on the DC side before energising the plant?</w:t>
      </w:r>
    </w:p>
    <w:p w14:paraId="18C36FE7" w14:textId="77777777" w:rsidR="00593BD1" w:rsidRDefault="00000000">
      <w:pPr>
        <w:pStyle w:val="ListBullet2"/>
        <w:spacing w:after="40"/>
      </w:pPr>
      <w:r>
        <w:t>a) Phase sequence check</w:t>
      </w:r>
    </w:p>
    <w:p w14:paraId="1CA8A91E" w14:textId="77777777" w:rsidR="00593BD1" w:rsidRDefault="00000000">
      <w:pPr>
        <w:pStyle w:val="ListBullet2"/>
        <w:spacing w:after="40"/>
      </w:pPr>
      <w:r>
        <w:t>b) Polarity verification</w:t>
      </w:r>
    </w:p>
    <w:p w14:paraId="0D6CA038" w14:textId="77777777" w:rsidR="00593BD1" w:rsidRDefault="00000000">
      <w:pPr>
        <w:pStyle w:val="ListBullet2"/>
        <w:spacing w:after="40"/>
      </w:pPr>
      <w:r>
        <w:t>c) Synchronisation with the utility grid</w:t>
      </w:r>
    </w:p>
    <w:p w14:paraId="1B4B404A" w14:textId="77777777" w:rsidR="00593BD1" w:rsidRDefault="00000000">
      <w:pPr>
        <w:pStyle w:val="ListBullet2"/>
        <w:spacing w:after="40"/>
      </w:pPr>
      <w:r>
        <w:t>d) Protection device functionality</w:t>
      </w:r>
    </w:p>
    <w:p w14:paraId="30EE1659" w14:textId="77777777" w:rsidR="00593BD1" w:rsidRDefault="00000000">
      <w:pPr>
        <w:spacing w:before="40" w:after="40"/>
      </w:pPr>
      <w:r>
        <w:rPr>
          <w:b/>
          <w:color w:val="1B4D3E"/>
        </w:rPr>
        <w:t xml:space="preserve">Correct Answer: </w:t>
      </w:r>
      <w:r>
        <w:t>b) Polarity verification</w:t>
      </w:r>
    </w:p>
    <w:p w14:paraId="38DC2867" w14:textId="77777777" w:rsidR="00593BD1" w:rsidRDefault="00000000">
      <w:pPr>
        <w:spacing w:before="40" w:after="160"/>
      </w:pPr>
      <w:r>
        <w:rPr>
          <w:b/>
          <w:i/>
        </w:rPr>
        <w:t xml:space="preserve">Explanation: </w:t>
      </w:r>
      <w:r>
        <w:rPr>
          <w:i/>
        </w:rPr>
        <w:t>Testing on the DC side includes visual inspection of modules and wiring, polarity verification, string voltage measurement, continuity testing, insulation resistance testing and verification of module string configurations.</w:t>
      </w:r>
    </w:p>
    <w:p w14:paraId="7106C99D" w14:textId="77777777" w:rsidR="00593BD1" w:rsidRDefault="00000000">
      <w:pPr>
        <w:keepNext/>
        <w:spacing w:before="240" w:after="80"/>
      </w:pPr>
      <w:r>
        <w:rPr>
          <w:b/>
          <w:color w:val="1B4D3E"/>
        </w:rPr>
        <w:t xml:space="preserve">60. </w:t>
      </w:r>
      <w:r>
        <w:rPr>
          <w:b/>
        </w:rPr>
        <w:t>What is the final stage of the installation process, confirming the plant is ready for operation?</w:t>
      </w:r>
    </w:p>
    <w:p w14:paraId="2C716FD7" w14:textId="77777777" w:rsidR="00593BD1" w:rsidRDefault="00000000">
      <w:pPr>
        <w:pStyle w:val="ListBullet2"/>
        <w:spacing w:after="40"/>
      </w:pPr>
      <w:r>
        <w:t>a) Civil foundation casting</w:t>
      </w:r>
    </w:p>
    <w:p w14:paraId="16DC62D9" w14:textId="77777777" w:rsidR="00593BD1" w:rsidRDefault="00000000">
      <w:pPr>
        <w:pStyle w:val="ListBullet2"/>
        <w:spacing w:after="40"/>
      </w:pPr>
      <w:r>
        <w:t>b) Mounting structure installation</w:t>
      </w:r>
    </w:p>
    <w:p w14:paraId="1FC8ED36" w14:textId="77777777" w:rsidR="00593BD1" w:rsidRDefault="00000000">
      <w:pPr>
        <w:pStyle w:val="ListBullet2"/>
        <w:spacing w:after="40"/>
      </w:pPr>
      <w:r>
        <w:t>c) Commissioning</w:t>
      </w:r>
    </w:p>
    <w:p w14:paraId="7A40E3F1" w14:textId="77777777" w:rsidR="00593BD1" w:rsidRDefault="00000000">
      <w:pPr>
        <w:pStyle w:val="ListBullet2"/>
        <w:spacing w:after="40"/>
      </w:pPr>
      <w:r>
        <w:t>d) Load assessment</w:t>
      </w:r>
    </w:p>
    <w:p w14:paraId="26757EA7" w14:textId="77777777" w:rsidR="00593BD1" w:rsidRDefault="00000000">
      <w:pPr>
        <w:spacing w:before="40" w:after="40"/>
      </w:pPr>
      <w:r>
        <w:rPr>
          <w:b/>
          <w:color w:val="1B4D3E"/>
        </w:rPr>
        <w:t xml:space="preserve">Correct Answer: </w:t>
      </w:r>
      <w:r>
        <w:t>c) Commissioning</w:t>
      </w:r>
    </w:p>
    <w:p w14:paraId="048887F1" w14:textId="77777777" w:rsidR="00593BD1" w:rsidRDefault="00000000">
      <w:pPr>
        <w:spacing w:before="40" w:after="160"/>
      </w:pPr>
      <w:r>
        <w:rPr>
          <w:b/>
          <w:i/>
        </w:rPr>
        <w:t xml:space="preserve">Explanation: </w:t>
      </w:r>
      <w:r>
        <w:rPr>
          <w:i/>
        </w:rPr>
        <w:t>Commissioning is the final stage of the installation process. The inverter is energised, system parameters are verified and performance data is recorded, followed by documentation of test results, preparation of commissioning reports and the necessary approvals.</w:t>
      </w:r>
    </w:p>
    <w:p w14:paraId="04D3CFAB" w14:textId="77777777" w:rsidR="00593BD1" w:rsidRDefault="00000000">
      <w:pPr>
        <w:pStyle w:val="Heading3"/>
        <w:spacing w:before="320" w:after="80"/>
      </w:pPr>
      <w:r>
        <w:rPr>
          <w:color w:val="1B4D3E"/>
        </w:rPr>
        <w:lastRenderedPageBreak/>
        <w:t>Module 7: Installation of Solar Ground Mounted PV Plant</w:t>
      </w:r>
    </w:p>
    <w:p w14:paraId="4CD27F8E" w14:textId="77777777" w:rsidR="00593BD1" w:rsidRDefault="00000000">
      <w:pPr>
        <w:keepNext/>
        <w:spacing w:before="240" w:after="80"/>
      </w:pPr>
      <w:r>
        <w:rPr>
          <w:b/>
          <w:color w:val="1B4D3E"/>
        </w:rPr>
        <w:t xml:space="preserve">61. </w:t>
      </w:r>
      <w:r>
        <w:rPr>
          <w:b/>
        </w:rPr>
        <w:t>Which document determines the type of foundation suitable for module mounting structures, inverters and transformers?</w:t>
      </w:r>
    </w:p>
    <w:p w14:paraId="42743969" w14:textId="77777777" w:rsidR="00593BD1" w:rsidRDefault="00000000">
      <w:pPr>
        <w:pStyle w:val="ListBullet2"/>
        <w:spacing w:after="40"/>
      </w:pPr>
      <w:r>
        <w:t>a) The electricity bill</w:t>
      </w:r>
    </w:p>
    <w:p w14:paraId="7FCB4E47" w14:textId="77777777" w:rsidR="00593BD1" w:rsidRDefault="00000000">
      <w:pPr>
        <w:pStyle w:val="ListBullet2"/>
        <w:spacing w:after="40"/>
      </w:pPr>
      <w:r>
        <w:t>b) The soil test report</w:t>
      </w:r>
    </w:p>
    <w:p w14:paraId="3586F188" w14:textId="77777777" w:rsidR="00593BD1" w:rsidRDefault="00000000">
      <w:pPr>
        <w:pStyle w:val="ListBullet2"/>
        <w:spacing w:after="40"/>
      </w:pPr>
      <w:r>
        <w:t>c) The PPA</w:t>
      </w:r>
    </w:p>
    <w:p w14:paraId="14ECAC13" w14:textId="77777777" w:rsidR="00593BD1" w:rsidRDefault="00000000">
      <w:pPr>
        <w:pStyle w:val="ListBullet2"/>
        <w:spacing w:after="40"/>
      </w:pPr>
      <w:r>
        <w:t>d) The commissioning report</w:t>
      </w:r>
    </w:p>
    <w:p w14:paraId="56921B2F" w14:textId="77777777" w:rsidR="00593BD1" w:rsidRDefault="00000000">
      <w:pPr>
        <w:spacing w:before="40" w:after="40"/>
      </w:pPr>
      <w:r>
        <w:rPr>
          <w:b/>
          <w:color w:val="1B4D3E"/>
        </w:rPr>
        <w:t xml:space="preserve">Correct Answer: </w:t>
      </w:r>
      <w:r>
        <w:t>b) The soil test report</w:t>
      </w:r>
    </w:p>
    <w:p w14:paraId="3E29C273" w14:textId="77777777" w:rsidR="00593BD1" w:rsidRDefault="00000000">
      <w:pPr>
        <w:spacing w:before="40" w:after="160"/>
      </w:pPr>
      <w:r>
        <w:rPr>
          <w:b/>
          <w:i/>
        </w:rPr>
        <w:t xml:space="preserve">Explanation: </w:t>
      </w:r>
      <w:r>
        <w:rPr>
          <w:i/>
        </w:rPr>
        <w:t>The type of foundation suitable for module mounting structures, inverters and transformers is selected based on the soil test report, and the pile foundation is designed as per the soil assessment report.</w:t>
      </w:r>
    </w:p>
    <w:p w14:paraId="63159097" w14:textId="77777777" w:rsidR="00593BD1" w:rsidRDefault="00000000">
      <w:pPr>
        <w:keepNext/>
        <w:spacing w:before="240" w:after="80"/>
      </w:pPr>
      <w:r>
        <w:rPr>
          <w:b/>
          <w:color w:val="1B4D3E"/>
        </w:rPr>
        <w:t xml:space="preserve">62. </w:t>
      </w:r>
      <w:r>
        <w:rPr>
          <w:b/>
        </w:rPr>
        <w:t>What does a project development plan provide?</w:t>
      </w:r>
    </w:p>
    <w:p w14:paraId="4D58D063" w14:textId="77777777" w:rsidR="00593BD1" w:rsidRDefault="00000000">
      <w:pPr>
        <w:pStyle w:val="ListBullet2"/>
        <w:spacing w:after="40"/>
      </w:pPr>
      <w:r>
        <w:t>a) Only the project budget</w:t>
      </w:r>
    </w:p>
    <w:p w14:paraId="633F5681" w14:textId="77777777" w:rsidR="00593BD1" w:rsidRDefault="00000000">
      <w:pPr>
        <w:pStyle w:val="ListBullet2"/>
        <w:spacing w:after="40"/>
      </w:pPr>
      <w:r>
        <w:t>b) A schedule of major checkpoints, available materials, budget and project-related hazards, with the duties and obligations of the project team</w:t>
      </w:r>
    </w:p>
    <w:p w14:paraId="0FE68C53" w14:textId="77777777" w:rsidR="00593BD1" w:rsidRDefault="00000000">
      <w:pPr>
        <w:pStyle w:val="ListBullet2"/>
        <w:spacing w:after="40"/>
      </w:pPr>
      <w:r>
        <w:t>c) Only the electrical single line diagram</w:t>
      </w:r>
    </w:p>
    <w:p w14:paraId="1AA2107D" w14:textId="77777777" w:rsidR="00593BD1" w:rsidRDefault="00000000">
      <w:pPr>
        <w:pStyle w:val="ListBullet2"/>
        <w:spacing w:after="40"/>
      </w:pPr>
      <w:r>
        <w:t>d) Only the vendor list</w:t>
      </w:r>
    </w:p>
    <w:p w14:paraId="565F5810" w14:textId="77777777" w:rsidR="00593BD1" w:rsidRDefault="00000000">
      <w:pPr>
        <w:spacing w:before="40" w:after="40"/>
      </w:pPr>
      <w:r>
        <w:rPr>
          <w:b/>
          <w:color w:val="1B4D3E"/>
        </w:rPr>
        <w:t xml:space="preserve">Correct Answer: </w:t>
      </w:r>
      <w:r>
        <w:t>b) A schedule of major checkpoints, available materials, budget and project-related hazards, with the duties and obligations of the project team</w:t>
      </w:r>
    </w:p>
    <w:p w14:paraId="22C230AF" w14:textId="77777777" w:rsidR="00593BD1" w:rsidRDefault="00000000">
      <w:pPr>
        <w:spacing w:before="40" w:after="160"/>
      </w:pPr>
      <w:r>
        <w:rPr>
          <w:b/>
          <w:i/>
        </w:rPr>
        <w:t xml:space="preserve">Explanation: </w:t>
      </w:r>
      <w:r>
        <w:rPr>
          <w:i/>
        </w:rPr>
        <w:t>A project development plan is a crucial instrument for assuring a project's success. By establishing the project's scope and objectives it ensures every stakeholder is aligned and working towards a single aim.</w:t>
      </w:r>
    </w:p>
    <w:p w14:paraId="0ED27F5F" w14:textId="77777777" w:rsidR="00593BD1" w:rsidRDefault="00000000">
      <w:pPr>
        <w:keepNext/>
        <w:spacing w:before="240" w:after="80"/>
      </w:pPr>
      <w:r>
        <w:rPr>
          <w:b/>
          <w:color w:val="1B4D3E"/>
        </w:rPr>
        <w:t xml:space="preserve">63. </w:t>
      </w:r>
      <w:r>
        <w:rPr>
          <w:b/>
        </w:rPr>
        <w:t>Where should the VCB be located?</w:t>
      </w:r>
    </w:p>
    <w:p w14:paraId="3C6D122A" w14:textId="77777777" w:rsidR="00593BD1" w:rsidRDefault="00000000">
      <w:pPr>
        <w:pStyle w:val="ListBullet2"/>
        <w:spacing w:after="40"/>
      </w:pPr>
      <w:r>
        <w:t>a) At the highest point of the installation</w:t>
      </w:r>
    </w:p>
    <w:p w14:paraId="3F5EA701" w14:textId="77777777" w:rsidR="00593BD1" w:rsidRDefault="00000000">
      <w:pPr>
        <w:pStyle w:val="ListBullet2"/>
        <w:spacing w:after="40"/>
      </w:pPr>
      <w:r>
        <w:t>b) Close to the transformer or the point of connection to the grid</w:t>
      </w:r>
    </w:p>
    <w:p w14:paraId="2D39B1B9" w14:textId="77777777" w:rsidR="00593BD1" w:rsidRDefault="00000000">
      <w:pPr>
        <w:pStyle w:val="ListBullet2"/>
        <w:spacing w:after="40"/>
      </w:pPr>
      <w:r>
        <w:t>c) Inside the module rows</w:t>
      </w:r>
    </w:p>
    <w:p w14:paraId="1963D050" w14:textId="77777777" w:rsidR="00593BD1" w:rsidRDefault="00000000">
      <w:pPr>
        <w:pStyle w:val="ListBullet2"/>
        <w:spacing w:after="40"/>
      </w:pPr>
      <w:r>
        <w:t>d) In the water drainage channel</w:t>
      </w:r>
    </w:p>
    <w:p w14:paraId="253B5931" w14:textId="77777777" w:rsidR="00593BD1" w:rsidRDefault="00000000">
      <w:pPr>
        <w:spacing w:before="40" w:after="40"/>
      </w:pPr>
      <w:r>
        <w:rPr>
          <w:b/>
          <w:color w:val="1B4D3E"/>
        </w:rPr>
        <w:t xml:space="preserve">Correct Answer: </w:t>
      </w:r>
      <w:r>
        <w:t>b) Close to the transformer or the point of connection to the grid</w:t>
      </w:r>
    </w:p>
    <w:p w14:paraId="70D97541" w14:textId="77777777" w:rsidR="00593BD1" w:rsidRDefault="00000000">
      <w:pPr>
        <w:spacing w:before="40" w:after="160"/>
      </w:pPr>
      <w:r>
        <w:rPr>
          <w:b/>
          <w:i/>
        </w:rPr>
        <w:t xml:space="preserve">Explanation: </w:t>
      </w:r>
      <w:r>
        <w:rPr>
          <w:i/>
        </w:rPr>
        <w:t>The VCB should be installed in a location that allows easy access for maintenance and operation, kept close to the transformer or the point of connection to the grid, with appropriate clearances and safety measures according to its specifications.</w:t>
      </w:r>
    </w:p>
    <w:p w14:paraId="61743140" w14:textId="77777777" w:rsidR="00593BD1" w:rsidRDefault="00000000">
      <w:pPr>
        <w:keepNext/>
        <w:spacing w:before="240" w:after="80"/>
      </w:pPr>
      <w:r>
        <w:rPr>
          <w:b/>
          <w:color w:val="1B4D3E"/>
        </w:rPr>
        <w:t xml:space="preserve">64. </w:t>
      </w:r>
      <w:r>
        <w:rPr>
          <w:b/>
        </w:rPr>
        <w:t>Which of the following is one of the allied civil works in a ground mount solar plant?</w:t>
      </w:r>
    </w:p>
    <w:p w14:paraId="41926128" w14:textId="77777777" w:rsidR="00593BD1" w:rsidRDefault="00000000">
      <w:pPr>
        <w:pStyle w:val="ListBullet2"/>
        <w:spacing w:after="40"/>
      </w:pPr>
      <w:r>
        <w:t>a) Walkways between different rows of modules</w:t>
      </w:r>
    </w:p>
    <w:p w14:paraId="27A60D81" w14:textId="77777777" w:rsidR="00593BD1" w:rsidRDefault="00000000">
      <w:pPr>
        <w:pStyle w:val="ListBullet2"/>
        <w:spacing w:after="40"/>
      </w:pPr>
      <w:r>
        <w:t>b) Insulation resistance testing</w:t>
      </w:r>
    </w:p>
    <w:p w14:paraId="2860DCC4" w14:textId="77777777" w:rsidR="00593BD1" w:rsidRDefault="00000000">
      <w:pPr>
        <w:pStyle w:val="ListBullet2"/>
        <w:spacing w:after="40"/>
      </w:pPr>
      <w:r>
        <w:t>c) Shading analysis</w:t>
      </w:r>
    </w:p>
    <w:p w14:paraId="270208F2" w14:textId="77777777" w:rsidR="00593BD1" w:rsidRDefault="00000000">
      <w:pPr>
        <w:pStyle w:val="ListBullet2"/>
        <w:spacing w:after="40"/>
      </w:pPr>
      <w:r>
        <w:t>d) Load profiling</w:t>
      </w:r>
    </w:p>
    <w:p w14:paraId="141DF92B" w14:textId="77777777" w:rsidR="00593BD1" w:rsidRDefault="00000000">
      <w:pPr>
        <w:spacing w:before="40" w:after="40"/>
      </w:pPr>
      <w:r>
        <w:rPr>
          <w:b/>
          <w:color w:val="1B4D3E"/>
        </w:rPr>
        <w:lastRenderedPageBreak/>
        <w:t xml:space="preserve">Correct Answer: </w:t>
      </w:r>
      <w:r>
        <w:t>a) Walkways between different rows of modules</w:t>
      </w:r>
    </w:p>
    <w:p w14:paraId="5CECA483" w14:textId="77777777" w:rsidR="00593BD1" w:rsidRDefault="00000000">
      <w:pPr>
        <w:spacing w:before="40" w:after="160"/>
      </w:pPr>
      <w:r>
        <w:rPr>
          <w:b/>
          <w:i/>
        </w:rPr>
        <w:t xml:space="preserve">Explanation: </w:t>
      </w:r>
      <w:r>
        <w:rPr>
          <w:i/>
        </w:rPr>
        <w:t>The allied civil works comprise the compound wall and entry gate, internal plant roads, walkways between different rows of modules, the water distribution network and the water drainage system.</w:t>
      </w:r>
    </w:p>
    <w:p w14:paraId="7D7010C6" w14:textId="77777777" w:rsidR="00593BD1" w:rsidRDefault="00000000">
      <w:pPr>
        <w:keepNext/>
        <w:spacing w:before="240" w:after="80"/>
      </w:pPr>
      <w:r>
        <w:rPr>
          <w:b/>
          <w:color w:val="1B4D3E"/>
        </w:rPr>
        <w:t xml:space="preserve">65. </w:t>
      </w:r>
      <w:r>
        <w:rPr>
          <w:b/>
        </w:rPr>
        <w:t>What is the purpose of the compound wall or fencing at a ground mount plant?</w:t>
      </w:r>
    </w:p>
    <w:p w14:paraId="4F407E4E" w14:textId="77777777" w:rsidR="00593BD1" w:rsidRDefault="00000000">
      <w:pPr>
        <w:pStyle w:val="ListBullet2"/>
        <w:spacing w:after="40"/>
      </w:pPr>
      <w:r>
        <w:t>a) To improve module efficiency</w:t>
      </w:r>
    </w:p>
    <w:p w14:paraId="783A5245" w14:textId="77777777" w:rsidR="00593BD1" w:rsidRDefault="00000000">
      <w:pPr>
        <w:pStyle w:val="ListBullet2"/>
        <w:spacing w:after="40"/>
      </w:pPr>
      <w:r>
        <w:t>b) To provide a secure boundary preventing unauthorised access, theft and vandalism</w:t>
      </w:r>
    </w:p>
    <w:p w14:paraId="70731C65" w14:textId="77777777" w:rsidR="00593BD1" w:rsidRDefault="00000000">
      <w:pPr>
        <w:pStyle w:val="ListBullet2"/>
        <w:spacing w:after="40"/>
      </w:pPr>
      <w:r>
        <w:t>c) To level the sloping land</w:t>
      </w:r>
    </w:p>
    <w:p w14:paraId="0B154E4C" w14:textId="77777777" w:rsidR="00593BD1" w:rsidRDefault="00000000">
      <w:pPr>
        <w:pStyle w:val="ListBullet2"/>
        <w:spacing w:after="40"/>
      </w:pPr>
      <w:r>
        <w:t>d) To evacuate power to the grid</w:t>
      </w:r>
    </w:p>
    <w:p w14:paraId="4B6979F9" w14:textId="77777777" w:rsidR="00593BD1" w:rsidRDefault="00000000">
      <w:pPr>
        <w:spacing w:before="40" w:after="40"/>
      </w:pPr>
      <w:r>
        <w:rPr>
          <w:b/>
          <w:color w:val="1B4D3E"/>
        </w:rPr>
        <w:t xml:space="preserve">Correct Answer: </w:t>
      </w:r>
      <w:r>
        <w:t>b) To provide a secure boundary preventing unauthorised access, theft and vandalism</w:t>
      </w:r>
    </w:p>
    <w:p w14:paraId="2879206C" w14:textId="77777777" w:rsidR="00593BD1" w:rsidRDefault="00000000">
      <w:pPr>
        <w:spacing w:before="40" w:after="160"/>
      </w:pPr>
      <w:r>
        <w:rPr>
          <w:b/>
          <w:i/>
        </w:rPr>
        <w:t xml:space="preserve">Explanation: </w:t>
      </w:r>
      <w:r>
        <w:rPr>
          <w:i/>
        </w:rPr>
        <w:t>The compound wall or fencing provides a secure boundary around the solar plant, preventing unauthorised access, theft and vandalism. Materials should be strong, resistant to the elements and simple to maintain.</w:t>
      </w:r>
    </w:p>
    <w:p w14:paraId="49DD9657" w14:textId="77777777" w:rsidR="00593BD1" w:rsidRDefault="00000000">
      <w:pPr>
        <w:keepNext/>
        <w:spacing w:before="240" w:after="80"/>
      </w:pPr>
      <w:r>
        <w:rPr>
          <w:b/>
          <w:color w:val="1B4D3E"/>
        </w:rPr>
        <w:t xml:space="preserve">66. </w:t>
      </w:r>
      <w:r>
        <w:rPr>
          <w:b/>
        </w:rPr>
        <w:t>What must be taken into account when planning the internal roads of a ground mount plant?</w:t>
      </w:r>
    </w:p>
    <w:p w14:paraId="54DD6FE8" w14:textId="77777777" w:rsidR="00593BD1" w:rsidRDefault="00000000">
      <w:pPr>
        <w:pStyle w:val="ListBullet2"/>
        <w:spacing w:after="40"/>
      </w:pPr>
      <w:r>
        <w:t>a) The colour of the module frames</w:t>
      </w:r>
    </w:p>
    <w:p w14:paraId="4E1AEB20" w14:textId="77777777" w:rsidR="00593BD1" w:rsidRDefault="00000000">
      <w:pPr>
        <w:pStyle w:val="ListBullet2"/>
        <w:spacing w:after="40"/>
      </w:pPr>
      <w:r>
        <w:t>b) The width and length of all vehicles and equipment used in building and upkeep</w:t>
      </w:r>
    </w:p>
    <w:p w14:paraId="79BB0E47" w14:textId="77777777" w:rsidR="00593BD1" w:rsidRDefault="00000000">
      <w:pPr>
        <w:pStyle w:val="ListBullet2"/>
        <w:spacing w:after="40"/>
      </w:pPr>
      <w:r>
        <w:t>c) The tilt angle of the modules</w:t>
      </w:r>
    </w:p>
    <w:p w14:paraId="181FA9F7" w14:textId="77777777" w:rsidR="00593BD1" w:rsidRDefault="00000000">
      <w:pPr>
        <w:pStyle w:val="ListBullet2"/>
        <w:spacing w:after="40"/>
      </w:pPr>
      <w:r>
        <w:t>d) The depth of discharge of the batteries</w:t>
      </w:r>
    </w:p>
    <w:p w14:paraId="11C81910" w14:textId="77777777" w:rsidR="00593BD1" w:rsidRDefault="00000000">
      <w:pPr>
        <w:spacing w:before="40" w:after="40"/>
      </w:pPr>
      <w:r>
        <w:rPr>
          <w:b/>
          <w:color w:val="1B4D3E"/>
        </w:rPr>
        <w:t xml:space="preserve">Correct Answer: </w:t>
      </w:r>
      <w:r>
        <w:t>b) The width and length of all vehicles and equipment used in building and upkeep</w:t>
      </w:r>
    </w:p>
    <w:p w14:paraId="4476345C" w14:textId="77777777" w:rsidR="00593BD1" w:rsidRDefault="00000000">
      <w:pPr>
        <w:spacing w:before="40" w:after="160"/>
      </w:pPr>
      <w:r>
        <w:rPr>
          <w:b/>
          <w:i/>
        </w:rPr>
        <w:t xml:space="preserve">Explanation: </w:t>
      </w:r>
      <w:r>
        <w:rPr>
          <w:i/>
        </w:rPr>
        <w:t>All sorts of vehicles and equipment used in the building and upkeep of the solar plant should be able to fit on the width and length of the road. The road surface must be sturdy, able to endure large loads and adverse weather, and simple to maintain.</w:t>
      </w:r>
    </w:p>
    <w:p w14:paraId="05C37415" w14:textId="77777777" w:rsidR="00593BD1" w:rsidRDefault="00000000">
      <w:pPr>
        <w:keepNext/>
        <w:spacing w:before="240" w:after="80"/>
      </w:pPr>
      <w:r>
        <w:rPr>
          <w:b/>
          <w:color w:val="1B4D3E"/>
        </w:rPr>
        <w:t xml:space="preserve">67. </w:t>
      </w:r>
      <w:r>
        <w:rPr>
          <w:b/>
        </w:rPr>
        <w:t>Why is proper drainage essential at a ground mount solar plant?</w:t>
      </w:r>
    </w:p>
    <w:p w14:paraId="3649081F" w14:textId="77777777" w:rsidR="00593BD1" w:rsidRDefault="00000000">
      <w:pPr>
        <w:pStyle w:val="ListBullet2"/>
        <w:spacing w:after="40"/>
      </w:pPr>
      <w:r>
        <w:t>a) To increase the albedo of the site</w:t>
      </w:r>
    </w:p>
    <w:p w14:paraId="2AC95379" w14:textId="77777777" w:rsidR="00593BD1" w:rsidRDefault="00000000">
      <w:pPr>
        <w:pStyle w:val="ListBullet2"/>
        <w:spacing w:after="40"/>
      </w:pPr>
      <w:r>
        <w:t>b) To prevent water accumulation and erosion that damages equipment and creates accident risk</w:t>
      </w:r>
    </w:p>
    <w:p w14:paraId="08940401" w14:textId="77777777" w:rsidR="00593BD1" w:rsidRDefault="00000000">
      <w:pPr>
        <w:pStyle w:val="ListBullet2"/>
        <w:spacing w:after="40"/>
      </w:pPr>
      <w:r>
        <w:t>c) To raise the evacuation voltage</w:t>
      </w:r>
    </w:p>
    <w:p w14:paraId="316A52EF" w14:textId="77777777" w:rsidR="00593BD1" w:rsidRDefault="00000000">
      <w:pPr>
        <w:pStyle w:val="ListBullet2"/>
        <w:spacing w:after="40"/>
      </w:pPr>
      <w:r>
        <w:t>d) To reduce the number of modules required</w:t>
      </w:r>
    </w:p>
    <w:p w14:paraId="56FC79FB" w14:textId="77777777" w:rsidR="00593BD1" w:rsidRDefault="00000000">
      <w:pPr>
        <w:spacing w:before="40" w:after="40"/>
      </w:pPr>
      <w:r>
        <w:rPr>
          <w:b/>
          <w:color w:val="1B4D3E"/>
        </w:rPr>
        <w:t xml:space="preserve">Correct Answer: </w:t>
      </w:r>
      <w:r>
        <w:t>b) To prevent water accumulation and erosion that damages equipment and creates accident risk</w:t>
      </w:r>
    </w:p>
    <w:p w14:paraId="2EE08640" w14:textId="77777777" w:rsidR="00593BD1" w:rsidRDefault="00000000">
      <w:pPr>
        <w:spacing w:before="40" w:after="160"/>
      </w:pPr>
      <w:r>
        <w:rPr>
          <w:b/>
          <w:i/>
        </w:rPr>
        <w:t xml:space="preserve">Explanation: </w:t>
      </w:r>
      <w:r>
        <w:rPr>
          <w:i/>
        </w:rPr>
        <w:t>Proper drainage prevents water accumulation and erosion, which can damage the equipment and infrastructure, and reduces the risk of accidents by providing a safe and dry environment for workers.</w:t>
      </w:r>
    </w:p>
    <w:p w14:paraId="768B0696" w14:textId="77777777" w:rsidR="00593BD1" w:rsidRDefault="00000000">
      <w:pPr>
        <w:keepNext/>
        <w:spacing w:before="240" w:after="80"/>
      </w:pPr>
      <w:r>
        <w:rPr>
          <w:b/>
          <w:color w:val="1B4D3E"/>
        </w:rPr>
        <w:t xml:space="preserve">68. </w:t>
      </w:r>
      <w:r>
        <w:rPr>
          <w:b/>
        </w:rPr>
        <w:t>The Bill of Quantities is prepared with which documents?</w:t>
      </w:r>
    </w:p>
    <w:p w14:paraId="4E889151" w14:textId="77777777" w:rsidR="00593BD1" w:rsidRDefault="00000000">
      <w:pPr>
        <w:pStyle w:val="ListBullet2"/>
        <w:spacing w:after="40"/>
      </w:pPr>
      <w:r>
        <w:t>a) The electricity bill and the load profile</w:t>
      </w:r>
    </w:p>
    <w:p w14:paraId="683BAEC2" w14:textId="77777777" w:rsidR="00593BD1" w:rsidRDefault="00000000">
      <w:pPr>
        <w:pStyle w:val="ListBullet2"/>
        <w:spacing w:after="40"/>
      </w:pPr>
      <w:r>
        <w:lastRenderedPageBreak/>
        <w:t>b) The as-built drawing of electrical interconnection and the internal wiring diagram of major electrical components</w:t>
      </w:r>
    </w:p>
    <w:p w14:paraId="54AC3C9D" w14:textId="77777777" w:rsidR="00593BD1" w:rsidRDefault="00000000">
      <w:pPr>
        <w:pStyle w:val="ListBullet2"/>
        <w:spacing w:after="40"/>
      </w:pPr>
      <w:r>
        <w:t>c) The soil test report and the contour map</w:t>
      </w:r>
    </w:p>
    <w:p w14:paraId="6E9E41B4" w14:textId="77777777" w:rsidR="00593BD1" w:rsidRDefault="00000000">
      <w:pPr>
        <w:pStyle w:val="ListBullet2"/>
        <w:spacing w:after="40"/>
      </w:pPr>
      <w:r>
        <w:t>d) The PPA and the tariff schedule</w:t>
      </w:r>
    </w:p>
    <w:p w14:paraId="484B7B18" w14:textId="77777777" w:rsidR="00593BD1" w:rsidRDefault="00000000">
      <w:pPr>
        <w:spacing w:before="40" w:after="40"/>
      </w:pPr>
      <w:r>
        <w:rPr>
          <w:b/>
          <w:color w:val="1B4D3E"/>
        </w:rPr>
        <w:t xml:space="preserve">Correct Answer: </w:t>
      </w:r>
      <w:r>
        <w:t>b) The as-built drawing of electrical interconnection and the internal wiring diagram of major electrical components</w:t>
      </w:r>
    </w:p>
    <w:p w14:paraId="12BE265B" w14:textId="77777777" w:rsidR="00593BD1" w:rsidRDefault="00000000">
      <w:pPr>
        <w:spacing w:before="40" w:after="160"/>
      </w:pPr>
      <w:r>
        <w:rPr>
          <w:b/>
          <w:i/>
        </w:rPr>
        <w:t xml:space="preserve">Explanation: </w:t>
      </w:r>
      <w:r>
        <w:rPr>
          <w:i/>
        </w:rPr>
        <w:t>The BOQ is prepared with the as-built drawing of electrical interconnection and the internal wiring diagram of the major electrical components, which means the drawing comes first and the quantities follow from it.</w:t>
      </w:r>
    </w:p>
    <w:p w14:paraId="23D23459" w14:textId="77777777" w:rsidR="00593BD1" w:rsidRDefault="00000000">
      <w:pPr>
        <w:keepNext/>
        <w:spacing w:before="240" w:after="80"/>
      </w:pPr>
      <w:r>
        <w:rPr>
          <w:b/>
          <w:color w:val="1B4D3E"/>
        </w:rPr>
        <w:t xml:space="preserve">69. </w:t>
      </w:r>
      <w:r>
        <w:rPr>
          <w:b/>
        </w:rPr>
        <w:t>What should be used to create the detailed layout diagram for the control panel, transformer and VCB?</w:t>
      </w:r>
    </w:p>
    <w:p w14:paraId="522EF227" w14:textId="77777777" w:rsidR="00593BD1" w:rsidRDefault="00000000">
      <w:pPr>
        <w:pStyle w:val="ListBullet2"/>
        <w:spacing w:after="40"/>
      </w:pPr>
      <w:r>
        <w:t>a) A hand-drawn sketch only</w:t>
      </w:r>
    </w:p>
    <w:p w14:paraId="6E0CA85E" w14:textId="77777777" w:rsidR="00593BD1" w:rsidRDefault="00000000">
      <w:pPr>
        <w:pStyle w:val="ListBullet2"/>
        <w:spacing w:after="40"/>
      </w:pPr>
      <w:r>
        <w:t>b) CAD software or similar tools</w:t>
      </w:r>
    </w:p>
    <w:p w14:paraId="76A4150E" w14:textId="77777777" w:rsidR="00593BD1" w:rsidRDefault="00000000">
      <w:pPr>
        <w:pStyle w:val="ListBullet2"/>
        <w:spacing w:after="40"/>
      </w:pPr>
      <w:r>
        <w:t>c) A spreadsheet only</w:t>
      </w:r>
    </w:p>
    <w:p w14:paraId="0FC8C47B" w14:textId="77777777" w:rsidR="00593BD1" w:rsidRDefault="00000000">
      <w:pPr>
        <w:pStyle w:val="ListBullet2"/>
        <w:spacing w:after="40"/>
      </w:pPr>
      <w:r>
        <w:t>d) The monitoring dashboard</w:t>
      </w:r>
    </w:p>
    <w:p w14:paraId="2426690B" w14:textId="77777777" w:rsidR="00593BD1" w:rsidRDefault="00000000">
      <w:pPr>
        <w:spacing w:before="40" w:after="40"/>
      </w:pPr>
      <w:r>
        <w:rPr>
          <w:b/>
          <w:color w:val="1B4D3E"/>
        </w:rPr>
        <w:t xml:space="preserve">Correct Answer: </w:t>
      </w:r>
      <w:r>
        <w:t>b) CAD software or similar tools</w:t>
      </w:r>
    </w:p>
    <w:p w14:paraId="709893F9" w14:textId="77777777" w:rsidR="00593BD1" w:rsidRDefault="00000000">
      <w:pPr>
        <w:spacing w:before="40" w:after="160"/>
      </w:pPr>
      <w:r>
        <w:rPr>
          <w:b/>
          <w:i/>
        </w:rPr>
        <w:t xml:space="preserve">Explanation: </w:t>
      </w:r>
      <w:r>
        <w:rPr>
          <w:i/>
        </w:rPr>
        <w:t>A detailed layout diagram should be created using CAD software or similar tools, including the positioning of the control panel, transformer and VCB, with cable routing paths planned.</w:t>
      </w:r>
    </w:p>
    <w:p w14:paraId="2871B484" w14:textId="77777777" w:rsidR="00593BD1" w:rsidRDefault="00000000">
      <w:pPr>
        <w:keepNext/>
        <w:spacing w:before="240" w:after="80"/>
      </w:pPr>
      <w:r>
        <w:rPr>
          <w:b/>
          <w:color w:val="1B4D3E"/>
        </w:rPr>
        <w:t xml:space="preserve">70. </w:t>
      </w:r>
      <w:r>
        <w:rPr>
          <w:b/>
        </w:rPr>
        <w:t>What must cable routing in the layout design ensure?</w:t>
      </w:r>
    </w:p>
    <w:p w14:paraId="2D26E593" w14:textId="77777777" w:rsidR="00593BD1" w:rsidRDefault="00000000">
      <w:pPr>
        <w:pStyle w:val="ListBullet2"/>
        <w:spacing w:after="40"/>
      </w:pPr>
      <w:r>
        <w:t>a) Clear segregation of low-voltage and high-voltage lines</w:t>
      </w:r>
    </w:p>
    <w:p w14:paraId="48420607" w14:textId="77777777" w:rsidR="00593BD1" w:rsidRDefault="00000000">
      <w:pPr>
        <w:pStyle w:val="ListBullet2"/>
        <w:spacing w:after="40"/>
      </w:pPr>
      <w:r>
        <w:t>b) That all cables share a single conduit</w:t>
      </w:r>
    </w:p>
    <w:p w14:paraId="27EE1B47" w14:textId="77777777" w:rsidR="00593BD1" w:rsidRDefault="00000000">
      <w:pPr>
        <w:pStyle w:val="ListBullet2"/>
        <w:spacing w:after="40"/>
      </w:pPr>
      <w:r>
        <w:t>c) That cables are left unlabelled to save cost</w:t>
      </w:r>
    </w:p>
    <w:p w14:paraId="7499395F" w14:textId="77777777" w:rsidR="00593BD1" w:rsidRDefault="00000000">
      <w:pPr>
        <w:pStyle w:val="ListBullet2"/>
        <w:spacing w:after="40"/>
      </w:pPr>
      <w:r>
        <w:t>d) That cables run across internal roads</w:t>
      </w:r>
    </w:p>
    <w:p w14:paraId="353AF5C3" w14:textId="77777777" w:rsidR="00593BD1" w:rsidRDefault="00000000">
      <w:pPr>
        <w:spacing w:before="40" w:after="40"/>
      </w:pPr>
      <w:r>
        <w:rPr>
          <w:b/>
          <w:color w:val="1B4D3E"/>
        </w:rPr>
        <w:t xml:space="preserve">Correct Answer: </w:t>
      </w:r>
      <w:r>
        <w:t>a) Clear segregation of low-voltage and high-voltage lines</w:t>
      </w:r>
    </w:p>
    <w:p w14:paraId="31F3043F" w14:textId="77777777" w:rsidR="00593BD1" w:rsidRDefault="00000000">
      <w:pPr>
        <w:spacing w:before="40" w:after="160"/>
      </w:pPr>
      <w:r>
        <w:rPr>
          <w:b/>
          <w:i/>
        </w:rPr>
        <w:t xml:space="preserve">Explanation: </w:t>
      </w:r>
      <w:r>
        <w:rPr>
          <w:i/>
        </w:rPr>
        <w:t>Cable routing paths should ensure clear segregation of low-voltage and high-voltage lines, with cable trays or conduits used to organise and protect wiring, and components labelled for easier maintenance and troubleshooting.</w:t>
      </w:r>
    </w:p>
    <w:p w14:paraId="52F6A686" w14:textId="77777777" w:rsidR="00593BD1" w:rsidRDefault="00000000">
      <w:pPr>
        <w:pStyle w:val="Heading3"/>
        <w:spacing w:before="320" w:after="80"/>
      </w:pPr>
      <w:r>
        <w:rPr>
          <w:color w:val="1B4D3E"/>
        </w:rPr>
        <w:t>Module 8: Operation and maintenance of Solar Rooftop PV Plant</w:t>
      </w:r>
    </w:p>
    <w:p w14:paraId="5B5F4103" w14:textId="77777777" w:rsidR="00593BD1" w:rsidRDefault="00000000">
      <w:pPr>
        <w:keepNext/>
        <w:spacing w:before="240" w:after="80"/>
      </w:pPr>
      <w:r>
        <w:rPr>
          <w:b/>
          <w:color w:val="1B4D3E"/>
        </w:rPr>
        <w:t xml:space="preserve">71. </w:t>
      </w:r>
      <w:r>
        <w:rPr>
          <w:b/>
        </w:rPr>
        <w:t>By how much can the energy generation of a PV system fall if modules are not cleaned regularly?</w:t>
      </w:r>
    </w:p>
    <w:p w14:paraId="704E043A" w14:textId="77777777" w:rsidR="00593BD1" w:rsidRDefault="00000000">
      <w:pPr>
        <w:pStyle w:val="ListBullet2"/>
        <w:spacing w:after="40"/>
      </w:pPr>
      <w:r>
        <w:t>a) Up to 2%</w:t>
      </w:r>
    </w:p>
    <w:p w14:paraId="7C0513BC" w14:textId="77777777" w:rsidR="00593BD1" w:rsidRDefault="00000000">
      <w:pPr>
        <w:pStyle w:val="ListBullet2"/>
        <w:spacing w:after="40"/>
      </w:pPr>
      <w:r>
        <w:t>b) Up to 5%</w:t>
      </w:r>
    </w:p>
    <w:p w14:paraId="69D31E70" w14:textId="77777777" w:rsidR="00593BD1" w:rsidRDefault="00000000">
      <w:pPr>
        <w:pStyle w:val="ListBullet2"/>
        <w:spacing w:after="40"/>
      </w:pPr>
      <w:r>
        <w:t>c) Up to 10%</w:t>
      </w:r>
    </w:p>
    <w:p w14:paraId="6343945D" w14:textId="77777777" w:rsidR="00593BD1" w:rsidRDefault="00000000">
      <w:pPr>
        <w:pStyle w:val="ListBullet2"/>
        <w:spacing w:after="40"/>
      </w:pPr>
      <w:r>
        <w:t>d) Up to 20% or more</w:t>
      </w:r>
    </w:p>
    <w:p w14:paraId="329FA048" w14:textId="77777777" w:rsidR="00593BD1" w:rsidRDefault="00000000">
      <w:pPr>
        <w:spacing w:before="40" w:after="40"/>
      </w:pPr>
      <w:r>
        <w:rPr>
          <w:b/>
          <w:color w:val="1B4D3E"/>
        </w:rPr>
        <w:t xml:space="preserve">Correct Answer: </w:t>
      </w:r>
      <w:r>
        <w:t>d) Up to 20% or more</w:t>
      </w:r>
    </w:p>
    <w:p w14:paraId="30D4C499" w14:textId="77777777" w:rsidR="00593BD1" w:rsidRDefault="00000000">
      <w:pPr>
        <w:spacing w:before="40" w:after="160"/>
      </w:pPr>
      <w:r>
        <w:rPr>
          <w:b/>
          <w:i/>
        </w:rPr>
        <w:lastRenderedPageBreak/>
        <w:t xml:space="preserve">Explanation: </w:t>
      </w:r>
      <w:r>
        <w:rPr>
          <w:i/>
        </w:rPr>
        <w:t>Performance of a PV system is highly affected when solar modules are not kept clean. Studies show that energy generation can go down up to 20% or more if modules are not cleaned regularly.</w:t>
      </w:r>
    </w:p>
    <w:p w14:paraId="6D86DE46" w14:textId="77777777" w:rsidR="00593BD1" w:rsidRDefault="00000000">
      <w:pPr>
        <w:keepNext/>
        <w:spacing w:before="240" w:after="80"/>
      </w:pPr>
      <w:r>
        <w:rPr>
          <w:b/>
          <w:color w:val="1B4D3E"/>
        </w:rPr>
        <w:t xml:space="preserve">72. </w:t>
      </w:r>
      <w:r>
        <w:rPr>
          <w:b/>
        </w:rPr>
        <w:t>How often should solar modules be inspected?</w:t>
      </w:r>
    </w:p>
    <w:p w14:paraId="6A0A0236" w14:textId="77777777" w:rsidR="00593BD1" w:rsidRDefault="00000000">
      <w:pPr>
        <w:pStyle w:val="ListBullet2"/>
        <w:spacing w:after="40"/>
      </w:pPr>
      <w:r>
        <w:t>a) Weekly</w:t>
      </w:r>
    </w:p>
    <w:p w14:paraId="1D03C948" w14:textId="77777777" w:rsidR="00593BD1" w:rsidRDefault="00000000">
      <w:pPr>
        <w:pStyle w:val="ListBullet2"/>
        <w:spacing w:after="40"/>
      </w:pPr>
      <w:r>
        <w:t>b) Monthly</w:t>
      </w:r>
    </w:p>
    <w:p w14:paraId="354D85B4" w14:textId="77777777" w:rsidR="00593BD1" w:rsidRDefault="00000000">
      <w:pPr>
        <w:pStyle w:val="ListBullet2"/>
        <w:spacing w:after="40"/>
      </w:pPr>
      <w:r>
        <w:t>c) Annually</w:t>
      </w:r>
    </w:p>
    <w:p w14:paraId="7A0F2D38" w14:textId="77777777" w:rsidR="00593BD1" w:rsidRDefault="00000000">
      <w:pPr>
        <w:pStyle w:val="ListBullet2"/>
        <w:spacing w:after="40"/>
      </w:pPr>
      <w:r>
        <w:t>d) Once every five years</w:t>
      </w:r>
    </w:p>
    <w:p w14:paraId="3346AD96" w14:textId="77777777" w:rsidR="00593BD1" w:rsidRDefault="00000000">
      <w:pPr>
        <w:spacing w:before="40" w:after="40"/>
      </w:pPr>
      <w:r>
        <w:rPr>
          <w:b/>
          <w:color w:val="1B4D3E"/>
        </w:rPr>
        <w:t xml:space="preserve">Correct Answer: </w:t>
      </w:r>
      <w:r>
        <w:t>a) Weekly</w:t>
      </w:r>
    </w:p>
    <w:p w14:paraId="397E313A" w14:textId="77777777" w:rsidR="00593BD1" w:rsidRDefault="00000000">
      <w:pPr>
        <w:spacing w:before="40" w:after="160"/>
      </w:pPr>
      <w:r>
        <w:rPr>
          <w:b/>
          <w:i/>
        </w:rPr>
        <w:t xml:space="preserve">Explanation: </w:t>
      </w:r>
      <w:r>
        <w:rPr>
          <w:i/>
        </w:rPr>
        <w:t>It is recommended that the modules are inspected on a weekly basis and, as and when required, cleaned of dust and bird droppings. Areas that are generally dusty and polluted require more frequent inspections and cleaning.</w:t>
      </w:r>
    </w:p>
    <w:p w14:paraId="393360D4" w14:textId="77777777" w:rsidR="00593BD1" w:rsidRDefault="00000000">
      <w:pPr>
        <w:keepNext/>
        <w:spacing w:before="240" w:after="80"/>
      </w:pPr>
      <w:r>
        <w:rPr>
          <w:b/>
          <w:color w:val="1B4D3E"/>
        </w:rPr>
        <w:t xml:space="preserve">73. </w:t>
      </w:r>
      <w:r>
        <w:rPr>
          <w:b/>
        </w:rPr>
        <w:t>What is the maximum water hardness recommended for cleaning PV modules?</w:t>
      </w:r>
    </w:p>
    <w:p w14:paraId="031667EE" w14:textId="77777777" w:rsidR="00593BD1" w:rsidRDefault="00000000">
      <w:pPr>
        <w:pStyle w:val="ListBullet2"/>
        <w:spacing w:after="40"/>
      </w:pPr>
      <w:r>
        <w:t>a) 50 ppm</w:t>
      </w:r>
    </w:p>
    <w:p w14:paraId="0D9DD0CF" w14:textId="77777777" w:rsidR="00593BD1" w:rsidRDefault="00000000">
      <w:pPr>
        <w:pStyle w:val="ListBullet2"/>
        <w:spacing w:after="40"/>
      </w:pPr>
      <w:r>
        <w:t>b) 100 ppm</w:t>
      </w:r>
    </w:p>
    <w:p w14:paraId="7A604347" w14:textId="77777777" w:rsidR="00593BD1" w:rsidRDefault="00000000">
      <w:pPr>
        <w:pStyle w:val="ListBullet2"/>
        <w:spacing w:after="40"/>
      </w:pPr>
      <w:r>
        <w:t>c) 200 ppm</w:t>
      </w:r>
    </w:p>
    <w:p w14:paraId="5A0206D5" w14:textId="77777777" w:rsidR="00593BD1" w:rsidRDefault="00000000">
      <w:pPr>
        <w:pStyle w:val="ListBullet2"/>
        <w:spacing w:after="40"/>
      </w:pPr>
      <w:r>
        <w:t>d) 500 ppm</w:t>
      </w:r>
    </w:p>
    <w:p w14:paraId="1ACD05F4" w14:textId="77777777" w:rsidR="00593BD1" w:rsidRDefault="00000000">
      <w:pPr>
        <w:spacing w:before="40" w:after="40"/>
      </w:pPr>
      <w:r>
        <w:rPr>
          <w:b/>
          <w:color w:val="1B4D3E"/>
        </w:rPr>
        <w:t xml:space="preserve">Correct Answer: </w:t>
      </w:r>
      <w:r>
        <w:t>c) 200 ppm</w:t>
      </w:r>
    </w:p>
    <w:p w14:paraId="466A1CAF" w14:textId="77777777" w:rsidR="00593BD1" w:rsidRDefault="00000000">
      <w:pPr>
        <w:spacing w:before="40" w:after="160"/>
      </w:pPr>
      <w:r>
        <w:rPr>
          <w:b/>
          <w:i/>
        </w:rPr>
        <w:t xml:space="preserve">Explanation: </w:t>
      </w:r>
      <w:r>
        <w:rPr>
          <w:i/>
        </w:rPr>
        <w:t>Use of hard water over a long period damages the modules by forming a coating on them. Water with hardness of more than 200 ppm should be avoided, and it is advisable to condition the cleaning water through a water softener.</w:t>
      </w:r>
    </w:p>
    <w:p w14:paraId="6FDB4481" w14:textId="77777777" w:rsidR="00593BD1" w:rsidRDefault="00000000">
      <w:pPr>
        <w:keepNext/>
        <w:spacing w:before="240" w:after="80"/>
      </w:pPr>
      <w:r>
        <w:rPr>
          <w:b/>
          <w:color w:val="1B4D3E"/>
        </w:rPr>
        <w:t xml:space="preserve">74. </w:t>
      </w:r>
      <w:r>
        <w:rPr>
          <w:b/>
        </w:rPr>
        <w:t>Why must module cleaning be performed in the early morning or evening?</w:t>
      </w:r>
    </w:p>
    <w:p w14:paraId="49E00E63" w14:textId="77777777" w:rsidR="00593BD1" w:rsidRDefault="00000000">
      <w:pPr>
        <w:pStyle w:val="ListBullet2"/>
        <w:spacing w:after="40"/>
      </w:pPr>
      <w:r>
        <w:t>a) To reduce water consumption</w:t>
      </w:r>
    </w:p>
    <w:p w14:paraId="3394B9D1" w14:textId="77777777" w:rsidR="00593BD1" w:rsidRDefault="00000000">
      <w:pPr>
        <w:pStyle w:val="ListBullet2"/>
        <w:spacing w:after="40"/>
      </w:pPr>
      <w:r>
        <w:t>b) To avoid thermal shock to the glass</w:t>
      </w:r>
    </w:p>
    <w:p w14:paraId="6BA95633" w14:textId="77777777" w:rsidR="00593BD1" w:rsidRDefault="00000000">
      <w:pPr>
        <w:pStyle w:val="ListBullet2"/>
        <w:spacing w:after="40"/>
      </w:pPr>
      <w:r>
        <w:t>c) To allow higher water pressure</w:t>
      </w:r>
    </w:p>
    <w:p w14:paraId="5A5CC31C" w14:textId="77777777" w:rsidR="00593BD1" w:rsidRDefault="00000000">
      <w:pPr>
        <w:pStyle w:val="ListBullet2"/>
        <w:spacing w:after="40"/>
      </w:pPr>
      <w:r>
        <w:t>d) To permit the use of chemical cleaners</w:t>
      </w:r>
    </w:p>
    <w:p w14:paraId="33B5E842" w14:textId="77777777" w:rsidR="00593BD1" w:rsidRDefault="00000000">
      <w:pPr>
        <w:spacing w:before="40" w:after="40"/>
      </w:pPr>
      <w:r>
        <w:rPr>
          <w:b/>
          <w:color w:val="1B4D3E"/>
        </w:rPr>
        <w:t xml:space="preserve">Correct Answer: </w:t>
      </w:r>
      <w:r>
        <w:t>b) To avoid thermal shock to the glass</w:t>
      </w:r>
    </w:p>
    <w:p w14:paraId="649BF2B5" w14:textId="77777777" w:rsidR="00593BD1" w:rsidRDefault="00000000">
      <w:pPr>
        <w:spacing w:before="40" w:after="160"/>
      </w:pPr>
      <w:r>
        <w:rPr>
          <w:b/>
          <w:i/>
        </w:rPr>
        <w:t xml:space="preserve">Explanation: </w:t>
      </w:r>
      <w:r>
        <w:rPr>
          <w:i/>
        </w:rPr>
        <w:t>Cleaning should be performed in the early morning or in the evening to avoid thermal shock to the glass, and washing should only be carried out when the modules are not in direct sunlight.</w:t>
      </w:r>
    </w:p>
    <w:p w14:paraId="4DBAF593" w14:textId="77777777" w:rsidR="00593BD1" w:rsidRDefault="00000000">
      <w:pPr>
        <w:keepNext/>
        <w:spacing w:before="240" w:after="80"/>
      </w:pPr>
      <w:r>
        <w:rPr>
          <w:b/>
          <w:color w:val="1B4D3E"/>
        </w:rPr>
        <w:t xml:space="preserve">75. </w:t>
      </w:r>
      <w:r>
        <w:rPr>
          <w:b/>
        </w:rPr>
        <w:t>What must not be applied when cleaning solar modules?</w:t>
      </w:r>
    </w:p>
    <w:p w14:paraId="186BF0DB" w14:textId="77777777" w:rsidR="00593BD1" w:rsidRDefault="00000000">
      <w:pPr>
        <w:pStyle w:val="ListBullet2"/>
        <w:spacing w:after="40"/>
      </w:pPr>
      <w:r>
        <w:t>a) Clean water at minimal pressure</w:t>
      </w:r>
    </w:p>
    <w:p w14:paraId="0003BCFB" w14:textId="77777777" w:rsidR="00593BD1" w:rsidRDefault="00000000">
      <w:pPr>
        <w:pStyle w:val="ListBullet2"/>
        <w:spacing w:after="40"/>
      </w:pPr>
      <w:r>
        <w:t>b) A wiper with a sponge or brush</w:t>
      </w:r>
    </w:p>
    <w:p w14:paraId="2A759E3C" w14:textId="77777777" w:rsidR="00593BD1" w:rsidRDefault="00000000">
      <w:pPr>
        <w:pStyle w:val="ListBullet2"/>
        <w:spacing w:after="40"/>
      </w:pPr>
      <w:r>
        <w:t>c) Chemicals or abrasive cleaning</w:t>
      </w:r>
    </w:p>
    <w:p w14:paraId="7D442E59" w14:textId="77777777" w:rsidR="00593BD1" w:rsidRDefault="00000000">
      <w:pPr>
        <w:pStyle w:val="ListBullet2"/>
        <w:spacing w:after="40"/>
      </w:pPr>
      <w:r>
        <w:t>d) A soft-bristle brush for bird droppings</w:t>
      </w:r>
    </w:p>
    <w:p w14:paraId="3BB31018" w14:textId="77777777" w:rsidR="00593BD1" w:rsidRDefault="00000000">
      <w:pPr>
        <w:spacing w:before="40" w:after="40"/>
      </w:pPr>
      <w:r>
        <w:rPr>
          <w:b/>
          <w:color w:val="1B4D3E"/>
        </w:rPr>
        <w:t xml:space="preserve">Correct Answer: </w:t>
      </w:r>
      <w:r>
        <w:t>c) Chemicals or abrasive cleaning</w:t>
      </w:r>
    </w:p>
    <w:p w14:paraId="5F7D3F69" w14:textId="77777777" w:rsidR="00593BD1" w:rsidRDefault="00000000">
      <w:pPr>
        <w:spacing w:before="40" w:after="160"/>
      </w:pPr>
      <w:r>
        <w:rPr>
          <w:b/>
          <w:i/>
        </w:rPr>
        <w:lastRenderedPageBreak/>
        <w:t xml:space="preserve">Explanation: </w:t>
      </w:r>
      <w:r>
        <w:rPr>
          <w:i/>
        </w:rPr>
        <w:t>A wiper with a sponge or brush should be used with clean water at minimal pressure. No chemicals or abrasive cleaning are to be applied to clean solar modules.</w:t>
      </w:r>
    </w:p>
    <w:p w14:paraId="62F67F0D" w14:textId="77777777" w:rsidR="00593BD1" w:rsidRDefault="00000000">
      <w:pPr>
        <w:keepNext/>
        <w:spacing w:before="240" w:after="80"/>
      </w:pPr>
      <w:r>
        <w:rPr>
          <w:b/>
          <w:color w:val="1B4D3E"/>
        </w:rPr>
        <w:t xml:space="preserve">76. </w:t>
      </w:r>
      <w:r>
        <w:rPr>
          <w:b/>
        </w:rPr>
        <w:t>How often should the array be inspected for broken modules?</w:t>
      </w:r>
    </w:p>
    <w:p w14:paraId="257502BF" w14:textId="77777777" w:rsidR="00593BD1" w:rsidRDefault="00000000">
      <w:pPr>
        <w:pStyle w:val="ListBullet2"/>
        <w:spacing w:after="40"/>
      </w:pPr>
      <w:r>
        <w:t>a) At least once a week</w:t>
      </w:r>
    </w:p>
    <w:p w14:paraId="14F717E1" w14:textId="77777777" w:rsidR="00593BD1" w:rsidRDefault="00000000">
      <w:pPr>
        <w:pStyle w:val="ListBullet2"/>
        <w:spacing w:after="40"/>
      </w:pPr>
      <w:r>
        <w:t>b) At least once a month</w:t>
      </w:r>
    </w:p>
    <w:p w14:paraId="665BD8F2" w14:textId="77777777" w:rsidR="00593BD1" w:rsidRDefault="00000000">
      <w:pPr>
        <w:pStyle w:val="ListBullet2"/>
        <w:spacing w:after="40"/>
      </w:pPr>
      <w:r>
        <w:t>c) At least once a year</w:t>
      </w:r>
    </w:p>
    <w:p w14:paraId="6C9E9D52" w14:textId="77777777" w:rsidR="00593BD1" w:rsidRDefault="00000000">
      <w:pPr>
        <w:pStyle w:val="ListBullet2"/>
        <w:spacing w:after="40"/>
      </w:pPr>
      <w:r>
        <w:t>d) Only when generation stops</w:t>
      </w:r>
    </w:p>
    <w:p w14:paraId="1C0631BA" w14:textId="77777777" w:rsidR="00593BD1" w:rsidRDefault="00000000">
      <w:pPr>
        <w:spacing w:before="40" w:after="40"/>
      </w:pPr>
      <w:r>
        <w:rPr>
          <w:b/>
          <w:color w:val="1B4D3E"/>
        </w:rPr>
        <w:t xml:space="preserve">Correct Answer: </w:t>
      </w:r>
      <w:r>
        <w:t>c) At least once a year</w:t>
      </w:r>
    </w:p>
    <w:p w14:paraId="34AE6571" w14:textId="77777777" w:rsidR="00593BD1" w:rsidRDefault="00000000">
      <w:pPr>
        <w:spacing w:before="40" w:after="160"/>
      </w:pPr>
      <w:r>
        <w:rPr>
          <w:b/>
          <w:i/>
        </w:rPr>
        <w:t xml:space="preserve">Explanation: </w:t>
      </w:r>
      <w:r>
        <w:rPr>
          <w:i/>
        </w:rPr>
        <w:t>The array should be inspected for broken modules at least once in a year. If a broken module is found it should be reported to the supervisor or engineer and replaced with an appropriate module.</w:t>
      </w:r>
    </w:p>
    <w:p w14:paraId="217674B9" w14:textId="77777777" w:rsidR="00593BD1" w:rsidRDefault="00000000">
      <w:pPr>
        <w:keepNext/>
        <w:spacing w:before="240" w:after="80"/>
      </w:pPr>
      <w:r>
        <w:rPr>
          <w:b/>
          <w:color w:val="1B4D3E"/>
        </w:rPr>
        <w:t xml:space="preserve">77. </w:t>
      </w:r>
      <w:r>
        <w:rPr>
          <w:b/>
        </w:rPr>
        <w:t>Which equipment is used to check whether there is a shadow possibility at any point in the year?</w:t>
      </w:r>
    </w:p>
    <w:p w14:paraId="58689A6C" w14:textId="77777777" w:rsidR="00593BD1" w:rsidRDefault="00000000">
      <w:pPr>
        <w:pStyle w:val="ListBullet2"/>
        <w:spacing w:after="40"/>
      </w:pPr>
      <w:r>
        <w:t>a) Hydrometer</w:t>
      </w:r>
    </w:p>
    <w:p w14:paraId="3FF90A6F" w14:textId="77777777" w:rsidR="00593BD1" w:rsidRDefault="00000000">
      <w:pPr>
        <w:pStyle w:val="ListBullet2"/>
        <w:spacing w:after="40"/>
      </w:pPr>
      <w:r>
        <w:t>b) Sun Pathfinder</w:t>
      </w:r>
    </w:p>
    <w:p w14:paraId="50121F10" w14:textId="77777777" w:rsidR="00593BD1" w:rsidRDefault="00000000">
      <w:pPr>
        <w:pStyle w:val="ListBullet2"/>
        <w:spacing w:after="40"/>
      </w:pPr>
      <w:r>
        <w:t>c) Clamp-on ammeter</w:t>
      </w:r>
    </w:p>
    <w:p w14:paraId="623E8160" w14:textId="77777777" w:rsidR="00593BD1" w:rsidRDefault="00000000">
      <w:pPr>
        <w:pStyle w:val="ListBullet2"/>
        <w:spacing w:after="40"/>
      </w:pPr>
      <w:r>
        <w:t>d) Battery terminal puller</w:t>
      </w:r>
    </w:p>
    <w:p w14:paraId="12F6348B" w14:textId="77777777" w:rsidR="00593BD1" w:rsidRDefault="00000000">
      <w:pPr>
        <w:spacing w:before="40" w:after="40"/>
      </w:pPr>
      <w:r>
        <w:rPr>
          <w:b/>
          <w:color w:val="1B4D3E"/>
        </w:rPr>
        <w:t xml:space="preserve">Correct Answer: </w:t>
      </w:r>
      <w:r>
        <w:t>b) Sun Pathfinder</w:t>
      </w:r>
    </w:p>
    <w:p w14:paraId="0A4A64DB" w14:textId="77777777" w:rsidR="00593BD1" w:rsidRDefault="00000000">
      <w:pPr>
        <w:spacing w:before="40" w:after="160"/>
      </w:pPr>
      <w:r>
        <w:rPr>
          <w:b/>
          <w:i/>
        </w:rPr>
        <w:t xml:space="preserve">Explanation: </w:t>
      </w:r>
      <w:r>
        <w:rPr>
          <w:i/>
        </w:rPr>
        <w:t>The Sun Pathfinder is included in the list of tools required for PV system maintenance, alongside the compass and the angle measuring device, and is used to establish shadow possibility across the year.</w:t>
      </w:r>
    </w:p>
    <w:p w14:paraId="630BED6A" w14:textId="77777777" w:rsidR="00593BD1" w:rsidRDefault="00000000">
      <w:pPr>
        <w:keepNext/>
        <w:spacing w:before="240" w:after="80"/>
      </w:pPr>
      <w:r>
        <w:rPr>
          <w:b/>
          <w:color w:val="1B4D3E"/>
        </w:rPr>
        <w:t xml:space="preserve">78. </w:t>
      </w:r>
      <w:r>
        <w:rPr>
          <w:b/>
        </w:rPr>
        <w:t>When a load does not operate at all, which checks come first in the troubleshooting sequence?</w:t>
      </w:r>
    </w:p>
    <w:p w14:paraId="5B9FDCC3" w14:textId="77777777" w:rsidR="00593BD1" w:rsidRDefault="00000000">
      <w:pPr>
        <w:pStyle w:val="ListBullet2"/>
        <w:spacing w:after="40"/>
      </w:pPr>
      <w:r>
        <w:t>a) Switch positions, and blown circuit breakers or fuses</w:t>
      </w:r>
    </w:p>
    <w:p w14:paraId="1EE51C34" w14:textId="77777777" w:rsidR="00593BD1" w:rsidRDefault="00000000">
      <w:pPr>
        <w:pStyle w:val="ListBullet2"/>
        <w:spacing w:after="40"/>
      </w:pPr>
      <w:r>
        <w:t>b) Ground faults and defective diodes</w:t>
      </w:r>
    </w:p>
    <w:p w14:paraId="5677B7ED" w14:textId="77777777" w:rsidR="00593BD1" w:rsidRDefault="00000000">
      <w:pPr>
        <w:pStyle w:val="ListBullet2"/>
        <w:spacing w:after="40"/>
      </w:pPr>
      <w:r>
        <w:t>c) Voltage drop from small and long wire</w:t>
      </w:r>
    </w:p>
    <w:p w14:paraId="49D7F269" w14:textId="77777777" w:rsidR="00593BD1" w:rsidRDefault="00000000">
      <w:pPr>
        <w:pStyle w:val="ListBullet2"/>
        <w:spacing w:after="40"/>
      </w:pPr>
      <w:r>
        <w:t>d) Inverter circuit board inspection</w:t>
      </w:r>
    </w:p>
    <w:p w14:paraId="7C7B94E3" w14:textId="77777777" w:rsidR="00593BD1" w:rsidRDefault="00000000">
      <w:pPr>
        <w:spacing w:before="40" w:after="40"/>
      </w:pPr>
      <w:r>
        <w:rPr>
          <w:b/>
          <w:color w:val="1B4D3E"/>
        </w:rPr>
        <w:t xml:space="preserve">Correct Answer: </w:t>
      </w:r>
      <w:r>
        <w:t>a) Switch positions, and blown circuit breakers or fuses</w:t>
      </w:r>
    </w:p>
    <w:p w14:paraId="2C0BB423" w14:textId="77777777" w:rsidR="00593BD1" w:rsidRDefault="00000000">
      <w:pPr>
        <w:spacing w:before="40" w:after="160"/>
      </w:pPr>
      <w:r>
        <w:rPr>
          <w:b/>
          <w:i/>
        </w:rPr>
        <w:t xml:space="preserve">Explanation: </w:t>
      </w:r>
      <w:r>
        <w:rPr>
          <w:i/>
        </w:rPr>
        <w:t>The troubleshooting sequence begins with the most common and least costly causes, checking whether switches are turned off or in the wrong position and whether circuit breakers or fuses are blown, before moving to shadow, weather, the load and the wiring.</w:t>
      </w:r>
    </w:p>
    <w:p w14:paraId="580A7D4D" w14:textId="77777777" w:rsidR="00593BD1" w:rsidRDefault="00000000">
      <w:pPr>
        <w:keepNext/>
        <w:spacing w:before="240" w:after="80"/>
      </w:pPr>
      <w:r>
        <w:rPr>
          <w:b/>
          <w:color w:val="1B4D3E"/>
        </w:rPr>
        <w:t xml:space="preserve">79. </w:t>
      </w:r>
      <w:r>
        <w:rPr>
          <w:b/>
        </w:rPr>
        <w:t>What should be done if a fault is found at circuit board level in the inverter?</w:t>
      </w:r>
    </w:p>
    <w:p w14:paraId="2575E3F7" w14:textId="77777777" w:rsidR="00593BD1" w:rsidRDefault="00000000">
      <w:pPr>
        <w:pStyle w:val="ListBullet2"/>
        <w:spacing w:after="40"/>
      </w:pPr>
      <w:r>
        <w:t>a) Replace the inverter immediately</w:t>
      </w:r>
    </w:p>
    <w:p w14:paraId="36B75146" w14:textId="77777777" w:rsidR="00593BD1" w:rsidRDefault="00000000">
      <w:pPr>
        <w:pStyle w:val="ListBullet2"/>
        <w:spacing w:after="40"/>
      </w:pPr>
      <w:r>
        <w:t>b) Inform the inverter service technician for further repair</w:t>
      </w:r>
    </w:p>
    <w:p w14:paraId="31B5BC67" w14:textId="77777777" w:rsidR="00593BD1" w:rsidRDefault="00000000">
      <w:pPr>
        <w:pStyle w:val="ListBullet2"/>
        <w:spacing w:after="40"/>
      </w:pPr>
      <w:r>
        <w:t>c) Bypass the inverter</w:t>
      </w:r>
    </w:p>
    <w:p w14:paraId="24098A52" w14:textId="77777777" w:rsidR="00593BD1" w:rsidRDefault="00000000">
      <w:pPr>
        <w:pStyle w:val="ListBullet2"/>
        <w:spacing w:after="40"/>
      </w:pPr>
      <w:r>
        <w:t>d) Increase the string voltage</w:t>
      </w:r>
    </w:p>
    <w:p w14:paraId="1D0C2988" w14:textId="77777777" w:rsidR="00593BD1" w:rsidRDefault="00000000">
      <w:pPr>
        <w:spacing w:before="40" w:after="40"/>
      </w:pPr>
      <w:r>
        <w:rPr>
          <w:b/>
          <w:color w:val="1B4D3E"/>
        </w:rPr>
        <w:t xml:space="preserve">Correct Answer: </w:t>
      </w:r>
      <w:r>
        <w:t>b) Inform the inverter service technician for further repair</w:t>
      </w:r>
    </w:p>
    <w:p w14:paraId="76A213A8" w14:textId="77777777" w:rsidR="00593BD1" w:rsidRDefault="00000000">
      <w:pPr>
        <w:spacing w:before="40" w:after="160"/>
      </w:pPr>
      <w:r>
        <w:rPr>
          <w:b/>
          <w:i/>
        </w:rPr>
        <w:lastRenderedPageBreak/>
        <w:t xml:space="preserve">Explanation: </w:t>
      </w:r>
      <w:r>
        <w:rPr>
          <w:i/>
        </w:rPr>
        <w:t>If there is a circuit board level fault the inverter service technician should be informed for further repair. Where faults cannot be identified, the issue is escalated to superiors.</w:t>
      </w:r>
    </w:p>
    <w:p w14:paraId="42D8F849" w14:textId="77777777" w:rsidR="00593BD1" w:rsidRDefault="00000000">
      <w:pPr>
        <w:keepNext/>
        <w:spacing w:before="240" w:after="80"/>
      </w:pPr>
      <w:r>
        <w:rPr>
          <w:b/>
          <w:color w:val="1B4D3E"/>
        </w:rPr>
        <w:t xml:space="preserve">80. </w:t>
      </w:r>
      <w:r>
        <w:rPr>
          <w:b/>
        </w:rPr>
        <w:t>Why is the maintenance logbook considered useful?</w:t>
      </w:r>
    </w:p>
    <w:p w14:paraId="18B9E3DC" w14:textId="77777777" w:rsidR="00593BD1" w:rsidRDefault="00000000">
      <w:pPr>
        <w:pStyle w:val="ListBullet2"/>
        <w:spacing w:after="40"/>
      </w:pPr>
      <w:r>
        <w:t>a) It replaces the O&amp;M manual</w:t>
      </w:r>
    </w:p>
    <w:p w14:paraId="2E673282" w14:textId="77777777" w:rsidR="00593BD1" w:rsidRDefault="00000000">
      <w:pPr>
        <w:pStyle w:val="ListBullet2"/>
        <w:spacing w:after="40"/>
      </w:pPr>
      <w:r>
        <w:t>b) The historical information it contains shows changes over time and abnormal variations, indicating a problem in the making</w:t>
      </w:r>
    </w:p>
    <w:p w14:paraId="480978EC" w14:textId="77777777" w:rsidR="00593BD1" w:rsidRDefault="00000000">
      <w:pPr>
        <w:pStyle w:val="ListBullet2"/>
        <w:spacing w:after="40"/>
      </w:pPr>
      <w:r>
        <w:t>c) It records only the purchase price of equipment</w:t>
      </w:r>
    </w:p>
    <w:p w14:paraId="2E70CB74" w14:textId="77777777" w:rsidR="00593BD1" w:rsidRDefault="00000000">
      <w:pPr>
        <w:pStyle w:val="ListBullet2"/>
        <w:spacing w:after="40"/>
      </w:pPr>
      <w:r>
        <w:t>d) It is required to claim the module warranty</w:t>
      </w:r>
    </w:p>
    <w:p w14:paraId="3839F330" w14:textId="77777777" w:rsidR="00593BD1" w:rsidRDefault="00000000">
      <w:pPr>
        <w:spacing w:before="40" w:after="40"/>
      </w:pPr>
      <w:r>
        <w:rPr>
          <w:b/>
          <w:color w:val="1B4D3E"/>
        </w:rPr>
        <w:t xml:space="preserve">Correct Answer: </w:t>
      </w:r>
      <w:r>
        <w:t>b) The historical information it contains shows changes over time and abnormal variations, indicating a problem in the making</w:t>
      </w:r>
    </w:p>
    <w:p w14:paraId="22334E4F" w14:textId="77777777" w:rsidR="00593BD1" w:rsidRDefault="00000000">
      <w:pPr>
        <w:spacing w:before="40" w:after="160"/>
      </w:pPr>
      <w:r>
        <w:rPr>
          <w:b/>
          <w:i/>
        </w:rPr>
        <w:t xml:space="preserve">Explanation: </w:t>
      </w:r>
      <w:r>
        <w:rPr>
          <w:i/>
        </w:rPr>
        <w:t>An equipment logbook incorporating the maintenance schedules is provided to the technicians. Log books are useful because the historical information they contain can show changes over time, as well as abnormal variations from the usual.</w:t>
      </w:r>
    </w:p>
    <w:p w14:paraId="254FE652" w14:textId="77777777" w:rsidR="00593BD1" w:rsidRDefault="00000000">
      <w:pPr>
        <w:pStyle w:val="Heading3"/>
        <w:spacing w:before="320" w:after="80"/>
      </w:pPr>
      <w:r>
        <w:rPr>
          <w:color w:val="1B4D3E"/>
        </w:rPr>
        <w:t>Module 9: Operation and maintenance of Solar Ground Mounted PV Plant</w:t>
      </w:r>
    </w:p>
    <w:p w14:paraId="0543A56B" w14:textId="77777777" w:rsidR="00593BD1" w:rsidRDefault="00000000">
      <w:pPr>
        <w:keepNext/>
        <w:spacing w:before="240" w:after="80"/>
      </w:pPr>
      <w:r>
        <w:rPr>
          <w:b/>
          <w:color w:val="1B4D3E"/>
        </w:rPr>
        <w:t xml:space="preserve">81. </w:t>
      </w:r>
      <w:r>
        <w:rPr>
          <w:b/>
        </w:rPr>
        <w:t>Which type of maintenance is described as continuous, data-based monitoring and diagnostics giving early fault detection?</w:t>
      </w:r>
    </w:p>
    <w:p w14:paraId="0F2DB43E" w14:textId="77777777" w:rsidR="00593BD1" w:rsidRDefault="00000000">
      <w:pPr>
        <w:pStyle w:val="ListBullet2"/>
        <w:spacing w:after="40"/>
      </w:pPr>
      <w:r>
        <w:t>a) Preventive Maintenance</w:t>
      </w:r>
    </w:p>
    <w:p w14:paraId="6768751B" w14:textId="77777777" w:rsidR="00593BD1" w:rsidRDefault="00000000">
      <w:pPr>
        <w:pStyle w:val="ListBullet2"/>
        <w:spacing w:after="40"/>
      </w:pPr>
      <w:r>
        <w:t>b) Predictive Maintenance</w:t>
      </w:r>
    </w:p>
    <w:p w14:paraId="2D616AB2" w14:textId="77777777" w:rsidR="00593BD1" w:rsidRDefault="00000000">
      <w:pPr>
        <w:pStyle w:val="ListBullet2"/>
        <w:spacing w:after="40"/>
      </w:pPr>
      <w:r>
        <w:t>c) Corrective Maintenance</w:t>
      </w:r>
    </w:p>
    <w:p w14:paraId="0D46F8FF" w14:textId="77777777" w:rsidR="00593BD1" w:rsidRDefault="00000000">
      <w:pPr>
        <w:pStyle w:val="ListBullet2"/>
        <w:spacing w:after="40"/>
      </w:pPr>
      <w:r>
        <w:t>d) Breakdown Maintenance</w:t>
      </w:r>
    </w:p>
    <w:p w14:paraId="76CB094D" w14:textId="77777777" w:rsidR="00593BD1" w:rsidRDefault="00000000">
      <w:pPr>
        <w:spacing w:before="40" w:after="40"/>
      </w:pPr>
      <w:r>
        <w:rPr>
          <w:b/>
          <w:color w:val="1B4D3E"/>
        </w:rPr>
        <w:t xml:space="preserve">Correct Answer: </w:t>
      </w:r>
      <w:r>
        <w:t>b) Predictive Maintenance</w:t>
      </w:r>
    </w:p>
    <w:p w14:paraId="6630D7CA" w14:textId="77777777" w:rsidR="00593BD1" w:rsidRDefault="00000000">
      <w:pPr>
        <w:spacing w:before="40" w:after="160"/>
      </w:pPr>
      <w:r>
        <w:rPr>
          <w:b/>
          <w:i/>
        </w:rPr>
        <w:t xml:space="preserve">Explanation: </w:t>
      </w:r>
      <w:r>
        <w:rPr>
          <w:i/>
        </w:rPr>
        <w:t>Predictive maintenance is data-based monitoring and diagnostics, carried out continuously, with early fault detection as its main benefit.</w:t>
      </w:r>
    </w:p>
    <w:p w14:paraId="7AD3544B" w14:textId="77777777" w:rsidR="00593BD1" w:rsidRDefault="00000000">
      <w:pPr>
        <w:keepNext/>
        <w:spacing w:before="240" w:after="80"/>
      </w:pPr>
      <w:r>
        <w:rPr>
          <w:b/>
          <w:color w:val="1B4D3E"/>
        </w:rPr>
        <w:t xml:space="preserve">82. </w:t>
      </w:r>
      <w:r>
        <w:rPr>
          <w:b/>
        </w:rPr>
        <w:t>What is the typical frequency of preventive maintenance?</w:t>
      </w:r>
    </w:p>
    <w:p w14:paraId="1855C160" w14:textId="77777777" w:rsidR="00593BD1" w:rsidRDefault="00000000">
      <w:pPr>
        <w:pStyle w:val="ListBullet2"/>
        <w:spacing w:after="40"/>
      </w:pPr>
      <w:r>
        <w:t>a) Continuous</w:t>
      </w:r>
    </w:p>
    <w:p w14:paraId="2CE84ABB" w14:textId="77777777" w:rsidR="00593BD1" w:rsidRDefault="00000000">
      <w:pPr>
        <w:pStyle w:val="ListBullet2"/>
        <w:spacing w:after="40"/>
      </w:pPr>
      <w:r>
        <w:t>b) Monthly or quarterly</w:t>
      </w:r>
    </w:p>
    <w:p w14:paraId="6687AD04" w14:textId="77777777" w:rsidR="00593BD1" w:rsidRDefault="00000000">
      <w:pPr>
        <w:pStyle w:val="ListBullet2"/>
        <w:spacing w:after="40"/>
      </w:pPr>
      <w:r>
        <w:t>c) As required</w:t>
      </w:r>
    </w:p>
    <w:p w14:paraId="7E055E6C" w14:textId="77777777" w:rsidR="00593BD1" w:rsidRDefault="00000000">
      <w:pPr>
        <w:pStyle w:val="ListBullet2"/>
        <w:spacing w:after="40"/>
      </w:pPr>
      <w:r>
        <w:t>d) Unscheduled</w:t>
      </w:r>
    </w:p>
    <w:p w14:paraId="2F044B9F" w14:textId="77777777" w:rsidR="00593BD1" w:rsidRDefault="00000000">
      <w:pPr>
        <w:spacing w:before="40" w:after="40"/>
      </w:pPr>
      <w:r>
        <w:rPr>
          <w:b/>
          <w:color w:val="1B4D3E"/>
        </w:rPr>
        <w:t xml:space="preserve">Correct Answer: </w:t>
      </w:r>
      <w:r>
        <w:t>b) Monthly or quarterly</w:t>
      </w:r>
    </w:p>
    <w:p w14:paraId="52D5EC4D" w14:textId="77777777" w:rsidR="00593BD1" w:rsidRDefault="00000000">
      <w:pPr>
        <w:spacing w:before="40" w:after="160"/>
      </w:pPr>
      <w:r>
        <w:rPr>
          <w:b/>
          <w:i/>
        </w:rPr>
        <w:t xml:space="preserve">Explanation: </w:t>
      </w:r>
      <w:r>
        <w:rPr>
          <w:i/>
        </w:rPr>
        <w:t>Preventive maintenance is scheduled inspection and servicing, carried out monthly or quarterly, and its main benefit is that it reduces equipment failures.</w:t>
      </w:r>
    </w:p>
    <w:p w14:paraId="73D72222" w14:textId="77777777" w:rsidR="00593BD1" w:rsidRDefault="00000000">
      <w:pPr>
        <w:keepNext/>
        <w:spacing w:before="240" w:after="80"/>
      </w:pPr>
      <w:r>
        <w:rPr>
          <w:b/>
          <w:color w:val="1B4D3E"/>
        </w:rPr>
        <w:t xml:space="preserve">83. </w:t>
      </w:r>
      <w:r>
        <w:rPr>
          <w:b/>
        </w:rPr>
        <w:t>What is the main benefit of corrective maintenance?</w:t>
      </w:r>
    </w:p>
    <w:p w14:paraId="1F455C3A" w14:textId="77777777" w:rsidR="00593BD1" w:rsidRDefault="00000000">
      <w:pPr>
        <w:pStyle w:val="ListBullet2"/>
        <w:spacing w:after="40"/>
      </w:pPr>
      <w:r>
        <w:t>a) Reduces equipment failures</w:t>
      </w:r>
    </w:p>
    <w:p w14:paraId="42EFE9DF" w14:textId="77777777" w:rsidR="00593BD1" w:rsidRDefault="00000000">
      <w:pPr>
        <w:pStyle w:val="ListBullet2"/>
        <w:spacing w:after="40"/>
      </w:pPr>
      <w:r>
        <w:t>b) Early fault detection</w:t>
      </w:r>
    </w:p>
    <w:p w14:paraId="08EBF0D3" w14:textId="77777777" w:rsidR="00593BD1" w:rsidRDefault="00000000">
      <w:pPr>
        <w:pStyle w:val="ListBullet2"/>
        <w:spacing w:after="40"/>
      </w:pPr>
      <w:r>
        <w:t>c) Restores system performance</w:t>
      </w:r>
    </w:p>
    <w:p w14:paraId="5E8275D7" w14:textId="77777777" w:rsidR="00593BD1" w:rsidRDefault="00000000">
      <w:pPr>
        <w:pStyle w:val="ListBullet2"/>
        <w:spacing w:after="40"/>
      </w:pPr>
      <w:r>
        <w:lastRenderedPageBreak/>
        <w:t>d) Optimises maintenance cost</w:t>
      </w:r>
    </w:p>
    <w:p w14:paraId="4DEF92DE" w14:textId="77777777" w:rsidR="00593BD1" w:rsidRDefault="00000000">
      <w:pPr>
        <w:spacing w:before="40" w:after="40"/>
      </w:pPr>
      <w:r>
        <w:rPr>
          <w:b/>
          <w:color w:val="1B4D3E"/>
        </w:rPr>
        <w:t xml:space="preserve">Correct Answer: </w:t>
      </w:r>
      <w:r>
        <w:t>c) Restores system performance</w:t>
      </w:r>
    </w:p>
    <w:p w14:paraId="7AE23FB6" w14:textId="77777777" w:rsidR="00593BD1" w:rsidRDefault="00000000">
      <w:pPr>
        <w:spacing w:before="40" w:after="160"/>
      </w:pPr>
      <w:r>
        <w:rPr>
          <w:b/>
          <w:i/>
        </w:rPr>
        <w:t xml:space="preserve">Explanation: </w:t>
      </w:r>
      <w:r>
        <w:rPr>
          <w:i/>
        </w:rPr>
        <w:t>Corrective maintenance is the repair of identified faults, carried out as required, and its main benefit is that it restores system performance.</w:t>
      </w:r>
    </w:p>
    <w:p w14:paraId="54B32CFD" w14:textId="77777777" w:rsidR="00593BD1" w:rsidRDefault="00000000">
      <w:pPr>
        <w:keepNext/>
        <w:spacing w:before="240" w:after="80"/>
      </w:pPr>
      <w:r>
        <w:rPr>
          <w:b/>
          <w:color w:val="1B4D3E"/>
        </w:rPr>
        <w:t xml:space="preserve">84. </w:t>
      </w:r>
      <w:r>
        <w:rPr>
          <w:b/>
        </w:rPr>
        <w:t>What is the typical frequency of breakdown maintenance?</w:t>
      </w:r>
    </w:p>
    <w:p w14:paraId="78D1DA1F" w14:textId="77777777" w:rsidR="00593BD1" w:rsidRDefault="00000000">
      <w:pPr>
        <w:pStyle w:val="ListBullet2"/>
        <w:spacing w:after="40"/>
      </w:pPr>
      <w:r>
        <w:t>a) Monthly or quarterly</w:t>
      </w:r>
    </w:p>
    <w:p w14:paraId="25A9CCE7" w14:textId="77777777" w:rsidR="00593BD1" w:rsidRDefault="00000000">
      <w:pPr>
        <w:pStyle w:val="ListBullet2"/>
        <w:spacing w:after="40"/>
      </w:pPr>
      <w:r>
        <w:t>b) Continuous</w:t>
      </w:r>
    </w:p>
    <w:p w14:paraId="7E267449" w14:textId="77777777" w:rsidR="00593BD1" w:rsidRDefault="00000000">
      <w:pPr>
        <w:pStyle w:val="ListBullet2"/>
        <w:spacing w:after="40"/>
      </w:pPr>
      <w:r>
        <w:t>c) Periodic monitoring</w:t>
      </w:r>
    </w:p>
    <w:p w14:paraId="24480178" w14:textId="77777777" w:rsidR="00593BD1" w:rsidRDefault="00000000">
      <w:pPr>
        <w:pStyle w:val="ListBullet2"/>
        <w:spacing w:after="40"/>
      </w:pPr>
      <w:r>
        <w:t>d) Unscheduled</w:t>
      </w:r>
    </w:p>
    <w:p w14:paraId="796D1043" w14:textId="77777777" w:rsidR="00593BD1" w:rsidRDefault="00000000">
      <w:pPr>
        <w:spacing w:before="40" w:after="40"/>
      </w:pPr>
      <w:r>
        <w:rPr>
          <w:b/>
          <w:color w:val="1B4D3E"/>
        </w:rPr>
        <w:t xml:space="preserve">Correct Answer: </w:t>
      </w:r>
      <w:r>
        <w:t>d) Unscheduled</w:t>
      </w:r>
    </w:p>
    <w:p w14:paraId="6815D8F7" w14:textId="77777777" w:rsidR="00593BD1" w:rsidRDefault="00000000">
      <w:pPr>
        <w:spacing w:before="40" w:after="160"/>
      </w:pPr>
      <w:r>
        <w:rPr>
          <w:b/>
          <w:i/>
        </w:rPr>
        <w:t xml:space="preserve">Explanation: </w:t>
      </w:r>
      <w:r>
        <w:rPr>
          <w:i/>
        </w:rPr>
        <w:t>Breakdown maintenance is repair after equipment failure. It is unscheduled, and its main benefit is that it restores plant operation.</w:t>
      </w:r>
    </w:p>
    <w:p w14:paraId="29317B09" w14:textId="77777777" w:rsidR="00593BD1" w:rsidRDefault="00000000">
      <w:pPr>
        <w:keepNext/>
        <w:spacing w:before="240" w:after="80"/>
      </w:pPr>
      <w:r>
        <w:rPr>
          <w:b/>
          <w:color w:val="1B4D3E"/>
        </w:rPr>
        <w:t xml:space="preserve">85. </w:t>
      </w:r>
      <w:r>
        <w:rPr>
          <w:b/>
        </w:rPr>
        <w:t>What is the main benefit of condition-based maintenance?</w:t>
      </w:r>
    </w:p>
    <w:p w14:paraId="6A49D30C" w14:textId="77777777" w:rsidR="00593BD1" w:rsidRDefault="00000000">
      <w:pPr>
        <w:pStyle w:val="ListBullet2"/>
        <w:spacing w:after="40"/>
      </w:pPr>
      <w:r>
        <w:t>a) Optimises maintenance cost</w:t>
      </w:r>
    </w:p>
    <w:p w14:paraId="2D3257D7" w14:textId="77777777" w:rsidR="00593BD1" w:rsidRDefault="00000000">
      <w:pPr>
        <w:pStyle w:val="ListBullet2"/>
        <w:spacing w:after="40"/>
      </w:pPr>
      <w:r>
        <w:t>b) Restores plant operation</w:t>
      </w:r>
    </w:p>
    <w:p w14:paraId="7F609CD5" w14:textId="77777777" w:rsidR="00593BD1" w:rsidRDefault="00000000">
      <w:pPr>
        <w:pStyle w:val="ListBullet2"/>
        <w:spacing w:after="40"/>
      </w:pPr>
      <w:r>
        <w:t>c) Early fault detection</w:t>
      </w:r>
    </w:p>
    <w:p w14:paraId="386D8D64" w14:textId="77777777" w:rsidR="00593BD1" w:rsidRDefault="00000000">
      <w:pPr>
        <w:pStyle w:val="ListBullet2"/>
        <w:spacing w:after="40"/>
      </w:pPr>
      <w:r>
        <w:t>d) Reduces equipment failures</w:t>
      </w:r>
    </w:p>
    <w:p w14:paraId="5DD61276" w14:textId="77777777" w:rsidR="00593BD1" w:rsidRDefault="00000000">
      <w:pPr>
        <w:spacing w:before="40" w:after="40"/>
      </w:pPr>
      <w:r>
        <w:rPr>
          <w:b/>
          <w:color w:val="1B4D3E"/>
        </w:rPr>
        <w:t xml:space="preserve">Correct Answer: </w:t>
      </w:r>
      <w:r>
        <w:t>a) Optimises maintenance cost</w:t>
      </w:r>
    </w:p>
    <w:p w14:paraId="788F3099" w14:textId="77777777" w:rsidR="00593BD1" w:rsidRDefault="00000000">
      <w:pPr>
        <w:spacing w:before="40" w:after="160"/>
      </w:pPr>
      <w:r>
        <w:rPr>
          <w:b/>
          <w:i/>
        </w:rPr>
        <w:t xml:space="preserve">Explanation: </w:t>
      </w:r>
      <w:r>
        <w:rPr>
          <w:i/>
        </w:rPr>
        <w:t>Condition-based maintenance is maintenance based on equipment condition, carried out with periodic monitoring, and its main benefit is that it optimises maintenance cost.</w:t>
      </w:r>
    </w:p>
    <w:p w14:paraId="284867D4" w14:textId="77777777" w:rsidR="00593BD1" w:rsidRDefault="00000000">
      <w:pPr>
        <w:keepNext/>
        <w:spacing w:before="240" w:after="80"/>
      </w:pPr>
      <w:r>
        <w:rPr>
          <w:b/>
          <w:color w:val="1B4D3E"/>
        </w:rPr>
        <w:t xml:space="preserve">86. </w:t>
      </w:r>
      <w:r>
        <w:rPr>
          <w:b/>
        </w:rPr>
        <w:t>What is the primary objective of operation and maintenance?</w:t>
      </w:r>
    </w:p>
    <w:p w14:paraId="7CC3E86F" w14:textId="77777777" w:rsidR="00593BD1" w:rsidRDefault="00000000">
      <w:pPr>
        <w:pStyle w:val="ListBullet2"/>
        <w:spacing w:after="40"/>
      </w:pPr>
      <w:r>
        <w:t>a) To reduce the number of modules installed</w:t>
      </w:r>
    </w:p>
    <w:p w14:paraId="02B8E1EA" w14:textId="77777777" w:rsidR="00593BD1" w:rsidRDefault="00000000">
      <w:pPr>
        <w:pStyle w:val="ListBullet2"/>
        <w:spacing w:after="40"/>
      </w:pPr>
      <w:r>
        <w:t>b) To ensure the plant continuously generates electricity at the expected performance level while maintaining safety and equipment integrity</w:t>
      </w:r>
    </w:p>
    <w:p w14:paraId="09BF7D97" w14:textId="77777777" w:rsidR="00593BD1" w:rsidRDefault="00000000">
      <w:pPr>
        <w:pStyle w:val="ListBullet2"/>
        <w:spacing w:after="40"/>
      </w:pPr>
      <w:r>
        <w:t>c) To increase the evacuation voltage</w:t>
      </w:r>
    </w:p>
    <w:p w14:paraId="1241CA73" w14:textId="77777777" w:rsidR="00593BD1" w:rsidRDefault="00000000">
      <w:pPr>
        <w:pStyle w:val="ListBullet2"/>
        <w:spacing w:after="40"/>
      </w:pPr>
      <w:r>
        <w:t>d) To shorten the payback period only</w:t>
      </w:r>
    </w:p>
    <w:p w14:paraId="010057EB" w14:textId="77777777" w:rsidR="00593BD1" w:rsidRDefault="00000000">
      <w:pPr>
        <w:spacing w:before="40" w:after="40"/>
      </w:pPr>
      <w:r>
        <w:rPr>
          <w:b/>
          <w:color w:val="1B4D3E"/>
        </w:rPr>
        <w:t xml:space="preserve">Correct Answer: </w:t>
      </w:r>
      <w:r>
        <w:t>b) To ensure the plant continuously generates electricity at the expected performance level while maintaining safety and equipment integrity</w:t>
      </w:r>
    </w:p>
    <w:p w14:paraId="053974CE" w14:textId="77777777" w:rsidR="00593BD1" w:rsidRDefault="00000000">
      <w:pPr>
        <w:spacing w:before="40" w:after="160"/>
      </w:pPr>
      <w:r>
        <w:rPr>
          <w:b/>
          <w:i/>
        </w:rPr>
        <w:t xml:space="preserve">Explanation: </w:t>
      </w:r>
      <w:r>
        <w:rPr>
          <w:i/>
        </w:rPr>
        <w:t>Effective maintenance reduces unexpected breakdowns, improves energy yield, lowers repair costs and enhances the return on investment.</w:t>
      </w:r>
    </w:p>
    <w:p w14:paraId="0842B4EE" w14:textId="77777777" w:rsidR="00593BD1" w:rsidRDefault="00000000">
      <w:pPr>
        <w:keepNext/>
        <w:spacing w:before="240" w:after="80"/>
      </w:pPr>
      <w:r>
        <w:rPr>
          <w:b/>
          <w:color w:val="1B4D3E"/>
        </w:rPr>
        <w:t xml:space="preserve">87. </w:t>
      </w:r>
      <w:r>
        <w:rPr>
          <w:b/>
        </w:rPr>
        <w:t>Which of the following should visual inspections identify?</w:t>
      </w:r>
    </w:p>
    <w:p w14:paraId="0223CAA1" w14:textId="77777777" w:rsidR="00593BD1" w:rsidRDefault="00000000">
      <w:pPr>
        <w:pStyle w:val="ListBullet2"/>
        <w:spacing w:after="40"/>
      </w:pPr>
      <w:r>
        <w:t>a) Rodent attacks, loose terminations, overheating, corrosion and insulation deterioration</w:t>
      </w:r>
    </w:p>
    <w:p w14:paraId="322128DF" w14:textId="77777777" w:rsidR="00593BD1" w:rsidRDefault="00000000">
      <w:pPr>
        <w:pStyle w:val="ListBullet2"/>
        <w:spacing w:after="40"/>
      </w:pPr>
      <w:r>
        <w:t>b) Only the module serial numbers</w:t>
      </w:r>
    </w:p>
    <w:p w14:paraId="3D29C501" w14:textId="77777777" w:rsidR="00593BD1" w:rsidRDefault="00000000">
      <w:pPr>
        <w:pStyle w:val="ListBullet2"/>
        <w:spacing w:after="40"/>
      </w:pPr>
      <w:r>
        <w:t>c) Only the tariff applicable to the plant</w:t>
      </w:r>
    </w:p>
    <w:p w14:paraId="06779567" w14:textId="77777777" w:rsidR="00593BD1" w:rsidRDefault="00000000">
      <w:pPr>
        <w:pStyle w:val="ListBullet2"/>
        <w:spacing w:after="40"/>
      </w:pPr>
      <w:r>
        <w:t>d) Only the depth of discharge of the batteries</w:t>
      </w:r>
    </w:p>
    <w:p w14:paraId="34AB4252" w14:textId="77777777" w:rsidR="00593BD1" w:rsidRDefault="00000000">
      <w:pPr>
        <w:spacing w:before="40" w:after="40"/>
      </w:pPr>
      <w:r>
        <w:rPr>
          <w:b/>
          <w:color w:val="1B4D3E"/>
        </w:rPr>
        <w:lastRenderedPageBreak/>
        <w:t xml:space="preserve">Correct Answer: </w:t>
      </w:r>
      <w:r>
        <w:t>a) Rodent attacks, loose terminations, overheating, corrosion and insulation deterioration</w:t>
      </w:r>
    </w:p>
    <w:p w14:paraId="291C1C95" w14:textId="77777777" w:rsidR="00593BD1" w:rsidRDefault="00000000">
      <w:pPr>
        <w:spacing w:before="40" w:after="160"/>
      </w:pPr>
      <w:r>
        <w:rPr>
          <w:b/>
          <w:i/>
        </w:rPr>
        <w:t xml:space="preserve">Explanation: </w:t>
      </w:r>
      <w:r>
        <w:rPr>
          <w:i/>
        </w:rPr>
        <w:t>Visual inspections should identify signs of mechanical damage, rodent attacks, loose terminations, overheating, corrosion and insulation deterioration. Any discrepancies observed should be recorded and addressed promptly.</w:t>
      </w:r>
    </w:p>
    <w:p w14:paraId="36813CF9" w14:textId="77777777" w:rsidR="00593BD1" w:rsidRDefault="00000000">
      <w:pPr>
        <w:keepNext/>
        <w:spacing w:before="240" w:after="80"/>
      </w:pPr>
      <w:r>
        <w:rPr>
          <w:b/>
          <w:color w:val="1B4D3E"/>
        </w:rPr>
        <w:t xml:space="preserve">88. </w:t>
      </w:r>
      <w:r>
        <w:rPr>
          <w:b/>
        </w:rPr>
        <w:t>What is the first step in the troubleshooting process?</w:t>
      </w:r>
    </w:p>
    <w:p w14:paraId="170CE2D1" w14:textId="77777777" w:rsidR="00593BD1" w:rsidRDefault="00000000">
      <w:pPr>
        <w:pStyle w:val="ListBullet2"/>
        <w:spacing w:after="40"/>
      </w:pPr>
      <w:r>
        <w:t>a) Replacing the inverter</w:t>
      </w:r>
    </w:p>
    <w:p w14:paraId="646634E7" w14:textId="77777777" w:rsidR="00593BD1" w:rsidRDefault="00000000">
      <w:pPr>
        <w:pStyle w:val="ListBullet2"/>
        <w:spacing w:after="40"/>
      </w:pPr>
      <w:r>
        <w:t>b) Identifying the symptoms</w:t>
      </w:r>
    </w:p>
    <w:p w14:paraId="40087EF9" w14:textId="77777777" w:rsidR="00593BD1" w:rsidRDefault="00000000">
      <w:pPr>
        <w:pStyle w:val="ListBullet2"/>
        <w:spacing w:after="40"/>
      </w:pPr>
      <w:r>
        <w:t>c) Escalating to technical personnel</w:t>
      </w:r>
    </w:p>
    <w:p w14:paraId="20FBF65E" w14:textId="77777777" w:rsidR="00593BD1" w:rsidRDefault="00000000">
      <w:pPr>
        <w:pStyle w:val="ListBullet2"/>
        <w:spacing w:after="40"/>
      </w:pPr>
      <w:r>
        <w:t>d) Cleaning the modules</w:t>
      </w:r>
    </w:p>
    <w:p w14:paraId="7D273ACD" w14:textId="77777777" w:rsidR="00593BD1" w:rsidRDefault="00000000">
      <w:pPr>
        <w:spacing w:before="40" w:after="40"/>
      </w:pPr>
      <w:r>
        <w:rPr>
          <w:b/>
          <w:color w:val="1B4D3E"/>
        </w:rPr>
        <w:t xml:space="preserve">Correct Answer: </w:t>
      </w:r>
      <w:r>
        <w:t>b) Identifying the symptoms</w:t>
      </w:r>
    </w:p>
    <w:p w14:paraId="6507D5B0" w14:textId="77777777" w:rsidR="00593BD1" w:rsidRDefault="00000000">
      <w:pPr>
        <w:spacing w:before="40" w:after="160"/>
      </w:pPr>
      <w:r>
        <w:rPr>
          <w:b/>
          <w:i/>
        </w:rPr>
        <w:t xml:space="preserve">Explanation: </w:t>
      </w:r>
      <w:r>
        <w:rPr>
          <w:i/>
        </w:rPr>
        <w:t>The troubleshooting process begins with identifying symptoms, collecting operational data, performing inspections and isolating the source of the problem. Once the root cause is identified, corrective action is initiated or the issue is escalated.</w:t>
      </w:r>
    </w:p>
    <w:p w14:paraId="789DADA8" w14:textId="77777777" w:rsidR="00593BD1" w:rsidRDefault="00000000">
      <w:pPr>
        <w:keepNext/>
        <w:spacing w:before="240" w:after="80"/>
      </w:pPr>
      <w:r>
        <w:rPr>
          <w:b/>
          <w:color w:val="1B4D3E"/>
        </w:rPr>
        <w:t xml:space="preserve">89. </w:t>
      </w:r>
      <w:r>
        <w:rPr>
          <w:b/>
        </w:rPr>
        <w:t>Which instrument is used to confirm that the earthing system complies with the applicable standards?</w:t>
      </w:r>
    </w:p>
    <w:p w14:paraId="541BF560" w14:textId="77777777" w:rsidR="00593BD1" w:rsidRDefault="00000000">
      <w:pPr>
        <w:pStyle w:val="ListBullet2"/>
        <w:spacing w:after="40"/>
      </w:pPr>
      <w:r>
        <w:t>a) Thermal imaging camera</w:t>
      </w:r>
    </w:p>
    <w:p w14:paraId="4FA13AB7" w14:textId="77777777" w:rsidR="00593BD1" w:rsidRDefault="00000000">
      <w:pPr>
        <w:pStyle w:val="ListBullet2"/>
        <w:spacing w:after="40"/>
      </w:pPr>
      <w:r>
        <w:t>b) Earth resistance tester</w:t>
      </w:r>
    </w:p>
    <w:p w14:paraId="77566C53" w14:textId="77777777" w:rsidR="00593BD1" w:rsidRDefault="00000000">
      <w:pPr>
        <w:pStyle w:val="ListBullet2"/>
        <w:spacing w:after="40"/>
      </w:pPr>
      <w:r>
        <w:t>c) Torque wrench</w:t>
      </w:r>
    </w:p>
    <w:p w14:paraId="498690EE" w14:textId="77777777" w:rsidR="00593BD1" w:rsidRDefault="00000000">
      <w:pPr>
        <w:pStyle w:val="ListBullet2"/>
        <w:spacing w:after="40"/>
      </w:pPr>
      <w:r>
        <w:t>d) Clamp meter</w:t>
      </w:r>
    </w:p>
    <w:p w14:paraId="4A72E023" w14:textId="77777777" w:rsidR="00593BD1" w:rsidRDefault="00000000">
      <w:pPr>
        <w:spacing w:before="40" w:after="40"/>
      </w:pPr>
      <w:r>
        <w:rPr>
          <w:b/>
          <w:color w:val="1B4D3E"/>
        </w:rPr>
        <w:t xml:space="preserve">Correct Answer: </w:t>
      </w:r>
      <w:r>
        <w:t>b) Earth resistance tester</w:t>
      </w:r>
    </w:p>
    <w:p w14:paraId="340D8B36" w14:textId="77777777" w:rsidR="00593BD1" w:rsidRDefault="00000000">
      <w:pPr>
        <w:spacing w:before="40" w:after="160"/>
      </w:pPr>
      <w:r>
        <w:rPr>
          <w:b/>
          <w:i/>
        </w:rPr>
        <w:t xml:space="preserve">Explanation: </w:t>
      </w:r>
      <w:r>
        <w:rPr>
          <w:i/>
        </w:rPr>
        <w:t>Periodic inspection and testing of earthing conductors, earth pits, bonding connections and lightning arrestors includes earth resistance measurement to confirm compliance with the applicable standards.</w:t>
      </w:r>
    </w:p>
    <w:p w14:paraId="06A2710F" w14:textId="77777777" w:rsidR="00593BD1" w:rsidRDefault="00000000">
      <w:pPr>
        <w:keepNext/>
        <w:spacing w:before="240" w:after="80"/>
      </w:pPr>
      <w:r>
        <w:rPr>
          <w:b/>
          <w:color w:val="1B4D3E"/>
        </w:rPr>
        <w:t xml:space="preserve">90. </w:t>
      </w:r>
      <w:r>
        <w:rPr>
          <w:b/>
        </w:rPr>
        <w:t>A ground mount plant reports generation below the expected figure with no equipment failure and no active alarm. Which two causes are the most likely?</w:t>
      </w:r>
    </w:p>
    <w:p w14:paraId="20D80925" w14:textId="77777777" w:rsidR="00593BD1" w:rsidRDefault="00000000">
      <w:pPr>
        <w:pStyle w:val="ListBullet2"/>
        <w:spacing w:after="40"/>
      </w:pPr>
      <w:r>
        <w:t>a) Soiling, and shading from vegetation growth and nearby objects</w:t>
      </w:r>
    </w:p>
    <w:p w14:paraId="1AE388DD" w14:textId="77777777" w:rsidR="00593BD1" w:rsidRDefault="00000000">
      <w:pPr>
        <w:pStyle w:val="ListBullet2"/>
        <w:spacing w:after="40"/>
      </w:pPr>
      <w:r>
        <w:t>b) A blown fuse and a defective diode</w:t>
      </w:r>
    </w:p>
    <w:p w14:paraId="26065782" w14:textId="77777777" w:rsidR="00593BD1" w:rsidRDefault="00000000">
      <w:pPr>
        <w:pStyle w:val="ListBullet2"/>
        <w:spacing w:after="40"/>
      </w:pPr>
      <w:r>
        <w:t>c) A change in the applicable tariff and regulations</w:t>
      </w:r>
    </w:p>
    <w:p w14:paraId="5C57EC2B" w14:textId="77777777" w:rsidR="00593BD1" w:rsidRDefault="00000000">
      <w:pPr>
        <w:pStyle w:val="ListBullet2"/>
        <w:spacing w:after="40"/>
      </w:pPr>
      <w:r>
        <w:t>d) Incorrect phase sequence and reverse polarity</w:t>
      </w:r>
    </w:p>
    <w:p w14:paraId="340C1493" w14:textId="77777777" w:rsidR="00593BD1" w:rsidRDefault="00000000">
      <w:pPr>
        <w:spacing w:before="40" w:after="40"/>
      </w:pPr>
      <w:r>
        <w:rPr>
          <w:b/>
          <w:color w:val="1B4D3E"/>
        </w:rPr>
        <w:t xml:space="preserve">Correct Answer: </w:t>
      </w:r>
      <w:r>
        <w:t>a) Soiling, and shading from vegetation growth and nearby objects</w:t>
      </w:r>
    </w:p>
    <w:p w14:paraId="4E7E14E8" w14:textId="77777777" w:rsidR="00593BD1" w:rsidRDefault="00000000">
      <w:pPr>
        <w:spacing w:before="40" w:after="160"/>
      </w:pPr>
      <w:r>
        <w:rPr>
          <w:b/>
          <w:i/>
        </w:rPr>
        <w:t xml:space="preserve">Explanation: </w:t>
      </w:r>
      <w:r>
        <w:rPr>
          <w:i/>
        </w:rPr>
        <w:t>Dust accumulation, bird droppings, leaves and other contaminants reduce the solar radiation reaching the modules, and vegetation growth and nearby objects must be monitored and controlled to prevent shading losses. Neither produces an equipment alarm.</w:t>
      </w:r>
    </w:p>
    <w:p w14:paraId="55F4E963" w14:textId="77777777" w:rsidR="00593BD1" w:rsidRDefault="00000000">
      <w:pPr>
        <w:pStyle w:val="Heading3"/>
        <w:spacing w:before="320" w:after="80"/>
      </w:pPr>
      <w:r>
        <w:rPr>
          <w:color w:val="1B4D3E"/>
        </w:rPr>
        <w:lastRenderedPageBreak/>
        <w:t>Module 10: Maintain Personal Health &amp; Safety at Project Site</w:t>
      </w:r>
    </w:p>
    <w:p w14:paraId="2FAA6464" w14:textId="77777777" w:rsidR="00593BD1" w:rsidRDefault="00000000">
      <w:pPr>
        <w:keepNext/>
        <w:spacing w:before="240" w:after="80"/>
      </w:pPr>
      <w:r>
        <w:rPr>
          <w:b/>
          <w:color w:val="1B4D3E"/>
        </w:rPr>
        <w:t xml:space="preserve">91. </w:t>
      </w:r>
      <w:r>
        <w:rPr>
          <w:b/>
        </w:rPr>
        <w:t>After confirming permission to isolate and isolating the electrical equipment or circuit, what must be placed?</w:t>
      </w:r>
    </w:p>
    <w:p w14:paraId="36DA199C" w14:textId="77777777" w:rsidR="00593BD1" w:rsidRDefault="00000000">
      <w:pPr>
        <w:pStyle w:val="ListBullet2"/>
        <w:spacing w:after="40"/>
      </w:pPr>
      <w:r>
        <w:t>a) A safety observer</w:t>
      </w:r>
    </w:p>
    <w:p w14:paraId="681541DF" w14:textId="77777777" w:rsidR="00593BD1" w:rsidRDefault="00000000">
      <w:pPr>
        <w:pStyle w:val="ListBullet2"/>
        <w:spacing w:after="40"/>
      </w:pPr>
      <w:r>
        <w:t>b) A “DANGER, DO NOT OPERATE” tag</w:t>
      </w:r>
    </w:p>
    <w:p w14:paraId="128CFDCD" w14:textId="77777777" w:rsidR="00593BD1" w:rsidRDefault="00000000">
      <w:pPr>
        <w:pStyle w:val="ListBullet2"/>
        <w:spacing w:after="40"/>
      </w:pPr>
      <w:r>
        <w:t>c) An insulation resistance tester</w:t>
      </w:r>
    </w:p>
    <w:p w14:paraId="45F169A1" w14:textId="77777777" w:rsidR="00593BD1" w:rsidRDefault="00000000">
      <w:pPr>
        <w:pStyle w:val="ListBullet2"/>
        <w:spacing w:after="40"/>
      </w:pPr>
      <w:r>
        <w:t>d) A fire extinguisher</w:t>
      </w:r>
    </w:p>
    <w:p w14:paraId="596E1C41" w14:textId="77777777" w:rsidR="00593BD1" w:rsidRDefault="00000000">
      <w:pPr>
        <w:spacing w:before="40" w:after="40"/>
      </w:pPr>
      <w:r>
        <w:rPr>
          <w:b/>
          <w:color w:val="1B4D3E"/>
        </w:rPr>
        <w:t xml:space="preserve">Correct Answer: </w:t>
      </w:r>
      <w:r>
        <w:t>b) A “DANGER, DO NOT OPERATE” tag</w:t>
      </w:r>
    </w:p>
    <w:p w14:paraId="703ED07D" w14:textId="77777777" w:rsidR="00593BD1" w:rsidRDefault="00000000">
      <w:pPr>
        <w:spacing w:before="40" w:after="160"/>
      </w:pPr>
      <w:r>
        <w:rPr>
          <w:b/>
          <w:i/>
        </w:rPr>
        <w:t xml:space="preserve">Explanation: </w:t>
      </w:r>
      <w:r>
        <w:rPr>
          <w:i/>
        </w:rPr>
        <w:t>Before starting work the sequence is to plan and discuss the work, consider potential hazards, confirm permission to isolate, isolate the equipment or circuit, place a “DANGER, DO NOT OPERATE” tag, put up safety barriers, use the correct earthing equipment, cover and insulate nearby live apparatus, and check test instruments before obtaining authorisation.</w:t>
      </w:r>
    </w:p>
    <w:p w14:paraId="34D13450" w14:textId="77777777" w:rsidR="00593BD1" w:rsidRDefault="00000000">
      <w:pPr>
        <w:keepNext/>
        <w:spacing w:before="240" w:after="80"/>
      </w:pPr>
      <w:r>
        <w:rPr>
          <w:b/>
          <w:color w:val="1B4D3E"/>
        </w:rPr>
        <w:t xml:space="preserve">92. </w:t>
      </w:r>
      <w:r>
        <w:rPr>
          <w:b/>
        </w:rPr>
        <w:t>Which item of personal protective equipment protects the hands from hazardous and chemical substances?</w:t>
      </w:r>
    </w:p>
    <w:p w14:paraId="58D09FED" w14:textId="77777777" w:rsidR="00593BD1" w:rsidRDefault="00000000">
      <w:pPr>
        <w:pStyle w:val="ListBullet2"/>
        <w:spacing w:after="40"/>
      </w:pPr>
      <w:r>
        <w:t>a) Knee pads</w:t>
      </w:r>
    </w:p>
    <w:p w14:paraId="56943025" w14:textId="77777777" w:rsidR="00593BD1" w:rsidRDefault="00000000">
      <w:pPr>
        <w:pStyle w:val="ListBullet2"/>
        <w:spacing w:after="40"/>
      </w:pPr>
      <w:r>
        <w:t>b) Rubber gloves</w:t>
      </w:r>
    </w:p>
    <w:p w14:paraId="0E07EE9C" w14:textId="77777777" w:rsidR="00593BD1" w:rsidRDefault="00000000">
      <w:pPr>
        <w:pStyle w:val="ListBullet2"/>
        <w:spacing w:after="40"/>
      </w:pPr>
      <w:r>
        <w:t>c) Ear defenders</w:t>
      </w:r>
    </w:p>
    <w:p w14:paraId="6159911D" w14:textId="77777777" w:rsidR="00593BD1" w:rsidRDefault="00000000">
      <w:pPr>
        <w:pStyle w:val="ListBullet2"/>
        <w:spacing w:after="40"/>
      </w:pPr>
      <w:r>
        <w:t>d) Particle masks</w:t>
      </w:r>
    </w:p>
    <w:p w14:paraId="4420F973" w14:textId="77777777" w:rsidR="00593BD1" w:rsidRDefault="00000000">
      <w:pPr>
        <w:spacing w:before="40" w:after="40"/>
      </w:pPr>
      <w:r>
        <w:rPr>
          <w:b/>
          <w:color w:val="1B4D3E"/>
        </w:rPr>
        <w:t xml:space="preserve">Correct Answer: </w:t>
      </w:r>
      <w:r>
        <w:t>b) Rubber gloves</w:t>
      </w:r>
    </w:p>
    <w:p w14:paraId="400E8A8B" w14:textId="77777777" w:rsidR="00593BD1" w:rsidRDefault="00000000">
      <w:pPr>
        <w:spacing w:before="40" w:after="160"/>
      </w:pPr>
      <w:r>
        <w:rPr>
          <w:b/>
          <w:i/>
        </w:rPr>
        <w:t xml:space="preserve">Explanation: </w:t>
      </w:r>
      <w:r>
        <w:rPr>
          <w:i/>
        </w:rPr>
        <w:t>Rubber gloves protect the hands from hazardous and chemical substances. Flame proof aprons protect the body from burns in case of fire.</w:t>
      </w:r>
    </w:p>
    <w:p w14:paraId="08E5C134" w14:textId="77777777" w:rsidR="00593BD1" w:rsidRDefault="00000000">
      <w:pPr>
        <w:keepNext/>
        <w:spacing w:before="240" w:after="80"/>
      </w:pPr>
      <w:r>
        <w:rPr>
          <w:b/>
          <w:color w:val="1B4D3E"/>
        </w:rPr>
        <w:t xml:space="preserve">93. </w:t>
      </w:r>
      <w:r>
        <w:rPr>
          <w:b/>
        </w:rPr>
        <w:t>What do particle masks protect against?</w:t>
      </w:r>
    </w:p>
    <w:p w14:paraId="71319F09" w14:textId="77777777" w:rsidR="00593BD1" w:rsidRDefault="00000000">
      <w:pPr>
        <w:pStyle w:val="ListBullet2"/>
        <w:spacing w:after="40"/>
      </w:pPr>
      <w:r>
        <w:t>a) Loud noise</w:t>
      </w:r>
    </w:p>
    <w:p w14:paraId="17AF107C" w14:textId="77777777" w:rsidR="00593BD1" w:rsidRDefault="00000000">
      <w:pPr>
        <w:pStyle w:val="ListBullet2"/>
        <w:spacing w:after="40"/>
      </w:pPr>
      <w:r>
        <w:t>b) Sharp edged material</w:t>
      </w:r>
    </w:p>
    <w:p w14:paraId="32183466" w14:textId="77777777" w:rsidR="00593BD1" w:rsidRDefault="00000000">
      <w:pPr>
        <w:pStyle w:val="ListBullet2"/>
        <w:spacing w:after="40"/>
      </w:pPr>
      <w:r>
        <w:t>c) Gaseous substances entering the body through inhalation</w:t>
      </w:r>
    </w:p>
    <w:p w14:paraId="659EEE3E" w14:textId="77777777" w:rsidR="00593BD1" w:rsidRDefault="00000000">
      <w:pPr>
        <w:pStyle w:val="ListBullet2"/>
        <w:spacing w:after="40"/>
      </w:pPr>
      <w:r>
        <w:t>d) Falling components</w:t>
      </w:r>
    </w:p>
    <w:p w14:paraId="1D269B6A" w14:textId="77777777" w:rsidR="00593BD1" w:rsidRDefault="00000000">
      <w:pPr>
        <w:spacing w:before="40" w:after="40"/>
      </w:pPr>
      <w:r>
        <w:rPr>
          <w:b/>
          <w:color w:val="1B4D3E"/>
        </w:rPr>
        <w:t xml:space="preserve">Correct Answer: </w:t>
      </w:r>
      <w:r>
        <w:t>c) Gaseous substances entering the body through inhalation</w:t>
      </w:r>
    </w:p>
    <w:p w14:paraId="6D24F1A5" w14:textId="77777777" w:rsidR="00593BD1" w:rsidRDefault="00000000">
      <w:pPr>
        <w:spacing w:before="40" w:after="160"/>
      </w:pPr>
      <w:r>
        <w:rPr>
          <w:b/>
          <w:i/>
        </w:rPr>
        <w:t xml:space="preserve">Explanation: </w:t>
      </w:r>
      <w:r>
        <w:rPr>
          <w:i/>
        </w:rPr>
        <w:t>Particle masks prevent any gaseous substance from entering the body through inhalation. Glasses or goggles protect the eyes from outside particles and dust.</w:t>
      </w:r>
    </w:p>
    <w:p w14:paraId="3D57335D" w14:textId="77777777" w:rsidR="00593BD1" w:rsidRDefault="00000000">
      <w:pPr>
        <w:keepNext/>
        <w:spacing w:before="240" w:after="80"/>
      </w:pPr>
      <w:r>
        <w:rPr>
          <w:b/>
          <w:color w:val="1B4D3E"/>
        </w:rPr>
        <w:t xml:space="preserve">94. </w:t>
      </w:r>
      <w:r>
        <w:rPr>
          <w:b/>
        </w:rPr>
        <w:t>What do knee pads protect against?</w:t>
      </w:r>
    </w:p>
    <w:p w14:paraId="555A4A54" w14:textId="77777777" w:rsidR="00593BD1" w:rsidRDefault="00000000">
      <w:pPr>
        <w:pStyle w:val="ListBullet2"/>
        <w:spacing w:after="40"/>
      </w:pPr>
      <w:r>
        <w:t>a) Damage to the knees in case of a fall</w:t>
      </w:r>
    </w:p>
    <w:p w14:paraId="03E266AA" w14:textId="77777777" w:rsidR="00593BD1" w:rsidRDefault="00000000">
      <w:pPr>
        <w:pStyle w:val="ListBullet2"/>
        <w:spacing w:after="40"/>
      </w:pPr>
      <w:r>
        <w:t>b) Electric shock</w:t>
      </w:r>
    </w:p>
    <w:p w14:paraId="1F893BAF" w14:textId="77777777" w:rsidR="00593BD1" w:rsidRDefault="00000000">
      <w:pPr>
        <w:pStyle w:val="ListBullet2"/>
        <w:spacing w:after="40"/>
      </w:pPr>
      <w:r>
        <w:t>c) Loud noise</w:t>
      </w:r>
    </w:p>
    <w:p w14:paraId="6EC37DB1" w14:textId="77777777" w:rsidR="00593BD1" w:rsidRDefault="00000000">
      <w:pPr>
        <w:pStyle w:val="ListBullet2"/>
        <w:spacing w:after="40"/>
      </w:pPr>
      <w:r>
        <w:t>d) Chemical burns</w:t>
      </w:r>
    </w:p>
    <w:p w14:paraId="5CB9D653" w14:textId="77777777" w:rsidR="00593BD1" w:rsidRDefault="00000000">
      <w:pPr>
        <w:spacing w:before="40" w:after="40"/>
      </w:pPr>
      <w:r>
        <w:rPr>
          <w:b/>
          <w:color w:val="1B4D3E"/>
        </w:rPr>
        <w:t xml:space="preserve">Correct Answer: </w:t>
      </w:r>
      <w:r>
        <w:t>a) Damage to the knees in case of a fall</w:t>
      </w:r>
    </w:p>
    <w:p w14:paraId="60602510" w14:textId="77777777" w:rsidR="00593BD1" w:rsidRDefault="00000000">
      <w:pPr>
        <w:spacing w:before="40" w:after="160"/>
      </w:pPr>
      <w:r>
        <w:rPr>
          <w:b/>
          <w:i/>
        </w:rPr>
        <w:lastRenderedPageBreak/>
        <w:t xml:space="preserve">Explanation: </w:t>
      </w:r>
      <w:r>
        <w:rPr>
          <w:i/>
        </w:rPr>
        <w:t>Knee pads protect the knees from damage in case of a fall. Safety boots protect the feet from sharp edged material, and helmets or hard hats protect the head from falling components and in case of a fall from height.</w:t>
      </w:r>
    </w:p>
    <w:p w14:paraId="637ABAC4" w14:textId="77777777" w:rsidR="00593BD1" w:rsidRDefault="00000000">
      <w:pPr>
        <w:keepNext/>
        <w:spacing w:before="240" w:after="80"/>
      </w:pPr>
      <w:r>
        <w:rPr>
          <w:b/>
          <w:color w:val="1B4D3E"/>
        </w:rPr>
        <w:t xml:space="preserve">95. </w:t>
      </w:r>
      <w:r>
        <w:rPr>
          <w:b/>
        </w:rPr>
        <w:t>Which of the following are the types of hazards listed at the workplace?</w:t>
      </w:r>
    </w:p>
    <w:p w14:paraId="765BD6E1" w14:textId="77777777" w:rsidR="00593BD1" w:rsidRDefault="00000000">
      <w:pPr>
        <w:pStyle w:val="ListBullet2"/>
        <w:spacing w:after="40"/>
      </w:pPr>
      <w:r>
        <w:t>a) Biological, Chemical, Physical and Ergonomic</w:t>
      </w:r>
    </w:p>
    <w:p w14:paraId="3C4F623C" w14:textId="77777777" w:rsidR="00593BD1" w:rsidRDefault="00000000">
      <w:pPr>
        <w:pStyle w:val="ListBullet2"/>
        <w:spacing w:after="40"/>
      </w:pPr>
      <w:r>
        <w:t>b) Direct, Diffuse and Reflected</w:t>
      </w:r>
    </w:p>
    <w:p w14:paraId="4C78723C" w14:textId="77777777" w:rsidR="00593BD1" w:rsidRDefault="00000000">
      <w:pPr>
        <w:pStyle w:val="ListBullet2"/>
        <w:spacing w:after="40"/>
      </w:pPr>
      <w:r>
        <w:t>c) Preventive, Predictive and Corrective</w:t>
      </w:r>
    </w:p>
    <w:p w14:paraId="43C34ADA" w14:textId="77777777" w:rsidR="00593BD1" w:rsidRDefault="00000000">
      <w:pPr>
        <w:pStyle w:val="ListBullet2"/>
        <w:spacing w:after="40"/>
      </w:pPr>
      <w:r>
        <w:t>d) Fixed, Working and Venture</w:t>
      </w:r>
    </w:p>
    <w:p w14:paraId="361B6BFB" w14:textId="77777777" w:rsidR="00593BD1" w:rsidRDefault="00000000">
      <w:pPr>
        <w:spacing w:before="40" w:after="40"/>
      </w:pPr>
      <w:r>
        <w:rPr>
          <w:b/>
          <w:color w:val="1B4D3E"/>
        </w:rPr>
        <w:t xml:space="preserve">Correct Answer: </w:t>
      </w:r>
      <w:r>
        <w:t>a) Biological, Chemical, Physical and Ergonomic</w:t>
      </w:r>
    </w:p>
    <w:p w14:paraId="550A4D68" w14:textId="77777777" w:rsidR="00593BD1" w:rsidRDefault="00000000">
      <w:pPr>
        <w:spacing w:before="40" w:after="160"/>
      </w:pPr>
      <w:r>
        <w:rPr>
          <w:b/>
          <w:i/>
        </w:rPr>
        <w:t xml:space="preserve">Explanation: </w:t>
      </w:r>
      <w:r>
        <w:rPr>
          <w:i/>
        </w:rPr>
        <w:t>The types of hazards are listed as biological hazards, chemical hazards, physical hazards and ergonomic hazards, alongside safety hazards.</w:t>
      </w:r>
    </w:p>
    <w:p w14:paraId="074864BA" w14:textId="77777777" w:rsidR="00593BD1" w:rsidRDefault="00000000">
      <w:pPr>
        <w:keepNext/>
        <w:spacing w:before="240" w:after="80"/>
      </w:pPr>
      <w:r>
        <w:rPr>
          <w:b/>
          <w:color w:val="1B4D3E"/>
        </w:rPr>
        <w:t xml:space="preserve">96. </w:t>
      </w:r>
      <w:r>
        <w:rPr>
          <w:b/>
        </w:rPr>
        <w:t>PV system installation involves safety hazards mainly as a result of which two causes?</w:t>
      </w:r>
    </w:p>
    <w:p w14:paraId="7F4CF428" w14:textId="77777777" w:rsidR="00593BD1" w:rsidRDefault="00000000">
      <w:pPr>
        <w:pStyle w:val="ListBullet2"/>
        <w:spacing w:after="40"/>
      </w:pPr>
      <w:r>
        <w:t>a) Excessive noise or vibration</w:t>
      </w:r>
    </w:p>
    <w:p w14:paraId="463F9266" w14:textId="77777777" w:rsidR="00593BD1" w:rsidRDefault="00000000">
      <w:pPr>
        <w:pStyle w:val="ListBullet2"/>
        <w:spacing w:after="40"/>
      </w:pPr>
      <w:r>
        <w:t>b) An electric shock or a fall from a rooftop</w:t>
      </w:r>
    </w:p>
    <w:p w14:paraId="0FE0343D" w14:textId="77777777" w:rsidR="00593BD1" w:rsidRDefault="00000000">
      <w:pPr>
        <w:pStyle w:val="ListBullet2"/>
        <w:spacing w:after="40"/>
      </w:pPr>
      <w:r>
        <w:t>c) Soil erosion or flooding</w:t>
      </w:r>
    </w:p>
    <w:p w14:paraId="2740D231" w14:textId="77777777" w:rsidR="00593BD1" w:rsidRDefault="00000000">
      <w:pPr>
        <w:pStyle w:val="ListBullet2"/>
        <w:spacing w:after="40"/>
      </w:pPr>
      <w:r>
        <w:t>d) Water hardness or module soiling</w:t>
      </w:r>
    </w:p>
    <w:p w14:paraId="7CCC66F5" w14:textId="77777777" w:rsidR="00593BD1" w:rsidRDefault="00000000">
      <w:pPr>
        <w:spacing w:before="40" w:after="40"/>
      </w:pPr>
      <w:r>
        <w:rPr>
          <w:b/>
          <w:color w:val="1B4D3E"/>
        </w:rPr>
        <w:t xml:space="preserve">Correct Answer: </w:t>
      </w:r>
      <w:r>
        <w:t>b) An electric shock or a fall from a rooftop</w:t>
      </w:r>
    </w:p>
    <w:p w14:paraId="4896B7F2" w14:textId="77777777" w:rsidR="00593BD1" w:rsidRDefault="00000000">
      <w:pPr>
        <w:spacing w:before="40" w:after="160"/>
      </w:pPr>
      <w:r>
        <w:rPr>
          <w:b/>
          <w:i/>
        </w:rPr>
        <w:t xml:space="preserve">Explanation: </w:t>
      </w:r>
      <w:r>
        <w:rPr>
          <w:i/>
        </w:rPr>
        <w:t>PV system installation involves various safety hazards mainly as a result of an electric shock or a fall from a rooftop. A theoretical understanding of electrical systems and the associated safety hazards is essential to work safely with PV systems.</w:t>
      </w:r>
    </w:p>
    <w:p w14:paraId="591B8AF7" w14:textId="77777777" w:rsidR="00593BD1" w:rsidRDefault="00000000">
      <w:pPr>
        <w:keepNext/>
        <w:spacing w:before="240" w:after="80"/>
      </w:pPr>
      <w:r>
        <w:rPr>
          <w:b/>
          <w:color w:val="1B4D3E"/>
        </w:rPr>
        <w:t xml:space="preserve">97. </w:t>
      </w:r>
      <w:r>
        <w:rPr>
          <w:b/>
        </w:rPr>
        <w:t>What is described as the most important equipment for preventing a fire accident?</w:t>
      </w:r>
    </w:p>
    <w:p w14:paraId="10AF0D96" w14:textId="77777777" w:rsidR="00593BD1" w:rsidRDefault="00000000">
      <w:pPr>
        <w:pStyle w:val="ListBullet2"/>
        <w:spacing w:after="40"/>
      </w:pPr>
      <w:r>
        <w:t>a) The safety harness</w:t>
      </w:r>
    </w:p>
    <w:p w14:paraId="26A8DD87" w14:textId="77777777" w:rsidR="00593BD1" w:rsidRDefault="00000000">
      <w:pPr>
        <w:pStyle w:val="ListBullet2"/>
        <w:spacing w:after="40"/>
      </w:pPr>
      <w:r>
        <w:t>b) The fire extinguisher</w:t>
      </w:r>
    </w:p>
    <w:p w14:paraId="37475A10" w14:textId="77777777" w:rsidR="00593BD1" w:rsidRDefault="00000000">
      <w:pPr>
        <w:pStyle w:val="ListBullet2"/>
        <w:spacing w:after="40"/>
      </w:pPr>
      <w:r>
        <w:t>c) The first aid kit</w:t>
      </w:r>
    </w:p>
    <w:p w14:paraId="4756DF5E" w14:textId="77777777" w:rsidR="00593BD1" w:rsidRDefault="00000000">
      <w:pPr>
        <w:pStyle w:val="ListBullet2"/>
        <w:spacing w:after="40"/>
      </w:pPr>
      <w:r>
        <w:t>d) The earthing pit</w:t>
      </w:r>
    </w:p>
    <w:p w14:paraId="6AC404E5" w14:textId="77777777" w:rsidR="00593BD1" w:rsidRDefault="00000000">
      <w:pPr>
        <w:spacing w:before="40" w:after="40"/>
      </w:pPr>
      <w:r>
        <w:rPr>
          <w:b/>
          <w:color w:val="1B4D3E"/>
        </w:rPr>
        <w:t xml:space="preserve">Correct Answer: </w:t>
      </w:r>
      <w:r>
        <w:t>b) The fire extinguisher</w:t>
      </w:r>
    </w:p>
    <w:p w14:paraId="7CFCA6AB" w14:textId="77777777" w:rsidR="00593BD1" w:rsidRDefault="00000000">
      <w:pPr>
        <w:spacing w:before="40" w:after="160"/>
      </w:pPr>
      <w:r>
        <w:rPr>
          <w:b/>
          <w:i/>
        </w:rPr>
        <w:t xml:space="preserve">Explanation: </w:t>
      </w:r>
      <w:r>
        <w:rPr>
          <w:i/>
        </w:rPr>
        <w:t>The fire extinguisher is the most important equipment to prevent a fire accident. It can be used immediately to put out a small fire until the specialist fire engine arrives, and consequently save lives and property.</w:t>
      </w:r>
    </w:p>
    <w:p w14:paraId="0392FA64" w14:textId="77777777" w:rsidR="00593BD1" w:rsidRDefault="00000000">
      <w:pPr>
        <w:keepNext/>
        <w:spacing w:before="240" w:after="80"/>
      </w:pPr>
      <w:r>
        <w:rPr>
          <w:b/>
          <w:color w:val="1B4D3E"/>
        </w:rPr>
        <w:t xml:space="preserve">98. </w:t>
      </w:r>
      <w:r>
        <w:rPr>
          <w:b/>
        </w:rPr>
        <w:t>What is the first step in performing CPR?</w:t>
      </w:r>
    </w:p>
    <w:p w14:paraId="389C8301" w14:textId="77777777" w:rsidR="00593BD1" w:rsidRDefault="00000000">
      <w:pPr>
        <w:pStyle w:val="ListBullet2"/>
        <w:spacing w:after="40"/>
      </w:pPr>
      <w:r>
        <w:t>a) Apply pressure on the centre of the chest</w:t>
      </w:r>
    </w:p>
    <w:p w14:paraId="675A8B70" w14:textId="77777777" w:rsidR="00593BD1" w:rsidRDefault="00000000">
      <w:pPr>
        <w:pStyle w:val="ListBullet2"/>
        <w:spacing w:after="40"/>
      </w:pPr>
      <w:r>
        <w:t>b) Check for pulse on the wrist and the neck</w:t>
      </w:r>
    </w:p>
    <w:p w14:paraId="17A42BDF" w14:textId="77777777" w:rsidR="00593BD1" w:rsidRDefault="00000000">
      <w:pPr>
        <w:pStyle w:val="ListBullet2"/>
        <w:spacing w:after="40"/>
      </w:pPr>
      <w:r>
        <w:t>c) Position the victim face upwards</w:t>
      </w:r>
    </w:p>
    <w:p w14:paraId="1033B7DF" w14:textId="77777777" w:rsidR="00593BD1" w:rsidRDefault="00000000">
      <w:pPr>
        <w:pStyle w:val="ListBullet2"/>
        <w:spacing w:after="40"/>
      </w:pPr>
      <w:r>
        <w:t>d) Ask someone to call for medical help</w:t>
      </w:r>
    </w:p>
    <w:p w14:paraId="2B219FC8" w14:textId="77777777" w:rsidR="00593BD1" w:rsidRDefault="00000000">
      <w:pPr>
        <w:spacing w:before="40" w:after="40"/>
      </w:pPr>
      <w:r>
        <w:rPr>
          <w:b/>
          <w:color w:val="1B4D3E"/>
        </w:rPr>
        <w:t xml:space="preserve">Correct Answer: </w:t>
      </w:r>
      <w:r>
        <w:t>b) Check for pulse on the wrist and the neck</w:t>
      </w:r>
    </w:p>
    <w:p w14:paraId="43FB9738" w14:textId="77777777" w:rsidR="00593BD1" w:rsidRDefault="00000000">
      <w:pPr>
        <w:spacing w:before="40" w:after="160"/>
      </w:pPr>
      <w:r>
        <w:rPr>
          <w:b/>
          <w:i/>
        </w:rPr>
        <w:lastRenderedPageBreak/>
        <w:t xml:space="preserve">Explanation: </w:t>
      </w:r>
      <w:r>
        <w:rPr>
          <w:i/>
        </w:rPr>
        <w:t>The steps for performing CPR are to check for pulse on the wrist and the neck, check for breathing and consciousness, ask someone to call for medical help, position the victim face upwards, and apply pressure on the centre of the chest.</w:t>
      </w:r>
    </w:p>
    <w:p w14:paraId="25E517D6" w14:textId="77777777" w:rsidR="00593BD1" w:rsidRDefault="00000000">
      <w:pPr>
        <w:keepNext/>
        <w:spacing w:before="240" w:after="80"/>
      </w:pPr>
      <w:r>
        <w:rPr>
          <w:b/>
          <w:color w:val="1B4D3E"/>
        </w:rPr>
        <w:t xml:space="preserve">99. </w:t>
      </w:r>
      <w:r>
        <w:rPr>
          <w:b/>
        </w:rPr>
        <w:t>Which of the following is listed as a benefit of good housekeeping?</w:t>
      </w:r>
    </w:p>
    <w:p w14:paraId="60D03412" w14:textId="77777777" w:rsidR="00593BD1" w:rsidRDefault="00000000">
      <w:pPr>
        <w:pStyle w:val="ListBullet2"/>
        <w:spacing w:after="40"/>
      </w:pPr>
      <w:r>
        <w:t>a) Prevents fire and accidents</w:t>
      </w:r>
    </w:p>
    <w:p w14:paraId="2E6A93BF" w14:textId="77777777" w:rsidR="00593BD1" w:rsidRDefault="00000000">
      <w:pPr>
        <w:pStyle w:val="ListBullet2"/>
        <w:spacing w:after="40"/>
      </w:pPr>
      <w:r>
        <w:t>b) Increases module efficiency</w:t>
      </w:r>
    </w:p>
    <w:p w14:paraId="49B2CDDE" w14:textId="77777777" w:rsidR="00593BD1" w:rsidRDefault="00000000">
      <w:pPr>
        <w:pStyle w:val="ListBullet2"/>
        <w:spacing w:after="40"/>
      </w:pPr>
      <w:r>
        <w:t>c) Raises the evacuation voltage</w:t>
      </w:r>
    </w:p>
    <w:p w14:paraId="6B90A26D" w14:textId="77777777" w:rsidR="00593BD1" w:rsidRDefault="00000000">
      <w:pPr>
        <w:pStyle w:val="ListBullet2"/>
        <w:spacing w:after="40"/>
      </w:pPr>
      <w:r>
        <w:t>d) Reduces the payback period</w:t>
      </w:r>
    </w:p>
    <w:p w14:paraId="26B41534" w14:textId="77777777" w:rsidR="00593BD1" w:rsidRDefault="00000000">
      <w:pPr>
        <w:spacing w:before="40" w:after="40"/>
      </w:pPr>
      <w:r>
        <w:rPr>
          <w:b/>
          <w:color w:val="1B4D3E"/>
        </w:rPr>
        <w:t xml:space="preserve">Correct Answer: </w:t>
      </w:r>
      <w:r>
        <w:t>a) Prevents fire and accidents</w:t>
      </w:r>
    </w:p>
    <w:p w14:paraId="659E2B0E" w14:textId="77777777" w:rsidR="00593BD1" w:rsidRDefault="00000000">
      <w:pPr>
        <w:spacing w:before="40" w:after="160"/>
      </w:pPr>
      <w:r>
        <w:rPr>
          <w:b/>
          <w:i/>
        </w:rPr>
        <w:t xml:space="preserve">Explanation: </w:t>
      </w:r>
      <w:r>
        <w:rPr>
          <w:i/>
        </w:rPr>
        <w:t>The benefits of good housekeeping include preventing fire and accidents, giving control to employees, increasing production, giving employees freedom to move and pride, protecting products and equipment, and reducing waste.</w:t>
      </w:r>
    </w:p>
    <w:p w14:paraId="7FE696A4" w14:textId="77777777" w:rsidR="00593BD1" w:rsidRDefault="00000000">
      <w:pPr>
        <w:keepNext/>
        <w:spacing w:before="240" w:after="80"/>
      </w:pPr>
      <w:r>
        <w:rPr>
          <w:b/>
          <w:color w:val="1B4D3E"/>
        </w:rPr>
        <w:t xml:space="preserve">100. </w:t>
      </w:r>
      <w:r>
        <w:rPr>
          <w:b/>
        </w:rPr>
        <w:t>Which practice is listed under “When working” in the safety measures and precautions?</w:t>
      </w:r>
    </w:p>
    <w:p w14:paraId="4C2E1A9F" w14:textId="77777777" w:rsidR="00593BD1" w:rsidRDefault="00000000">
      <w:pPr>
        <w:pStyle w:val="ListBullet2"/>
        <w:spacing w:after="40"/>
      </w:pPr>
      <w:r>
        <w:t>a) Never rely on memory</w:t>
      </w:r>
    </w:p>
    <w:p w14:paraId="1FC02825" w14:textId="77777777" w:rsidR="00593BD1" w:rsidRDefault="00000000">
      <w:pPr>
        <w:pStyle w:val="ListBullet2"/>
        <w:spacing w:after="40"/>
      </w:pPr>
      <w:r>
        <w:t>b) Confirm permission to isolate</w:t>
      </w:r>
    </w:p>
    <w:p w14:paraId="29D0D9E0" w14:textId="77777777" w:rsidR="00593BD1" w:rsidRDefault="00000000">
      <w:pPr>
        <w:pStyle w:val="ListBullet2"/>
        <w:spacing w:after="40"/>
      </w:pPr>
      <w:r>
        <w:t>c) Remove your own earthing equipment</w:t>
      </w:r>
    </w:p>
    <w:p w14:paraId="4C433653" w14:textId="77777777" w:rsidR="00593BD1" w:rsidRDefault="00000000">
      <w:pPr>
        <w:pStyle w:val="ListBullet2"/>
        <w:spacing w:after="40"/>
      </w:pPr>
      <w:r>
        <w:t>d) Check if tools are left after work completion</w:t>
      </w:r>
    </w:p>
    <w:p w14:paraId="4987E0B9" w14:textId="77777777" w:rsidR="00593BD1" w:rsidRDefault="00000000">
      <w:pPr>
        <w:spacing w:before="40" w:after="40"/>
      </w:pPr>
      <w:r>
        <w:rPr>
          <w:b/>
          <w:color w:val="1B4D3E"/>
        </w:rPr>
        <w:t xml:space="preserve">Correct Answer: </w:t>
      </w:r>
      <w:r>
        <w:t>a) Never rely on memory</w:t>
      </w:r>
    </w:p>
    <w:p w14:paraId="7CC4F97D" w14:textId="77777777" w:rsidR="00593BD1" w:rsidRDefault="00000000">
      <w:pPr>
        <w:spacing w:before="40" w:after="160"/>
      </w:pPr>
      <w:r>
        <w:rPr>
          <w:b/>
          <w:i/>
        </w:rPr>
        <w:t xml:space="preserve">Explanation: </w:t>
      </w:r>
      <w:r>
        <w:rPr>
          <w:i/>
        </w:rPr>
        <w:t>Under “When working” the requirements are to use safety observers when required, always wear PPE, and never rely on memory. Removing earthing equipment and checking for tools left behind fall under “After completion of work”.</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