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677B48">
      <w:pPr>
        <w:rPr>
          <w:rFonts w:asciiTheme="majorBidi" w:hAnsiTheme="majorBidi" w:cstheme="majorBidi"/>
          <w:b/>
          <w:bCs/>
          <w:sz w:val="28"/>
          <w:szCs w:val="28"/>
        </w:rPr>
      </w:pPr>
    </w:p>
    <w:p w14:paraId="4BFCD43F">
      <w:pPr>
        <w:rPr>
          <w:rFonts w:asciiTheme="majorBidi" w:hAnsiTheme="majorBidi" w:cstheme="majorBidi"/>
          <w:b/>
          <w:bCs/>
          <w:sz w:val="28"/>
          <w:szCs w:val="28"/>
        </w:rPr>
      </w:pPr>
    </w:p>
    <w:p w14:paraId="5FCCC09A">
      <w:pPr>
        <w:rPr>
          <w:rFonts w:asciiTheme="majorBidi" w:hAnsiTheme="majorBidi" w:cstheme="majorBidi"/>
          <w:b/>
          <w:bCs/>
          <w:sz w:val="28"/>
          <w:szCs w:val="28"/>
        </w:rPr>
      </w:pPr>
    </w:p>
    <w:p w14:paraId="74FA6B46">
      <w:pPr>
        <w:rPr>
          <w:rFonts w:asciiTheme="majorBidi" w:hAnsiTheme="majorBidi" w:cstheme="majorBidi"/>
          <w:b/>
          <w:bCs/>
          <w:sz w:val="28"/>
          <w:szCs w:val="28"/>
        </w:rPr>
      </w:pPr>
    </w:p>
    <w:p w14:paraId="43C14D30">
      <w:pPr>
        <w:jc w:val="center"/>
        <w:rPr>
          <w:rFonts w:asciiTheme="majorBidi" w:hAnsiTheme="majorBidi" w:cstheme="majorBidi"/>
          <w:b/>
          <w:bCs/>
          <w:sz w:val="144"/>
          <w:szCs w:val="144"/>
        </w:rPr>
      </w:pPr>
      <w:r>
        <w:rPr>
          <w:rFonts w:asciiTheme="majorBidi" w:hAnsiTheme="majorBidi" w:cstheme="majorBidi"/>
          <w:b/>
          <w:bCs/>
          <w:sz w:val="144"/>
          <w:szCs w:val="144"/>
        </w:rPr>
        <w:t>Pyramid Of       Pain</w:t>
      </w:r>
    </w:p>
    <w:p w14:paraId="20229DE9">
      <w:pPr>
        <w:rPr>
          <w:rFonts w:asciiTheme="majorBidi" w:hAnsiTheme="majorBidi" w:cstheme="majorBidi"/>
          <w:b/>
          <w:bCs/>
          <w:sz w:val="28"/>
          <w:szCs w:val="28"/>
        </w:rPr>
      </w:pPr>
    </w:p>
    <w:p w14:paraId="1D8158B5">
      <w:pPr>
        <w:rPr>
          <w:rFonts w:asciiTheme="majorBidi" w:hAnsiTheme="majorBidi" w:cstheme="majorBidi"/>
          <w:b/>
          <w:bCs/>
          <w:sz w:val="28"/>
          <w:szCs w:val="28"/>
        </w:rPr>
      </w:pPr>
    </w:p>
    <w:p w14:paraId="4C139F83">
      <w:pPr>
        <w:rPr>
          <w:rFonts w:asciiTheme="majorBidi" w:hAnsiTheme="majorBidi" w:cstheme="majorBidi"/>
          <w:b/>
          <w:bCs/>
          <w:sz w:val="28"/>
          <w:szCs w:val="28"/>
        </w:rPr>
      </w:pPr>
    </w:p>
    <w:p w14:paraId="2A8CD220">
      <w:pPr>
        <w:rPr>
          <w:rFonts w:asciiTheme="majorBidi" w:hAnsiTheme="majorBidi" w:cstheme="majorBidi"/>
          <w:sz w:val="28"/>
          <w:szCs w:val="28"/>
        </w:rPr>
      </w:pPr>
      <w:r>
        <w:rPr>
          <w:rFonts w:asciiTheme="majorBidi" w:hAnsiTheme="majorBidi" w:cstheme="majorBidi"/>
          <w:b/>
          <w:bCs/>
          <w:sz w:val="28"/>
          <w:szCs w:val="28"/>
        </w:rPr>
        <w:t>•HAZIRLAYAN:</w:t>
      </w:r>
      <w:r>
        <w:rPr>
          <w:rFonts w:asciiTheme="majorBidi" w:hAnsiTheme="majorBidi" w:cstheme="majorBidi"/>
          <w:sz w:val="28"/>
          <w:szCs w:val="28"/>
        </w:rPr>
        <w:t>Sude SARIÇ</w:t>
      </w:r>
    </w:p>
    <w:p w14:paraId="0E634634">
      <w:pPr>
        <w:rPr>
          <w:rFonts w:asciiTheme="majorBidi" w:hAnsiTheme="majorBidi" w:cstheme="majorBidi"/>
          <w:b/>
          <w:bCs/>
          <w:sz w:val="28"/>
          <w:szCs w:val="28"/>
        </w:rPr>
      </w:pPr>
    </w:p>
    <w:p w14:paraId="555BCA89">
      <w:pPr>
        <w:rPr>
          <w:rFonts w:asciiTheme="majorBidi" w:hAnsiTheme="majorBidi" w:cstheme="majorBidi"/>
          <w:sz w:val="28"/>
          <w:szCs w:val="28"/>
        </w:rPr>
      </w:pPr>
      <w:r>
        <w:rPr>
          <w:rFonts w:asciiTheme="majorBidi" w:hAnsiTheme="majorBidi" w:cstheme="majorBidi"/>
          <w:b/>
          <w:bCs/>
          <w:sz w:val="28"/>
          <w:szCs w:val="28"/>
        </w:rPr>
        <w:t>•TARİH:</w:t>
      </w:r>
      <w:r>
        <w:rPr>
          <w:rFonts w:asciiTheme="majorBidi" w:hAnsiTheme="majorBidi" w:cstheme="majorBidi"/>
          <w:sz w:val="28"/>
          <w:szCs w:val="28"/>
        </w:rPr>
        <w:t>15.02.2024</w:t>
      </w:r>
    </w:p>
    <w:p w14:paraId="6681ACC6">
      <w:pPr>
        <w:rPr>
          <w:rFonts w:asciiTheme="majorBidi" w:hAnsiTheme="majorBidi" w:cstheme="majorBidi"/>
          <w:b/>
          <w:bCs/>
          <w:sz w:val="28"/>
          <w:szCs w:val="28"/>
        </w:rPr>
      </w:pPr>
    </w:p>
    <w:p w14:paraId="33D7414F">
      <w:pPr>
        <w:rPr>
          <w:rFonts w:asciiTheme="majorBidi" w:hAnsiTheme="majorBidi" w:cstheme="majorBidi"/>
          <w:b/>
          <w:bCs/>
          <w:sz w:val="28"/>
          <w:szCs w:val="28"/>
        </w:rPr>
      </w:pPr>
    </w:p>
    <w:p w14:paraId="66016F71">
      <w:pPr>
        <w:rPr>
          <w:rFonts w:asciiTheme="majorBidi" w:hAnsiTheme="majorBidi" w:cstheme="majorBidi"/>
          <w:b/>
          <w:bCs/>
          <w:sz w:val="28"/>
          <w:szCs w:val="28"/>
        </w:rPr>
      </w:pPr>
    </w:p>
    <w:p w14:paraId="5E5A38C7">
      <w:pPr>
        <w:rPr>
          <w:rFonts w:asciiTheme="majorBidi" w:hAnsiTheme="majorBidi" w:cstheme="majorBidi"/>
          <w:b/>
          <w:bCs/>
          <w:sz w:val="28"/>
          <w:szCs w:val="28"/>
        </w:rPr>
      </w:pPr>
    </w:p>
    <w:p w14:paraId="1816B8B2">
      <w:pPr>
        <w:rPr>
          <w:rFonts w:asciiTheme="majorBidi" w:hAnsiTheme="majorBidi" w:cstheme="majorBidi"/>
          <w:b/>
          <w:bCs/>
          <w:sz w:val="28"/>
          <w:szCs w:val="28"/>
        </w:rPr>
      </w:pPr>
    </w:p>
    <w:p w14:paraId="327D7AB6">
      <w:pPr>
        <w:rPr>
          <w:rFonts w:asciiTheme="majorBidi" w:hAnsiTheme="majorBidi" w:cstheme="majorBidi"/>
          <w:b/>
          <w:bCs/>
          <w:sz w:val="28"/>
          <w:szCs w:val="28"/>
        </w:rPr>
      </w:pPr>
    </w:p>
    <w:p w14:paraId="1F385EC9">
      <w:pPr>
        <w:rPr>
          <w:rFonts w:asciiTheme="majorBidi" w:hAnsiTheme="majorBidi" w:cstheme="majorBidi"/>
          <w:b/>
          <w:bCs/>
          <w:sz w:val="28"/>
          <w:szCs w:val="28"/>
        </w:rPr>
      </w:pPr>
    </w:p>
    <w:p w14:paraId="0FA91D68">
      <w:pPr>
        <w:rPr>
          <w:rFonts w:asciiTheme="majorBidi" w:hAnsiTheme="majorBidi" w:cstheme="majorBidi"/>
          <w:b/>
          <w:bCs/>
          <w:sz w:val="28"/>
          <w:szCs w:val="28"/>
        </w:rPr>
      </w:pPr>
    </w:p>
    <w:p w14:paraId="42806277">
      <w:pPr>
        <w:rPr>
          <w:rFonts w:asciiTheme="majorBidi" w:hAnsiTheme="majorBidi" w:cstheme="majorBidi"/>
          <w:b/>
          <w:bCs/>
          <w:sz w:val="28"/>
          <w:szCs w:val="28"/>
        </w:rPr>
      </w:pPr>
    </w:p>
    <w:p w14:paraId="0238DE42">
      <w:pPr>
        <w:rPr>
          <w:rFonts w:asciiTheme="majorBidi" w:hAnsiTheme="majorBidi" w:cstheme="majorBidi"/>
          <w:b/>
          <w:bCs/>
          <w:sz w:val="28"/>
          <w:szCs w:val="28"/>
        </w:rPr>
      </w:pPr>
    </w:p>
    <w:p w14:paraId="30F5C6DA">
      <w:pPr>
        <w:rPr>
          <w:rFonts w:hint="default" w:asciiTheme="majorBidi" w:hAnsiTheme="majorBidi" w:cstheme="majorBidi"/>
          <w:b w:val="0"/>
          <w:bCs w:val="0"/>
          <w:sz w:val="24"/>
          <w:szCs w:val="24"/>
          <w:lang w:val="tr-TR"/>
        </w:rPr>
      </w:pPr>
      <w:r>
        <w:rPr>
          <w:rFonts w:hint="default" w:asciiTheme="majorBidi" w:hAnsiTheme="majorBidi" w:cstheme="majorBidi"/>
          <w:b/>
          <w:bCs/>
          <w:sz w:val="28"/>
          <w:szCs w:val="28"/>
          <w:lang w:val="tr-TR"/>
        </w:rPr>
        <w:t>GİRİŞ:</w:t>
      </w:r>
      <w:r>
        <w:rPr>
          <w:rFonts w:hint="default" w:asciiTheme="majorBidi" w:hAnsiTheme="majorBidi" w:cstheme="majorBidi"/>
          <w:b w:val="0"/>
          <w:bCs w:val="0"/>
          <w:sz w:val="24"/>
          <w:szCs w:val="24"/>
          <w:lang w:val="tr-TR"/>
        </w:rPr>
        <w:t>Bu raporda Pyramid Of Pain hakkında detaylı bilgilere öğrenilip,siber güvenlik alanındaki yerini öğreneceğiz.</w:t>
      </w:r>
    </w:p>
    <w:p w14:paraId="2F0880A1">
      <w:pPr>
        <w:rPr>
          <w:rFonts w:asciiTheme="majorBidi" w:hAnsiTheme="majorBidi" w:cstheme="majorBidi"/>
          <w:b/>
          <w:bCs/>
          <w:sz w:val="28"/>
          <w:szCs w:val="28"/>
        </w:rPr>
      </w:pPr>
      <w:r>
        <w:rPr>
          <w:rFonts w:asciiTheme="majorBidi" w:hAnsiTheme="majorBidi" w:cstheme="majorBidi"/>
          <w:b/>
          <w:bCs/>
          <w:sz w:val="28"/>
          <w:szCs w:val="28"/>
        </w:rPr>
        <w:t>Pyramid Of Pain</w:t>
      </w:r>
    </w:p>
    <w:p w14:paraId="25C8E0C1">
      <w:pPr>
        <w:rPr>
          <w:rFonts w:asciiTheme="majorBidi" w:hAnsiTheme="majorBidi" w:cstheme="majorBidi"/>
          <w:sz w:val="24"/>
          <w:szCs w:val="24"/>
        </w:rPr>
      </w:pPr>
      <w:r>
        <w:rPr>
          <w:rFonts w:asciiTheme="majorBidi" w:hAnsiTheme="majorBidi" w:cstheme="majorBidi"/>
          <w:sz w:val="24"/>
          <w:szCs w:val="24"/>
        </w:rPr>
        <w:t>Pyramid Of Pain, David Bianco tarafından geliştirilen, siber güvenlik savunmaları bağlamında bir saldırganın tespit edilmekten kaçınmak ve saldırısına devam etmek için karşılaşacağı zorluk seviyelerini ve maliyeti gösteren kavramsal bir çerçevedir. </w:t>
      </w:r>
    </w:p>
    <w:p w14:paraId="1C287F97">
      <w:pPr>
        <w:rPr>
          <w:rFonts w:asciiTheme="majorBidi" w:hAnsiTheme="majorBidi" w:cstheme="majorBidi"/>
          <w:sz w:val="24"/>
          <w:szCs w:val="24"/>
        </w:rPr>
      </w:pPr>
    </w:p>
    <w:p w14:paraId="4E47BA54">
      <w:pPr>
        <w:rPr>
          <w:rFonts w:asciiTheme="majorBidi" w:hAnsiTheme="majorBidi" w:cstheme="majorBidi"/>
          <w:sz w:val="24"/>
          <w:szCs w:val="24"/>
        </w:rPr>
      </w:pPr>
      <w:r>
        <w:rPr>
          <w:rFonts w:asciiTheme="majorBidi" w:hAnsiTheme="majorBidi" w:cstheme="majorBidi"/>
          <w:sz w:val="24"/>
          <w:szCs w:val="24"/>
        </w:rPr>
        <w:drawing>
          <wp:inline distT="0" distB="0" distL="0" distR="0">
            <wp:extent cx="6324600" cy="265303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335447" cy="2657850"/>
                    </a:xfrm>
                    <a:prstGeom prst="rect">
                      <a:avLst/>
                    </a:prstGeom>
                    <a:noFill/>
                  </pic:spPr>
                </pic:pic>
              </a:graphicData>
            </a:graphic>
          </wp:inline>
        </w:drawing>
      </w:r>
    </w:p>
    <w:p w14:paraId="0C6189DA">
      <w:pPr>
        <w:rPr>
          <w:rFonts w:asciiTheme="majorBidi" w:hAnsiTheme="majorBidi" w:cstheme="majorBidi"/>
          <w:sz w:val="24"/>
          <w:szCs w:val="24"/>
        </w:rPr>
      </w:pPr>
      <w:r>
        <w:rPr>
          <w:rFonts w:asciiTheme="majorBidi" w:hAnsiTheme="majorBidi" w:cstheme="majorBidi"/>
          <w:sz w:val="24"/>
          <w:szCs w:val="24"/>
        </w:rPr>
        <w:t>Bu piramit, kurban makine kullanıcısının saldırganı fark etmesi sonrası, saldırgana karşı harekete geçerek yapılacak işlemlerin saldırgana ne kadar acı vereceğini anlatır. Yani burda acıdan kastımız saldırgana karşı koymanın, saldırganın amacına ulaşmasını engelleyerek saldırganı sinir küpüne çevirmek.</w:t>
      </w:r>
    </w:p>
    <w:p w14:paraId="6AA93E50">
      <w:pPr>
        <w:rPr>
          <w:rFonts w:asciiTheme="majorBidi" w:hAnsiTheme="majorBidi" w:cstheme="majorBidi"/>
          <w:sz w:val="24"/>
          <w:szCs w:val="24"/>
        </w:rPr>
      </w:pPr>
      <w:r>
        <w:rPr>
          <w:rFonts w:asciiTheme="majorBidi" w:hAnsiTheme="majorBidi" w:cstheme="majorBidi"/>
          <w:sz w:val="24"/>
          <w:szCs w:val="24"/>
        </w:rPr>
        <w:t>Pyramid of pain 6 seviyeden oluşuyor. Bu seviyeleri en alttan en üste (en az acı verenden, en fazla acı verene) sıralayalım.</w:t>
      </w:r>
    </w:p>
    <w:p w14:paraId="627A3A11">
      <w:pPr>
        <w:pStyle w:val="9"/>
        <w:numPr>
          <w:ilvl w:val="0"/>
          <w:numId w:val="1"/>
        </w:numPr>
        <w:rPr>
          <w:rFonts w:asciiTheme="majorBidi" w:hAnsiTheme="majorBidi" w:cstheme="majorBidi"/>
          <w:sz w:val="24"/>
          <w:szCs w:val="24"/>
        </w:rPr>
      </w:pPr>
      <w:r>
        <w:rPr>
          <w:rFonts w:asciiTheme="majorBidi" w:hAnsiTheme="majorBidi" w:cstheme="majorBidi"/>
          <w:b/>
          <w:bCs/>
          <w:sz w:val="24"/>
          <w:szCs w:val="24"/>
        </w:rPr>
        <w:t>Hash Values</w:t>
      </w:r>
      <w:r>
        <w:rPr>
          <w:rFonts w:asciiTheme="majorBidi" w:hAnsiTheme="majorBidi" w:cstheme="majorBidi"/>
          <w:sz w:val="24"/>
          <w:szCs w:val="24"/>
        </w:rPr>
        <w:t xml:space="preserve">: Hash değeri, verileri benzersiz şekilde tanımlayan sayısal bir değeredir. hashing algoritması sonucu bir yazılımı veya dosyayı şifreleyerek benzersiz bir çıktı </w:t>
      </w:r>
    </w:p>
    <w:p w14:paraId="6D280480">
      <w:pPr>
        <w:pStyle w:val="9"/>
        <w:rPr>
          <w:rFonts w:asciiTheme="majorBidi" w:hAnsiTheme="majorBidi" w:cstheme="majorBidi"/>
          <w:sz w:val="24"/>
          <w:szCs w:val="24"/>
        </w:rPr>
      </w:pPr>
      <w:r>
        <w:rPr>
          <w:rFonts w:asciiTheme="majorBidi" w:hAnsiTheme="majorBidi" w:cstheme="majorBidi"/>
          <w:sz w:val="24"/>
          <w:szCs w:val="24"/>
        </w:rPr>
        <w:t>elde eder. en yaygın hash algoritmaları MD5, SHA-1 ve SHA-2 algoritmalarıdır.</w:t>
      </w:r>
    </w:p>
    <w:p w14:paraId="5088112A">
      <w:pPr>
        <w:pStyle w:val="9"/>
        <w:rPr>
          <w:rFonts w:asciiTheme="majorBidi" w:hAnsiTheme="majorBidi" w:cstheme="majorBidi"/>
          <w:sz w:val="24"/>
          <w:szCs w:val="24"/>
        </w:rPr>
      </w:pPr>
    </w:p>
    <w:p w14:paraId="47DC0757">
      <w:pPr>
        <w:pStyle w:val="9"/>
        <w:numPr>
          <w:ilvl w:val="0"/>
          <w:numId w:val="1"/>
        </w:numPr>
        <w:rPr>
          <w:rFonts w:asciiTheme="majorBidi" w:hAnsiTheme="majorBidi" w:cstheme="majorBidi"/>
          <w:sz w:val="24"/>
          <w:szCs w:val="24"/>
        </w:rPr>
      </w:pPr>
      <w:r>
        <w:rPr>
          <w:rFonts w:asciiTheme="majorBidi" w:hAnsiTheme="majorBidi" w:cstheme="majorBidi"/>
          <w:b/>
          <w:bCs/>
          <w:sz w:val="24"/>
          <w:szCs w:val="24"/>
        </w:rPr>
        <w:t xml:space="preserve"> IP Address</w:t>
      </w:r>
      <w:r>
        <w:rPr>
          <w:rFonts w:asciiTheme="majorBidi" w:hAnsiTheme="majorBidi" w:cstheme="majorBidi"/>
          <w:sz w:val="24"/>
          <w:szCs w:val="24"/>
        </w:rPr>
        <w:t>: Saldırının en yaygın göstergesi IP adreslerdir.</w:t>
      </w:r>
    </w:p>
    <w:p w14:paraId="7975FACB">
      <w:pPr>
        <w:pStyle w:val="9"/>
        <w:rPr>
          <w:rFonts w:asciiTheme="majorBidi" w:hAnsiTheme="majorBidi" w:cstheme="majorBidi"/>
          <w:sz w:val="24"/>
          <w:szCs w:val="24"/>
        </w:rPr>
      </w:pPr>
    </w:p>
    <w:p w14:paraId="6F4797B3">
      <w:pPr>
        <w:pStyle w:val="9"/>
        <w:numPr>
          <w:ilvl w:val="0"/>
          <w:numId w:val="1"/>
        </w:numPr>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Domain Names:</w:t>
      </w:r>
      <w:r>
        <w:rPr>
          <w:rFonts w:asciiTheme="majorBidi" w:hAnsiTheme="majorBidi" w:cstheme="majorBidi"/>
          <w:sz w:val="24"/>
          <w:szCs w:val="24"/>
        </w:rPr>
        <w:t xml:space="preserve"> Bir web sitesinin IP, adresini sayısal olmayan bir isimle eşleştirir. Ulaşmak istediğimiz web sitesine veya sunucuya IP adresi kullanmadan giriş yapabilmemizi sağlar, ilgili IP adresine eşleştirilmiş bir isim mesela “medium.com” gibi, saldırganlar başka bir IP adresiyle mesela “medıum.com” eşleştirip punycode saldırısı gerçekleştirirler.</w:t>
      </w:r>
    </w:p>
    <w:p w14:paraId="737DF1B7">
      <w:pPr>
        <w:pStyle w:val="9"/>
        <w:rPr>
          <w:rFonts w:asciiTheme="majorBidi" w:hAnsiTheme="majorBidi" w:cstheme="majorBidi"/>
          <w:sz w:val="24"/>
          <w:szCs w:val="24"/>
        </w:rPr>
      </w:pPr>
    </w:p>
    <w:p w14:paraId="66382E82">
      <w:pPr>
        <w:pStyle w:val="9"/>
        <w:rPr>
          <w:rFonts w:asciiTheme="majorBidi" w:hAnsiTheme="majorBidi" w:cstheme="majorBidi"/>
          <w:sz w:val="24"/>
          <w:szCs w:val="24"/>
        </w:rPr>
      </w:pPr>
    </w:p>
    <w:p w14:paraId="320C5354">
      <w:pPr>
        <w:pStyle w:val="9"/>
        <w:numPr>
          <w:ilvl w:val="0"/>
          <w:numId w:val="1"/>
        </w:numPr>
        <w:rPr>
          <w:rFonts w:asciiTheme="majorBidi" w:hAnsiTheme="majorBidi" w:cstheme="majorBidi"/>
          <w:sz w:val="24"/>
          <w:szCs w:val="24"/>
        </w:rPr>
      </w:pPr>
      <w:r>
        <w:rPr>
          <w:rFonts w:asciiTheme="majorBidi" w:hAnsiTheme="majorBidi" w:cstheme="majorBidi"/>
          <w:b/>
          <w:bCs/>
          <w:sz w:val="24"/>
          <w:szCs w:val="24"/>
        </w:rPr>
        <w:t>Network/Host Artifacts</w:t>
      </w:r>
      <w:r>
        <w:rPr>
          <w:rFonts w:asciiTheme="majorBidi" w:hAnsiTheme="majorBidi" w:cstheme="majorBidi"/>
          <w:sz w:val="24"/>
          <w:szCs w:val="24"/>
        </w:rPr>
        <w:t>: Bir ağdaki kötü amaçlı işlemleri açıkça ayıran bir etkinliğin öğeleridir. Bu network/host yapıları command ve control (C2) bilgileri URL kalıpları, dizinler, dosyalar vb. biçiminde olabilir.</w:t>
      </w:r>
    </w:p>
    <w:p w14:paraId="50045554">
      <w:pPr>
        <w:rPr>
          <w:rFonts w:asciiTheme="majorBidi" w:hAnsiTheme="majorBidi" w:cstheme="majorBidi"/>
          <w:sz w:val="24"/>
          <w:szCs w:val="24"/>
        </w:rPr>
      </w:pPr>
    </w:p>
    <w:p w14:paraId="0A7CAC09">
      <w:pPr>
        <w:rPr>
          <w:rFonts w:asciiTheme="majorBidi" w:hAnsiTheme="majorBidi" w:cstheme="majorBidi"/>
          <w:sz w:val="24"/>
          <w:szCs w:val="24"/>
        </w:rPr>
      </w:pPr>
    </w:p>
    <w:p w14:paraId="4E53D468">
      <w:pPr>
        <w:pStyle w:val="9"/>
        <w:numPr>
          <w:ilvl w:val="0"/>
          <w:numId w:val="1"/>
        </w:numPr>
        <w:rPr>
          <w:rFonts w:asciiTheme="majorBidi" w:hAnsiTheme="majorBidi" w:cstheme="majorBidi"/>
          <w:sz w:val="24"/>
          <w:szCs w:val="24"/>
        </w:rPr>
      </w:pPr>
      <w:r>
        <w:rPr>
          <w:rFonts w:asciiTheme="majorBidi" w:hAnsiTheme="majorBidi" w:cstheme="majorBidi"/>
          <w:b/>
          <w:bCs/>
          <w:sz w:val="24"/>
          <w:szCs w:val="24"/>
        </w:rPr>
        <w:t xml:space="preserve"> Tools</w:t>
      </w:r>
      <w:r>
        <w:rPr>
          <w:rFonts w:asciiTheme="majorBidi" w:hAnsiTheme="majorBidi" w:cstheme="majorBidi"/>
          <w:sz w:val="24"/>
          <w:szCs w:val="24"/>
        </w:rPr>
        <w:t>: Saldırganların kötü amaçlı kodlar geliştirmek ve çalıştırmak, C2 oturumları başlatmak, parola kırmak, hata taramak için kullandıkları araçlardır. bu araçları saldırganların kullanmasını engellemek onlar için iyi olmaz ama güvenliğimiz için iyi olacaktır.</w:t>
      </w:r>
    </w:p>
    <w:p w14:paraId="399601DB">
      <w:pPr>
        <w:rPr>
          <w:rFonts w:asciiTheme="majorBidi" w:hAnsiTheme="majorBidi" w:cstheme="majorBidi"/>
          <w:sz w:val="24"/>
          <w:szCs w:val="24"/>
        </w:rPr>
      </w:pPr>
    </w:p>
    <w:p w14:paraId="4D91C463">
      <w:pPr>
        <w:pStyle w:val="9"/>
        <w:numPr>
          <w:ilvl w:val="0"/>
          <w:numId w:val="1"/>
        </w:numPr>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 xml:space="preserve">TTP’s (Tactics, Techniques, and Procedures): </w:t>
      </w:r>
      <w:r>
        <w:rPr>
          <w:rFonts w:asciiTheme="majorBidi" w:hAnsiTheme="majorBidi" w:cstheme="majorBidi"/>
          <w:sz w:val="24"/>
          <w:szCs w:val="24"/>
        </w:rPr>
        <w:t>TTP’s,bir hacker metodolojisi olarak anlatılabilir. Tactics, (taktikler) bir saldırganın davranışını tanımlar. Techniques, (teknikler) saldırganın taktiklerine dayalı davranışını özetler. Procedures (prosedürler) de teknikleri gösterir.</w:t>
      </w:r>
    </w:p>
    <w:p w14:paraId="4EC595C3">
      <w:pPr>
        <w:pStyle w:val="9"/>
        <w:rPr>
          <w:rFonts w:asciiTheme="majorBidi" w:hAnsiTheme="majorBidi" w:cstheme="majorBidi"/>
          <w:sz w:val="24"/>
          <w:szCs w:val="24"/>
        </w:rPr>
      </w:pPr>
    </w:p>
    <w:p w14:paraId="6901C8DD">
      <w:pPr>
        <w:rPr>
          <w:rFonts w:asciiTheme="majorBidi" w:hAnsiTheme="majorBidi" w:cstheme="majorBidi"/>
          <w:b/>
          <w:bCs/>
          <w:sz w:val="28"/>
          <w:szCs w:val="28"/>
        </w:rPr>
      </w:pPr>
      <w:r>
        <w:rPr>
          <w:rFonts w:asciiTheme="majorBidi" w:hAnsiTheme="majorBidi" w:cstheme="majorBidi"/>
          <w:b/>
          <w:bCs/>
          <w:sz w:val="28"/>
          <w:szCs w:val="28"/>
        </w:rPr>
        <w:t>Neden Önemlidir?</w:t>
      </w:r>
    </w:p>
    <w:p w14:paraId="4D5B494F">
      <w:pPr>
        <w:rPr>
          <w:rFonts w:asciiTheme="majorBidi" w:hAnsiTheme="majorBidi" w:cstheme="majorBidi"/>
          <w:sz w:val="24"/>
          <w:szCs w:val="24"/>
        </w:rPr>
      </w:pPr>
      <w:r>
        <w:rPr>
          <w:rFonts w:asciiTheme="majorBidi" w:hAnsiTheme="majorBidi" w:cstheme="majorBidi"/>
          <w:sz w:val="24"/>
          <w:szCs w:val="24"/>
        </w:rPr>
        <w:t>“Pyramid of Pain” modeli, siber güvenlik savunucularının (Blue Team) tehditleri sadece tespit etmekle kalmayıp, saldırganların taktik ve yöntemlerini değiştirmeye zorlayacak stratejiler geliştirmesini sağlar. Bu da siber saldırganlar için maliyeti ve zorluğu artırır, başarılı bir savunma stratejisi oluşturmak için önemli bir yapı taşıdır.</w:t>
      </w:r>
    </w:p>
    <w:p w14:paraId="410E79FD">
      <w:pPr>
        <w:rPr>
          <w:rFonts w:asciiTheme="majorBidi" w:hAnsiTheme="majorBidi" w:cstheme="majorBidi"/>
          <w:sz w:val="24"/>
          <w:szCs w:val="24"/>
        </w:rPr>
      </w:pPr>
      <w:r>
        <w:rPr>
          <w:rFonts w:asciiTheme="majorBidi" w:hAnsiTheme="majorBidi" w:cstheme="majorBidi"/>
          <w:sz w:val="24"/>
          <w:szCs w:val="24"/>
        </w:rPr>
        <w:t>Bu modelle, saldırganları ne kadar zorlayabileceğinizi ve hangi noktada en çok “acı” verebileceğinizi anlamak, güçlü bir savunma inşa etmek için kritik önem taşır.</w:t>
      </w:r>
    </w:p>
    <w:p w14:paraId="1FA73D19">
      <w:pPr>
        <w:rPr>
          <w:rFonts w:hint="default" w:asciiTheme="majorBidi" w:hAnsiTheme="majorBidi" w:cstheme="majorBidi"/>
          <w:b/>
          <w:bCs/>
          <w:sz w:val="28"/>
          <w:szCs w:val="28"/>
          <w:lang w:val="tr-TR"/>
        </w:rPr>
      </w:pPr>
      <w:r>
        <w:rPr>
          <w:rFonts w:hint="default" w:asciiTheme="majorBidi" w:hAnsiTheme="majorBidi" w:cstheme="majorBidi"/>
          <w:b/>
          <w:bCs/>
          <w:sz w:val="28"/>
          <w:szCs w:val="28"/>
          <w:lang w:val="tr-TR"/>
        </w:rPr>
        <w:t>SONUÇ:</w:t>
      </w:r>
    </w:p>
    <w:p w14:paraId="078183E7">
      <w:pPr>
        <w:rPr>
          <w:rFonts w:hint="default" w:asciiTheme="majorBidi" w:hAnsiTheme="majorBidi" w:cstheme="majorBidi"/>
          <w:b w:val="0"/>
          <w:bCs w:val="0"/>
          <w:sz w:val="24"/>
          <w:szCs w:val="24"/>
          <w:lang w:val="tr-TR"/>
        </w:rPr>
      </w:pPr>
      <w:bookmarkStart w:id="0" w:name="_GoBack"/>
      <w:r>
        <w:rPr>
          <w:rFonts w:hint="default" w:asciiTheme="majorBidi" w:hAnsiTheme="majorBidi" w:cstheme="majorBidi"/>
          <w:b w:val="0"/>
          <w:bCs w:val="0"/>
          <w:sz w:val="24"/>
          <w:szCs w:val="24"/>
          <w:lang w:val="tr-TR"/>
        </w:rPr>
        <w:t>Bu rapor kapsamında Pyramid of Pain modeli katmanları,önemini detaylı bir şekilde işlemiş olduk.</w:t>
      </w:r>
    </w:p>
    <w:bookmarkEnd w:id="0"/>
    <w:p w14:paraId="5C50B916">
      <w:pPr>
        <w:rPr>
          <w:rFonts w:asciiTheme="majorBidi" w:hAnsiTheme="majorBidi" w:cstheme="majorBidi"/>
          <w:sz w:val="24"/>
          <w:szCs w:val="24"/>
        </w:rPr>
      </w:pPr>
    </w:p>
    <w:p w14:paraId="5961FF0F">
      <w:pPr>
        <w:rPr>
          <w:rFonts w:asciiTheme="majorBidi" w:hAnsiTheme="majorBidi" w:cstheme="majorBidi"/>
          <w:b/>
          <w:bCs/>
          <w:sz w:val="24"/>
          <w:szCs w:val="24"/>
        </w:rPr>
      </w:pPr>
      <w:r>
        <w:rPr>
          <w:rFonts w:asciiTheme="majorBidi" w:hAnsiTheme="majorBidi" w:cstheme="majorBidi"/>
          <w:b/>
          <w:bCs/>
          <w:sz w:val="24"/>
          <w:szCs w:val="24"/>
        </w:rPr>
        <w:t>KAYNAKÇA:</w:t>
      </w:r>
    </w:p>
    <w:p w14:paraId="14770DAC">
      <w:pPr>
        <w:rPr>
          <w:rFonts w:asciiTheme="majorBidi" w:hAnsiTheme="majorBidi" w:cstheme="majorBidi"/>
          <w:b/>
          <w:bCs/>
          <w:sz w:val="24"/>
          <w:szCs w:val="24"/>
        </w:rPr>
      </w:pPr>
      <w:r>
        <w:fldChar w:fldCharType="begin"/>
      </w:r>
      <w:r>
        <w:instrText xml:space="preserve"> HYPERLINK "https://cybershieldcommunity.com/pyramid-of-pain/" </w:instrText>
      </w:r>
      <w:r>
        <w:fldChar w:fldCharType="separate"/>
      </w:r>
      <w:r>
        <w:rPr>
          <w:rStyle w:val="6"/>
          <w:rFonts w:asciiTheme="majorBidi" w:hAnsiTheme="majorBidi" w:cstheme="majorBidi"/>
          <w:b/>
          <w:bCs/>
          <w:sz w:val="24"/>
          <w:szCs w:val="24"/>
        </w:rPr>
        <w:t>https://cybershieldcommunity.com/pyramid-of-pain/</w:t>
      </w:r>
      <w:r>
        <w:rPr>
          <w:rStyle w:val="6"/>
          <w:rFonts w:asciiTheme="majorBidi" w:hAnsiTheme="majorBidi" w:cstheme="majorBidi"/>
          <w:b/>
          <w:bCs/>
          <w:sz w:val="24"/>
          <w:szCs w:val="24"/>
        </w:rPr>
        <w:fldChar w:fldCharType="end"/>
      </w:r>
    </w:p>
    <w:p w14:paraId="0654405F">
      <w:pPr>
        <w:rPr>
          <w:rFonts w:asciiTheme="majorBidi" w:hAnsiTheme="majorBidi" w:cstheme="majorBidi"/>
          <w:b/>
          <w:bCs/>
          <w:sz w:val="24"/>
          <w:szCs w:val="24"/>
        </w:rPr>
      </w:pPr>
      <w:r>
        <w:fldChar w:fldCharType="begin"/>
      </w:r>
      <w:r>
        <w:instrText xml:space="preserve"> HYPERLINK "https://medium.com/@davutenesersoz/pyramid-of-pain-nedir-763ae1d8ab79" </w:instrText>
      </w:r>
      <w:r>
        <w:fldChar w:fldCharType="separate"/>
      </w:r>
      <w:r>
        <w:rPr>
          <w:rStyle w:val="6"/>
          <w:rFonts w:asciiTheme="majorBidi" w:hAnsiTheme="majorBidi" w:cstheme="majorBidi"/>
          <w:b/>
          <w:bCs/>
          <w:sz w:val="24"/>
          <w:szCs w:val="24"/>
        </w:rPr>
        <w:t>https://medium.com/@davutenesersoz/pyramid-of-pain-nedir-763ae1d8ab79</w:t>
      </w:r>
      <w:r>
        <w:rPr>
          <w:rStyle w:val="6"/>
          <w:rFonts w:asciiTheme="majorBidi" w:hAnsiTheme="majorBidi" w:cstheme="majorBidi"/>
          <w:b/>
          <w:bCs/>
          <w:sz w:val="24"/>
          <w:szCs w:val="24"/>
        </w:rPr>
        <w:fldChar w:fldCharType="end"/>
      </w:r>
    </w:p>
    <w:p w14:paraId="2AC719BC">
      <w:pPr>
        <w:rPr>
          <w:rFonts w:asciiTheme="majorBidi" w:hAnsiTheme="majorBidi" w:cstheme="majorBidi"/>
          <w:b/>
          <w:bCs/>
          <w:sz w:val="24"/>
          <w:szCs w:val="24"/>
        </w:rPr>
      </w:pPr>
      <w:r>
        <w:fldChar w:fldCharType="begin"/>
      </w:r>
      <w:r>
        <w:instrText xml:space="preserve"> HYPERLINK "https://www.sans.org/tools/the-pyramid-of-pain/" </w:instrText>
      </w:r>
      <w:r>
        <w:fldChar w:fldCharType="separate"/>
      </w:r>
      <w:r>
        <w:rPr>
          <w:rStyle w:val="6"/>
          <w:rFonts w:asciiTheme="majorBidi" w:hAnsiTheme="majorBidi" w:cstheme="majorBidi"/>
          <w:b/>
          <w:bCs/>
          <w:sz w:val="24"/>
          <w:szCs w:val="24"/>
        </w:rPr>
        <w:t>https://www.sans.org/tools/the-pyramid-of-pain/</w:t>
      </w:r>
      <w:r>
        <w:rPr>
          <w:rStyle w:val="6"/>
          <w:rFonts w:asciiTheme="majorBidi" w:hAnsiTheme="majorBidi" w:cstheme="majorBidi"/>
          <w:b/>
          <w:bCs/>
          <w:sz w:val="24"/>
          <w:szCs w:val="24"/>
        </w:rPr>
        <w:fldChar w:fldCharType="end"/>
      </w:r>
    </w:p>
    <w:p w14:paraId="2698CF61">
      <w:pPr>
        <w:rPr>
          <w:rFonts w:asciiTheme="majorBidi" w:hAnsiTheme="majorBidi" w:cstheme="majorBidi"/>
          <w:b/>
          <w:bCs/>
          <w:sz w:val="24"/>
          <w:szCs w:val="24"/>
        </w:rPr>
      </w:pPr>
      <w:r>
        <w:fldChar w:fldCharType="begin"/>
      </w:r>
      <w:r>
        <w:instrText xml:space="preserve"> HYPERLINK "https://www.picussecurity.com/resource/glossary/what-is-pyramid-of-pain" </w:instrText>
      </w:r>
      <w:r>
        <w:fldChar w:fldCharType="separate"/>
      </w:r>
      <w:r>
        <w:rPr>
          <w:rStyle w:val="6"/>
          <w:rFonts w:asciiTheme="majorBidi" w:hAnsiTheme="majorBidi" w:cstheme="majorBidi"/>
          <w:b/>
          <w:bCs/>
          <w:sz w:val="24"/>
          <w:szCs w:val="24"/>
        </w:rPr>
        <w:t>https://www.picussecurity.com/resource/glossary/what-is-pyramid-of-pain</w:t>
      </w:r>
      <w:r>
        <w:rPr>
          <w:rStyle w:val="6"/>
          <w:rFonts w:asciiTheme="majorBidi" w:hAnsiTheme="majorBidi" w:cstheme="majorBidi"/>
          <w:b/>
          <w:bCs/>
          <w:sz w:val="24"/>
          <w:szCs w:val="24"/>
        </w:rPr>
        <w:fldChar w:fldCharType="end"/>
      </w:r>
    </w:p>
    <w:p w14:paraId="7EA5BE38">
      <w:pPr>
        <w:rPr>
          <w:rFonts w:asciiTheme="majorBidi" w:hAnsiTheme="majorBidi" w:cstheme="majorBidi"/>
          <w:b/>
          <w:bCs/>
          <w:sz w:val="24"/>
          <w:szCs w:val="24"/>
        </w:rPr>
      </w:pPr>
    </w:p>
    <w:sectPr>
      <w:headerReference r:id="rId7" w:type="first"/>
      <w:footerReference r:id="rId10" w:type="first"/>
      <w:headerReference r:id="rId5" w:type="default"/>
      <w:footerReference r:id="rId8" w:type="default"/>
      <w:headerReference r:id="rId6" w:type="even"/>
      <w:footerReference r:id="rId9" w:type="even"/>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rial">
    <w:panose1 w:val="020B0604020202020204"/>
    <w:charset w:val="A2"/>
    <w:family w:val="swiss"/>
    <w:pitch w:val="default"/>
    <w:sig w:usb0="E0002EFF" w:usb1="C000785B" w:usb2="00000009" w:usb3="00000000" w:csb0="400001FF" w:csb1="FFFF0000"/>
  </w:font>
  <w:font w:name="Calibri">
    <w:panose1 w:val="020F0502020204030204"/>
    <w:charset w:val="A2"/>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AEE3F5">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829002">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F6F462">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5C918E">
    <w:pPr>
      <w:pStyle w:val="5"/>
    </w:pPr>
    <w:r>
      <w:pict>
        <v:shape id="WordPictureWatermark180949111" o:spid="_x0000_s2054" o:spt="75" type="#_x0000_t75" style="position:absolute;left:0pt;height:452.9pt;width:452.9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o:title="Picture"/>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F8D0C3">
    <w:pPr>
      <w:pStyle w:val="5"/>
    </w:pPr>
    <w:r>
      <w:pict>
        <v:shape id="WordPictureWatermark180949110" o:spid="_x0000_s2053" o:spt="75" type="#_x0000_t75" style="position:absolute;left:0pt;height:452.9pt;width:452.9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o:title="Picture"/>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562143">
    <w:pPr>
      <w:pStyle w:val="5"/>
    </w:pPr>
    <w:r>
      <w:pict>
        <v:shape id="WordPictureWatermark180949109" o:spid="_x0000_s2052" o:spt="75" type="#_x0000_t75" style="position:absolute;left:0pt;height:452.9pt;width:452.9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o:title="Picture"/>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A20567"/>
    <w:multiLevelType w:val="multilevel"/>
    <w:tmpl w:val="49A20567"/>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75"/>
  <w:documentProtection w:enforcement="0"/>
  <w:defaultTabStop w:val="708"/>
  <w:hyphenationZone w:val="425"/>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703"/>
    <w:rsid w:val="002A7A7F"/>
    <w:rsid w:val="003D7703"/>
    <w:rsid w:val="007774B3"/>
    <w:rsid w:val="00EC4BA5"/>
    <w:rsid w:val="46504220"/>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tr-TR" w:eastAsia="zh-CN"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36"/>
        <w:tab w:val="right" w:pos="9072"/>
      </w:tabs>
      <w:spacing w:after="0" w:line="240" w:lineRule="auto"/>
    </w:pPr>
  </w:style>
  <w:style w:type="paragraph" w:styleId="5">
    <w:name w:val="header"/>
    <w:basedOn w:val="1"/>
    <w:link w:val="7"/>
    <w:unhideWhenUsed/>
    <w:uiPriority w:val="99"/>
    <w:pPr>
      <w:tabs>
        <w:tab w:val="center" w:pos="4536"/>
        <w:tab w:val="right" w:pos="9072"/>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character" w:customStyle="1" w:styleId="7">
    <w:name w:val="Üst Bilgi Char"/>
    <w:basedOn w:val="2"/>
    <w:link w:val="5"/>
    <w:qFormat/>
    <w:uiPriority w:val="99"/>
  </w:style>
  <w:style w:type="character" w:customStyle="1" w:styleId="8">
    <w:name w:val="Alt Bilgi Char"/>
    <w:basedOn w:val="2"/>
    <w:link w:val="4"/>
    <w:qFormat/>
    <w:uiPriority w:val="99"/>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54"/>
    <customShpInfo spid="_x0000_s2053"/>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Silentall Unattended Installer</Company>
  <Pages>3</Pages>
  <Words>491</Words>
  <Characters>2803</Characters>
  <Lines>23</Lines>
  <Paragraphs>6</Paragraphs>
  <TotalTime>39</TotalTime>
  <ScaleCrop>false</ScaleCrop>
  <LinksUpToDate>false</LinksUpToDate>
  <CharactersWithSpaces>3288</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2025-02-15T18:43:00Z</dcterms:created>
  <dc:creator>MONSTER</dc:creator>
  <cp:lastModifiedBy>Sude Sarıç</cp:lastModifiedBy>
  <dcterms:modified xsi:type="dcterms:W3CDTF">2025-02-17T17:04:54Z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1735411A0CE14E47A9B103A4990658D7_12</vt:lpwstr>
  </property>
</Properties>
</file>