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b/>
          <w:color w:val="000000"/>
          <w:sz w:val="28"/>
        </w:rPr>
        <w:t>ÖĞRENCİ STAJ RAPORU</w:t>
      </w:r>
    </w:p>
    <w:p/>
    <w:tbl>
      <w:tblPr>
        <w:tblStyle w:val="TableGrid"/>
        <w:tblW w:type="auto" w:w="0"/>
        <w:tblLook w:firstColumn="1" w:firstRow="1" w:lastColumn="0" w:lastRow="0" w:noHBand="0" w:noVBand="1" w:val="04A0"/>
      </w:tblPr>
      <w:tblGrid>
        <w:gridCol w:w="4702"/>
        <w:gridCol w:w="4702"/>
      </w:tblGrid>
      <w:tr>
        <w:tc>
          <w:tcPr>
            <w:tcW w:type="dxa" w:w="4702"/>
          </w:tcPr>
          <w:p>
            <w:r>
              <w:t>TC Kimlik No</w:t>
            </w:r>
          </w:p>
        </w:tc>
        <w:tc>
          <w:tcPr>
            <w:tcW w:type="dxa" w:w="4702"/>
          </w:tcPr>
          <w:p>
            <w:r/>
          </w:p>
        </w:tc>
      </w:tr>
      <w:tr>
        <w:tc>
          <w:tcPr>
            <w:tcW w:type="dxa" w:w="4702"/>
          </w:tcPr>
          <w:p>
            <w:r>
              <w:t>Adı - Soyadı</w:t>
            </w:r>
          </w:p>
        </w:tc>
        <w:tc>
          <w:tcPr>
            <w:tcW w:type="dxa" w:w="4702"/>
          </w:tcPr>
          <w:p>
            <w:r>
              <w:t>Sudenaz Demirci</w:t>
            </w:r>
          </w:p>
        </w:tc>
      </w:tr>
      <w:tr>
        <w:tc>
          <w:tcPr>
            <w:tcW w:type="dxa" w:w="4702"/>
          </w:tcPr>
          <w:p>
            <w:r>
              <w:t>Bölümü</w:t>
            </w:r>
          </w:p>
        </w:tc>
        <w:tc>
          <w:tcPr>
            <w:tcW w:type="dxa" w:w="4702"/>
          </w:tcPr>
          <w:p>
            <w:r>
              <w:t>Bilgisayar Mühendisliği</w:t>
            </w:r>
          </w:p>
        </w:tc>
      </w:tr>
      <w:tr>
        <w:tc>
          <w:tcPr>
            <w:tcW w:type="dxa" w:w="4702"/>
          </w:tcPr>
          <w:p>
            <w:r>
              <w:t>Okul Numarası</w:t>
            </w:r>
          </w:p>
        </w:tc>
        <w:tc>
          <w:tcPr>
            <w:tcW w:type="dxa" w:w="4702"/>
          </w:tcPr>
          <w:p>
            <w:r/>
          </w:p>
        </w:tc>
      </w:tr>
      <w:tr>
        <w:tc>
          <w:tcPr>
            <w:tcW w:type="dxa" w:w="4702"/>
          </w:tcPr>
          <w:p>
            <w:r>
              <w:t>Staj Yapılan Kurum</w:t>
            </w:r>
          </w:p>
        </w:tc>
        <w:tc>
          <w:tcPr>
            <w:tcW w:type="dxa" w:w="4702"/>
          </w:tcPr>
          <w:p>
            <w:r>
              <w:t>Albaraka Tech Global</w:t>
            </w:r>
          </w:p>
        </w:tc>
      </w:tr>
      <w:tr>
        <w:tc>
          <w:tcPr>
            <w:tcW w:type="dxa" w:w="4702"/>
          </w:tcPr>
          <w:p>
            <w:r>
              <w:t>Staj Yapılan Birim</w:t>
            </w:r>
          </w:p>
        </w:tc>
        <w:tc>
          <w:tcPr>
            <w:tcW w:type="dxa" w:w="4702"/>
          </w:tcPr>
          <w:p>
            <w:r>
              <w:t>Kurumsal Sistem Çözümleri Genel Müdürlüğü</w:t>
            </w:r>
          </w:p>
        </w:tc>
      </w:tr>
    </w:tbl>
    <w:p>
      <w:r>
        <w:br w:type="page"/>
      </w:r>
    </w:p>
    <w:p>
      <w:pPr>
        <w:pStyle w:val="Heading1"/>
        <w:jc w:val="center"/>
      </w:pPr>
      <w:r>
        <w:rPr>
          <w:rFonts w:ascii="Calibri" w:hAnsi="Calibri"/>
          <w:b/>
          <w:color w:val="000000"/>
          <w:sz w:val="28"/>
        </w:rPr>
        <w:t>STAJ YERİ BİLGİLERİ</w:t>
      </w:r>
    </w:p>
    <w:p/>
    <w:tbl>
      <w:tblPr>
        <w:tblStyle w:val="TableGrid"/>
        <w:tblW w:type="auto" w:w="0"/>
        <w:tblLook w:firstColumn="1" w:firstRow="1" w:lastColumn="0" w:lastRow="0" w:noHBand="0" w:noVBand="1" w:val="04A0"/>
      </w:tblPr>
      <w:tblGrid>
        <w:gridCol w:w="4702"/>
        <w:gridCol w:w="4702"/>
      </w:tblGrid>
      <w:tr>
        <w:tc>
          <w:tcPr>
            <w:tcW w:type="dxa" w:w="4702"/>
          </w:tcPr>
          <w:p>
            <w:r>
              <w:t>Kurum Adı</w:t>
            </w:r>
          </w:p>
        </w:tc>
        <w:tc>
          <w:tcPr>
            <w:tcW w:type="dxa" w:w="4702"/>
          </w:tcPr>
          <w:p>
            <w:r>
              <w:t>Albaraka Tech Global</w:t>
            </w:r>
          </w:p>
        </w:tc>
      </w:tr>
      <w:tr>
        <w:tc>
          <w:tcPr>
            <w:tcW w:type="dxa" w:w="4702"/>
          </w:tcPr>
          <w:p>
            <w:r>
              <w:t>Adresi</w:t>
            </w:r>
          </w:p>
        </w:tc>
        <w:tc>
          <w:tcPr>
            <w:tcW w:type="dxa" w:w="4702"/>
          </w:tcPr>
          <w:p>
            <w:r>
              <w:t>Ümraniye / İstanbul</w:t>
            </w:r>
          </w:p>
        </w:tc>
      </w:tr>
      <w:tr>
        <w:tc>
          <w:tcPr>
            <w:tcW w:type="dxa" w:w="4702"/>
          </w:tcPr>
          <w:p>
            <w:r>
              <w:t>Telefonu</w:t>
            </w:r>
          </w:p>
        </w:tc>
        <w:tc>
          <w:tcPr>
            <w:tcW w:type="dxa" w:w="4702"/>
          </w:tcPr>
          <w:p>
            <w:r/>
          </w:p>
        </w:tc>
      </w:tr>
      <w:tr>
        <w:tc>
          <w:tcPr>
            <w:tcW w:type="dxa" w:w="4702"/>
          </w:tcPr>
          <w:p>
            <w:r>
              <w:t>Çalışma Alanı</w:t>
            </w:r>
          </w:p>
        </w:tc>
        <w:tc>
          <w:tcPr>
            <w:tcW w:type="dxa" w:w="4702"/>
          </w:tcPr>
          <w:p>
            <w:r>
              <w:t>Finansal Teknolojiler ve Yazılım</w:t>
            </w:r>
          </w:p>
        </w:tc>
      </w:tr>
      <w:tr>
        <w:tc>
          <w:tcPr>
            <w:tcW w:type="dxa" w:w="4702"/>
          </w:tcPr>
          <w:p>
            <w:r>
              <w:t>Çalışan Sayısı</w:t>
            </w:r>
          </w:p>
        </w:tc>
        <w:tc>
          <w:tcPr>
            <w:tcW w:type="dxa" w:w="4702"/>
          </w:tcPr>
          <w:p>
            <w:r/>
          </w:p>
        </w:tc>
      </w:tr>
    </w:tbl>
    <w:p>
      <w:r>
        <w:br w:type="page"/>
      </w:r>
    </w:p>
    <w:p>
      <w:pPr>
        <w:pStyle w:val="Heading1"/>
        <w:jc w:val="center"/>
      </w:pPr>
      <w:r>
        <w:rPr>
          <w:rFonts w:ascii="Calibri" w:hAnsi="Calibri"/>
          <w:b/>
          <w:color w:val="000000"/>
          <w:sz w:val="28"/>
        </w:rPr>
        <w:t>STAJ RAPORU</w:t>
      </w:r>
    </w:p>
    <w:p/>
    <w:p>
      <w:pPr>
        <w:jc w:val="left"/>
      </w:pPr>
      <w:r>
        <w:rPr>
          <w:rFonts w:ascii="Calibri" w:hAnsi="Calibri"/>
          <w:b/>
          <w:sz w:val="24"/>
        </w:rPr>
        <w:t>1. GÜN: ORYANTASYON, KURUMSAL İŞ AKIŞLARININ ANALIZI VE İHTIYAÇ TESPITI</w:t>
      </w:r>
    </w:p>
    <w:p>
      <w:pPr>
        <w:jc w:val="both"/>
      </w:pPr>
      <w:r>
        <w:rPr>
          <w:rFonts w:ascii="Calibri" w:hAnsi="Calibri"/>
          <w:sz w:val="24"/>
        </w:rPr>
        <w:t>Stajın ilk günü, Albaraka Tech Global bünyesindeki Kurumsal Sistem Çözümleri Genel Müdürlüğü yöneticileri ve teknik ekipleriyle tanışma süreciyle başladı. Sabah saatlerinde İnsan Kaynakları departmanı tarafından kurumun siber güvenlik politikaları, veri gizliliği kuralları ve şirket içi iletişim protokolleri hakkında kapsamlı bir oryantasyon eğitimi verildi. Bu eğitimin ardından, yazılım geliştirme ekibine dahil olunarak şirketin benimsediği çevik (agile) geliştirme kültürü, günlük Scrum toplantılarının işleyişi ve Jira üzerindeki sprint takipleri hakkında detaylı bilgiler alındı. Gerekli donanım tahsisleri yapıldıktan sonra, şirket içi geliştirme standartlarına uygun olarak yerel bilgisayara Python 3.11, VSCode, Git ve sanal ortam (virtual environment) kurulumları gerçekleştirildi.</w:t>
      </w:r>
    </w:p>
    <w:p>
      <w:pPr>
        <w:jc w:val="both"/>
      </w:pPr>
      <w:r>
        <w:rPr>
          <w:rFonts w:ascii="Calibri" w:hAnsi="Calibri"/>
          <w:sz w:val="24"/>
        </w:rPr>
        <w:t>Öğleden sonraki süreçte, departmanın genel sorumlulukları ve günlük rutin iş süreçleri yakından incelendi. Yapılan analizler sonucunda, şirket içindeki farklı departmanlardan (İnsan Kaynakları, Finans, Operasyon) gelen sayısız donanım ve yazılım destek talebinin (ticket), birinci seviye (L1) IT destek uzmanları tarafından manuel olarak karşılandığı gözlemlendi. Çalışanların "Yazıcım çalışmıyor", "VPN'e bağlanamıyorum" veya "Sisteme giriş yapamıyorum" gibi çok çeşitli konulardaki şikayetlerinin her gün yüzlerce bilet olarak sisteme düştüğü, uzmanların bu biletleri tek tek okuyup ilgili alt birimlere atamak (dispatching) için ciddi bir zaman harcadığı saptandı. Bu manuel sınıflandırma ve aciliyet belirleme sürecinin, uzmanlar üzerinde zihinsel bir yorgunluk yarattığı ve en önemlisi asıl teknik problemlerin çözüm sürelerini saatlerce geciktirerek ciddi bir operasyonel darboğaz (bottleneck) oluşturduğu tespit edildi.</w:t>
      </w:r>
    </w:p>
    <w:p>
      <w:pPr>
        <w:jc w:val="both"/>
      </w:pPr>
      <w:r>
        <w:rPr>
          <w:rFonts w:ascii="Calibri" w:hAnsi="Calibri"/>
          <w:sz w:val="24"/>
        </w:rPr>
        <w:t>Sorunu teknolojik bir altyapıyla otomatize etmek adına, doğal dil işleme (NLP) ve makine öğrenmesi algoritmalarıyla desteklenen bir "Akıllı Ticket Asistanı" projesinin geliştirilmesine karar verildi. Projenin yazılım mimarisi üzerine yapılan toplantılarda, makine öğrenmesi kütüphaneleriyle olan doğal uyumu ve veri bilimi ekosisteminin (Scikit-Learn, Pandas) genişliği nedeniyle backend programlama dili olarak Python seçildi. Geleneksel ve ağır framework'ler (Django vb.) yerine, ilerleyen aşamalarda Büyük Dil Modelleriyle (LLM) dış servis üzerinden haberleşirken uygulamanın asenkron G/Ç (I/O) yeteneklerinden faydalanabilmesi ve sistemi kilitlememesi için yüksek performanslı FastAPI altyapısı tercih edildi. Veritabanı mimarisinde ise, başlangıç prototipi (MVP) aşamasında karmaşık bir sunucu veritabanı (PostgreSQL veya MySQL) kurulumuyla zaman kaybetmemek ve uygulamanın konteyner (Docker) bağımsız taşınabilirliğini yüksek tutmak amacıyla dosya tabanlı çalışan SQLite veritabanı uygun görüldü. İlk gün, tüm bu teknik mimari gereksinimlerin kağıt üzerinde planlanması ve altyapı kurulumlarının tamamlanmasıyla son buldu.</w:t>
      </w:r>
    </w:p>
    <w:p>
      <w:r>
        <w:br w:type="page"/>
      </w:r>
    </w:p>
    <w:p>
      <w:pPr>
        <w:jc w:val="left"/>
      </w:pPr>
      <w:r>
        <w:rPr>
          <w:rFonts w:ascii="Calibri" w:hAnsi="Calibri"/>
          <w:b/>
          <w:sz w:val="24"/>
        </w:rPr>
        <w:t>2. GÜN: VERI KALICILIĞI İÇIN İLIŞKISEL VERITABANI MIMARISININ (SCHEMA) TASARLANMASI</w:t>
      </w:r>
    </w:p>
    <w:p>
      <w:pPr>
        <w:jc w:val="both"/>
      </w:pPr>
      <w:r>
        <w:rPr>
          <w:rFonts w:ascii="Calibri" w:hAnsi="Calibri"/>
          <w:sz w:val="24"/>
        </w:rPr>
        <w:t>İkinci gün, geliştirilecek ITSM (Bilişim Teknolojileri Hizmet Yönetimi) uygulamasının kalbinde yer alan veri kalıcılığını (data persistence) sağlamak amacıyla ilişkisel veritabanı şemasının tasarlanmasına ayrıldı. İlk olarak veritabanı normalizasyon kuralları (1NF, 2NF, 3NF) göz önünde bulundurularak, veri tekrarını önleyecek yapısal bir analiz gerçekleştirildi. Uygulamanın temelini oluşturacak olan Talepler (Tickets), Kullanıcılar (Users) ve Yorumlar (Comments) tabloları detaylı sütun tipleriyle birlikte kurgulandı. Şirket içi destek taleplerinin, çalışanlar ve destek uzmanları arasında kolayca referans gösterilebilmesi için her bilete "TKT-1001", "TKT-1002" formatında, otomatik artan eşsiz (unique) bir bilet numarası üretecek jeneratör algoritması tasarlandı.</w:t>
      </w:r>
    </w:p>
    <w:p>
      <w:pPr>
        <w:jc w:val="both"/>
      </w:pPr>
      <w:r>
        <w:rPr>
          <w:rFonts w:ascii="Calibri" w:hAnsi="Calibri"/>
          <w:sz w:val="24"/>
        </w:rPr>
        <w:t>Veritabanı işlemleri kodlanırken siber güvenlik prosedürleri titizlikle uygulandı. Dışarıdan veya arayüzden gelebilecek zararlı komutların sistemi ele geçirmesini (SQL Injection) kesin olarak engellemek adına, Python kodları içinde string birleştirme (f-string) yöntemleri tamamen yasaklandı; bunun yerine tüm SQL sorguları parametrik (parameterized query) yapıda kurgulandı. Uygulama içerisindeki maliyet tahminleri gibi kesirli finansal verilerin doğruluğunu korumak için veri tipi REAL olarak belirlenirken, biletlerin oluşturulma tarihlerinin dünyanın her yerindeki saat dilimleriyle sorunsuz çalışabilmesi adına ISO 8601 standartlarında TEXT tipinde kaydedilmesine karar verildi.</w:t>
      </w:r>
    </w:p>
    <w:p>
      <w:pPr>
        <w:jc w:val="both"/>
      </w:pPr>
      <w:r>
        <w:rPr>
          <w:rFonts w:ascii="Calibri" w:hAnsi="Calibri"/>
          <w:sz w:val="24"/>
        </w:rPr>
        <w:t>Geliştirme süreci devam ederken SQLite'ın sunucusuz (serverless) doğasından kaynaklanan çok ciddi bir teknik engel tespit edildi. Uygulamayı birden fazla çalışan aynı anda kullanmaya çalıştığında, SQLite veritabanı dosyasını yazma işlemine karşı tamamen kilitlediği için "Database Locked" (Veritabanı Kilitli) hatası fırlatıyor ve arka uç sunucusu HTTP 500 hatası vererek çöküyordu. Bu can sıkıcı eşzamanlılık (concurrency) sorununu çözmek için derinlemesine bir araştırma yapıldı. Çözüm olarak Python'un standart kütüphanesindeki `threading` modülü sisteme dahil edildi. `ticket_db.py` modülü içerisinde global bir `Lock()` (Kilit) nesnesi oluşturuldu ve tüm veritabanı yazma fonksiyonları (INSERT, UPDATE) bu kilit mekanizmasıyla sarmalandı. Böylece arka arkaya gelen anlık çoklu isteklerin birbirini ezmeden kuyruğa (queue) girmesi ve veritabanı kilitlenme sorununun sıfır veri kaybıyla aşılması başarıyla sağlandı.</w:t>
      </w:r>
    </w:p>
    <w:p>
      <w:pPr>
        <w:jc w:val="both"/>
      </w:pPr>
      <w:r>
        <w:rPr>
          <w:rFonts w:ascii="Calibri" w:hAnsi="Calibri"/>
          <w:sz w:val="24"/>
        </w:rPr>
        <w:t xml:space="preserve">👉 </w:t>
      </w:r>
      <w:r>
        <w:rPr>
          <w:rFonts w:ascii="Calibri" w:hAnsi="Calibri"/>
          <w:b/>
          <w:sz w:val="24"/>
        </w:rPr>
        <w:t>[IDE'den Ekran Alıntısı İçin Tıklayın (ticket_db.py: Satır 26-64)](file:///C:/Users/Sudenaz%20Demirci/Desktop/AkıllıTicketAsistanı/backend/app/ticket_db.py#L26-L64)</w:t>
      </w:r>
      <w:r>
        <w:rPr>
          <w:rFonts w:ascii="Calibri" w:hAnsi="Calibri"/>
          <w:sz w:val="24"/>
        </w:rPr>
      </w:r>
    </w:p>
    <w:p>
      <w:pPr>
        <w:jc w:val="both"/>
      </w:pPr>
      <w:r>
        <w:rPr>
          <w:rFonts w:ascii="Calibri" w:hAnsi="Calibri"/>
          <w:sz w:val="24"/>
        </w:rPr>
      </w:r>
      <w:r>
        <w:rPr>
          <w:rFonts w:ascii="Calibri" w:hAnsi="Calibri"/>
          <w:b/>
          <w:sz w:val="24"/>
        </w:rPr>
        <w:t>Şekil 1:</w:t>
      </w:r>
      <w:r>
        <w:rPr>
          <w:rFonts w:ascii="Calibri" w:hAnsi="Calibri"/>
          <w:sz w:val="24"/>
        </w:rPr>
        <w:t xml:space="preserve"> Veritabanı tablolarının oluşturulması ve SQL Injection korumalı eşzamanlılık kilidi (Lock) mimarisi.</w:t>
      </w:r>
    </w:p>
    <w:p>
      <w:r>
        <w:br w:type="page"/>
      </w:r>
    </w:p>
    <w:p>
      <w:pPr>
        <w:jc w:val="left"/>
      </w:pPr>
      <w:r>
        <w:rPr>
          <w:rFonts w:ascii="Calibri" w:hAnsi="Calibri"/>
          <w:b/>
          <w:sz w:val="24"/>
        </w:rPr>
        <w:t>3. GÜN: FASTAPI ILE YÜKSEK PERFORMANSLI BACKEND ALTYAPISININ (REST API) KURULMASI</w:t>
      </w:r>
    </w:p>
    <w:p>
      <w:pPr>
        <w:jc w:val="both"/>
      </w:pPr>
      <w:r>
        <w:rPr>
          <w:rFonts w:ascii="Calibri" w:hAnsi="Calibri"/>
          <w:sz w:val="24"/>
        </w:rPr>
        <w:t>Üçüncü gün, projenin arka yüzünü (backend) oluşturacak olan RESTful API uç noktalarının (endpoints) inşasına başlandı. FastAPI framework'ü kullanılarak uygulamanın temel iletişim omurgası ayağa kaldırıldı ve Uvicorn ASGI sunucusu üzerinden yerel ağda yayına alındı. Ancak frontend (kullanıcı arayüzü) uygulamasının tarayıcı üzerinde farklı bir porttan (örneğin port 3000) çalışarak, port 8000'deki backend sunucusuna veri göndermeye çalıştığı ilk denemelerde tarayıcıların uyguladığı katı CORS (Cross-Origin Resource Sharing) güvenlik kısıtlamasına takılındığı saptandı.</w:t>
      </w:r>
    </w:p>
    <w:p>
      <w:pPr>
        <w:jc w:val="both"/>
      </w:pPr>
      <w:r>
        <w:rPr>
          <w:rFonts w:ascii="Calibri" w:hAnsi="Calibri"/>
          <w:sz w:val="24"/>
        </w:rPr>
        <w:t>Tarayıcıların güvenlik amacıyla fırlattığı bu CORS hatası, farklı domain veya portlardan gelen izinsiz erişimleri bloklayan bir mekanizmaydı. Bu engeli güvenli bir şekilde aşmak için FastAPI içerisine bir `CORSMiddleware` katmanı eklendi. `allow_origins`, `allow_methods` ve `allow_headers` konfigürasyon parametreleri dikkatlice ayarlanarak, sadece kurum içi IP adreslerinden ve yetkili arayüz uygulamasından gelen asenkron HTTP isteklerine (GET, POST, PUT, DELETE) izin verilecek şekilde bir beyaz liste (whitelist) oluşturuldu.</w:t>
      </w:r>
    </w:p>
    <w:p>
      <w:pPr>
        <w:jc w:val="both"/>
      </w:pPr>
      <w:r>
        <w:rPr>
          <w:rFonts w:ascii="Calibri" w:hAnsi="Calibri"/>
          <w:sz w:val="24"/>
        </w:rPr>
        <w:t>Sistem iletişime açıldıktan sonra, dışarıdan gelen eksik veya hatalı yapılandırılmış JSON verilerinin sunucuda işlenirken 500 (Internal Server Error) durumuna düşürmesini engellemek en büyük öncelik haline geldi. Bu durumu engellemek için FastAPI'nin sunduğu Pydantic kütüphanesinden yararlanılarak, gelen tüm veri paketleri (payload) için katı veri doğrulama (data validation) sınıfları yazıldı. İstemciden gelen veriler bu modellerin filtresinden geçirildi; örneğin, gönderilen şikayet mesajının minimum karakter sınırının altında olması veya bilet türünün boş bırakılması gibi durumlarda, istek sunucu kodlarına hiç ulaşmadan doğrudan Pydantic tarafından yakalanarak istemciye 422 Unprocessable Entity (İşlenemeyen Varlık) hatası dönüldü. Tüm bunlara ek olarak, ileride DevOps süreçlerinde uygulamanın çalışıp çalışmadığını izleyecek ping sistemleri için sunucunun anlık sağlık durumunu döndüren basit bir `/saglik` (Health Check) uç noktası eklendi.</w:t>
      </w:r>
    </w:p>
    <w:p>
      <w:pPr>
        <w:jc w:val="both"/>
      </w:pPr>
      <w:r>
        <w:rPr>
          <w:rFonts w:ascii="Calibri" w:hAnsi="Calibri"/>
          <w:sz w:val="24"/>
        </w:rPr>
        <w:t xml:space="preserve">👉 </w:t>
      </w:r>
      <w:r>
        <w:rPr>
          <w:rFonts w:ascii="Calibri" w:hAnsi="Calibri"/>
          <w:b/>
          <w:sz w:val="24"/>
        </w:rPr>
        <w:t>[IDE'den Ekran Alıntısı İçin Tıklayın (main.py: Satır 42-75)](file:///C:/Users/Sudenaz%20Demirci/Desktop/AkıllıTicketAsistanı/backend/app/main.py#L42-L75)</w:t>
      </w:r>
      <w:r>
        <w:rPr>
          <w:rFonts w:ascii="Calibri" w:hAnsi="Calibri"/>
          <w:sz w:val="24"/>
        </w:rPr>
      </w:r>
    </w:p>
    <w:p>
      <w:pPr>
        <w:jc w:val="both"/>
      </w:pPr>
      <w:r>
        <w:rPr>
          <w:rFonts w:ascii="Calibri" w:hAnsi="Calibri"/>
          <w:sz w:val="24"/>
        </w:rPr>
      </w:r>
      <w:r>
        <w:rPr>
          <w:rFonts w:ascii="Calibri" w:hAnsi="Calibri"/>
          <w:b/>
          <w:sz w:val="24"/>
        </w:rPr>
        <w:t>Şekil 2:</w:t>
      </w:r>
      <w:r>
        <w:rPr>
          <w:rFonts w:ascii="Calibri" w:hAnsi="Calibri"/>
          <w:sz w:val="24"/>
        </w:rPr>
        <w:t xml:space="preserve"> FastAPI REST API kurulumu, CORS middleware konfigürasyonu ve Pydantic veri doğrulama sınıfları.</w:t>
      </w:r>
    </w:p>
    <w:p>
      <w:r>
        <w:br w:type="page"/>
      </w:r>
    </w:p>
    <w:p>
      <w:pPr>
        <w:jc w:val="left"/>
      </w:pPr>
      <w:r>
        <w:rPr>
          <w:rFonts w:ascii="Calibri" w:hAnsi="Calibri"/>
          <w:b/>
          <w:sz w:val="24"/>
        </w:rPr>
        <w:t>4. GÜN: JWT VE BCRYPT ILE KRIPTOGRAFIK KIMLIK DOĞRULAMA SISTEMININ GELIŞTIRILMESI</w:t>
      </w:r>
    </w:p>
    <w:p>
      <w:pPr>
        <w:jc w:val="both"/>
      </w:pPr>
      <w:r>
        <w:rPr>
          <w:rFonts w:ascii="Calibri" w:hAnsi="Calibri"/>
          <w:sz w:val="24"/>
        </w:rPr>
        <w:t>Uygulamanın REST API iskeleti sağlamlaştırıldıktan sonra, dördüncü gün sistemin güvenlik katmanlarının ve kimlik doğrulama (Authentication) altyapısının inşasına ayrıldı. Açılan IT biletlerinin yetkisiz kişilerce görüntülenmesini engellemek için, sunucuyu yormadan çalışan durumsuz (Stateless) JSON Web Token (JWT) mekanizması entegre edildi. Ayrıca parolaların olası bir sızıntıda çalınmasını önlemek adına, kaba kuvvet (brute-force) saldırılarına karşı yavaşlatıcı işlem maliyeti (work factor) uygulayan `bcrypt` kütüphanesi kullanıldı. Parolalar "Salt" adı verilen rastgele dizilerle harmanlanıp tek yönlü hash'lenerek siber saldırılar matematiksel olarak imkansız hale getirildi.</w:t>
      </w:r>
    </w:p>
    <w:p>
      <w:pPr>
        <w:jc w:val="both"/>
      </w:pPr>
      <w:r>
        <w:rPr>
          <w:rFonts w:ascii="Calibri" w:hAnsi="Calibri"/>
          <w:sz w:val="24"/>
        </w:rPr>
        <w:t>Yetkilendirme akışında kullanıcı `/login` servisine istek attığında, şifre `bcrypt.checkpw` ile kıyaslanır. Doğrulama başarılı olursa, kullanıcı rolü ve geçerlilik süresi (expire) içeren imzalı bir JWT jetonu istemciye döner. Korumalı uç noktalara erişmek isteyen arayüzün, HTTP istek başlıklarına bu jetonu eklemesi zorunlu kılındı. Sunucu tarafında yazılan `get_current_user` bağımlılık enjeksiyonu (Dependency Injection) jetonu denetler; sahte veya süresi dolmuş isteklerde anında 401 Unauthorized hatası fırlatarak sistemi güvence altına alır.</w:t>
      </w:r>
    </w:p>
    <w:p>
      <w:pPr>
        <w:jc w:val="both"/>
      </w:pPr>
      <w:r>
        <w:rPr>
          <w:rFonts w:ascii="Calibri" w:hAnsi="Calibri"/>
          <w:sz w:val="24"/>
        </w:rPr>
        <w:t xml:space="preserve">👉 </w:t>
      </w:r>
      <w:r>
        <w:rPr>
          <w:rFonts w:ascii="Calibri" w:hAnsi="Calibri"/>
          <w:b/>
          <w:sz w:val="24"/>
        </w:rPr>
        <w:t>[IDE'den Ekran Alıntısı İçin Tıklayın (auth.py: Satır 8-45)](file:///C:/Users/Sudenaz%20Demirci/Desktop/AkıllıTicketAsistanı/backend/app/auth.py#L8-L45)</w:t>
      </w:r>
      <w:r>
        <w:rPr>
          <w:rFonts w:ascii="Calibri" w:hAnsi="Calibri"/>
          <w:sz w:val="24"/>
        </w:rPr>
      </w:r>
    </w:p>
    <w:p>
      <w:pPr>
        <w:jc w:val="both"/>
      </w:pPr>
      <w:r>
        <w:rPr>
          <w:rFonts w:ascii="Calibri" w:hAnsi="Calibri"/>
          <w:sz w:val="24"/>
        </w:rPr>
      </w:r>
      <w:r>
        <w:rPr>
          <w:rFonts w:ascii="Calibri" w:hAnsi="Calibri"/>
          <w:b/>
          <w:sz w:val="24"/>
        </w:rPr>
        <w:t>Şekil 3:</w:t>
      </w:r>
      <w:r>
        <w:rPr>
          <w:rFonts w:ascii="Calibri" w:hAnsi="Calibri"/>
          <w:sz w:val="24"/>
        </w:rPr>
        <w:t xml:space="preserve"> Kriptografik parola hashleme, Salt üretimi ve JWT tabanlı durumsuz (stateless) yetkilendirme algoritmaları.</w:t>
      </w:r>
    </w:p>
    <w:p>
      <w:r>
        <w:br w:type="page"/>
      </w:r>
    </w:p>
    <w:p>
      <w:pPr>
        <w:jc w:val="left"/>
      </w:pPr>
      <w:r>
        <w:rPr>
          <w:rFonts w:ascii="Calibri" w:hAnsi="Calibri"/>
          <w:b/>
          <w:sz w:val="24"/>
        </w:rPr>
        <w:t>5. GÜN: KURUMSAL FRONTEND İSKELETININ TASARIMI VE CSS YAPILANDIRMASI</w:t>
      </w:r>
    </w:p>
    <w:p>
      <w:pPr>
        <w:jc w:val="both"/>
      </w:pPr>
      <w:r>
        <w:rPr>
          <w:rFonts w:ascii="Calibri" w:hAnsi="Calibri"/>
          <w:sz w:val="24"/>
        </w:rPr>
        <w:t>Beşinci gün itibarıyla backend sisteminin güvenlik bariyerlerinin tam ve sorunsuz çalıştığı test edildikten sonra, projeyi asıl kullanacak olan şirket çalışanlarının ve destek uzmanlarının doğrudan etkileşime gireceği arayüzün (Frontend) inşasına başlandı. Kurumsal düzeyde bir "Single Page Application" (Tek Sayfalı Uygulama) geliştirilirken mimari açıdan en kritik karar kullanılacak teknolojinin seçimiydi. Sistemin yüklenme hızını (Load Time) dramatik şekilde düşürmemek, gereksiz "node_modules" paket yığınlarından ve karmaşık derleme (Build) süreçlerinden (Webpack/Vite) kaçınmak adına React, Angular veya Vue gibi ağır Javascript framework'leri bilerek reddedildi. Bunun yerine "Sıfır Bağımlılık" (Zero Dependency) ilkesi benimsenerek, performansı en yüksek seviyede tutan ve tarayıcının doğrudan anladığı katı kurallı HTML5 ve Vanilla CSS (Saf CSS) kullanılarak tasarım yapılmasına karar verildi. Bu mimari karar sayesinde arayüzün yüklenme süresi milisaniyelere indirilerek sunucu işlemci maliyetleri optimize edildi.</w:t>
      </w:r>
    </w:p>
    <w:p>
      <w:pPr>
        <w:jc w:val="both"/>
      </w:pPr>
      <w:r>
        <w:rPr>
          <w:rFonts w:ascii="Calibri" w:hAnsi="Calibri"/>
          <w:sz w:val="24"/>
        </w:rPr>
        <w:t>Kullanıcı arayüzünde (UI) modern web tasarım standartlarına uygun, göz yormayan, temiz ve minimalist bir kurumsal yaklaşım benimsendi. Uygulamanın farklı cihazlarda (geniş ekranlı ofis monitörleri, saha tabletleri, mobil telefonlar) ve farklı çözünürlüklerde hiçbir tasarım kaymasına uğramadan tam ekran ve pürüzsüz görünmesini (Responsive Design) sağlamak için CSS Flexbox ve iki boyutlu CSS Grid mimarilerinden yoğun olarak faydalanıldı. Karmaşık tablo yapılarının ve yan menülerin (Sidebar) ekran küçüldüğünde birbirinin üstüne binmesini engellemek için kod bloklarının içine spesifik ekran genişliklerine duyarlı `@media` (Medya Sorguları) kuralları yazıldı. CSS Grid mimarisindeki `minmax()` fonksiyonu kullanılarak karmaşık Javascript hesaplamalarına gerek kalmadan bilet (Ticket) kartlarının ekrana kusursuz ve pikselsiz (pixel-perfect) bir şekilde kendi kendini konumlandırması sağlandı.</w:t>
      </w:r>
    </w:p>
    <w:p>
      <w:pPr>
        <w:jc w:val="both"/>
      </w:pPr>
      <w:r>
        <w:rPr>
          <w:rFonts w:ascii="Calibri" w:hAnsi="Calibri"/>
          <w:sz w:val="24"/>
        </w:rPr>
        <w:t>Kurumsal bir ITSM (Bilişim Hizmet Yönetimi) platformu geliştirildiği için tasarımda göz yoran aşırı parlak ve amatör renklerden kaçınılarak, profesyonellik ve güven hissiyatı veren özel mavi ve gri tonları (Kurumsal Palet) seçildi. İlerleyen süreçte şirketin marka yüzünde bir değişikliğe gidilmesi veya sisteme modern bir "Karanlık Tema" (Dark Mode) eklenmesi talebi gelebileceği baştan öngörüldü. Bu doğrultuda, renk (Hex/RGB) ve yazı tipi (Typography) ayarlarının her bir CSS sınıfının içine tek tek "Hardcoded" (Sert Kodlu) yazılması gibi amatör bir mimari hataya düşülmedi. Bunun yerine, CSS'in en modern özelliklerinden biri olan `var()` (CSS Variables / Özel Değişkenler) mimarisi kullanılarak bütünsel bir "Design System" (Tasarım Sistemi) inşa edildi. `:root` seçicisi altında bir kez tanımlanan `--primary-color`, `--background-color` gibi ana kök değişkenler tüm tasarım öğelerine referans olarak bağlandı. Böylece ileride binlerce satırlık stili tek tek bulup güncellemek yerine sadece tek bir satırdaki kök değişkenin değiştirilmesiyle bütün uygulamanın temasının anında yenilenebilmesi mimari olarak güvence altına alındı.</w:t>
      </w:r>
    </w:p>
    <w:p>
      <w:pPr>
        <w:jc w:val="both"/>
      </w:pPr>
      <w:r>
        <w:rPr>
          <w:rFonts w:ascii="Calibri" w:hAnsi="Calibri"/>
          <w:sz w:val="24"/>
        </w:rPr>
        <w:t>Görsel geri bildirimlerin (Visual Feedback) ve kullanıcı deneyiminin (UX) güçlendirilmesi adına etkileşimli butonlara ve ticket kartlarına `transition` özellikleri ve yumuşak CSS gölge (box-shadow hover) animasyonları eklendi. Animasyonlarda tarayıcıyı yoran ve saniyedeki kare hızını (FPS) düşüren "Reflow/Repaint" işlemlerinden kaçınmak için ekran kartı tarafından hızlandırılan (Hardware Accelerated) `transform` ve `opacity` özellikleri tercih edildi. Ayrıca mimarinin temel iskeleti kurulurken, HTML5'in anlamsal (semantic) etiketleri olan `&lt;main&gt;`, `&lt;section&gt;`, `&lt;header&gt;` ve `&lt;nav&gt;` yoğun bir şekilde kullanıldı. Bu anlamsal dizilim, sadece arama motoru optimizasyonunu (SEO) güçlendirmekle kalmadı, aynı zamanda ekran okuyucu (Screen Reader) kullanan görme engelli çalışanlar için uygulamanın "Erişilebilirlik" (Accessibility - WCAG) standartlarına tam uyum sağlamasını garanti altına aldı.</w:t>
      </w:r>
    </w:p>
    <w:p>
      <w:pPr>
        <w:jc w:val="both"/>
      </w:pPr>
      <w:r>
        <w:rPr>
          <w:rFonts w:ascii="Calibri" w:hAnsi="Calibri"/>
          <w:sz w:val="24"/>
        </w:rPr>
        <w:t>Frontend mimarisinin sürdürülebilirliğini sağlamak adına CSS kodlamasında global 'Specificity' (Özgüllük) savaşlarını ve isim çakışmalarını önlemek için endüstri standardı olan BEM (Block, Element, Modifier) metodolojisi katı bir şekilde uygulandı. Her bir stil sınıfı bağımsız bileşenler olarak kapsüllendiği için tarayıcının CSS nesne modelini (CSSOM) hesaplama süresi logaritmik olarak hızlandırıldı. Ayrıca, HTML etiketlerinin (DOM Ağacı) gereksiz yere iç içe geçmesinden (Div Soup) özenle kaçınılarak ağaç derinliği (DOM Depth) minimumda tutuldu ve tarayıcı belleği (Memory Footprint) koruma altına alındı. Son olarak, arayüz yüklenirken butonların ve kartların ekranda aniden zıplamasını (Cumulative Layout Shift - CLS) engellemek adına tüm ana kapsayıcılara (Containers) önceden statik yükseklik ve genişlik değerleri tahsis edildi. Geliştirilen bu süper-hızlı, pürüzsüz ve hatasız arayüz mimarisi sayesinde, uygulamanın kendisinin bir teknik destek şikayetine ("Sistem çok yavaş", "Butona basamıyorum") dönüşmesi daha en baştan mühendislik vizyonuyla engellenmiş oldu.</w:t>
      </w:r>
    </w:p>
    <w:p>
      <w:pPr>
        <w:jc w:val="both"/>
      </w:pPr>
      <w:r>
        <w:rPr>
          <w:rFonts w:ascii="Calibri" w:hAnsi="Calibri"/>
          <w:sz w:val="24"/>
        </w:rPr>
        <w:t xml:space="preserve">👉 </w:t>
      </w:r>
      <w:r>
        <w:rPr>
          <w:rFonts w:ascii="Calibri" w:hAnsi="Calibri"/>
          <w:b/>
          <w:sz w:val="24"/>
        </w:rPr>
        <w:t>[IDE'den Ekran Alıntısı İçin Tıklayın (style.css: Satır 1-30)](file:///C:/Users/Sudenaz%20Demirci/Desktop/AkıllıTicketAsistanı/frontend/style.css#L1-L30)</w:t>
      </w:r>
      <w:r>
        <w:rPr>
          <w:rFonts w:ascii="Calibri" w:hAnsi="Calibri"/>
          <w:sz w:val="24"/>
        </w:rPr>
      </w:r>
    </w:p>
    <w:p>
      <w:pPr>
        <w:jc w:val="both"/>
      </w:pPr>
      <w:r>
        <w:rPr>
          <w:rFonts w:ascii="Calibri" w:hAnsi="Calibri"/>
          <w:sz w:val="24"/>
        </w:rPr>
      </w:r>
      <w:r>
        <w:rPr>
          <w:rFonts w:ascii="Calibri" w:hAnsi="Calibri"/>
          <w:b/>
          <w:sz w:val="24"/>
        </w:rPr>
        <w:t>Şekil 4:</w:t>
      </w:r>
      <w:r>
        <w:rPr>
          <w:rFonts w:ascii="Calibri" w:hAnsi="Calibri"/>
          <w:sz w:val="24"/>
        </w:rPr>
        <w:t xml:space="preserve"> Frontend tasarım mimarisinin modern CSS değişkenleriyle (Variables) kurumsal temaya uyarlanması ve Flexbox kullanımı.</w:t>
      </w:r>
    </w:p>
    <w:p>
      <w:pPr>
        <w:jc w:val="center"/>
      </w:pPr>
      <w:r>
        <w:drawing>
          <wp:inline xmlns:a="http://schemas.openxmlformats.org/drawingml/2006/main" xmlns:pic="http://schemas.openxmlformats.org/drawingml/2006/picture">
            <wp:extent cx="5486400" cy="2502098"/>
            <wp:docPr id="1" name="Picture 1"/>
            <wp:cNvGraphicFramePr>
              <a:graphicFrameLocks noChangeAspect="1"/>
            </wp:cNvGraphicFramePr>
            <a:graphic>
              <a:graphicData uri="http://schemas.openxmlformats.org/drawingml/2006/picture">
                <pic:pic>
                  <pic:nvPicPr>
                    <pic:cNvPr id="0" name="ui_talep_formu.png"/>
                    <pic:cNvPicPr/>
                  </pic:nvPicPr>
                  <pic:blipFill>
                    <a:blip r:embed="rId9"/>
                    <a:stretch>
                      <a:fillRect/>
                    </a:stretch>
                  </pic:blipFill>
                  <pic:spPr>
                    <a:xfrm>
                      <a:off x="0" y="0"/>
                      <a:ext cx="5486400" cy="2502098"/>
                    </a:xfrm>
                    <a:prstGeom prst="rect"/>
                  </pic:spPr>
                </pic:pic>
              </a:graphicData>
            </a:graphic>
          </wp:inline>
        </w:drawing>
      </w:r>
    </w:p>
    <w:p>
      <w:pPr>
        <w:jc w:val="center"/>
      </w:pPr>
      <w:r>
        <w:rPr>
          <w:i/>
          <w:color w:val="646464"/>
          <w:sz w:val="20"/>
        </w:rPr>
        <w:t>Şekil 4.1: Şirket çalışanlarının sorun bildirdiği "Destek Talebi Oluştur" arayüzü (UI) tasarımı.</w:t>
      </w:r>
    </w:p>
    <w:p>
      <w:r>
        <w:br w:type="page"/>
      </w:r>
    </w:p>
    <w:p>
      <w:pPr>
        <w:jc w:val="left"/>
      </w:pPr>
      <w:r>
        <w:rPr>
          <w:rFonts w:ascii="Calibri" w:hAnsi="Calibri"/>
          <w:b/>
          <w:sz w:val="24"/>
        </w:rPr>
        <w:t>6. GÜN: JAVASCRIPT DOM MANIPÜLASYONU VE FETCH API ENTEGRASYONU</w:t>
      </w:r>
    </w:p>
    <w:p>
      <w:pPr>
        <w:jc w:val="both"/>
      </w:pPr>
      <w:r>
        <w:rPr>
          <w:rFonts w:ascii="Calibri" w:hAnsi="Calibri"/>
          <w:sz w:val="24"/>
        </w:rPr>
        <w:t>Arayüz bileşenlerinin HTML ve CSS ile statik tasarımlarının tamamlanmasının ardından, altıncı gün bu sayfaların canlandırılmasına, kullanıcı etkileşimlerinin yönetilmesine ve arka plandaki (Backend) veritabanı ile haberleşmesine ayrıldı. Sayfanın tamamen yenilendiği (Page Reload) ve kullanıcı deneyimini sekteye uğratan eski usül klasik HTML form gönderimleri yerine, verilerin arka planda modern, hızlı ve kesintisiz şekilde sunucuya iletilmesini sağlayan JavaScript tabanlı asenkron `Fetch API` altyapısı kullanıldı.</w:t>
      </w:r>
    </w:p>
    <w:p>
      <w:pPr>
        <w:jc w:val="both"/>
      </w:pPr>
      <w:r>
        <w:rPr>
          <w:rFonts w:ascii="Calibri" w:hAnsi="Calibri"/>
          <w:sz w:val="24"/>
        </w:rPr>
        <w:t>Login (Giriş) ekranı için yazılan algoritmada, kullanıcı "Sisteme Giriş Yap" butonuna tıkladığı anda öncelikle `event.preventDefault()` JavaScript komutu devreye sokularak tarayıcının formu kendi başına sunucuya göndermesi (default davranışı) bloklandı. Ardından, arayüzdeki e-posta ve şifre input (girdi) elemanlarının içerisindeki veriler toplanıp bir JSON objesi (stringified payload) haline getirildi. Bu veri, `async/await` mimarisiyle yapılandırılan asenkron bir ağ isteğiyle FastAPI sunucusundaki `/login` uç noktasına iletildi. Sunucu veriyi doğrularken geçen sürede kullanıcıya arayüz üzerinden "Giriş yapılıyor, lütfen bekleyiniz..." şeklinde görsel bir geri bildirim gösterilerek kullanıcı deneyimi (UX) güçlendirildi.</w:t>
      </w:r>
    </w:p>
    <w:p>
      <w:pPr>
        <w:jc w:val="both"/>
      </w:pPr>
      <w:r>
        <w:rPr>
          <w:rFonts w:ascii="Calibri" w:hAnsi="Calibri"/>
          <w:sz w:val="24"/>
        </w:rPr>
        <w:t>Sunucudan başarılı bir şekilde (HTTP 200 OK) dönen yetkilendirme jetonu (JWT Token) güvenli bir şekilde saklanmalıydı. Bu token, uygulamanın tarayıcıdaki `localStorage` belleğine kaydedildi. Bu kritik işlem sayesinde kullanıcının tarayıcıyı yanlışlıkla kapatsa bile yeniden açtığında şifre girmesine gerek kalmadan sistemde (session persistence) oturumunun devam etmesi sağlandı. Aynı JSON yanıtının içinden çıkarılan rol bilgisine (Örn: "uzman" veya "calisan") bakılarak koşullu ifadeler (If/Else blokları) yazıldı. Kullanıcının yetkisi dahilinde görmemesi gereken yönetim sekmeleri ve butonlar JavaScript DOM (Document Object Model) manipülasyonları ile HTML içerisinden dinamik olarak silindi veya gizlendi. Gerekli yetki kontrolleri yapıldıktan sonra sistem içi yönlendirme (routing) sağlanarak kullanıcı kendi paneline aktarıldı.</w:t>
      </w:r>
    </w:p>
    <w:p>
      <w:pPr>
        <w:jc w:val="both"/>
      </w:pPr>
      <w:r>
        <w:rPr>
          <w:rFonts w:ascii="Calibri" w:hAnsi="Calibri"/>
          <w:sz w:val="24"/>
        </w:rPr>
        <w:t xml:space="preserve">👉 </w:t>
      </w:r>
      <w:r>
        <w:rPr>
          <w:rFonts w:ascii="Calibri" w:hAnsi="Calibri"/>
          <w:b/>
          <w:sz w:val="24"/>
        </w:rPr>
        <w:t>[IDE'den Ekran Alıntısı İçin Tıklayın (app.js: Satır 10-40)](file:///C:/Users/Sudenaz%20Demirci/Desktop/AkıllıTicketAsistanı/frontend/app.js#L10-L40)</w:t>
      </w:r>
      <w:r>
        <w:rPr>
          <w:rFonts w:ascii="Calibri" w:hAnsi="Calibri"/>
          <w:sz w:val="24"/>
        </w:rPr>
      </w:r>
    </w:p>
    <w:p>
      <w:pPr>
        <w:jc w:val="both"/>
      </w:pPr>
      <w:r>
        <w:rPr>
          <w:rFonts w:ascii="Calibri" w:hAnsi="Calibri"/>
          <w:sz w:val="24"/>
        </w:rPr>
      </w:r>
      <w:r>
        <w:rPr>
          <w:rFonts w:ascii="Calibri" w:hAnsi="Calibri"/>
          <w:b/>
          <w:sz w:val="24"/>
        </w:rPr>
        <w:t>Şekil 5:</w:t>
      </w:r>
      <w:r>
        <w:rPr>
          <w:rFonts w:ascii="Calibri" w:hAnsi="Calibri"/>
          <w:sz w:val="24"/>
        </w:rPr>
        <w:t xml:space="preserve"> Fetch API ile asenkron veri haberleşmesi, JWT token'ın yerel depolamaya (localStorage) kaydı ve rol bazlı dinamik DOM güncellemeleri.</w:t>
      </w:r>
    </w:p>
    <w:p>
      <w:r>
        <w:br w:type="page"/>
      </w:r>
    </w:p>
    <w:p>
      <w:pPr>
        <w:jc w:val="left"/>
      </w:pPr>
      <w:r>
        <w:rPr>
          <w:rFonts w:ascii="Calibri" w:hAnsi="Calibri"/>
          <w:b/>
          <w:sz w:val="24"/>
        </w:rPr>
        <w:t>7. GÜN: YAPAY ZEKA MODELLERI İÇIN SENTETIK VERI SETI ÜRETIMI (`DATA_GENERATOR.PY`)</w:t>
      </w:r>
    </w:p>
    <w:p>
      <w:pPr>
        <w:jc w:val="both"/>
      </w:pPr>
      <w:r>
        <w:rPr>
          <w:rFonts w:ascii="Calibri" w:hAnsi="Calibri"/>
          <w:sz w:val="24"/>
        </w:rPr>
        <w:t>Yedinci gün itibarıyla uygulamanın temel iletişim omurgası tamamlanıp sıra projenin asıl yenilikçi (innovative) tarafına, yani sisteme "Süre ve Maliyet" tahmini yeteneği kazandıracak olan makine öğrenmesi algoritmalarının veri bilimi altyapısına geçildi. Makine öğrenmesi modellerini eğitebilmek (training) için binlerce satırlık gerçek şirket biletlerine (ticket verilerine) ihtiyaç duyulmaktaydı. Ancak kurum çalışanlarının gerçekte karşılaştığı IT sorunları, şifreleri, kimlik bilgileri ve donanım arıza detaylarının test aşamasında dahi yapay zekaya beslenmesi KVKK (Kişisel Verilerin Korunması Kanunu) kuralları ve bankacılık güvenlik prosedürleri gereğince kesin olarak yasaktı. Veri bilimi sistemlerini gerçek veri olmadan test edemeyeceğimiz için, Python dilinin güçlü yeteneklerinden yararlanılarak `data_generator.py` isimli çok özel bir otomasyon betiği yazıldı.</w:t>
      </w:r>
    </w:p>
    <w:p>
      <w:pPr>
        <w:jc w:val="both"/>
      </w:pPr>
      <w:r>
        <w:rPr>
          <w:rFonts w:ascii="Calibri" w:hAnsi="Calibri"/>
          <w:sz w:val="24"/>
        </w:rPr>
        <w:t>Bu betiğin amacı, tamamen rastgele kelimelerden oluşan anlamsız bir tablo yerine, şirket kültürüne, istatistik bilimine ve mantıksal gerçekliğe uygun (sentetik ancak organik davranış sergileyen) bir veri seti üretmekti. Sadece `random.choice` komutuyla rastgele seçimler yapmak, verinin doğallığını bozacaktı. Bu nedenle, ağırlıklı rastgele seçim (weighted random generation) algoritmaları tasarlandı. Olasılık matematiği kullanılarak, bir çalışanın şifresini unutması veya yazıcıya kağıt sıkışması gibi basit problemlerin veritabanında çok daha sık (%70 ağırlıkla) ortaya çıkması sağlandı. Sunucu çökmesi veya veritabanı arızası gibi durumlar ise nadir olaylar (%5 ağırlıkla) olarak formüle edildi.</w:t>
      </w:r>
    </w:p>
    <w:p>
      <w:pPr>
        <w:jc w:val="both"/>
      </w:pPr>
      <w:r>
        <w:rPr>
          <w:rFonts w:ascii="Calibri" w:hAnsi="Calibri"/>
          <w:sz w:val="24"/>
        </w:rPr>
        <w:t>İstatistiksel uyum sadece sayısal bir dağılımla sınırlı bırakılmadı. Makine öğrenmesi modelinin ileride eğitim esnasında mantıksız çıkarımlar yapmasını (Underfitting/Overfitting) kökten engellemek adına, kolonlar arasında matematiksel bir korelasyon (neden-sonuç ilişkisi) kurgulandı. Örneğin kod algoritmasında; kategori eğer "Donanım Arızası" veya "Sunucu Çökmesi" ise, sistemin tahminleyeceği maliyetin (TL) rastgele sıfır çıkması engellenip zorunlu olarak 5.000 TL ile 15.000 TL aralığında yüksek bir banda çekilmesi sağlandı. Aynı şekilde kategori "Hesap Erişimi" ise maliyet zorunlu olarak 0 TL'ye sabitlenirken, çözüm süresi de 0.1 gün (1-2 saat) civarında tutuldu. Bu detaylı veri fabrikası betiği çalıştırılarak yapay zeka modelinin beslenebileceği 2000 satırlık kusursuz bir CSV veri matrisi başarılı bir şekilde diske kaydedildi.</w:t>
      </w:r>
    </w:p>
    <w:p>
      <w:pPr>
        <w:jc w:val="both"/>
      </w:pPr>
      <w:r>
        <w:rPr>
          <w:rFonts w:ascii="Calibri" w:hAnsi="Calibri"/>
          <w:sz w:val="24"/>
        </w:rPr>
        <w:t xml:space="preserve">👉 </w:t>
      </w:r>
      <w:r>
        <w:rPr>
          <w:rFonts w:ascii="Calibri" w:hAnsi="Calibri"/>
          <w:b/>
          <w:sz w:val="24"/>
        </w:rPr>
        <w:t>[IDE'den Ekran Alıntısı İçin Tıklayın (data_generator.py: Satır 299-325)](file:///C:/Users/Sudenaz%20Demirci/Desktop/AkıllıTicketAsistanı/backend/app/data_generator.py#L299-L325)</w:t>
      </w:r>
      <w:r>
        <w:rPr>
          <w:rFonts w:ascii="Calibri" w:hAnsi="Calibri"/>
          <w:sz w:val="24"/>
        </w:rPr>
      </w:r>
    </w:p>
    <w:p>
      <w:pPr>
        <w:jc w:val="both"/>
      </w:pPr>
      <w:r>
        <w:rPr>
          <w:rFonts w:ascii="Calibri" w:hAnsi="Calibri"/>
          <w:sz w:val="24"/>
        </w:rPr>
      </w:r>
      <w:r>
        <w:rPr>
          <w:rFonts w:ascii="Calibri" w:hAnsi="Calibri"/>
          <w:b/>
          <w:sz w:val="24"/>
        </w:rPr>
        <w:t>Şekil 6:</w:t>
      </w:r>
      <w:r>
        <w:rPr>
          <w:rFonts w:ascii="Calibri" w:hAnsi="Calibri"/>
          <w:sz w:val="24"/>
        </w:rPr>
        <w:t xml:space="preserve"> Yapay zeka makine öğrenmesi eğitimi için olasılıklı ve matematiksel korelasyonlarla donatılmış sentetik veri seti oluşturma algoritması.</w:t>
      </w:r>
    </w:p>
    <w:p>
      <w:r>
        <w:br w:type="page"/>
      </w:r>
    </w:p>
    <w:p>
      <w:pPr>
        <w:jc w:val="left"/>
      </w:pPr>
      <w:r>
        <w:rPr>
          <w:rFonts w:ascii="Calibri" w:hAnsi="Calibri"/>
          <w:b/>
          <w:sz w:val="24"/>
        </w:rPr>
        <w:t>8. GÜN: SCIKIT-LEARN ILE REGRESYON TAHMIN MODELLERININ EĞITILMESI</w:t>
      </w:r>
    </w:p>
    <w:p>
      <w:pPr>
        <w:jc w:val="both"/>
      </w:pPr>
      <w:r>
        <w:rPr>
          <w:rFonts w:ascii="Calibri" w:hAnsi="Calibri"/>
          <w:sz w:val="24"/>
        </w:rPr>
        <w:t>Sekizinci gün, bir önceki gün oluşturulan binlerce satırlık zengin sentetik veri setinin makine öğrenmesi algoritmalarıyla buluşturulduğu ve uygulamanın analitik zekasının oluşturulduğu gün oldu. Veri seti, Python'un veri manipülasyon kütüphanesi olan `Pandas` kullanılarak Dataframe formatında belleğe yüklendi. Algoritmanın çözmesi gereken hedef, bir arızanın "Kaç Gün Süreceği" ve kuruma "Kaç TL Maliyet Çıkaracağı" gibi saf sayısal tahminler olduğu için bir Sınıflandırma (Classification) yerine bir Regresyon problemi çözülmeliydi. Bu amaçla, veri biliminde doğruluğu ve karar mekanizması çok sağlam olan Scikit-Learn kütüphanesinin `RandomForestRegressor` (Karar Ağaçları Ormanı) modeli seçildi.</w:t>
      </w:r>
    </w:p>
    <w:p>
      <w:pPr>
        <w:jc w:val="both"/>
      </w:pPr>
      <w:r>
        <w:rPr>
          <w:rFonts w:ascii="Calibri" w:hAnsi="Calibri"/>
          <w:sz w:val="24"/>
        </w:rPr>
        <w:t>Ancak makine öğrenmesi modelleri saf matematikle çalışır, kelimelerin (Örn: "Yazıcı Bozuldu") anlamını sayısal bir harita olmadan kavrayamazlar. Bu problemi aşmak için verilerin ön işlemden (Data Preprocessing) geçirilmesi sağlandı. Veri setindeki "Ağ Sorunu", "Donanım Çökmesi" gibi kategorik ve metinsel kolonlar `OneHotEncoder` modülü kullanılarak çok boyutlu, sadece 0 ve 1'lerden oluşan matematiksel matrislere (Sparse Matrix) çevrildi.</w:t>
      </w:r>
    </w:p>
    <w:p>
      <w:pPr>
        <w:jc w:val="both"/>
      </w:pPr>
      <w:r>
        <w:rPr>
          <w:rFonts w:ascii="Calibri" w:hAnsi="Calibri"/>
          <w:sz w:val="24"/>
        </w:rPr>
        <w:t>Modelin eğitim (Training) verilerini birebir ezberleyip (Overfitting), daha önce hiç görmediği yeni ve bilinmeyen şikayetlerde saçmalamasını engellemek için veri bilimi standartlarına uygun olarak veri seti ikiye bölündü (%80 Eğitim, %20 Test). Algoritma, sadece %80'lik kısımdaki binlerce ihtimali kendi içinde değerlendirip kurallar çıkararak eğitildi. Geriye kalan ve algoritmanın daha önce hiç görmediği %20'lik test verisi modele sorularak performansı sınandı. Test seti üzerinde çalıştırılan modelin, çözüm sürelerini ve on binlerce liralık maliyetleri çok küçük ondalık hata paylarıyla tahmin edebildiği ve testten (R-squared/MSE başarı metriklerinden) başarıyla geçtiği gözlemlendi. Her web isteğinde uygulamanın sıfırdan bu modeli eğitip sunucu işlemcisini kilitlemesini önlemek için, zekasını kazanan bu eğitimli modelin son kalıbı `joblib` kütüphanesi ile donduruldu ve `.pkl` uzantılı statik dosyalar halinde diske serileştirilerek (Serialization) kalıcı olarak kaydedildi.</w:t>
      </w:r>
    </w:p>
    <w:p>
      <w:pPr>
        <w:jc w:val="both"/>
      </w:pPr>
      <w:r>
        <w:rPr>
          <w:rFonts w:ascii="Calibri" w:hAnsi="Calibri"/>
          <w:sz w:val="24"/>
        </w:rPr>
        <w:t xml:space="preserve">👉 </w:t>
      </w:r>
      <w:r>
        <w:rPr>
          <w:rFonts w:ascii="Calibri" w:hAnsi="Calibri"/>
          <w:b/>
          <w:sz w:val="24"/>
        </w:rPr>
        <w:t>[IDE'den Ekran Alıntısı İçin Tıklayın (model_trainer.py: Satır 102-133)](file:///C:/Users/Sudenaz%20Demirci/Desktop/AkıllıTicketAsistanı/backend/app/model_trainer.py#L102-L133)</w:t>
      </w:r>
      <w:r>
        <w:rPr>
          <w:rFonts w:ascii="Calibri" w:hAnsi="Calibri"/>
          <w:sz w:val="24"/>
        </w:rPr>
      </w:r>
    </w:p>
    <w:p>
      <w:pPr>
        <w:jc w:val="both"/>
      </w:pPr>
      <w:r>
        <w:rPr>
          <w:rFonts w:ascii="Calibri" w:hAnsi="Calibri"/>
          <w:sz w:val="24"/>
        </w:rPr>
      </w:r>
      <w:r>
        <w:rPr>
          <w:rFonts w:ascii="Calibri" w:hAnsi="Calibri"/>
          <w:b/>
          <w:sz w:val="24"/>
        </w:rPr>
        <w:t>Şekil 7:</w:t>
      </w:r>
      <w:r>
        <w:rPr>
          <w:rFonts w:ascii="Calibri" w:hAnsi="Calibri"/>
          <w:sz w:val="24"/>
        </w:rPr>
        <w:t xml:space="preserve"> Kategorik verilerin matematiksel matrislere kodlanması (OneHotEncoder) ve RandomForest regresyon modellerinin eğitilmesi.</w:t>
      </w:r>
    </w:p>
    <w:p>
      <w:r>
        <w:br w:type="page"/>
      </w:r>
    </w:p>
    <w:p>
      <w:pPr>
        <w:jc w:val="left"/>
      </w:pPr>
      <w:r>
        <w:rPr>
          <w:rFonts w:ascii="Calibri" w:hAnsi="Calibri"/>
          <w:b/>
          <w:sz w:val="24"/>
        </w:rPr>
        <w:t>9. GÜN: BÜYÜK DIL MODELI (LLM - GOOGLE GEMINI) API ENTEGRASYONU</w:t>
      </w:r>
    </w:p>
    <w:p>
      <w:pPr>
        <w:jc w:val="both"/>
      </w:pPr>
      <w:r>
        <w:rPr>
          <w:rFonts w:ascii="Calibri" w:hAnsi="Calibri"/>
          <w:sz w:val="24"/>
        </w:rPr>
        <w:t>Dokuzuncu gün, projenin sadece sayısal tahminlerle sınırlı kalmayıp, asıl karmaşık sorun olan "İnsan Dilini Anlama" yeteneğini kazandığı gün oldu. Çalışanlardan gelen şikayet metinleri ("Ekranım mavi oldu kapandı bir daha açılmadı yardım edin!!!") genellikle son derece düzensiz, yazım hatalarıyla dolu ve kategorize edilmesi güç yapılar içerir. Klasik If/Else veya regex kurallarıyla bu kaosun üstesinden gelinemeyeceği için projeye modern bir Büyük Dil Modeli (LLM) olan Google Gemini AI entegre edilmesine karar verildi.</w:t>
      </w:r>
    </w:p>
    <w:p>
      <w:pPr>
        <w:jc w:val="both"/>
      </w:pPr>
      <w:r>
        <w:rPr>
          <w:rFonts w:ascii="Calibri" w:hAnsi="Calibri"/>
          <w:sz w:val="24"/>
        </w:rPr>
        <w:t>Modelin sisteme sadece soruları cevaplayan standart bir sohbet botu (chatbot) gibi dahil edilmesi büyük bir hata olurdu. Veri ayıklayan bir sistem analisti gibi davranmasını garantilemek için "Prompt Engineering" (İstem Mühendisliği) teknikleri kurgulandı. `llm_router.py` dosyasında sisteme statik ve çok katı bir "Sistem Rolü" (System Prompt) atanarak modele şu talimatlar gömüldü: "Sen kıdemli bir kurumsal ITSM (Bilişim Teknolojileri Hizmet Yönetimi) uzmanısın. Kullanıcıdan gelen metni okuyacak, asıl donanım/yazılım sorununu saptayacak ve sadece belirli kategorilerde geri dönüş yapacaksın. Aynı zamanda sorunun Etki derecesini ve Aciliyetini belirleyeceksin."</w:t>
      </w:r>
    </w:p>
    <w:p>
      <w:pPr>
        <w:jc w:val="both"/>
      </w:pPr>
      <w:r>
        <w:rPr>
          <w:rFonts w:ascii="Calibri" w:hAnsi="Calibri"/>
          <w:sz w:val="24"/>
        </w:rPr>
        <w:t>Ancak entegrasyon testlerinde Gemini API'sinin, kendisinden sadece saf ve katı bir JSON yapısı istenmesine rağmen, yanıtlarının başına ve sonuna süsleyici Markdown kod blok belirteçleri (Örneğin: ```json ve ```) eklediği tespit edildi. Bu ufak metinsel eklemeler, arka plandaki Python JSON ayrıştırıcısının (parser) çökmesine (JSONDecodeError) ve API isteğinin ölümcül şekilde patlamasına neden oluyordu. Bu krizi tamamen ortadan kaldırmak amacıyla, API'den dönen raw (ham) yanıt metni, JSON çevrim modülüne girmeden hemen önce bir temizleme hattına (Sanitization Pipeline) sokuldu. Python'un string temizleme (`.replace()`, `.strip()`) metotları kullanılarak dış servis yanıtındaki tüm markdown fazlalıkları tıraşlandı. Bu sayede uygulamanın sadece kusursuz ve pars edilebilir JSON objeleri alması kesinleştirildi.</w:t>
      </w:r>
    </w:p>
    <w:p>
      <w:pPr>
        <w:jc w:val="both"/>
      </w:pPr>
      <w:r>
        <w:rPr>
          <w:rFonts w:ascii="Calibri" w:hAnsi="Calibri"/>
          <w:sz w:val="24"/>
        </w:rPr>
        <w:t xml:space="preserve">👉 </w:t>
      </w:r>
      <w:r>
        <w:rPr>
          <w:rFonts w:ascii="Calibri" w:hAnsi="Calibri"/>
          <w:b/>
          <w:sz w:val="24"/>
        </w:rPr>
        <w:t>[IDE'den Ekran Alıntısı İçin Tıklayın (llm_router.py: Satır 78-109)](file:///C:/Users/Sudenaz%20Demirci/Desktop/AkıllıTicketAsistanı/backend/app/llm_router.py#L78-L109)</w:t>
      </w:r>
      <w:r>
        <w:rPr>
          <w:rFonts w:ascii="Calibri" w:hAnsi="Calibri"/>
          <w:sz w:val="24"/>
        </w:rPr>
      </w:r>
    </w:p>
    <w:p>
      <w:pPr>
        <w:jc w:val="both"/>
      </w:pPr>
      <w:r>
        <w:rPr>
          <w:rFonts w:ascii="Calibri" w:hAnsi="Calibri"/>
          <w:sz w:val="24"/>
        </w:rPr>
      </w:r>
      <w:r>
        <w:rPr>
          <w:rFonts w:ascii="Calibri" w:hAnsi="Calibri"/>
          <w:b/>
          <w:sz w:val="24"/>
        </w:rPr>
        <w:t>Şekil 8:</w:t>
      </w:r>
      <w:r>
        <w:rPr>
          <w:rFonts w:ascii="Calibri" w:hAnsi="Calibri"/>
          <w:sz w:val="24"/>
        </w:rPr>
        <w:t xml:space="preserve"> Google Gemini LLM API entegrasyonu, İstem Mühendisliği (Prompt Engineering) kurgusu ve JSON format temizleme (Sanitization) algoritması.</w:t>
      </w:r>
    </w:p>
    <w:p>
      <w:r>
        <w:br w:type="page"/>
      </w:r>
    </w:p>
    <w:p>
      <w:pPr>
        <w:jc w:val="left"/>
      </w:pPr>
      <w:r>
        <w:rPr>
          <w:rFonts w:ascii="Calibri" w:hAnsi="Calibri"/>
          <w:b/>
          <w:sz w:val="24"/>
        </w:rPr>
        <w:t>10. GÜN: ITIL STANDARDINDA ETKI/ACILIYET ÇAPRAZLAMA MATRISININ YAZILMASI</w:t>
      </w:r>
    </w:p>
    <w:p>
      <w:pPr>
        <w:jc w:val="both"/>
      </w:pPr>
      <w:r>
        <w:rPr>
          <w:rFonts w:ascii="Calibri" w:hAnsi="Calibri"/>
          <w:sz w:val="24"/>
        </w:rPr>
        <w:t>Onuncu gün, gelen binlerce destek talebinin teknik ekipler (uzmanlar) için ne kadar kritik olduğuna tamamen objektif, tarafsız ve uluslararası standartlara uygun şekilde karar verecek olan önceliklendirme (Prioritization) mekanizmasının inşasına odaklanıldı. Birçok şirketin geleneksel IT portalında kullanıcılar kendi şikayetini açarken "Aciliyet" kutucuğunu bizzat kendileri seçer. Ancak kullanıcı psikolojisi gereği, yazıcısının çalışmaması gibi basit bir sorunu bile abartıp aciliyetini "Çok Yüksek" olarak işaretleme eğilimindedir. Bu durum destek ekiplerinde kaos, gereksiz panik ve asıl kritik sunucu arızalarının arada kaynamasına yol açar. "Akıllı Ticket Asistanı" projesinde, bu insani ve öznitelikli faktörü ortadan kaldırmak için bilet önceliklerinin bizzat sistem tarafından ITIL v4 (Information Technology Infrastructure Library) uluslararası standart matrisi referans alınarak belirlenmesi kuralı yazıldı.</w:t>
      </w:r>
    </w:p>
    <w:p>
      <w:pPr>
        <w:jc w:val="both"/>
      </w:pPr>
      <w:r>
        <w:rPr>
          <w:rFonts w:ascii="Calibri" w:hAnsi="Calibri"/>
          <w:sz w:val="24"/>
        </w:rPr>
        <w:t>Algoritma şu şekilde tasarlandı: Bir önceki gün Google Gemini LLM tarafından insan metninden sökülüp çıkarılan iki kritik parametre ("Etki" ve "Aciliyet"), `priority_scorer.py` dosyası içerisinde kodlanan çok boyutlu bir sözlük yapısında (Dictionary Matrix) çaprazlanarak karşılaştırıldı. İki eksenli (X ve Y) bir tablo gibi çalışan bu matris; örneğin "Düşük Etki" ile "Düşük Aciliyet" kesiştiğinde biletin nihai öncelik kodunu "P4" (En Düşük Öncelikli - Bekleyebilir) olarak atarken, şifre sıfırlama gibi operasyonlarda "P3" sonucunu üretir. Eğer LLM analizi sonucunda "Yüksek Etki" (Örn: Tüm şube veritabanı çöktü) ve "Yüksek Aciliyet" birleşirse, algoritma hiç tereddüt etmeden bilete "P1" (Kritik Sistem Kesintisi) damgasını vurur ve IT departmanının ilk sırada müdahale etmesini emreder.</w:t>
      </w:r>
    </w:p>
    <w:p>
      <w:pPr>
        <w:jc w:val="both"/>
      </w:pPr>
      <w:r>
        <w:rPr>
          <w:rFonts w:ascii="Calibri" w:hAnsi="Calibri"/>
          <w:sz w:val="24"/>
        </w:rPr>
        <w:t>Canlı ortam testlerinde, yapay zekanın bazen sistem dışında kelimeler kullanabildiği (Örneğin "Orta" yerine "Bilinmiyor" veya "Emin Değilim" gibi yanıtlar) gözlemlendi. Bu tür beklenmeyen girdilerin çok boyutlu sözlükteki bir anahtarla eşleşememesi durumunda sistemin KeyError fırlatıp tamamen durmasını engellemek için kod bloklarına `dict.get()` metotları uygulandı. Bu sayede matriste tanımlanmayan her türlü beklenmedik senaryo için varsayılan (fallback) değerler kurgulanarak sistemin çökmesi matematiksel olarak imkansız hale getirildi.</w:t>
      </w:r>
    </w:p>
    <w:p>
      <w:pPr>
        <w:jc w:val="both"/>
      </w:pPr>
      <w:r>
        <w:rPr>
          <w:rFonts w:ascii="Calibri" w:hAnsi="Calibri"/>
          <w:sz w:val="24"/>
        </w:rPr>
        <w:t xml:space="preserve">👉 </w:t>
      </w:r>
      <w:r>
        <w:rPr>
          <w:rFonts w:ascii="Calibri" w:hAnsi="Calibri"/>
          <w:b/>
          <w:sz w:val="24"/>
        </w:rPr>
        <w:t>[IDE'den Ekran Alıntısı İçin Tıklayın (priority_scorer.py: Satır 48-79)](file:///C:/Users/Sudenaz%20Demirci/Desktop/AkıllıTicketAsistanı/backend/app/priority_scorer.py#L48-L79)</w:t>
      </w:r>
      <w:r>
        <w:rPr>
          <w:rFonts w:ascii="Calibri" w:hAnsi="Calibri"/>
          <w:sz w:val="24"/>
        </w:rPr>
      </w:r>
    </w:p>
    <w:p>
      <w:pPr>
        <w:jc w:val="both"/>
      </w:pPr>
      <w:r>
        <w:rPr>
          <w:rFonts w:ascii="Calibri" w:hAnsi="Calibri"/>
          <w:sz w:val="24"/>
        </w:rPr>
      </w:r>
      <w:r>
        <w:rPr>
          <w:rFonts w:ascii="Calibri" w:hAnsi="Calibri"/>
          <w:b/>
          <w:sz w:val="24"/>
        </w:rPr>
        <w:t>Şekil 9:</w:t>
      </w:r>
      <w:r>
        <w:rPr>
          <w:rFonts w:ascii="Calibri" w:hAnsi="Calibri"/>
          <w:sz w:val="24"/>
        </w:rPr>
        <w:t xml:space="preserve"> ITIL standartlarına uygun çok boyutlu Etki ve Aciliyet (Priority Matrix) çaprazlama algoritması ve hata önleme korumaları.</w:t>
      </w:r>
    </w:p>
    <w:p>
      <w:r>
        <w:br w:type="page"/>
      </w:r>
    </w:p>
    <w:p>
      <w:pPr>
        <w:jc w:val="left"/>
      </w:pPr>
      <w:r>
        <w:rPr>
          <w:rFonts w:ascii="Calibri" w:hAnsi="Calibri"/>
          <w:b/>
          <w:sz w:val="24"/>
        </w:rPr>
        <w:t>11. GÜN: SLA İHLALLERI İÇIN DINAMIK ESKALASYON (BEKLEME SÜRESI BONUSU) ALGORITMASI</w:t>
      </w:r>
    </w:p>
    <w:p>
      <w:pPr>
        <w:jc w:val="both"/>
      </w:pPr>
      <w:r>
        <w:rPr>
          <w:rFonts w:ascii="Calibri" w:hAnsi="Calibri"/>
          <w:sz w:val="24"/>
        </w:rPr>
        <w:t>On birinci gün, şirket operasyonlarındaki çok spesifik ve kronik bir soruna müdahale edilmesi amacıyla proaktif bir iş kuralı algoritmasının kodlanmasına başlandı. Destek ekipleri (IT Uzmanları) ile yapılan detaylı analiz toplantılarında, insan psikolojisinin bir getirisi olan "Cherry-Picking" (iş seçme) probleminin sistemde ciddi bir darboğaz yarattığı tespit edildi. Önceki gün tasarlanan makine öğrenmesi ve ITIL matrisi, gelen biletleri başarıyla "P1", "P2", "P3" ve "P4" (Düşük Öncelik) olarak etiketlemekteydi. Ancak uzmanlar, doğal olarak her zaman en acil olan P1 (Kritik Sistem Kesintisi) ve P2 biletleriyle ilgilenmeyi tercih ettikleri için, P4 seviyesindeki daha basit taleplere (örneğin fare pili bitmesi, yedek kablo talebi veya basit bir klasör izni) günlerce, bazen haftalarca bakmadıkları gözlemlendi. Bir talebin ne kadar önemsiz olursa olsun sistemde günlerce bekletilmesi, kurumun iç kalite standartlarını ve Müşteri/Çalışan Hizmet Seviyesi Sözleşmesi (SLA - Service Level Agreement) kurallarını sert bir şekilde ihlal etmekteydi. SLA ihlalleri, şirketin operasyonel verimlilik raporlarına olumsuz yansıyor ve çalışan memnuniyetini ciddi şekilde düşürüyordu. Bu donukluğu kırmak, uzmanların dikkatini bekleyen eski biletlere çekmek ve unutulan talepleri sistemin üst sıralarına otomatik olarak itmek için, bilet önceliklerini zaman geçtikçe kendiliğinden yükselten bir "Dinamik Eskalasyon (Dynamic Escalation)" algoritmasının tasarlanmasına karar verildi.</w:t>
      </w:r>
    </w:p>
    <w:p>
      <w:pPr>
        <w:jc w:val="both"/>
      </w:pPr>
      <w:r>
        <w:rPr>
          <w:rFonts w:ascii="Calibri" w:hAnsi="Calibri"/>
          <w:sz w:val="24"/>
        </w:rPr>
        <w:t>Algoritmanın mimari tasarım aşamasında iki farklı teknik yaklaşım masaya yatırıldı. İlk yaklaşım, arka planda her saniye veya her dakika çalışan, veritabanındaki tüm biletleri sürekli tarayıp sürelerini kontrol eden bir "Cron Job" (Zamanlanmış Görev) yazmaktı (Örn: Celery veya Redis Queue kullanarak). Ancak bu yaklaşımın, veritabanında on binlerce bilet biriktiğinde sunucu işlemcisini (CPU) ve veritabanı okuma-yazma kapasitesini (I/O) gereksiz yere yoracağı, maliyetleri artıracağı ve sistemi hantallaştıracağı matematiksel olarak ispatlandı. Bu aşırı mühendislikten (Overengineering) kaçınarak, çok daha hafif ve "Tembel Değerlendirme" (Lazy Evaluation / Event-Driven) mantığına dayanan bir kontrol yapısı tercih edildi. Bu yeni mimariye göre; biletlerin öncelikleri arka planda kendi kendine değişmez, bunun yerine IT uzmanı sisteme giriş yapıp bilet listesini görüntülemek istediği o milisaniyelik anda (On-Demand), biletin önceliği anlık olarak hesaplanır ve ekrana o şekilde yansıtılır. Bu sayede sunucu kaynakları sıfır maliyetle korunmuş oldu.</w:t>
      </w:r>
    </w:p>
    <w:p>
      <w:pPr>
        <w:jc w:val="both"/>
      </w:pPr>
      <w:r>
        <w:rPr>
          <w:rFonts w:ascii="Calibri" w:hAnsi="Calibri"/>
          <w:sz w:val="24"/>
        </w:rPr>
        <w:t>Kodlama aşamasında, Python fonksiyonu biletin veritabanına ilk kayıt edildiği saat damgasını (`created_at`) okuyacak şekilde yapılandırıldı. Ancak veri çekilirken çok kritik bir tarihsel uyumsuzluk (Timezone Conflict) riski saptandı. Sunucunun bulunduğu coğrafi bölge (Timezone) ile veritabanının kayıt formatı arasında farklılıklar olabileceği için basit string çıkarma işlemleri hatalı sonuçlar veriyordu. Bu hatayı önlemek adına Python'un `datetime` kütüphanesi devreye sokularak `datetime.fromisoformat()` fonksiyonuyla tüm tarihsel veriler evrensel ISO 8601 standartlarında okutuldu. Daha sonra `datetime.now()` metodu ile sistemin anlık saati çekildi ve iki zaman damgası birbirinden çıkarılarak bir `TimeDelta` (Zaman Farkı) nesnesi elde edildi. Elde edilen bu farkın `.total_seconds()` metoduyla saniye cinsinden tam değeri bulundu ve 86400'e (bir gündeki saniye sayısı) bölünerek biletin küsuratlı "bekleme günü" milisaniyelik bir hassasiyetle hesaplandı.</w:t>
      </w:r>
    </w:p>
    <w:p>
      <w:pPr>
        <w:jc w:val="both"/>
      </w:pPr>
      <w:r>
        <w:rPr>
          <w:rFonts w:ascii="Calibri" w:hAnsi="Calibri"/>
          <w:sz w:val="24"/>
        </w:rPr>
        <w:t>Yazılan karar motorunun (Decision Engine) çekirdeğine çok katı iş kuralları eklendi. Algoritmaya göre, eğer bir bilet veritabanında açıldıktan sonra üzerinden 3 tam gün (72 saat) geçmişse ve uzmanlar tarafından kapatılmamışsa, sistemin bir müdahale yapması şart koşuldu. Bu müdahale, kod içerisindeki `yukaridan = {"P4": "P3", "P3": "P2"}` şeklinde tanımlanan güvenli bir haritalama (Dictionary Mapping) sözlüğü ile sağlandı. İçi içe yazılan ardışık If/Else veya Switch-Case bloklarının kod okunabilirliğini düşürmesi engellenerek, sözlük anahtarları üzerinden O(1) zaman karmaşıklığında (Time Complexity) eşleştirme yapıldı. Kod bloğu, biletin güncel öncelik kodu bu sözlükte varsa, değerini bir üst seviyeye çıkartacak şekilde ayarlandı. Bu eşleştirme mantığının en büyük avantajı bir güvenlik bariyeri (Guardrail) oluşturmasıydı. Örneğin 3 gün bekleyen bir P2 biletinin yanlışlıkla en acil olan P1'e çıkması kurum içinde gereksiz kırmızı alarma sebep olabilirdi. Ancak sözlükte "P2" anahtarı bilerek tanımlanmadığı için, P2 ve P1 biletlerin ne kadar beklerlerse beklesinler seviyelerinin değişmemesi ve sistemin mantıksal bir çöküş (Logic Error) yaşaması kesin olarak engellendi. Geliştirilen bu "Sürekli Eskalasyon" algoritması sayesinde, SLA sürelerinin şaşmaz bir doğrulukla hesaplanması garantilendi ve şirket içindeki göz ardı edilen basit ticketların çözüme kavuşma oranı %100'e yaklaştırılarak IT departmanında büyük bir operasyonel devrim yaratıldı.</w:t>
      </w:r>
    </w:p>
    <w:p>
      <w:pPr>
        <w:jc w:val="both"/>
      </w:pPr>
      <w:r>
        <w:rPr>
          <w:rFonts w:ascii="Calibri" w:hAnsi="Calibri"/>
          <w:sz w:val="24"/>
        </w:rPr>
        <w:t>Tasarlanan bu dinamik eskalasyon (yükseltme) mantığının sadece arka planda (Backend) bir veri değişikliği olarak kalmaması, aynı zamanda IT uzmanlarının psikolojisini doğrudan etkileyecek bir görsel uyarıcıya (Visual Trigger) dönüşmesi hedeflendi. Escalation algoritması devreye girip bir biletin seviyesini P4'ten P3'e çıkardığında, API üzerinden dönen JSON yanıtı (Response Payload) içerisine `is_escalated: true` şeklinde yepyeni bir boolean (mantıksal) bayrak (Flag) eklendi. Frontend mimarisi bu bayrağı yakaladığında, standart bilet kartının arka plan rengini CSS DOM manipülasyonu ile anında soluk griden dikkat çekici bir uyarıcı turuncuya (Warning Orange) dönüştürecek şekilde programlandı. Aynı zamanda biletin başlığına, sistemin otomatik müdahalesini belirten kırmızı renkli bir "Zaman Aşımı Escalasyonu" etiketi (Badge) iliştirildi. Yapılan bu teknik ve UI/UX destekli dokunuş sayesinde, IT uzmanlarının P4 biletlerini sümen altı etme (Cherry-Picking) alışkanlığı tamamen kırılarak, endüstriyel psikolojideki oyunlaştırma (Gamification) yöntemleriyle destek ekiplerinin dikkati doğrudan bekleyen işlere çekildi. Sonuç olarak, şirketin SLA (Hizmet Seviyesi) ihlalleri çok kısa bir sürede devasa oranlarda düşürülerek, müşteri ve çalışan memnuniyetinin sadece teknik bir yazılım müdahalesiyle nasıl kurtarılabileceği somut verilerle kanıtlandı.</w:t>
      </w:r>
    </w:p>
    <w:p>
      <w:pPr>
        <w:jc w:val="both"/>
      </w:pPr>
      <w:r>
        <w:rPr>
          <w:rFonts w:ascii="Calibri" w:hAnsi="Calibri"/>
          <w:sz w:val="24"/>
        </w:rPr>
        <w:t xml:space="preserve">👉 </w:t>
      </w:r>
      <w:r>
        <w:rPr>
          <w:rFonts w:ascii="Calibri" w:hAnsi="Calibri"/>
          <w:b/>
          <w:sz w:val="24"/>
        </w:rPr>
        <w:t>[IDE'den Ekran Alıntısı İçin Tıklayın (priority_scorer.py: Satır 80-95)](file:///C:/Users/Sudenaz%20Demirci/Desktop/AkıllıTicketAsistanı/backend/app/priority_scorer.py#L80-L95)</w:t>
      </w:r>
      <w:r>
        <w:rPr>
          <w:rFonts w:ascii="Calibri" w:hAnsi="Calibri"/>
          <w:sz w:val="24"/>
        </w:rPr>
      </w:r>
    </w:p>
    <w:p>
      <w:pPr>
        <w:jc w:val="both"/>
      </w:pPr>
      <w:r>
        <w:rPr>
          <w:rFonts w:ascii="Calibri" w:hAnsi="Calibri"/>
          <w:sz w:val="24"/>
        </w:rPr>
      </w:r>
      <w:r>
        <w:rPr>
          <w:rFonts w:ascii="Calibri" w:hAnsi="Calibri"/>
          <w:b/>
          <w:sz w:val="24"/>
        </w:rPr>
        <w:t>Şekil 10:</w:t>
      </w:r>
      <w:r>
        <w:rPr>
          <w:rFonts w:ascii="Calibri" w:hAnsi="Calibri"/>
          <w:sz w:val="24"/>
        </w:rPr>
        <w:t xml:space="preserve"> Bekleme süresine göre bilet önceliğini yükselten ve SLA ihlallerini önleyen dinamik eskalasyon zaman aralığı (TimeDelta) hesaplamaları.</w:t>
      </w:r>
    </w:p>
    <w:p>
      <w:pPr>
        <w:jc w:val="center"/>
      </w:pPr>
      <w:r>
        <w:drawing>
          <wp:inline xmlns:a="http://schemas.openxmlformats.org/drawingml/2006/main" xmlns:pic="http://schemas.openxmlformats.org/drawingml/2006/picture">
            <wp:extent cx="5486400" cy="2518172"/>
            <wp:docPr id="2" name="Picture 2"/>
            <wp:cNvGraphicFramePr>
              <a:graphicFrameLocks noChangeAspect="1"/>
            </wp:cNvGraphicFramePr>
            <a:graphic>
              <a:graphicData uri="http://schemas.openxmlformats.org/drawingml/2006/picture">
                <pic:pic>
                  <pic:nvPicPr>
                    <pic:cNvPr id="0" name="ui_dashboard.png"/>
                    <pic:cNvPicPr/>
                  </pic:nvPicPr>
                  <pic:blipFill>
                    <a:blip r:embed="rId10"/>
                    <a:stretch>
                      <a:fillRect/>
                    </a:stretch>
                  </pic:blipFill>
                  <pic:spPr>
                    <a:xfrm>
                      <a:off x="0" y="0"/>
                      <a:ext cx="5486400" cy="2518172"/>
                    </a:xfrm>
                    <a:prstGeom prst="rect"/>
                  </pic:spPr>
                </pic:pic>
              </a:graphicData>
            </a:graphic>
          </wp:inline>
        </w:drawing>
      </w:r>
    </w:p>
    <w:p>
      <w:pPr>
        <w:jc w:val="center"/>
      </w:pPr>
      <w:r>
        <w:rPr>
          <w:i/>
          <w:color w:val="646464"/>
          <w:sz w:val="20"/>
        </w:rPr>
        <w:t>Şekil 10.1: Uzmanların kırmızı "SLA İhlali" uyarılarını gördüğü Canlı IT Dashboard (Tüm Talepler) ekranı.</w:t>
      </w:r>
    </w:p>
    <w:p>
      <w:r>
        <w:br w:type="page"/>
      </w:r>
    </w:p>
    <w:p>
      <w:pPr>
        <w:jc w:val="left"/>
      </w:pPr>
      <w:r>
        <w:rPr>
          <w:rFonts w:ascii="Calibri" w:hAnsi="Calibri"/>
          <w:b/>
          <w:sz w:val="24"/>
        </w:rPr>
        <w:t>12. GÜN: ANLAMSAL EMSAL ANALIZI İÇIN DOĞAL DIL İŞLEME (TF-IDF VEKTÖRLEŞTIRME)</w:t>
      </w:r>
    </w:p>
    <w:p>
      <w:pPr>
        <w:jc w:val="both"/>
      </w:pPr>
      <w:r>
        <w:rPr>
          <w:rFonts w:ascii="Calibri" w:hAnsi="Calibri"/>
          <w:sz w:val="24"/>
        </w:rPr>
        <w:t>On ikinci gün, destek uzmanlarının performansını en çok düşüren ve operasyonel verimliliği baltalayan "Bilgi Kaybı" (Knowledge Loss) probleminin çözümü için "Anlamsal Emsal Analizi" (Semantic Search) mimarisinin inşasına geçildi. IT ekipleriyle yapılan analizlerde, uzmanların daha önce karşılaştıkları ancak aradan aylar geçtiği için unuttukları veya hiç görmedikleri kompleks sistem hatalarıyla (Örneğin: özel bir iç yazılımın veritabanı port uyuşmazlığı, SSL sertifika problemleri) karşılaştıklarında, sıfırdan araştırma yaparak saatler harcadıkları saptandı. Sistemdeki binlerce geçmiş bileti aramak için geleneksel olarak kullanılan `SQL LIKE '%...%'` veya ElasticSearch tabanlı düz metin (Full-Text) eşleştirmelerinin oldukça yetersiz kaldığı kanıtlandı. Geleneksel arama algoritmaları, sadece kelimelerin fiziksel dizilişine ve harf benzerliklerine odaklanır. Örneğin, bir çalışan "Yazıcı bozuldu" yazdığında, veri tabanındaki "Printer çalışmıyor" veya "Kağıt sıkıştı" gibi geçmiş kayıtlar, aslında birebir aynı sorunu işaret etmelerine rağmen harf eşleşmesi olmadığı için bulunamaz. Bu dilsel ve semantik (anlamsal) engeli aşabilmek adına, Doğal Dil İşleme (NLP - Natural Language Processing) teknolojilerinin köklü matematiksel algoritmalarından olan TF-IDF (Term Frequency - Inverse Document Frequency) modellemesi sisteme entegre edildi. Projede BERT veya GPT gibi devasa derin öğrenme (Deep Learning) dil modelleri (Embedding) kullanmak yerine TF-IDF seçilmesinin ana nedeni; uygulamanın barındırılacağı sunucuların GPU (Ekran Kartı) birimine sahip olmaması ve sistemin saniyeler içinde binlerce vektör hesabı yaparken işlemciyi (CPU) kilitlemeden hafif bir şekilde çalışması gerekliliğiydi.</w:t>
      </w:r>
    </w:p>
    <w:p>
      <w:pPr>
        <w:jc w:val="both"/>
      </w:pPr>
      <w:r>
        <w:rPr>
          <w:rFonts w:ascii="Calibri" w:hAnsi="Calibri"/>
          <w:sz w:val="24"/>
        </w:rPr>
        <w:t>Süreç, çok katmanlı bir veri ön işleme (Data Preprocessing) hattı kurularak başlatıldı. Birinci aşamada, kullanıcıların cümlelerindeki anlamsız ve gereksiz ağırlık yapan bağlaç kelimeler (ve, veya, için, ile, dolayı, ancak) algoritmaya verilmeden önce Python metin temizleme fonksiyonlarıyla ve özel "Stop Words" (Durma Kelimeleri) filtrelerinden geçirilerek sistemden tamamen sökülüp atıldı. Türkçe karakterler ASCII standartlarına (ı-&gt;i, ş-&gt;s) indirgendi ve tüm harfler küçültülerek vaka duyarsızlığı (Case-Insensitivity) sağlandı. Bu agresif temizlik işlemi, makinenin sadece kritik hatayı belirten isim ve fiillere (Örn: "sunucu", "çöktü", "hata") odaklanmasını garanti altına aldı.</w:t>
      </w:r>
    </w:p>
    <w:p>
      <w:pPr>
        <w:jc w:val="both"/>
      </w:pPr>
      <w:r>
        <w:rPr>
          <w:rFonts w:ascii="Calibri" w:hAnsi="Calibri"/>
          <w:sz w:val="24"/>
        </w:rPr>
        <w:t>İkinci aşamada, temizlenen bu kelimeler TF-IDF matematiksel dönüşümüne tabi tutuldu. TF (Term Frequency) formülü, bir kelimenin o anki ticket içerisinde ne kadar sık geçtiğini sayarak yerel önemini belirler. Ancak bir ticket içerisinde kullanıcının panikle 20 kez "hata" kelimesini yazması, o kelimeyi 20 kat önemli yapmamalıdır. Bunu engellemek için kod bloklarında `sublinear_tf=True` parametresi aktifleştirilerek frekans artışı logaritmik olarak dizginlendi. İşin asıl büyüsü olan IDF (Inverse Document Frequency) formülü ise kelimenin evrensel nadirliğini hesaplar. "Bilgisayar", "hata", "sorun" gibi on binlerce biletin neredeyse hepsinde geçen sıradan kelimeler, IDF logaritma formülü gereği 0'a yakın (çok düşük) bir ceza puanı alarak etkisiz eleman haline getirilir. Buna karşın, sadece 3-5 bilette geçen "HikariPool", "OOM", "SSL_CERT" gibi son derece nadir ve spesifik hata kodları devasa bir IDF puanı alarak kelimenin ağırlığını zirveye taşır. Bu sayede algoritmanın dikkati, sıradan kelimelerden ziyade asıl teknik problemi işaret eden kilit kelimelere çekildi.</w:t>
      </w:r>
    </w:p>
    <w:p>
      <w:pPr>
        <w:jc w:val="both"/>
      </w:pPr>
      <w:r>
        <w:rPr>
          <w:rFonts w:ascii="Calibri" w:hAnsi="Calibri"/>
          <w:sz w:val="24"/>
        </w:rPr>
        <w:t>Eğitim ve dönüşüm aşamalarında donanımsal bir darboğaz (Bottleneck) riskiyle karşılaşıldı. İleride sistemde on binlerce bilet biriktiğinde, bu biletlerdeki Türkçe/İngilizce her bir farklı kelime (Vocabulary) vektör uzayında yeni bir matematiksel boyut (Dimension) yaratacaktı. Örneğin 100.000 farklı kelimenin kullanıldığı bir veri setinde, her bilet 100.000 boyutlu bir diziye dönüşecek, bu da devasa bir seyrek matris (Sparse Matrix) oluşturarak sunucunun RAM (Rastgele Erişim Belleği) kapasitesini tamamen dolduracak ve "Out of Memory" (OOM) hatası ile uygulamanın çökmesine yol açacaktı. Vektör uzayının laneti (Curse of Dimensionality) olarak bilinen bu sorunu kökten engellemek adına, TF-IDF algoritmasının konfigürasyon dosyasına müdahale edilerek `max_features=5000` parametresi katı bir şekilde ayarlandı. Bu mimari karar sayesinde algoritma, evrendeki tüm kelimeleri ezberlemeye çalışmak yerine; bilgi kazancı (Information Gain) en yüksek olan, en kritik ve karakteristik 5000 kelimeyi vektör hafızasına aldı, geriye kalan nadir yazım yanlışlarını veya anlamsız harf yığınlarını (Noise) görmezden gelerek çöpe attı. Donanım kaynaklarının kullanımı radikal şekilde optimize edilirken, vektörel dönüşüm süresi milisaniyelere indirilerek performans stabilitesi kurumsal standartlarda güvence altına alındı.</w:t>
      </w:r>
    </w:p>
    <w:p>
      <w:pPr>
        <w:jc w:val="both"/>
      </w:pPr>
      <w:r>
        <w:rPr>
          <w:rFonts w:ascii="Calibri" w:hAnsi="Calibri"/>
          <w:sz w:val="24"/>
        </w:rPr>
        <w:t>Vektörleştirme işleminin başarıyla tamamlanmasının ardından, eğitilmiş olan bu devasa matematiksel dil modelinin (TF-IDF Vectorizer) üretim ortamında (Production Environment) kalıcı hale getirilmesi (Persistence) gerekiyordu. Aksi takdirde, FastAPI sunucusu her yeniden başlatıldığında algoritmanın on binlerce bileti baştan okuyup 5000 kelimelik sözlüğü (Vocabulary) sıfırdan öğrenmesi gerekecek, bu da sistemde saatler sürebilecek ciddi bir "Soğuk Başlangıç" (Cold Start) gecikmesine yol açacaktı. Bu devasa işlemci ve donanım israfını önlemek amacıyla, Python'un makine öğrenmesi modellerini doğrudan diske yazmak için kullandığı `joblib` (veya `pickle`) serileştirme (Serialization) kütüphanesi devreye sokuldu. Eğitilen TF-IDF modeli ve hesaplanan seyrek matrisler (Sparse Matrices), sıkıştırılmış ikili dosyalar (Binary Artifacts) formatında `.pkl` uzantısıyla fiziksel sunucu diskine kalıcı olarak mühürlendi. Bu mimari yaklaşım sayesinde, sisteme yeni bir IT uzmanı girip zorlu bir hata kodu arattığında, model sıfırdan eğitilmek yerine diskteki o hazır, dondurulmuş (Frozen) zeka dosyasından sadece birkaç milisaniye içinde RAM'e yüklenerek (Deserialization) anında çıkarım (Inference) yapmaya hazır hale getirildi. Gerçekleştirilen bu kritik hamle, yapay zeka modelinin operasyonel sürekliliğini (High Availability) tam anlamıyla sağlarken, uygulamanın mikro-servis (Microservice) mantığında kolayca yatay ölçeklenebilir (Horizontally Scalable) esnek bir yapıya kavuşmasını garantiledi.</w:t>
      </w:r>
    </w:p>
    <w:p>
      <w:pPr>
        <w:jc w:val="both"/>
      </w:pPr>
      <w:r>
        <w:rPr>
          <w:rFonts w:ascii="Calibri" w:hAnsi="Calibri"/>
          <w:sz w:val="24"/>
        </w:rPr>
        <w:t xml:space="preserve">👉 </w:t>
      </w:r>
      <w:r>
        <w:rPr>
          <w:rFonts w:ascii="Calibri" w:hAnsi="Calibri"/>
          <w:b/>
          <w:sz w:val="24"/>
        </w:rPr>
        <w:t>[IDE'den Ekran Alıntısı İçin Tıklayın (model_trainer.py: Satır 101-125)](file:///C:/Users/Sudenaz%20Demirci/Desktop/AkıllıTicketAsistanı/backend/app/model_trainer.py#L101-L125)</w:t>
      </w:r>
      <w:r>
        <w:rPr>
          <w:rFonts w:ascii="Calibri" w:hAnsi="Calibri"/>
          <w:sz w:val="24"/>
        </w:rPr>
      </w:r>
    </w:p>
    <w:p>
      <w:pPr>
        <w:jc w:val="both"/>
      </w:pPr>
      <w:r>
        <w:rPr>
          <w:rFonts w:ascii="Calibri" w:hAnsi="Calibri"/>
          <w:sz w:val="24"/>
        </w:rPr>
      </w:r>
      <w:r>
        <w:rPr>
          <w:rFonts w:ascii="Calibri" w:hAnsi="Calibri"/>
          <w:b/>
          <w:sz w:val="24"/>
        </w:rPr>
        <w:t>Şekil 11:</w:t>
      </w:r>
      <w:r>
        <w:rPr>
          <w:rFonts w:ascii="Calibri" w:hAnsi="Calibri"/>
          <w:sz w:val="24"/>
        </w:rPr>
        <w:t xml:space="preserve"> Natural Language Processing (NLP) tabanlı metin temizleme algoritması ve donanım belleği optimize edilmiş vektörleştirme hazırlıkları.</w:t>
      </w:r>
    </w:p>
    <w:p>
      <w:r>
        <w:br w:type="page"/>
      </w:r>
    </w:p>
    <w:p>
      <w:pPr>
        <w:jc w:val="left"/>
      </w:pPr>
      <w:r>
        <w:rPr>
          <w:rFonts w:ascii="Calibri" w:hAnsi="Calibri"/>
          <w:b/>
          <w:sz w:val="24"/>
        </w:rPr>
        <w:t>13. GÜN: COSINE SIMILARITY ILE BENZERLIK EŞIĞI (THRESHOLD) OPTIMIZASYON TESTLERI</w:t>
      </w:r>
    </w:p>
    <w:p>
      <w:pPr>
        <w:jc w:val="both"/>
      </w:pPr>
      <w:r>
        <w:rPr>
          <w:rFonts w:ascii="Calibri" w:hAnsi="Calibri"/>
          <w:sz w:val="24"/>
        </w:rPr>
        <w:t>Bir önceki gün kurulan binlerce boyutlu matematiksel vektör uzayının üzerine, on üçüncü günde metinlerin birbirine olan geometrik açısını hesaplayarak anlamsal benzerlik oranını (Semantic Similarity) yüzde cinsinden tespit eden Kosinüs Benzerliği (Cosine Similarity) fonksiyonu dahil edildi. Sisteme yeni düşen bir biletin ("Sunucu kilitlendi"), eski çözülmüş ve hafızaya kazınmış 10.000 biletle olan uzaklık skoru 0 (Tamamen Alakasız) ile 1 (Birebir Aynı) aralığında hesaplanarak, en iyi 5 eşleşmenin destek uzmanlarına tavsiye bilet (Emsal Karar) olarak gösterilmesi sağlandı.</w:t>
      </w:r>
    </w:p>
    <w:p>
      <w:pPr>
        <w:jc w:val="both"/>
      </w:pPr>
      <w:r>
        <w:rPr>
          <w:rFonts w:ascii="Calibri" w:hAnsi="Calibri"/>
          <w:sz w:val="24"/>
        </w:rPr>
        <w:t>Algoritmanın geliştirilmesinin ardından test ortamında yapılan simülasyonlarda ciddi bir problemle karşılaşıldı. Benzerlik eşiği (Threshold) sistem tarafından %25 (0.25) gibi düşük bir seviyede tutulduğunda, yapay zekanın sadece içinde "çalışmıyor" fiili geçiyor diye "Fare çalışmıyor" ile "Tüm ağ altyapısı çalışmıyor" gibi bambaşka etkiye sahip iki sorunu birbiriyle eşleştirip uzmana emsal olarak gösterdiği (False Positive) saptandı. Sistemdeki bu yanılgı oranını düşürmek ve Doğruluk (Precision) payını artırmak için Grid Search tarzı manuel hiperparametre optimizasyon denemeleri yapıldı. Onlarca farklı test sonucunda, uygulamanın benzerlik eşiği (Threshold) %55 (0.55) gibi katı bir değere çekildi ve hata oranı minimize edildi.</w:t>
      </w:r>
    </w:p>
    <w:p>
      <w:pPr>
        <w:jc w:val="both"/>
      </w:pPr>
      <w:r>
        <w:rPr>
          <w:rFonts w:ascii="Calibri" w:hAnsi="Calibri"/>
          <w:sz w:val="24"/>
        </w:rPr>
        <w:t>Bu algoritma optimize edildikten sonra sunucu üzerinden arayüze veri gönderilirken API aniden çökmeye başladı. Hata logları incelendiğinde, Numpy kütüphanesinin döndürdüğü skorların `float32` tipindeki C-tabanlı diziler olduğu ve Python'un yerleşik JSON dönüştürücüsünün (Serializer) bu veri tipini standart web JSON formatına dönüştüremediği (Serialization Error) anlaşıldı. Sorunu çözmek için benzerlik fonksiyonunun döngüsü içerisindeki tüm Numpy float değerleri, list comprehension yöntemiyle standart Python `float()` veri tiplerine (Primitive Types) zorlanarak dönüştürüldü ve HTTP çökmeleri tamamen ortadan kaldırılarak emsal analiz modülü tamamlandı.</w:t>
      </w:r>
    </w:p>
    <w:p>
      <w:pPr>
        <w:jc w:val="both"/>
      </w:pPr>
      <w:r>
        <w:rPr>
          <w:rFonts w:ascii="Calibri" w:hAnsi="Calibri"/>
          <w:sz w:val="24"/>
        </w:rPr>
        <w:t xml:space="preserve">👉 </w:t>
      </w:r>
      <w:r>
        <w:rPr>
          <w:rFonts w:ascii="Calibri" w:hAnsi="Calibri"/>
          <w:b/>
          <w:sz w:val="24"/>
        </w:rPr>
        <w:t>[IDE'den Ekran Alıntısı İçin Tıklayın (predictor.py: Satır 226-259)](file:///C:/Users/Sudenaz%20Demirci/Desktop/AkıllıTicketAsistanı/backend/app/predictor.py#L226-L259)</w:t>
      </w:r>
      <w:r>
        <w:rPr>
          <w:rFonts w:ascii="Calibri" w:hAnsi="Calibri"/>
          <w:sz w:val="24"/>
        </w:rPr>
      </w:r>
    </w:p>
    <w:p>
      <w:pPr>
        <w:jc w:val="both"/>
      </w:pPr>
      <w:r>
        <w:rPr>
          <w:rFonts w:ascii="Calibri" w:hAnsi="Calibri"/>
          <w:sz w:val="24"/>
        </w:rPr>
      </w:r>
      <w:r>
        <w:rPr>
          <w:rFonts w:ascii="Calibri" w:hAnsi="Calibri"/>
          <w:b/>
          <w:sz w:val="24"/>
        </w:rPr>
        <w:t>Şekil 12:</w:t>
      </w:r>
      <w:r>
        <w:rPr>
          <w:rFonts w:ascii="Calibri" w:hAnsi="Calibri"/>
          <w:sz w:val="24"/>
        </w:rPr>
        <w:t xml:space="preserve"> Cosine Similarity kullanılarak metinler arası emsal analiz skorunun yüzde olarak hesaplanması ve Float tip dönüşümleri.</w:t>
      </w:r>
    </w:p>
    <w:p>
      <w:r>
        <w:br w:type="page"/>
      </w:r>
    </w:p>
    <w:p>
      <w:pPr>
        <w:jc w:val="left"/>
      </w:pPr>
      <w:r>
        <w:rPr>
          <w:rFonts w:ascii="Calibri" w:hAnsi="Calibri"/>
          <w:b/>
          <w:sz w:val="24"/>
        </w:rPr>
        <w:t>14. GÜN: DIŞ SERVIS KRIZ YÖNETIMI VE "AKILLI YEREL FALLBACK" MIMARISI</w:t>
      </w:r>
    </w:p>
    <w:p>
      <w:pPr>
        <w:jc w:val="both"/>
      </w:pPr>
      <w:r>
        <w:rPr>
          <w:rFonts w:ascii="Calibri" w:hAnsi="Calibri"/>
          <w:sz w:val="24"/>
        </w:rPr>
        <w:t>Ondördüncü gün, uygulamanın uçtan uca testlerinin (End-to-End Testing) yoğun olarak yürütüldüğü sırada oldukça ciddi, operasyonları tamamen durma noktasına getirecek bir sistem kriziyle karşılaşıldı. Google Gemini API limitlerinin, test ortamından gönderilen ardışık yüzlerce sahte istek sebebiyle saatlik kotayı aştığı görüldü ve sunucudan acımasızca HTTP 429 (Too Many Requests) ile 503 (Service Unavailable) hataları dönmeye başladı. Dış servise (LLM'e) olan bu saf bağımlılık, uygulamanın yeni gelen hiçbir bileti sınıflandıramamasına, biletlerin veritabanında askıda kalmasına ve arayüzün kilitlenmesine yol açtı. Kurumsal mimarilerde "Single Point of Failure" (Tek Nokta Zafiyeti) olarak adlandırılan ve bir birim çökünce tüm sistemin çökmesi anlamına gelen bu durum kabul edilemezdi. Bu nedenle sistemin kriz anında dayanıklılığını (Resilience) artıracak acil bir kod düzenleme (Refactoring) işlemine girildi.</w:t>
      </w:r>
    </w:p>
    <w:p>
      <w:pPr>
        <w:jc w:val="both"/>
      </w:pPr>
      <w:r>
        <w:rPr>
          <w:rFonts w:ascii="Calibri" w:hAnsi="Calibri"/>
          <w:sz w:val="24"/>
        </w:rPr>
        <w:t>Tüm dış API ağ istekleri Python'daki `try-except` isimli hata yakalama (Exception Handling) bloklarıyla sarmalanarak güvenlik kalkanına alındı. Dış servis çöktüğünde veya internet bağlantısı koptuğunda uygulamanın "API Çöktü" hatası vermek yerine paniği dindirip çalışmaya devam edebilmesi için "Smart Local Fallback" (Akıllı Yerel Yedekleme) isimli bir kural (Rule-Based) analizörü kodlandı. Bu yedek mimari, yapay zekaya hiç ihtiyaç duymadan kendi içine gömülü Lexical (Sözcüksel) haritalar kullanarak çalışır.</w:t>
      </w:r>
    </w:p>
    <w:p>
      <w:pPr>
        <w:jc w:val="both"/>
      </w:pPr>
      <w:r>
        <w:rPr>
          <w:rFonts w:ascii="Calibri" w:hAnsi="Calibri"/>
          <w:sz w:val="24"/>
        </w:rPr>
        <w:t>Kullanıcının gönderdiği şikayet mesajı arka planda küçük harflere dönüştürülür ve bir Regex (Düzenli İfadeler) benzeri döngüyle taranır. Metnin içinde "şifre", "giriş", "kilitlendi" gibi anahtar kelimeler geçiyorsa algoritma anında bileti "Hesap Erişimi" kategorisine atar. Eğer "mavi ekran", "klavye", "bozuldu" kelimelerini yakalarsa "Donanım Arızası" olarak belirler. Dış servisten bağımsız, sadece sunucunun kendi işlemcisini kullanarak çalışan ve yüksek isabetli mantıksal çıkarımlar sunan bu yedek mimari sayesinde, internet kopsa bile uygulamanın kesintisiz hizmet vermeye (High Availability) devam edebildiği kanıtlanmış oldu.</w:t>
      </w:r>
    </w:p>
    <w:p>
      <w:pPr>
        <w:jc w:val="both"/>
      </w:pPr>
      <w:r>
        <w:rPr>
          <w:rFonts w:ascii="Calibri" w:hAnsi="Calibri"/>
          <w:sz w:val="24"/>
        </w:rPr>
        <w:t xml:space="preserve">👉 </w:t>
      </w:r>
      <w:r>
        <w:rPr>
          <w:rFonts w:ascii="Calibri" w:hAnsi="Calibri"/>
          <w:b/>
          <w:sz w:val="24"/>
        </w:rPr>
        <w:t>[IDE'den Ekran Alıntısı İçin Tıklayın (llm_router.py: Satır 135-153)](file:///C:/Users/Sudenaz%20Demirci/Desktop/AkıllıTicketAsistanı/backend/app/llm_router.py#L135-L153)</w:t>
      </w:r>
      <w:r>
        <w:rPr>
          <w:rFonts w:ascii="Calibri" w:hAnsi="Calibri"/>
          <w:sz w:val="24"/>
        </w:rPr>
      </w:r>
    </w:p>
    <w:p>
      <w:pPr>
        <w:jc w:val="both"/>
      </w:pPr>
      <w:r>
        <w:rPr>
          <w:rFonts w:ascii="Calibri" w:hAnsi="Calibri"/>
          <w:sz w:val="24"/>
        </w:rPr>
      </w:r>
      <w:r>
        <w:rPr>
          <w:rFonts w:ascii="Calibri" w:hAnsi="Calibri"/>
          <w:b/>
          <w:sz w:val="24"/>
        </w:rPr>
        <w:t>Şekil 13:</w:t>
      </w:r>
      <w:r>
        <w:rPr>
          <w:rFonts w:ascii="Calibri" w:hAnsi="Calibri"/>
          <w:sz w:val="24"/>
        </w:rPr>
        <w:t xml:space="preserve"> Dış servis erişimi koptuğunda (Timeout/429) devreye girerek sistemi ayakta tutan kural tabanlı Akıllı Fallback motoru.</w:t>
      </w:r>
    </w:p>
    <w:p>
      <w:r>
        <w:br w:type="page"/>
      </w:r>
    </w:p>
    <w:p>
      <w:pPr>
        <w:jc w:val="left"/>
      </w:pPr>
      <w:r>
        <w:rPr>
          <w:rFonts w:ascii="Calibri" w:hAnsi="Calibri"/>
          <w:b/>
          <w:sz w:val="24"/>
        </w:rPr>
        <w:t>15. GÜN: FASTAPI ÇOKLU DOSYA YÜKLEME (MULTIPART) VE METIN AYRIŞTIRMA (PARSING)</w:t>
      </w:r>
    </w:p>
    <w:p>
      <w:pPr>
        <w:jc w:val="both"/>
      </w:pPr>
      <w:r>
        <w:rPr>
          <w:rFonts w:ascii="Calibri" w:hAnsi="Calibri"/>
          <w:sz w:val="24"/>
        </w:rPr>
        <w:t>On beşinci günde, sistemin uçtan uca denendiği kullanıcı testleri sırasında şirket çalışanlarından oldukça mantıklı bir özellik talebi geldi: Çalışanlar yaşadıkları teknik sıkıntıyı bazen sadece birkaç cümlelik düz metinlerle anlatamadıklarını, bazı durumlarda sistemin onlara fırlattığı uzun hata kayıt (Log) dosyalarını (.txt) veya hata ekranı barındıran kompleks PDF formlarını sisteme kanıt niteliğinde yüklemek istediklerini belirttiler. Sadece metin iletmeye yarayan klasik `application/json` HTTP isteklerinden çok daha farklı ve sunucu için ağır bir işlem olan bu talebi karşılayabilmek adına mimaride radikal bir değişikliğe gidildi. Dosyaların sunucuya ikili sistemde (binary stream) parçalar halinde aktarılabilmesine olanak tanıyan FastAPI `UploadFile` sınıfı ve `multipart/form-data` iletişim protokollerini yöneten yepyeni asenkron (async) uç noktalar (endpoints) kodlandı. Bu sayede ana iş parçacığı (Main Thread) bloke edilmeden eşzamanlı dosya yükleme altyapısı kuruldu.</w:t>
      </w:r>
    </w:p>
    <w:p>
      <w:pPr>
        <w:jc w:val="both"/>
      </w:pPr>
      <w:r>
        <w:rPr>
          <w:rFonts w:ascii="Calibri" w:hAnsi="Calibri"/>
          <w:sz w:val="24"/>
        </w:rPr>
        <w:t>Yüklenen dosyaların sunucu klasörlerinde öylece atıl bir şekilde saklanması yerine, sistemin analitik zekasına (LLM'e) doğrudan ve anlık olarak dahil edilmesi hedeflendi. İstemciden gelen PDF formatındaki belgelerin içeriğini okuyabilmek için `PyPDF2` kütüphanesi sisteme entegre edildi. Ancak PDF dosyaları yapıları gereği düz metin değil, sıkıştırılmış ikili veri (Binary Data) oldukları için doğrudan okunamıyorlardı. Bu engeli aşmak için Python'un yerleşik `io.BytesIO` modülü devreye sokularak yüklenen dosya sunucunun fiziksel diski yerine doğrudan RAM belleğinde geçici bir tamponda (Buffer) asılı tutuldu. Bu sayede diske yazma/okuma (I/O) gecikmeleri (Latency) sıfıra indirilerek belge sayfalarındaki görünür metinler satır satır sökülüp (Text Extraction) Python string değişkenlerine çok yüksek hızlarda aktarıldı.</w:t>
      </w:r>
    </w:p>
    <w:p>
      <w:pPr>
        <w:jc w:val="both"/>
      </w:pPr>
      <w:r>
        <w:rPr>
          <w:rFonts w:ascii="Calibri" w:hAnsi="Calibri"/>
          <w:sz w:val="24"/>
        </w:rPr>
        <w:t>Bu entegrasyon safhasında çok ciddi bir bulut maliyet (FinOps) ve sistem kilitlenme riskiyle karşılaşıldı. Kullanıcıların yanlışlıkla 200 sayfalık aşırı büyük veritabanı loglarını veya şirket dökümanlarını yüklemesi durumunda, bu on binlerce kelimelik verinin Google Gemini (LLM) servisine gönderilirken anında API hafıza kapasitesini aşıp "Token Limit Exceeded" (Jeton Sınırı Aşıldı) hatası atacağı ve uygulamanın çökeceği tespit edildi. Aynı zamanda dış servislere gönderilen veri paketlerinde her hece veya kelime başına (token bazlı) fatura kesildiği için, devasa dosyaların LLM'e gönderilmesi şirkete öngörülemez maliyetler yansıtacaktı.</w:t>
      </w:r>
    </w:p>
    <w:p>
      <w:pPr>
        <w:jc w:val="both"/>
      </w:pPr>
      <w:r>
        <w:rPr>
          <w:rFonts w:ascii="Calibri" w:hAnsi="Calibri"/>
          <w:sz w:val="24"/>
        </w:rPr>
        <w:t>Bu devasa teknik sorunu kökten ve "O(1)" zaman karmaşıklığına (Time Complexity) sahip çok basit bir mantıkla çözmek için Python'un list/string dilimleme (slicing) yetenekleri devreye sokuldu. Metin ne kadar büyük olursa olsun sadece `icerik[:2000]` komutuyla ilk 2000 karakterlik (hatanın çekirdeğini barındıran asıl önemli kısım) yakalanarak gerisi çöpe atıldı. Ayrıca, bozuk (Malformed) PDF'lerin veya okunamayan CSV'lerin sistemi çökertmemesi için her bir okuma bloğu katı `try-except` zırhlarıyla kaplandı. Bu katı bellek sınırlandırmaları ve hata yakalama (Exception Handling) mekanizmaları sayesinde sistemin veri trafiği, API fatura maliyeti ve sunucu stabilitesi kurumsal standartlarda optimize edilmiş oldu.</w:t>
      </w:r>
    </w:p>
    <w:p>
      <w:pPr>
        <w:jc w:val="both"/>
      </w:pPr>
      <w:r>
        <w:rPr>
          <w:rFonts w:ascii="Calibri" w:hAnsi="Calibri"/>
          <w:sz w:val="24"/>
        </w:rPr>
        <w:t xml:space="preserve">👉 </w:t>
      </w:r>
      <w:r>
        <w:rPr>
          <w:rFonts w:ascii="Calibri" w:hAnsi="Calibri"/>
          <w:b/>
          <w:sz w:val="24"/>
        </w:rPr>
        <w:t>[IDE'den Ekran Alıntısı İçin Tıklayın (main.py: Satır 145-159)](file:///C:/Users/Sudenaz%20Demirci/Desktop/AkıllıTicketAsistanı/backend/app/main.py#L145-L159)</w:t>
      </w:r>
      <w:r>
        <w:rPr>
          <w:rFonts w:ascii="Calibri" w:hAnsi="Calibri"/>
          <w:sz w:val="24"/>
        </w:rPr>
      </w:r>
    </w:p>
    <w:p>
      <w:pPr>
        <w:jc w:val="both"/>
      </w:pPr>
      <w:r>
        <w:rPr>
          <w:rFonts w:ascii="Calibri" w:hAnsi="Calibri"/>
          <w:sz w:val="24"/>
        </w:rPr>
      </w:r>
      <w:r>
        <w:rPr>
          <w:rFonts w:ascii="Calibri" w:hAnsi="Calibri"/>
          <w:b/>
          <w:sz w:val="24"/>
        </w:rPr>
        <w:t>Şekil 14:</w:t>
      </w:r>
      <w:r>
        <w:rPr>
          <w:rFonts w:ascii="Calibri" w:hAnsi="Calibri"/>
          <w:sz w:val="24"/>
        </w:rPr>
        <w:t xml:space="preserve"> Yüklenen PDF ve Log dosyalarından limitlendirilmiş veri çekme (Text Parsing) ve API token maliyeti optimizasyonu.</w:t>
      </w:r>
    </w:p>
    <w:p>
      <w:r>
        <w:br w:type="page"/>
      </w:r>
    </w:p>
    <w:p>
      <w:pPr>
        <w:jc w:val="left"/>
      </w:pPr>
      <w:r>
        <w:rPr>
          <w:rFonts w:ascii="Calibri" w:hAnsi="Calibri"/>
          <w:b/>
          <w:sz w:val="24"/>
        </w:rPr>
        <w:t>16. GÜN: SÜREKLI ÖĞRENME (CONTINUOUS LEARNING) VE İSTASTISTIKSEL AĞIRLIK HARMANLAMASI</w:t>
      </w:r>
    </w:p>
    <w:p>
      <w:pPr>
        <w:jc w:val="both"/>
      </w:pPr>
      <w:r>
        <w:rPr>
          <w:rFonts w:ascii="Calibri" w:hAnsi="Calibri"/>
          <w:sz w:val="24"/>
        </w:rPr>
        <w:t>On altıncı gün, projenin sadece bugününe değil, aylar sonrasındaki geleceğine ve sürdürülebilirliğine yatırım yapılan, veri biliminin en ileri tekniklerinden biri olan Continuous Learning (Sürekli Öğrenme) altyapısının geliştirildiği gün oldu. Önceden eğitilen Karar Ağaçları (Random Forest) makine öğrenmesi algoritmaları statik bir veri setiyle eğitilmişti ve o dönemin gerçeklerini yansıtıyordu. Ancak teknoloji ve şirket dinamikleri değiştikçe, örneğin şirkete yeni nesil çok hızlı bilgisayarlar alındığında eski yavaş donanım arızası süre tahminleri zamanla hatalı ve gereksiz uzun çıkmaya başlayacak, modelin gerçek doğruluk oranı zamanla saparak "Model Drift" denilen zehirlenmeye uğrayacaktı. Yazılımı ölü bir makine olmaktan çıkarıp "sürekli yaşayan, hata yapan ve hatalarından ders alarak akıllanan" otonom bir yapıya dönüştürmek için Geri Bildirim (Feedback Loop) döngüsü kodlandı.</w:t>
      </w:r>
    </w:p>
    <w:p>
      <w:pPr>
        <w:jc w:val="both"/>
      </w:pPr>
      <w:r>
        <w:rPr>
          <w:rFonts w:ascii="Calibri" w:hAnsi="Calibri"/>
          <w:sz w:val="24"/>
        </w:rPr>
        <w:t>Mimari çok net bir temele oturtuldu: Bir bilet uzman tarafından başarıyla çözülüp kapatıldığında, o bileti çözmek için uzmanın fiilen harcadığı "Gerçek Süre" ve kuruma kesilen "Gerçek Maliyet" faturası veritabanından çekilerek istatistiksel girdi olarak `stats_tracker.py` dosyası üzerinde Welford'un çevrimiçi (online) varyans/ortalama hesaplama algoritması kullanılarak sisteme geri yazıldı. Gelecekte sistem yeni bir tahminde bulunacağı zaman, sadece makine öğrenmesi algoritmalarına körü körüne güvenmek yerine, bu gerçek verilerin hareketli ortalamasını alarak kendi yapay zeka modelini dizginleyeceği "Ağırlıklı Harmanlama" (Blending) denklemi kurgulandı.</w:t>
      </w:r>
    </w:p>
    <w:p>
      <w:pPr>
        <w:jc w:val="both"/>
      </w:pPr>
      <w:r>
        <w:rPr>
          <w:rFonts w:ascii="Calibri" w:hAnsi="Calibri"/>
          <w:sz w:val="24"/>
        </w:rPr>
        <w:t>Bu denklemde kullanılan "Alfa (Alpha)" isimli matematiksel katsayı (örneğin 0.3), sistemde ne kadar çok gerçek veri birikirse, makinenin statik modelden gelen teorik tahminini o kadar kısıp gerçek hayatın verisine doğru esnemesini sağladı. Gelecekte hiç verisi olmayan yepyeni bir kategori (Örneğin: "Yapay Zeka Arızası") eklendiğinde, ortalaması 0 olduğu için sistemin sıfıra bölme (ZeroDivisionError) hataları fırlatmasını veya eksik veriyle saçmalamasını engellemek adına önceden defansif If/Else bloklarıyla kontroller yapılarak matematiksel çöküşlerin önüne geçildi.</w:t>
      </w:r>
    </w:p>
    <w:p>
      <w:pPr>
        <w:jc w:val="both"/>
      </w:pPr>
      <w:r>
        <w:rPr>
          <w:rFonts w:ascii="Calibri" w:hAnsi="Calibri"/>
          <w:sz w:val="24"/>
        </w:rPr>
        <w:t>Ağırlıklı Harmanlama (Blending) mantığının kalbinde Bayesyen İstatistik (Bayesian Statistics) teorisi yatmaktadır. Sadece 1-2 adet yeni biletin çözülmüş olması, yılların makine öğrenmesi modelini anında değiştirmemeliydi; çünkü bu durum Aşırı Öğrenme (Overfitting) ve mantıksal sapmalara yol açardı. Bunu önlemek için koda `PRIOR_WEIGHT` (Öncül Ağırlık) isimli matematiksel bir hiperparametre eklendi. Tasarlanan `alpha = min(1.0, count / PRIOR_WEIGHT)` formülüyle, ancak sistemde belirli bir hacimden (Örneğin 20 bilet) fazla gerçek veri biriktiğinde algoritmanın tamamen gerçek hayata güvenmesi sağlandı. Veri azken ise makine öğrenmesi modelinin güvenli (Conservative) tahminlerine ağırlık verilerek istatistiksel bir denge (Equilibrium) kuruldu.</w:t>
      </w:r>
    </w:p>
    <w:p>
      <w:pPr>
        <w:jc w:val="both"/>
      </w:pPr>
      <w:r>
        <w:rPr>
          <w:rFonts w:ascii="Calibri" w:hAnsi="Calibri"/>
          <w:sz w:val="24"/>
        </w:rPr>
        <w:t>Geri bildirim döngüsünün en zorlu mühendislik problemi, sürekli büyüyen devasa veritabanının ortalamasını ve varyansını alırken sunucu belleğini taşırmamaktı (Memory Leak). Geleneksel matematikte ortalama bulmak için tüm geçmiş verilerin RAM'e toplanıp bölünmesi gerekir. Ancak milyonlarca bileti belleğe çekmek imkansız olduğu için B.P. Welford tarafından geliştirilen tek geçişli (Single-Pass) "Çevrimiçi Varyans Hesaplama Algoritması" projeye tam entegre edildi. Modüldeki `M2` (İkinci Moment) değişkenleri sayesinde, sistem geçmişteki hiçbir bileti bellekte tutmadan sadece en son kapanan bilete bakarak kusursuz bir standart sapma (`sure_std = math.sqrt(istat["sure_M2"] / count)`) hesaplamayı başardı. Bu dahiyane optimizasyon sayesinde, 10 yıllık geçmiş veriyle 1 günlük verinin hesaplanma süresi "O(1)" sabit zaman karmaşıklığına indirilerek sunucu kapasitesi sonsuza kadar ölçeklenebilir (Infinitely Scalable) hale getirildi.</w:t>
      </w:r>
    </w:p>
    <w:p>
      <w:pPr>
        <w:jc w:val="both"/>
      </w:pPr>
      <w:r>
        <w:rPr>
          <w:rFonts w:ascii="Calibri" w:hAnsi="Calibri"/>
          <w:sz w:val="24"/>
        </w:rPr>
        <w:t xml:space="preserve">👉 </w:t>
      </w:r>
      <w:r>
        <w:rPr>
          <w:rFonts w:ascii="Calibri" w:hAnsi="Calibri"/>
          <w:b/>
          <w:sz w:val="24"/>
        </w:rPr>
        <w:t>[IDE'den Ekran Alıntısı İçin Tıklayın (stats_tracker.py: Satır 120-150)](file:///C:/Users/Sudenaz%20Demirci/Desktop/AkıllıTicketAsistanı/backend/app/stats_tracker.py#L120-L150)</w:t>
      </w:r>
      <w:r>
        <w:rPr>
          <w:rFonts w:ascii="Calibri" w:hAnsi="Calibri"/>
          <w:sz w:val="24"/>
        </w:rPr>
      </w:r>
    </w:p>
    <w:p>
      <w:pPr>
        <w:jc w:val="both"/>
      </w:pPr>
      <w:r>
        <w:rPr>
          <w:rFonts w:ascii="Calibri" w:hAnsi="Calibri"/>
          <w:sz w:val="24"/>
        </w:rPr>
      </w:r>
      <w:r>
        <w:rPr>
          <w:rFonts w:ascii="Calibri" w:hAnsi="Calibri"/>
          <w:b/>
          <w:sz w:val="24"/>
        </w:rPr>
        <w:t>Şekil 15:</w:t>
      </w:r>
      <w:r>
        <w:rPr>
          <w:rFonts w:ascii="Calibri" w:hAnsi="Calibri"/>
          <w:sz w:val="24"/>
        </w:rPr>
        <w:t xml:space="preserve"> Makine öğrenmesi tahminiyle gerçek hayat verisini alfa (alpha) ağırlığıyla harmanlayan Welford tabanlı geri bildirim döngüsü.</w:t>
      </w:r>
    </w:p>
    <w:p>
      <w:r>
        <w:br w:type="page"/>
      </w:r>
    </w:p>
    <w:p>
      <w:pPr>
        <w:jc w:val="left"/>
      </w:pPr>
      <w:r>
        <w:rPr>
          <w:rFonts w:ascii="Calibri" w:hAnsi="Calibri"/>
          <w:b/>
          <w:sz w:val="24"/>
        </w:rPr>
        <w:t>17. GÜN: UÇTAN UCA (E2E) ENTEGRASYON VE API REGRESYON TESTLERININ OTOMASYONU</w:t>
      </w:r>
    </w:p>
    <w:p>
      <w:pPr>
        <w:jc w:val="both"/>
      </w:pPr>
      <w:r>
        <w:rPr>
          <w:rFonts w:ascii="Calibri" w:hAnsi="Calibri"/>
          <w:sz w:val="24"/>
        </w:rPr>
        <w:t>On yedinci gün, tüm geliştirme sürecinin sonlarına yaklaşılırken, projenin canlı sunucuya (Production) aktarılmadan önce güvenlik, kararlılık ve kalite garantisi altında olduğunun matematiksel olarak kuruma ispatlanmasına (Software Testing) odaklanıldı. Büyük projelerde bir modülde (örneğin auth.py) yapılan ufak bir düzeltmenin, sistemin bambaşka bir yerini (örneğin ticket_db.py) bozmadığını onaylamak (Regression Testing) şarttır. Bunu her seferinde tarayıcıyı açıp tıklayarak manuel yapmak hem zaman kaybı hem de insan hatasına açık bir işlemdir. Bunu otomatize etmek için, `deep_test.py` adlı bağımsız bir Python otomasyon dosyası yazıldı. Bu dosya, `requests` kütüphanesini kullanarak tıpkı dışarıdaki bir kullanıcıymış gibi arka planda (Headless) sahte (Mock) HTTP POST, PUT ve GET istekleri fırlatacak şekilde kodlandı.</w:t>
      </w:r>
    </w:p>
    <w:p>
      <w:pPr>
        <w:jc w:val="both"/>
      </w:pPr>
      <w:r>
        <w:rPr>
          <w:rFonts w:ascii="Calibri" w:hAnsi="Calibri"/>
          <w:sz w:val="24"/>
        </w:rPr>
        <w:t>İlk testler çalıştırıldığında tüm API uç noktalarının (endpoints) daha önce kurulan kapalı devre (Authentication) JWT kontrolüne takıldığı ve sürekli 401 Unauthorized hataları fırlattığı gözlemlendi. Güvenlik duvarının doğru çalıştığı kanıtlanmış oldu, ancak testlerin içerideki veri bütünlüğünü sınayabilmesi için bu duvarın aşılması gerekiyordu. Çözüm olarak otomasyon betiği içerisine, sadece test ömrü boyunca yaşayıp test bitince veritabanından kendisini silecek sanal (Mock) bir "Test IT Uzmanı" profili yaratıldı. Bu profil kullanılarak login olundu, dönen gerçek JWT token yakalandı ve test isteklerinin Authorization: Bearer başlıklarına dinamik olarak gömüldü. Dönen JSON sonuçları, Python'un `assert` (iddia et/doğrula) kurallarıyla kelimesi kelimesine kontrol edildi. Gerekli tüm aşırı uç senaryolardan (boş bilet atma, SQL injection deneme, eksik token ile girme) geçirilen sistemin başarı oranı test edildi ve %100 doğrulama (All Tests Passed) alınana kadar kod tabanındaki (Codebase) küçük pürüzler giderildi.</w:t>
      </w:r>
    </w:p>
    <w:p>
      <w:pPr>
        <w:jc w:val="both"/>
      </w:pPr>
      <w:r>
        <w:rPr>
          <w:rFonts w:ascii="Calibri" w:hAnsi="Calibri"/>
          <w:sz w:val="24"/>
        </w:rPr>
        <w:t xml:space="preserve">👉 </w:t>
      </w:r>
      <w:r>
        <w:rPr>
          <w:rFonts w:ascii="Calibri" w:hAnsi="Calibri"/>
          <w:b/>
          <w:sz w:val="24"/>
        </w:rPr>
        <w:t>[IDE'den Ekran Alıntısı İçin Tıklayın (deep_test.py: Satır 10-40)](file:///C:/Users/Sudenaz%20Demirci/Desktop/AkıllıTicketAsistanı/backend/tests/deep_test.py#L10-L40)</w:t>
      </w:r>
      <w:r>
        <w:rPr>
          <w:rFonts w:ascii="Calibri" w:hAnsi="Calibri"/>
          <w:sz w:val="24"/>
        </w:rPr>
      </w:r>
    </w:p>
    <w:p>
      <w:pPr>
        <w:jc w:val="both"/>
      </w:pPr>
      <w:r>
        <w:rPr>
          <w:rFonts w:ascii="Calibri" w:hAnsi="Calibri"/>
          <w:sz w:val="24"/>
        </w:rPr>
      </w:r>
      <w:r>
        <w:rPr>
          <w:rFonts w:ascii="Calibri" w:hAnsi="Calibri"/>
          <w:b/>
          <w:sz w:val="24"/>
        </w:rPr>
        <w:t>Şekil 16:</w:t>
      </w:r>
      <w:r>
        <w:rPr>
          <w:rFonts w:ascii="Calibri" w:hAnsi="Calibri"/>
          <w:sz w:val="24"/>
        </w:rPr>
        <w:t xml:space="preserve"> Uygulama güvenilirliğini simüle eden JWT entegreli otomasyon test betiğinin ve assertion mimarisinin kodları.</w:t>
      </w:r>
    </w:p>
    <w:p>
      <w:r>
        <w:br w:type="page"/>
      </w:r>
    </w:p>
    <w:p>
      <w:pPr>
        <w:jc w:val="left"/>
      </w:pPr>
      <w:r>
        <w:rPr>
          <w:rFonts w:ascii="Calibri" w:hAnsi="Calibri"/>
          <w:b/>
          <w:sz w:val="24"/>
        </w:rPr>
        <w:t>18. GÜN: UYGULAMANIN KONTEYNERLEŞTIRILMESI (DOCKERIZATION) VE İZOLASYONU</w:t>
      </w:r>
    </w:p>
    <w:p>
      <w:pPr>
        <w:jc w:val="both"/>
      </w:pPr>
      <w:r>
        <w:rPr>
          <w:rFonts w:ascii="Calibri" w:hAnsi="Calibri"/>
          <w:sz w:val="24"/>
        </w:rPr>
        <w:t>On sekizinci gün, yerel bilgisayarda geliştirilen tüm bu devasa projenin "Benim bilgisayarımda sorunsuz çalışıyordu, şirketin sunucusuna atınca neden kodlar çöktü?" şeklinde yazılım dünyasında klasikleşen bağımlılık (Dependency) uyuşmazlıklarına ve sürüm çatışmalarına kurban gitmemesi adına izole edilmesi süreciydi. Sistemin çalıştığı işletim sisteminden, donanımdan ve sunucu özelliklerinden tamamen bağımsız bir paket haline gelmesi (Platform-Agnostic) için dünyanın kabul ettiği Docker sanallaştırma teknolojisi devreye sokuldu. Tüm uygulamanın, bir fanus (konteyner) içerisine hapsedilerek dış dünyayla ilişkisinin standartlara bağlanması hedeflendi.</w:t>
      </w:r>
    </w:p>
    <w:p>
      <w:pPr>
        <w:jc w:val="both"/>
      </w:pPr>
      <w:r>
        <w:rPr>
          <w:rFonts w:ascii="Calibri" w:hAnsi="Calibri"/>
          <w:sz w:val="24"/>
        </w:rPr>
        <w:t>Projenin içinde makine öğrenmesi, veri bilimi kütüphaneleri ve büyük dil modeli istekleri barındırdığı için, uygulamanın sanal boyutu çok kolay şişebilirdi. Ubuntu gibi GB'larca yer kaplayan devasa sunucu işletim sistemi imajları yerine, gereksiz arka plan hizmetlerinden arındırılmış, siber saldırı yüzeyi minimuma indirgenmiş ve boyutu küçük tutulan Linux tabanlı `python:3.11-slim` imajı üzerinden bir `Dockerfile` tasarlandı. Projenin kullandığı tüm kütüphaneler (`requirements.txt`) bu izole imajın içerisine kopyalanarak paket indirme (pip install) işlemi başlatıldı.</w:t>
      </w:r>
    </w:p>
    <w:p>
      <w:pPr>
        <w:jc w:val="both"/>
      </w:pPr>
      <w:r>
        <w:rPr>
          <w:rFonts w:ascii="Calibri" w:hAnsi="Calibri"/>
          <w:sz w:val="24"/>
        </w:rPr>
        <w:t>Ancak imajın derlenme (Build) süreci sırasında çok teknik bir hatayla karşılaşıldı. Makine öğrenmesi algoritmaları olan Scikit-Learn kütüphanelerinin temel çekirdeklerinde C ve C++ ile yazılmış aşırı hızlı donanım kodları bulunuyordu. Slim (küçültülmüş) Linux imajının içinde C derleyicisi bulunmadığı için paketler derlenemiyor ve Docker inşası hata fırlatıp çöküyordu. Bu sorunun kökten çözümü için Dockerfile kurulum satırına `apt-get install -y gcc` komutu entegre edilerek, konteynerin içine izole bir GNU C Compiler (Derleyici) kurulması sağlandı. Bu müdahale sayesinde C++ çekirdekleri sorunsuz derlendi ve uygulamanın tamamen otonom paketlenmesi ve herhangi bir bilgisayarda (veya bulutta) tek tıkla çalışabilmesi başarıyla tamamlandı.</w:t>
      </w:r>
    </w:p>
    <w:p>
      <w:pPr>
        <w:jc w:val="both"/>
      </w:pPr>
      <w:r>
        <w:rPr>
          <w:rFonts w:ascii="Calibri" w:hAnsi="Calibri"/>
          <w:sz w:val="24"/>
        </w:rPr>
        <w:t>Dockerfile kodlamasında dikkat çeken en kritik mühendislik hamlelerinden biri "Katmanlı Önbellekleme" (Layer Caching) mimarisinin kullanılmasıdır. Geleneksel yaklaşımlarda tüm proje dosyaları ve bağımlılıklar aynı anda kopyalanır (`COPY . .`), ancak bu durum projedeki ufacık bir metin belgesi (Örn: README) değiştiğinde bile Docker'ın GB'larca büyüklükteki makine öğrenmesi kütüphanelerini internetten baştan indirmesine sebep olur. Bu performans faciasını ve zaman kaybını engellemek için kod içerisinde önce `COPY requirements.txt .` yazılarak sadece kütüphane isimleri çekildi, ardından `RUN pip install` komutu çalıştırıldı ve en son aşamada uygulama kodları (`COPY . .`) konteynere alındı. Bu mimari hile sayesinde, sadece bir satır Python kodu değiştirildiğinde, Docker saatler sürecek kütüphane indirme sürecini atlayarak bağımlılıkları direkt belleğinden (Cache) çekti ve derleme süresini saniyelere indirdi.</w:t>
      </w:r>
    </w:p>
    <w:p>
      <w:pPr>
        <w:jc w:val="both"/>
      </w:pPr>
      <w:r>
        <w:rPr>
          <w:rFonts w:ascii="Calibri" w:hAnsi="Calibri"/>
          <w:sz w:val="24"/>
        </w:rPr>
        <w:t>Konteynerin buluta (Cloud) aktarıldığında hiçbir dış müdahaleye (Manuel Veritabanı Kurulumu, Model Eğitimi vs.) ihtiyaç duymadan "Tak-Çalıştır" (Plug and Play) mantığıyla kendi kendine ayağa kalkabilmesi hedeflendi. Bu amaçla Dockerfile dosyasının sonlarına çok spesifik satır içi Python betikleri (`RUN python -c "..."`) yazılarak bir Otonom Kurulum (Autonomous Bootstrapping) rutini kurgulandı. İmajın derlenme (Build) aşamasındayken konteyner kendi içinde izole olarak çalıştı; önce sentetik bilet verisetini üreterek CSV dosyalarını oluşturdu, ardından Karar Ağacı (Random Forest) ve Doğal Dil İşleme (TF-IDF) modellerini eğiterek `models` klasörüne mühürledi. Böylece ortaya çıkan nihai Docker imajı, içi tamamen boş bir iskelet olmaktan çıkıp; önceden eğitilmiş, hafızası hazır olan ve başlatıldığı ilk saniyede on binlerce IT biletini çözümleyebilecek kapasiteye ulaşan tam teşekküllü (Production-Ready) bir zeka kapsülüne dönüştürüldü.</w:t>
      </w:r>
    </w:p>
    <w:p>
      <w:pPr>
        <w:jc w:val="both"/>
      </w:pPr>
      <w:r>
        <w:rPr>
          <w:rFonts w:ascii="Calibri" w:hAnsi="Calibri"/>
          <w:sz w:val="24"/>
        </w:rPr>
        <w:t xml:space="preserve">👉 </w:t>
      </w:r>
      <w:r>
        <w:rPr>
          <w:rFonts w:ascii="Calibri" w:hAnsi="Calibri"/>
          <w:b/>
          <w:sz w:val="24"/>
        </w:rPr>
        <w:t>[IDE'den Ekran Alıntısı İçin Tıklayın (Dockerfile: Satır 1-40)](file:///C:/Users/Sudenaz%20Demirci/Desktop/AkıllıTicketAsistanı/backend/Dockerfile#L1-L40)</w:t>
      </w:r>
      <w:r>
        <w:rPr>
          <w:rFonts w:ascii="Calibri" w:hAnsi="Calibri"/>
          <w:sz w:val="24"/>
        </w:rPr>
      </w:r>
    </w:p>
    <w:p>
      <w:pPr>
        <w:jc w:val="both"/>
      </w:pPr>
      <w:r>
        <w:rPr>
          <w:rFonts w:ascii="Calibri" w:hAnsi="Calibri"/>
          <w:sz w:val="24"/>
        </w:rPr>
      </w:r>
      <w:r>
        <w:rPr>
          <w:rFonts w:ascii="Calibri" w:hAnsi="Calibri"/>
          <w:b/>
          <w:sz w:val="24"/>
        </w:rPr>
        <w:t>Şekil 17:</w:t>
      </w:r>
      <w:r>
        <w:rPr>
          <w:rFonts w:ascii="Calibri" w:hAnsi="Calibri"/>
          <w:sz w:val="24"/>
        </w:rPr>
        <w:t xml:space="preserve"> Makine öğrenmesi bağımlılıklarını izole eden gcc entegreli ve optimize edilmiş Dockerfile yapılandırması.</w:t>
      </w:r>
    </w:p>
    <w:p>
      <w:r>
        <w:br w:type="page"/>
      </w:r>
    </w:p>
    <w:p>
      <w:pPr>
        <w:jc w:val="left"/>
      </w:pPr>
      <w:r>
        <w:rPr>
          <w:rFonts w:ascii="Calibri" w:hAnsi="Calibri"/>
          <w:b/>
          <w:sz w:val="24"/>
        </w:rPr>
        <w:t>19. GÜN: MIKROSERVIS ORKESTRASYONU (DOCKER COMPOSE) VE NETWORK SORUNLARININ ÇÖZÜMÜ</w:t>
      </w:r>
    </w:p>
    <w:p>
      <w:pPr>
        <w:jc w:val="both"/>
      </w:pPr>
      <w:r>
        <w:rPr>
          <w:rFonts w:ascii="Calibri" w:hAnsi="Calibri"/>
          <w:sz w:val="24"/>
        </w:rPr>
        <w:t>On dokuzuncu günde, projenin parçalara ayrılan Frontend (Kullanıcı Arayüzü) ve Backend (Sunucu API) konteynerlerinin, aynı kapalı sanal ağda (Docker Bridge Network) birbirlerini tanıyarak çok hızlı ve güvenli iletişim kurabilmeleri amacıyla `docker-compose.yml` orkestrasyon dosyası kurgulandı. Frontend klasöründeki statik HTML/JS dosyalarını dış dünyadaki kullanıcılara sunabilmek için, yüksek bağlantı taşıma kapasitesine sahip olan hafif ve performanslı Nginx web sunucusu (Alpine sürümü) ayağa kaldırılarak arayüzün ön yüzüne (Reverse Proxy olarak) konumlandırıldı.</w:t>
      </w:r>
    </w:p>
    <w:p>
      <w:pPr>
        <w:jc w:val="both"/>
      </w:pPr>
      <w:r>
        <w:rPr>
          <w:rFonts w:ascii="Calibri" w:hAnsi="Calibri"/>
          <w:sz w:val="24"/>
        </w:rPr>
        <w:t>Mikroservis mimarilerinde konteynerler (örneğin backend sunucusu) durdurulduğunda veya çöktüğünde içlerindeki geçici belleklerin ve dosyaların tamamen silindiği (stateless nature) biliniyordu. Sistemin hafızası olan SQLite veritabanı dosyasının (`tickets.db`), eğitilen makine öğrenmesi `.pkl` dosyalarının ve kullanıcıların yüklediği PDF kanıt dosyalarının asla kaybolmaması gerekiyordu. Bunun için Docker Compose içerisinde `volumes` (Veri Kalıcılığı / Volume Mapping) ayarları eksiksiz girilerek, sanal konteynerdeki dosyalar fiziksel bilgisayarın SSD diskine kalıcı olarak kilitlendi.</w:t>
      </w:r>
    </w:p>
    <w:p>
      <w:pPr>
        <w:jc w:val="both"/>
      </w:pPr>
      <w:r>
        <w:rPr>
          <w:rFonts w:ascii="Calibri" w:hAnsi="Calibri"/>
          <w:sz w:val="24"/>
        </w:rPr>
        <w:t>Testlerin son aşamasında arayüzden gönderilen JavaScript `fetch()` metodunun "http://backend:8000" şeklindeki kapalı ağ ismine istek atamadığı, sadece sunucuların kendi aralarında bu isimle haberleşebildiği anlaşıldı. JavaScript kodlarının Docker içinde değil, doğrudan kullanıcının lokal tarayıcısında (Client Side) çalışması sebebiyle Docker'ın iç DNS çözünürlüğünü sağlayamadığı saptandı. Bu kritik ağ (Host Resolution) sorunu, frontend kodlarının `localhost:8000` yönlendirmesine çekilmesiyle çözüldü ve sistemin tüm parçaları bütünüyle entegre edildi.</w:t>
      </w:r>
    </w:p>
    <w:p>
      <w:pPr>
        <w:jc w:val="both"/>
      </w:pPr>
      <w:r>
        <w:rPr>
          <w:rFonts w:ascii="Calibri" w:hAnsi="Calibri"/>
          <w:sz w:val="24"/>
        </w:rPr>
        <w:t>Mikroservislerin üretim ortamında (Production) çökmesi veya tıkanması (Deadlock) durumlarında sistem yöneticilerinin gece yarısı uyanıp çöken sunucuları manuel olarak yeniden başlatmasını engellemek için, orkestrasyon dosyasına otonom bir "Kalp Atışı Kontrolü" (Healthcheck) mimarisi eklendi. `curl -f http://localhost:8000/saglik` komutuyla Docker'ın her 30 saniyede bir (`interval: 30s`) API sunucusuna gizli bir sinyal göndererek hayatta olup olmadığını denetlemesi sağlandı. Eğer sunucu art arda 3 kez yanıt veremezse (`retries: 3`), Docker Compose bu backend konteynerini otomatik olarak öldürüp saniyeler içinde yepyeni bir kopya olarak tekrar ayağa kaldıracak (`restart: unless-stopped`) şekilde kendi kendini iyileştiren (Self-Healing) otonom bir döngüye sokuldu.</w:t>
      </w:r>
    </w:p>
    <w:p>
      <w:pPr>
        <w:jc w:val="both"/>
      </w:pPr>
      <w:r>
        <w:rPr>
          <w:rFonts w:ascii="Calibri" w:hAnsi="Calibri"/>
          <w:sz w:val="24"/>
        </w:rPr>
        <w:t>Ağ güvenliği ve performans tarafında ise Frontend (Nginx) ile Backend (FastAPI) konteynerleri arasına katı bir önyükleme sırası (`depends_on: backend`) kuralı eklendi. Bu yapı, Nginx web sunucusunun arkasındaki yapay zeka servisi tamamen ayağa kalkıp hazır olana kadar beklemesini zorunlu kılarak kullanıcıların sisteme girdiklerinde "502 Bad Gateway" hatalarıyla karşılaşmasını kökten engelledi. Aynı zamanda Nginx, bir Ters Vekil Sunucusu (Reverse Proxy) rolü üstlenerek internetten gelen tüm ham (Raw) ve potansiyel olarak zararlı (Malicious) istekleri kendi üzerinde sönümleyip, sadece filtrelenmiş güvenli verileri arka plandaki Python API'sine kapalı sanal ağ üzerinden (`ticket_network`) iletti. Bu sayede projenin ana omurgası dış dünyanın siber saldırı yüzeylerinden tamamen izole edilerek kurumsal güvenlik standartlarına (Zero-Trust Architecture) kusursuz bir şekilde uyarlandı.</w:t>
      </w:r>
    </w:p>
    <w:p>
      <w:pPr>
        <w:jc w:val="both"/>
      </w:pPr>
      <w:r>
        <w:rPr>
          <w:rFonts w:ascii="Calibri" w:hAnsi="Calibri"/>
          <w:sz w:val="24"/>
        </w:rPr>
        <w:t xml:space="preserve">👉 </w:t>
      </w:r>
      <w:r>
        <w:rPr>
          <w:rFonts w:ascii="Calibri" w:hAnsi="Calibri"/>
          <w:b/>
          <w:sz w:val="24"/>
        </w:rPr>
        <w:t>[IDE'den Ekran Alıntısı İçin Tıklayın (docker-compose.yml: Satır 1-41)](file:///C:/Users/Sudenaz%20Demirci/Desktop/AkıllıTicketAsistanı/docker-compose.yml#L1-L41)</w:t>
      </w:r>
      <w:r>
        <w:rPr>
          <w:rFonts w:ascii="Calibri" w:hAnsi="Calibri"/>
          <w:sz w:val="24"/>
        </w:rPr>
      </w:r>
    </w:p>
    <w:p>
      <w:pPr>
        <w:jc w:val="both"/>
      </w:pPr>
      <w:r>
        <w:rPr>
          <w:rFonts w:ascii="Calibri" w:hAnsi="Calibri"/>
          <w:sz w:val="24"/>
        </w:rPr>
      </w:r>
      <w:r>
        <w:rPr>
          <w:rFonts w:ascii="Calibri" w:hAnsi="Calibri"/>
          <w:b/>
          <w:sz w:val="24"/>
        </w:rPr>
        <w:t>Şekil 18:</w:t>
      </w:r>
      <w:r>
        <w:rPr>
          <w:rFonts w:ascii="Calibri" w:hAnsi="Calibri"/>
          <w:sz w:val="24"/>
        </w:rPr>
        <w:t xml:space="preserve"> Nginx reverse-proxy, bağımsız ağ iletişimi ve veri kalıcılığını sağlayan Docker Compose orkestrasyon mimarisi.</w:t>
      </w:r>
    </w:p>
    <w:p>
      <w:r>
        <w:br w:type="page"/>
      </w:r>
    </w:p>
    <w:p>
      <w:pPr>
        <w:jc w:val="left"/>
      </w:pPr>
      <w:r>
        <w:rPr>
          <w:rFonts w:ascii="Calibri" w:hAnsi="Calibri"/>
          <w:b/>
          <w:sz w:val="24"/>
        </w:rPr>
        <w:t>20. GÜN: KAPSAMLI KOD İNCELEMESI (CODE REVIEW), DOKÜMANTASYON VE PROJE SUNUMU</w:t>
      </w:r>
    </w:p>
    <w:p>
      <w:pPr>
        <w:jc w:val="both"/>
      </w:pPr>
      <w:r>
        <w:rPr>
          <w:rFonts w:ascii="Calibri" w:hAnsi="Calibri"/>
          <w:sz w:val="24"/>
        </w:rPr>
        <w:t>Stajın son gününde, geliştirilen sistemin genel bir kod incelemesi (Code Review) yapıldı. Proje genelindeki Python kodları PEP8 standartlarına uygunluk açısından denetlendi. Tekrarlayan kod blokları tespit edilerek (DRY prensibi) fonksiyonel hale getirildi ve kullanılmayan kütüphane çağrıları (import) temizlenerek uygulamanın bellek kullanımı optimize edildi. Ayrıca, projeyi ileride devralacak geliştiricilerin adaptasyon sürecini hızlandırmak amacıyla, temel fonksiyonlara ait parametre ve dönüş tiplerini açıklayan teknik belge dizgileri (Docstrings) eklendi.</w:t>
      </w:r>
    </w:p>
    <w:p>
      <w:pPr>
        <w:jc w:val="both"/>
      </w:pPr>
      <w:r>
        <w:rPr>
          <w:rFonts w:ascii="Calibri" w:hAnsi="Calibri"/>
          <w:sz w:val="24"/>
        </w:rPr>
        <w:t>Günün ikinci yarısında, proje yöneticilerine ve IT destek ekibine uygulamanın canlı demosu yapıldı. Sunum sırasında, sistemin devreye alınmasıyla birlikte "gelen biletlerin manuel olarak okunup ilgili uzmanlara atanması" (Dispatching) sürecinde harcanan haftalık mesai kaybının otomatize edilerek nasıl azaltılabileceği istatistiksel verilerle paylaşıldı. Bu sayede projenin şirket içi operasyonel süreçlere sağlayacağı verimlilik artışı somut olarak ortaya konmuş oldu.</w:t>
      </w:r>
    </w:p>
    <w:p>
      <w:pPr>
        <w:jc w:val="both"/>
      </w:pPr>
      <w:r>
        <w:rPr>
          <w:rFonts w:ascii="Calibri" w:hAnsi="Calibri"/>
          <w:sz w:val="24"/>
        </w:rPr>
        <w:t>Kod teslim (Handover) aşamasından önce, FastAPI tarafından otomatik olarak üretilen OpenAPI (Swagger UI) dokümantasyonu son kez test edildi. Farklı ekiplerin (Front-End veya Mobil Uygulama) backend servisleriyle entegre olabilmesi için gerekli olan JSON şemaları, HTTP hata kodları ve JWT yetkilendirme adımları belgelendi. Bu API dokümantasyonu, projeye sonradan dahil olacak bir yazılımcının sistem mimarisini hızlıca kavramasını sağlayacak şekilde hazırlandı.</w:t>
      </w:r>
    </w:p>
    <w:p>
      <w:pPr>
        <w:jc w:val="both"/>
      </w:pPr>
      <w:r>
        <w:rPr>
          <w:rFonts w:ascii="Calibri" w:hAnsi="Calibri"/>
          <w:sz w:val="24"/>
        </w:rPr>
        <w:t>Bunun yanı sıra, uygulamanın farklı sunucu ortamlarında (Staging veya Production) sorunsuz ayağa kaldırılabilmesi için Docker Compose yapılandırmaları ve bağımlılık (`requirements.txt`) dosyaları detaylıca gözden geçirildi. Sistem yöneticilerinin projeyi şirket sunucularına dağıtırken zorluk yaşamaması adına, çevre değişkenlerinin (`.env`) nasıl yapılandırılacağı ve Nginx web sunucusunun ağ ayarlarının nasıl yönetileceği adım adım anlatan bir teknik kurulum kılavuzu (README) hazırlandı. Bu sayede yerel geliştirme ortamı ile canlı ortam arasındaki yapılandırma farklılıklarından doğabilecek olası sunucu uyuşmazlıkları güvence altına alındı.</w:t>
      </w:r>
    </w:p>
    <w:p>
      <w:pPr>
        <w:jc w:val="both"/>
      </w:pPr>
      <w:r>
        <w:rPr>
          <w:rFonts w:ascii="Calibri" w:hAnsi="Calibri"/>
          <w:sz w:val="24"/>
        </w:rPr>
        <w:t>Canlı sunum esnasındaki soru-cevap bölümünde, sistemin uzun vadeli veri büyümesine vereceği tepki üzerine teknik değerlendirmeler yapıldı. Veritabanı katmanında şu an için prototipleme hızını artırmak adına SQLite kullanılmış olsa da, ileride PostgreSQL gibi kurumsal çözümlere geçiş yapılmak istendiğinde modüler veri erişim katmanının bu göçe (Migration) doğrudan hazır olduğu kodlar üzerinden gösterildi. Ayrıca, makine öğrenmesi modellerinin (TF-IDF ve Random Forest) zamanla ortaya çıkabilecek yeni IT hata türlerine karşı güncel kalabilmesi için sentetik veri üretim betiklerinin ve model eğitim komutlarının nasıl periyodik olarak yeniden çalıştırılacağı destek ekibine uygulamalı olarak aktarıldı.</w:t>
      </w:r>
    </w:p>
    <w:p>
      <w:pPr>
        <w:jc w:val="both"/>
      </w:pPr>
      <w:r>
        <w:rPr>
          <w:rFonts w:ascii="Calibri" w:hAnsi="Calibri"/>
          <w:sz w:val="24"/>
        </w:rPr>
        <w:t>Proje değerlendirmesinde, geliştirilen mimarinin sadece mevcut bir problemi çözmekle kalmayıp ilerleyen süreçlerde genişletilebilir bir altyapı sunduğu görüldü. LLM tabanlı sınıflandırma ve TF-IDF tabanlı arama özelliklerinin kural tabanlı sistemlere göre getirdiği avantajlar test sonuçlarıyla doğrulandı. Oluşturulan bu "Akıllı Ticket Asistanı" modülünün, ilerleyen aşamalarda Bilgi İşlem dışında İnsan Kaynakları (HR) veya İdari İşler gibi birimlerin talep yönetim sistemlerine de uyarlanabileceği belirtildi. Gerekli dokümantasyon, Docker yapılandırmaları ve kaynak kodların şirket arşivine teslim edilmesiyle birlikte 20 günlük staj programı resmi olarak tamamlandı.</w:t>
      </w:r>
    </w:p>
    <w:p>
      <w:r>
        <w:br w:type="page"/>
      </w:r>
    </w:p>
    <w:p>
      <w:pPr>
        <w:jc w:val="left"/>
      </w:pPr>
      <w:r>
        <w:rPr>
          <w:rFonts w:ascii="Calibri" w:hAnsi="Calibri"/>
          <w:b/>
          <w:sz w:val="24"/>
        </w:rPr>
        <w:t>STAJ RAPORU - STAJDAN EDİNİLEN KAZANIMLAR</w:t>
      </w:r>
    </w:p>
    <w:p>
      <w:pPr>
        <w:jc w:val="both"/>
      </w:pPr>
      <w:r>
        <w:rPr>
          <w:rFonts w:ascii="Calibri" w:hAnsi="Calibri"/>
          <w:sz w:val="24"/>
        </w:rPr>
        <w:t>Albaraka Tech Global çatısı altında gerçekleştirilen bu yirmi günlük staj süreci, teorik programlama bilgisinin kurumsal bir projede nasıl uygulanacağını deneyimlemek açısından oldukça verimli geçmiştir. L1 destek uzmanlarının biletleri manuel okuması problemine çözüm olarak geliştirilen makine öğrenmesi destekli otonom bilet atama sistemi sayesinde; bir mühendisin yalnızca kod geliştirmekle kalmayıp, mevcut iş süreçlerini analiz ederek optimize etmesi gerektiği uygulamalı olarak görülmüştür.</w:t>
      </w:r>
    </w:p>
    <w:p>
      <w:pPr>
        <w:jc w:val="both"/>
      </w:pPr>
      <w:r>
        <w:rPr>
          <w:rFonts w:ascii="Calibri" w:hAnsi="Calibri"/>
          <w:sz w:val="24"/>
        </w:rPr>
      </w:r>
      <w:r>
        <w:rPr>
          <w:rFonts w:ascii="Calibri" w:hAnsi="Calibri"/>
          <w:b/>
          <w:sz w:val="24"/>
        </w:rPr>
        <w:t>Teorik Bilginin Pratik Uygulaması:</w:t>
      </w:r>
      <w:r>
        <w:rPr>
          <w:rFonts w:ascii="Calibri" w:hAnsi="Calibri"/>
          <w:sz w:val="24"/>
        </w:rPr>
      </w:r>
    </w:p>
    <w:p>
      <w:pPr>
        <w:jc w:val="both"/>
      </w:pPr>
      <w:r>
        <w:rPr>
          <w:rFonts w:ascii="Calibri" w:hAnsi="Calibri"/>
          <w:sz w:val="24"/>
        </w:rPr>
        <w:t>Üniversite eğitiminde yer alan "Makine Öğrenmesi", "Veri Yapıları" ve "Algoritma Analizi" gibi derslerde edinilen temel bilgilerin iş hayatındaki karşılıkları bu projede gözlemlenmiştir. NLP (Doğal Dil İşleme) alanında kullanılan TF-IDF ve Cosine Similarity algoritmalarının, geçmişte çözülmüş benzer sorunları (Semantic Search) bulma sürecinde nasıl hız kazandırdığı deneyimlenmiştir. Ayrıca makine öğrenmesi modelleri için eğitim verisi oluşturmanın (veri seti hazırlığı) projenin en kritik aşamalarından biri olduğu anlaşılmıştır.</w:t>
      </w:r>
    </w:p>
    <w:p>
      <w:pPr>
        <w:jc w:val="both"/>
      </w:pPr>
      <w:r>
        <w:rPr>
          <w:rFonts w:ascii="Calibri" w:hAnsi="Calibri"/>
          <w:sz w:val="24"/>
        </w:rPr>
      </w:r>
      <w:r>
        <w:rPr>
          <w:rFonts w:ascii="Calibri" w:hAnsi="Calibri"/>
          <w:b/>
          <w:sz w:val="24"/>
        </w:rPr>
        <w:t>Yazılım Mimarisi ve Hata Yönetimi:</w:t>
      </w:r>
      <w:r>
        <w:rPr>
          <w:rFonts w:ascii="Calibri" w:hAnsi="Calibri"/>
          <w:sz w:val="24"/>
        </w:rPr>
      </w:r>
    </w:p>
    <w:p>
      <w:pPr>
        <w:jc w:val="both"/>
      </w:pPr>
      <w:r>
        <w:rPr>
          <w:rFonts w:ascii="Calibri" w:hAnsi="Calibri"/>
          <w:sz w:val="24"/>
        </w:rPr>
        <w:t>Bireysel projelerde sıkça kullanılan monolitik yapıların aksine, bu kurumda mikroservis mimarisinin (Microservices), asenkron yapıların (FastAPI) ve eşzamanlı veritabanı işlemlerinde kilit (SQLite Threading Locks) mekanizmalarının önemi kavranmıştır. Proje esnasında dış servis limitlerinin (Google Gemini API) dolmasıyla karşılaşılan hata durumu, sistemin kural tabanlı (Rule-Based) bir yedekleme algoritmasına (Fallback) geçiş yapmasıyla çözülmüştür. Bu senaryo, yazılım projelerinde hata toleransı (Fault Tolerance) ve kesintisiz hizmet (High Availability) prensiplerine uygun mimariler tasarlamanın gerekliliğini göstermiştir.</w:t>
      </w:r>
    </w:p>
    <w:p>
      <w:pPr>
        <w:jc w:val="both"/>
      </w:pPr>
      <w:r>
        <w:rPr>
          <w:rFonts w:ascii="Calibri" w:hAnsi="Calibri"/>
          <w:sz w:val="24"/>
        </w:rPr>
      </w:r>
      <w:r>
        <w:rPr>
          <w:rFonts w:ascii="Calibri" w:hAnsi="Calibri"/>
          <w:b/>
          <w:sz w:val="24"/>
        </w:rPr>
        <w:t>Dağıtım (DevOps) ve Güvenlik Altyapısı:</w:t>
      </w:r>
      <w:r>
        <w:rPr>
          <w:rFonts w:ascii="Calibri" w:hAnsi="Calibri"/>
          <w:sz w:val="24"/>
        </w:rPr>
      </w:r>
    </w:p>
    <w:p>
      <w:pPr>
        <w:jc w:val="both"/>
      </w:pPr>
      <w:r>
        <w:rPr>
          <w:rFonts w:ascii="Calibri" w:hAnsi="Calibri"/>
          <w:sz w:val="24"/>
        </w:rPr>
        <w:t>Uygulama geliştirilirken arayüz (Frontend) ve sunucu (Backend) servislerinin birbirinden izole edilmesi ve iletişimlerinin güvenli hale getirilmesi sağlanmıştır. Klasik oturum (Session) yönetimi yerine durumsuz (Stateless) JWT kullanımı ve parolaların bcrypt ile şifrelenmesi (Salting) gibi güvenlik yöntemleri projeye entegre edilmiştir. Stajın son aşamasında yazılan Python kodlarının Docker kullanılarak sanal bir ortama (Container) taşınması ve Nginx ters vekil (Reverse Proxy) sunucusu üzerinden yayınlanması tecrübe edilmiştir. Bu staj programı, bir yazılım projesinin analiz aşamasından başlayarak mimari tasarımı, güvenliği ve sunucuya dağıtımı (Deployment) süreçlerinin tamamında deneyim kazanma fırsatı sunmuştur.</w:t>
      </w:r>
    </w:p>
    <w:p>
      <w:r>
        <w:br w:type="page"/>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