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6FD0" w14:textId="77777777" w:rsidR="00A75D76" w:rsidRPr="009515DA" w:rsidRDefault="00A75D76" w:rsidP="00A75D76">
      <w:pPr>
        <w:spacing w:before="100" w:beforeAutospacing="1" w:after="100" w:afterAutospacing="1" w:line="240" w:lineRule="auto"/>
        <w:outlineLvl w:val="0"/>
        <w:rPr>
          <w:rFonts w:ascii="Calibri" w:eastAsia="Times New Roman" w:hAnsi="Calibri" w:cs="Calibri"/>
          <w:b/>
          <w:bCs/>
          <w:kern w:val="36"/>
          <w:sz w:val="48"/>
          <w:szCs w:val="48"/>
          <w:lang w:eastAsia="en-GB"/>
          <w14:ligatures w14:val="none"/>
        </w:rPr>
      </w:pPr>
      <w:r w:rsidRPr="009515DA">
        <w:rPr>
          <w:rFonts w:ascii="Calibri" w:eastAsia="Times New Roman" w:hAnsi="Calibri" w:cs="Calibri"/>
          <w:b/>
          <w:bCs/>
          <w:kern w:val="36"/>
          <w:sz w:val="48"/>
          <w:szCs w:val="48"/>
          <w:lang w:eastAsia="en-GB"/>
          <w14:ligatures w14:val="none"/>
        </w:rPr>
        <w:t>Summary and Findings</w:t>
      </w:r>
    </w:p>
    <w:p w14:paraId="363C6AE9" w14:textId="77777777" w:rsidR="00A75D76" w:rsidRPr="009515DA" w:rsidRDefault="00A75D76" w:rsidP="00A75D76">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9515DA">
        <w:rPr>
          <w:rFonts w:ascii="Calibri" w:eastAsia="Times New Roman" w:hAnsi="Calibri" w:cs="Calibri"/>
          <w:b/>
          <w:bCs/>
          <w:kern w:val="0"/>
          <w:sz w:val="27"/>
          <w:szCs w:val="27"/>
          <w:lang w:eastAsia="en-GB"/>
          <w14:ligatures w14:val="none"/>
        </w:rPr>
        <w:t>1. Best Performing Model: Bidirectional LSTM</w:t>
      </w:r>
    </w:p>
    <w:p w14:paraId="46DE3925" w14:textId="77777777" w:rsidR="00A75D76" w:rsidRPr="009515DA" w:rsidRDefault="00A75D76" w:rsidP="00A75D76">
      <w:p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kern w:val="0"/>
          <w:lang w:eastAsia="en-GB"/>
          <w14:ligatures w14:val="none"/>
        </w:rPr>
        <w:t xml:space="preserve">The </w:t>
      </w:r>
      <w:r w:rsidRPr="009515DA">
        <w:rPr>
          <w:rFonts w:ascii="Calibri" w:eastAsia="Times New Roman" w:hAnsi="Calibri" w:cs="Calibri"/>
          <w:b/>
          <w:bCs/>
          <w:kern w:val="0"/>
          <w:lang w:eastAsia="en-GB"/>
          <w14:ligatures w14:val="none"/>
        </w:rPr>
        <w:t>Bidirectional LSTM</w:t>
      </w:r>
      <w:r w:rsidRPr="009515DA">
        <w:rPr>
          <w:rFonts w:ascii="Calibri" w:eastAsia="Times New Roman" w:hAnsi="Calibri" w:cs="Calibri"/>
          <w:kern w:val="0"/>
          <w:lang w:eastAsia="en-GB"/>
          <w14:ligatures w14:val="none"/>
        </w:rPr>
        <w:t xml:space="preserve"> was the unequivocal winner, achieving a Test Accuracy of </w:t>
      </w:r>
      <w:r w:rsidRPr="009515DA">
        <w:rPr>
          <w:rFonts w:ascii="Calibri" w:eastAsia="Times New Roman" w:hAnsi="Calibri" w:cs="Calibri"/>
          <w:b/>
          <w:bCs/>
          <w:kern w:val="0"/>
          <w:lang w:eastAsia="en-GB"/>
          <w14:ligatures w14:val="none"/>
        </w:rPr>
        <w:t>98.65%</w:t>
      </w:r>
      <w:r w:rsidRPr="009515DA">
        <w:rPr>
          <w:rFonts w:ascii="Calibri" w:eastAsia="Times New Roman" w:hAnsi="Calibri" w:cs="Calibri"/>
          <w:kern w:val="0"/>
          <w:lang w:eastAsia="en-GB"/>
          <w14:ligatures w14:val="none"/>
        </w:rPr>
        <w:t xml:space="preserve"> and a remarkably low Test Loss of </w:t>
      </w:r>
      <w:r w:rsidRPr="009515DA">
        <w:rPr>
          <w:rFonts w:ascii="Calibri" w:eastAsia="Times New Roman" w:hAnsi="Calibri" w:cs="Calibri"/>
          <w:b/>
          <w:bCs/>
          <w:kern w:val="0"/>
          <w:lang w:eastAsia="en-GB"/>
          <w14:ligatures w14:val="none"/>
        </w:rPr>
        <w:t>0.0579</w:t>
      </w:r>
      <w:r w:rsidRPr="009515DA">
        <w:rPr>
          <w:rFonts w:ascii="Calibri" w:eastAsia="Times New Roman" w:hAnsi="Calibri" w:cs="Calibri"/>
          <w:kern w:val="0"/>
          <w:lang w:eastAsia="en-GB"/>
          <w14:ligatures w14:val="none"/>
        </w:rPr>
        <w:t>.</w:t>
      </w:r>
    </w:p>
    <w:p w14:paraId="56432BBD" w14:textId="77777777" w:rsidR="00A75D76" w:rsidRPr="009515DA" w:rsidRDefault="00A75D76" w:rsidP="00A75D76">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Rapid Convergence:</w:t>
      </w:r>
      <w:r w:rsidRPr="009515DA">
        <w:rPr>
          <w:rFonts w:ascii="Calibri" w:eastAsia="Times New Roman" w:hAnsi="Calibri" w:cs="Calibri"/>
          <w:kern w:val="0"/>
          <w:lang w:eastAsia="en-GB"/>
          <w14:ligatures w14:val="none"/>
        </w:rPr>
        <w:t xml:space="preserve"> It reached high accuracy (&gt;97%) by just Epoch 2, significantly faster than the other architectures.</w:t>
      </w:r>
    </w:p>
    <w:p w14:paraId="69F1CFB1" w14:textId="77777777" w:rsidR="00A75D76" w:rsidRPr="009515DA" w:rsidRDefault="00A75D76" w:rsidP="00A75D76">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Stability:</w:t>
      </w:r>
      <w:r w:rsidRPr="009515DA">
        <w:rPr>
          <w:rFonts w:ascii="Calibri" w:eastAsia="Times New Roman" w:hAnsi="Calibri" w:cs="Calibri"/>
          <w:kern w:val="0"/>
          <w:lang w:eastAsia="en-GB"/>
          <w14:ligatures w14:val="none"/>
        </w:rPr>
        <w:t xml:space="preserve"> Unlike the Simple RNN, the validation loss remained low and stable, indicating robust generalization without overfitting.</w:t>
      </w:r>
    </w:p>
    <w:p w14:paraId="7CB9B7ED" w14:textId="77777777" w:rsidR="00A75D76" w:rsidRPr="009515DA" w:rsidRDefault="00A75D76" w:rsidP="00A75D76">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Why it won:</w:t>
      </w:r>
      <w:r w:rsidRPr="009515DA">
        <w:rPr>
          <w:rFonts w:ascii="Calibri" w:eastAsia="Times New Roman" w:hAnsi="Calibri" w:cs="Calibri"/>
          <w:kern w:val="0"/>
          <w:lang w:eastAsia="en-GB"/>
          <w14:ligatures w14:val="none"/>
        </w:rPr>
        <w:t xml:space="preserve"> By processing the SMS messages in both directions (reading forward and backward), the model could capture context from the entire sentence. For example, understanding that "call now" is spam requires seeing both words together, regardless of where they appear.</w:t>
      </w:r>
    </w:p>
    <w:p w14:paraId="383F9FCC" w14:textId="77777777" w:rsidR="009515DA" w:rsidRDefault="009515DA" w:rsidP="00A75D76">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p>
    <w:p w14:paraId="7BD1FE3F" w14:textId="06103EA3" w:rsidR="00A75D76" w:rsidRPr="009515DA" w:rsidRDefault="00A75D76" w:rsidP="00A75D76">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9515DA">
        <w:rPr>
          <w:rFonts w:ascii="Calibri" w:eastAsia="Times New Roman" w:hAnsi="Calibri" w:cs="Calibri"/>
          <w:b/>
          <w:bCs/>
          <w:kern w:val="0"/>
          <w:sz w:val="27"/>
          <w:szCs w:val="27"/>
          <w:lang w:eastAsia="en-GB"/>
          <w14:ligatures w14:val="none"/>
        </w:rPr>
        <w:t>2. Experimental Analysis &amp; Key Observations</w:t>
      </w:r>
    </w:p>
    <w:p w14:paraId="4213C088" w14:textId="77777777" w:rsidR="00A75D76" w:rsidRPr="009515DA" w:rsidRDefault="00A75D76" w:rsidP="00A75D76">
      <w:p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kern w:val="0"/>
          <w:lang w:eastAsia="en-GB"/>
          <w14:ligatures w14:val="none"/>
        </w:rPr>
        <w:t xml:space="preserve">We observed distinct </w:t>
      </w:r>
      <w:proofErr w:type="spellStart"/>
      <w:r w:rsidRPr="009515DA">
        <w:rPr>
          <w:rFonts w:ascii="Calibri" w:eastAsia="Times New Roman" w:hAnsi="Calibri" w:cs="Calibri"/>
          <w:kern w:val="0"/>
          <w:lang w:eastAsia="en-GB"/>
          <w14:ligatures w14:val="none"/>
        </w:rPr>
        <w:t>behaviors</w:t>
      </w:r>
      <w:proofErr w:type="spellEnd"/>
      <w:r w:rsidRPr="009515DA">
        <w:rPr>
          <w:rFonts w:ascii="Calibri" w:eastAsia="Times New Roman" w:hAnsi="Calibri" w:cs="Calibri"/>
          <w:kern w:val="0"/>
          <w:lang w:eastAsia="en-GB"/>
          <w14:ligatures w14:val="none"/>
        </w:rPr>
        <w:t xml:space="preserve"> across the four architectures:</w:t>
      </w:r>
    </w:p>
    <w:p w14:paraId="0ACDEED0" w14:textId="77777777" w:rsidR="00A75D76" w:rsidRPr="009515DA" w:rsidRDefault="00A75D76" w:rsidP="00A75D76">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 xml:space="preserve">Simple RNN (The </w:t>
      </w:r>
      <w:proofErr w:type="spellStart"/>
      <w:r w:rsidRPr="009515DA">
        <w:rPr>
          <w:rFonts w:ascii="Calibri" w:eastAsia="Times New Roman" w:hAnsi="Calibri" w:cs="Calibri"/>
          <w:b/>
          <w:bCs/>
          <w:kern w:val="0"/>
          <w:lang w:eastAsia="en-GB"/>
          <w14:ligatures w14:val="none"/>
        </w:rPr>
        <w:t>Overfitter</w:t>
      </w:r>
      <w:proofErr w:type="spellEnd"/>
      <w:r w:rsidRPr="009515DA">
        <w:rPr>
          <w:rFonts w:ascii="Calibri" w:eastAsia="Times New Roman" w:hAnsi="Calibri" w:cs="Calibri"/>
          <w:b/>
          <w:bCs/>
          <w:kern w:val="0"/>
          <w:lang w:eastAsia="en-GB"/>
          <w14:ligatures w14:val="none"/>
        </w:rPr>
        <w:t>):</w:t>
      </w:r>
    </w:p>
    <w:p w14:paraId="194F4708"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Result:</w:t>
      </w:r>
      <w:r w:rsidRPr="009515DA">
        <w:rPr>
          <w:rFonts w:ascii="Calibri" w:eastAsia="Times New Roman" w:hAnsi="Calibri" w:cs="Calibri"/>
          <w:kern w:val="0"/>
          <w:lang w:eastAsia="en-GB"/>
          <w14:ligatures w14:val="none"/>
        </w:rPr>
        <w:t xml:space="preserve"> 92.5% Accuracy.</w:t>
      </w:r>
    </w:p>
    <w:p w14:paraId="1164AA7E"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Observation:</w:t>
      </w:r>
      <w:r w:rsidRPr="009515DA">
        <w:rPr>
          <w:rFonts w:ascii="Calibri" w:eastAsia="Times New Roman" w:hAnsi="Calibri" w:cs="Calibri"/>
          <w:kern w:val="0"/>
          <w:lang w:eastAsia="en-GB"/>
          <w14:ligatures w14:val="none"/>
        </w:rPr>
        <w:t xml:space="preserve"> The model achieved perfect training accuracy (100%) but stalled at ~92% validation accuracy. This is a classic case of </w:t>
      </w:r>
      <w:r w:rsidRPr="009515DA">
        <w:rPr>
          <w:rFonts w:ascii="Calibri" w:eastAsia="Times New Roman" w:hAnsi="Calibri" w:cs="Calibri"/>
          <w:b/>
          <w:bCs/>
          <w:kern w:val="0"/>
          <w:lang w:eastAsia="en-GB"/>
          <w14:ligatures w14:val="none"/>
        </w:rPr>
        <w:t>Overfitting</w:t>
      </w:r>
      <w:r w:rsidRPr="009515DA">
        <w:rPr>
          <w:rFonts w:ascii="Calibri" w:eastAsia="Times New Roman" w:hAnsi="Calibri" w:cs="Calibri"/>
          <w:kern w:val="0"/>
          <w:lang w:eastAsia="en-GB"/>
          <w14:ligatures w14:val="none"/>
        </w:rPr>
        <w:t>. The simple recurrent connections memorized the specific training examples but failed to generalize well to new spam messages due to the "Vanishing Gradient" problem common in vanilla RNNs.</w:t>
      </w:r>
    </w:p>
    <w:p w14:paraId="5DED5A2B" w14:textId="77777777" w:rsidR="00A75D76" w:rsidRPr="009515DA" w:rsidRDefault="00A75D76" w:rsidP="00A75D76">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Standard LSTM (The Solid Performer):</w:t>
      </w:r>
    </w:p>
    <w:p w14:paraId="75A91EE0"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Result:</w:t>
      </w:r>
      <w:r w:rsidRPr="009515DA">
        <w:rPr>
          <w:rFonts w:ascii="Calibri" w:eastAsia="Times New Roman" w:hAnsi="Calibri" w:cs="Calibri"/>
          <w:kern w:val="0"/>
          <w:lang w:eastAsia="en-GB"/>
          <w14:ligatures w14:val="none"/>
        </w:rPr>
        <w:t xml:space="preserve"> 97.2% Accuracy.</w:t>
      </w:r>
    </w:p>
    <w:p w14:paraId="74126FDB"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Observation:</w:t>
      </w:r>
      <w:r w:rsidRPr="009515DA">
        <w:rPr>
          <w:rFonts w:ascii="Calibri" w:eastAsia="Times New Roman" w:hAnsi="Calibri" w:cs="Calibri"/>
          <w:kern w:val="0"/>
          <w:lang w:eastAsia="en-GB"/>
          <w14:ligatures w14:val="none"/>
        </w:rPr>
        <w:t xml:space="preserve"> The LSTM solved the vanishing gradient problem. It converged smoothly and achieved high accuracy, proving that long-term memory cells are essential for understanding text sequences.</w:t>
      </w:r>
    </w:p>
    <w:p w14:paraId="025A27C3" w14:textId="77777777" w:rsidR="00A75D76" w:rsidRPr="009515DA" w:rsidRDefault="00A75D76" w:rsidP="00A75D76">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GRU (The Failure Case):</w:t>
      </w:r>
    </w:p>
    <w:p w14:paraId="57B4196A"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Result:</w:t>
      </w:r>
      <w:r w:rsidRPr="009515DA">
        <w:rPr>
          <w:rFonts w:ascii="Calibri" w:eastAsia="Times New Roman" w:hAnsi="Calibri" w:cs="Calibri"/>
          <w:kern w:val="0"/>
          <w:lang w:eastAsia="en-GB"/>
          <w14:ligatures w14:val="none"/>
        </w:rPr>
        <w:t xml:space="preserve"> 86.6% Accuracy (Did not learn).</w:t>
      </w:r>
    </w:p>
    <w:p w14:paraId="333FCC7B"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Observation:</w:t>
      </w:r>
      <w:r w:rsidRPr="009515DA">
        <w:rPr>
          <w:rFonts w:ascii="Calibri" w:eastAsia="Times New Roman" w:hAnsi="Calibri" w:cs="Calibri"/>
          <w:kern w:val="0"/>
          <w:lang w:eastAsia="en-GB"/>
          <w14:ligatures w14:val="none"/>
        </w:rPr>
        <w:t xml:space="preserve"> This was an unexpected result. The training logs show the loss stuck at ~0.39 and accuracy stuck at 0.8690 (the baseline accuracy of predicting "Ham" for everything) for all 5 epochs.</w:t>
      </w:r>
    </w:p>
    <w:p w14:paraId="3194546A" w14:textId="77777777" w:rsidR="00A75D76" w:rsidRPr="009515DA" w:rsidRDefault="00A75D76" w:rsidP="00A75D76">
      <w:pPr>
        <w:numPr>
          <w:ilvl w:val="1"/>
          <w:numId w:val="2"/>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i/>
          <w:iCs/>
          <w:kern w:val="0"/>
          <w:lang w:eastAsia="en-GB"/>
          <w14:ligatures w14:val="none"/>
        </w:rPr>
        <w:t>Diagnosis:</w:t>
      </w:r>
      <w:r w:rsidRPr="009515DA">
        <w:rPr>
          <w:rFonts w:ascii="Calibri" w:eastAsia="Times New Roman" w:hAnsi="Calibri" w:cs="Calibri"/>
          <w:kern w:val="0"/>
          <w:lang w:eastAsia="en-GB"/>
          <w14:ligatures w14:val="none"/>
        </w:rPr>
        <w:t xml:space="preserve"> The GRU experienced the </w:t>
      </w:r>
      <w:r w:rsidRPr="009515DA">
        <w:rPr>
          <w:rFonts w:ascii="Calibri" w:eastAsia="Times New Roman" w:hAnsi="Calibri" w:cs="Calibri"/>
          <w:b/>
          <w:bCs/>
          <w:kern w:val="0"/>
          <w:lang w:eastAsia="en-GB"/>
          <w14:ligatures w14:val="none"/>
        </w:rPr>
        <w:t>"Dead Neuron" or "Vanishing Gradient"</w:t>
      </w:r>
      <w:r w:rsidRPr="009515DA">
        <w:rPr>
          <w:rFonts w:ascii="Calibri" w:eastAsia="Times New Roman" w:hAnsi="Calibri" w:cs="Calibri"/>
          <w:kern w:val="0"/>
          <w:lang w:eastAsia="en-GB"/>
          <w14:ligatures w14:val="none"/>
        </w:rPr>
        <w:t xml:space="preserve"> issue immediately. It failed to escape the initial local minimum. This suggests that for this specific hyperparameter setting (Learning Rate/Batch Size), the GRU was unstable, whereas the LSTM was more robust.</w:t>
      </w:r>
    </w:p>
    <w:p w14:paraId="2FA00CE8" w14:textId="77777777" w:rsidR="009515DA" w:rsidRDefault="009515DA" w:rsidP="00A75D76">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p>
    <w:p w14:paraId="22773629" w14:textId="7BE231DE" w:rsidR="00A75D76" w:rsidRPr="009515DA" w:rsidRDefault="00A75D76" w:rsidP="00A75D76">
      <w:pPr>
        <w:spacing w:before="100" w:beforeAutospacing="1" w:after="100" w:afterAutospacing="1" w:line="240" w:lineRule="auto"/>
        <w:outlineLvl w:val="2"/>
        <w:rPr>
          <w:rFonts w:ascii="Calibri" w:eastAsia="Times New Roman" w:hAnsi="Calibri" w:cs="Calibri"/>
          <w:b/>
          <w:bCs/>
          <w:kern w:val="0"/>
          <w:sz w:val="27"/>
          <w:szCs w:val="27"/>
          <w:lang w:eastAsia="en-GB"/>
          <w14:ligatures w14:val="none"/>
        </w:rPr>
      </w:pPr>
      <w:r w:rsidRPr="009515DA">
        <w:rPr>
          <w:rFonts w:ascii="Calibri" w:eastAsia="Times New Roman" w:hAnsi="Calibri" w:cs="Calibri"/>
          <w:b/>
          <w:bCs/>
          <w:kern w:val="0"/>
          <w:sz w:val="27"/>
          <w:szCs w:val="27"/>
          <w:lang w:eastAsia="en-GB"/>
          <w14:ligatures w14:val="none"/>
        </w:rPr>
        <w:lastRenderedPageBreak/>
        <w:t>3. Conclusion</w:t>
      </w:r>
    </w:p>
    <w:p w14:paraId="52657997" w14:textId="77777777" w:rsidR="00A75D76" w:rsidRPr="009515DA" w:rsidRDefault="00A75D76" w:rsidP="00A75D76">
      <w:p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kern w:val="0"/>
          <w:lang w:eastAsia="en-GB"/>
          <w14:ligatures w14:val="none"/>
        </w:rPr>
        <w:t xml:space="preserve">This experiment confirms that </w:t>
      </w:r>
      <w:r w:rsidRPr="009515DA">
        <w:rPr>
          <w:rFonts w:ascii="Calibri" w:eastAsia="Times New Roman" w:hAnsi="Calibri" w:cs="Calibri"/>
          <w:b/>
          <w:bCs/>
          <w:kern w:val="0"/>
          <w:lang w:eastAsia="en-GB"/>
          <w14:ligatures w14:val="none"/>
        </w:rPr>
        <w:t>Context is King</w:t>
      </w:r>
      <w:r w:rsidRPr="009515DA">
        <w:rPr>
          <w:rFonts w:ascii="Calibri" w:eastAsia="Times New Roman" w:hAnsi="Calibri" w:cs="Calibri"/>
          <w:kern w:val="0"/>
          <w:lang w:eastAsia="en-GB"/>
          <w14:ligatures w14:val="none"/>
        </w:rPr>
        <w:t xml:space="preserve"> in NLP.</w:t>
      </w:r>
    </w:p>
    <w:p w14:paraId="19F686A0" w14:textId="77777777" w:rsidR="00A75D76" w:rsidRPr="009515DA" w:rsidRDefault="00A75D76" w:rsidP="00A75D76">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Memory Matters:</w:t>
      </w:r>
      <w:r w:rsidRPr="009515DA">
        <w:rPr>
          <w:rFonts w:ascii="Calibri" w:eastAsia="Times New Roman" w:hAnsi="Calibri" w:cs="Calibri"/>
          <w:kern w:val="0"/>
          <w:lang w:eastAsia="en-GB"/>
          <w14:ligatures w14:val="none"/>
        </w:rPr>
        <w:t xml:space="preserve"> The gated architectures (LSTM/Bi-LSTM) significantly outperformed the Simple RNN, proving the need to retain information over long sequences.</w:t>
      </w:r>
    </w:p>
    <w:p w14:paraId="219769C4" w14:textId="77777777" w:rsidR="00A75D76" w:rsidRPr="009515DA" w:rsidRDefault="00A75D76" w:rsidP="00A75D76">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Directionality Matters:</w:t>
      </w:r>
      <w:r w:rsidRPr="009515DA">
        <w:rPr>
          <w:rFonts w:ascii="Calibri" w:eastAsia="Times New Roman" w:hAnsi="Calibri" w:cs="Calibri"/>
          <w:kern w:val="0"/>
          <w:lang w:eastAsia="en-GB"/>
          <w14:ligatures w14:val="none"/>
        </w:rPr>
        <w:t xml:space="preserve"> The jump from Standard LSTM (97.2%) to Bidirectional LSTM (98.6%) shows that looking at future tokens provides critical signals for spam detection.</w:t>
      </w:r>
    </w:p>
    <w:p w14:paraId="48C13C2D" w14:textId="77777777" w:rsidR="00A75D76" w:rsidRPr="009515DA" w:rsidRDefault="00A75D76" w:rsidP="00A75D76">
      <w:pPr>
        <w:spacing w:before="100" w:beforeAutospacing="1" w:after="100" w:afterAutospacing="1" w:line="240" w:lineRule="auto"/>
        <w:rPr>
          <w:rFonts w:ascii="Calibri" w:eastAsia="Times New Roman" w:hAnsi="Calibri" w:cs="Calibri"/>
          <w:kern w:val="0"/>
          <w:lang w:eastAsia="en-GB"/>
          <w14:ligatures w14:val="none"/>
        </w:rPr>
      </w:pPr>
      <w:r w:rsidRPr="009515DA">
        <w:rPr>
          <w:rFonts w:ascii="Calibri" w:eastAsia="Times New Roman" w:hAnsi="Calibri" w:cs="Calibri"/>
          <w:b/>
          <w:bCs/>
          <w:kern w:val="0"/>
          <w:lang w:eastAsia="en-GB"/>
          <w14:ligatures w14:val="none"/>
        </w:rPr>
        <w:t>Final Recommendation:</w:t>
      </w:r>
      <w:r w:rsidRPr="009515DA">
        <w:rPr>
          <w:rFonts w:ascii="Calibri" w:eastAsia="Times New Roman" w:hAnsi="Calibri" w:cs="Calibri"/>
          <w:kern w:val="0"/>
          <w:lang w:eastAsia="en-GB"/>
          <w14:ligatures w14:val="none"/>
        </w:rPr>
        <w:t xml:space="preserve"> For production-grade Spam filtering, the </w:t>
      </w:r>
      <w:r w:rsidRPr="009515DA">
        <w:rPr>
          <w:rFonts w:ascii="Calibri" w:eastAsia="Times New Roman" w:hAnsi="Calibri" w:cs="Calibri"/>
          <w:b/>
          <w:bCs/>
          <w:kern w:val="0"/>
          <w:lang w:eastAsia="en-GB"/>
          <w14:ligatures w14:val="none"/>
        </w:rPr>
        <w:t>Bidirectional LSTM</w:t>
      </w:r>
      <w:r w:rsidRPr="009515DA">
        <w:rPr>
          <w:rFonts w:ascii="Calibri" w:eastAsia="Times New Roman" w:hAnsi="Calibri" w:cs="Calibri"/>
          <w:kern w:val="0"/>
          <w:lang w:eastAsia="en-GB"/>
          <w14:ligatures w14:val="none"/>
        </w:rPr>
        <w:t xml:space="preserve"> is the optimal choice due to its superior accuracy and reliability.</w:t>
      </w:r>
    </w:p>
    <w:p w14:paraId="01051A0B" w14:textId="77777777" w:rsidR="0086703F" w:rsidRPr="009515DA" w:rsidRDefault="0086703F">
      <w:pPr>
        <w:rPr>
          <w:rFonts w:ascii="Calibri" w:hAnsi="Calibri" w:cs="Calibri"/>
        </w:rPr>
      </w:pPr>
    </w:p>
    <w:sectPr w:rsidR="0086703F" w:rsidRPr="00951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2AD3"/>
    <w:multiLevelType w:val="multilevel"/>
    <w:tmpl w:val="5638F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33B9C"/>
    <w:multiLevelType w:val="multilevel"/>
    <w:tmpl w:val="046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53375"/>
    <w:multiLevelType w:val="multilevel"/>
    <w:tmpl w:val="8ADE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029090">
    <w:abstractNumId w:val="1"/>
  </w:num>
  <w:num w:numId="2" w16cid:durableId="193734817">
    <w:abstractNumId w:val="0"/>
  </w:num>
  <w:num w:numId="3" w16cid:durableId="358434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76"/>
    <w:rsid w:val="001A7206"/>
    <w:rsid w:val="006D1693"/>
    <w:rsid w:val="0086703F"/>
    <w:rsid w:val="009515DA"/>
    <w:rsid w:val="00A75D76"/>
    <w:rsid w:val="00B76726"/>
    <w:rsid w:val="00C15BC0"/>
    <w:rsid w:val="00F50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3CB347"/>
  <w15:chartTrackingRefBased/>
  <w15:docId w15:val="{27DA5FE0-990B-B441-B8F8-CA3794F5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76"/>
    <w:rPr>
      <w:rFonts w:eastAsiaTheme="majorEastAsia" w:cstheme="majorBidi"/>
      <w:color w:val="272727" w:themeColor="text1" w:themeTint="D8"/>
    </w:rPr>
  </w:style>
  <w:style w:type="paragraph" w:styleId="Title">
    <w:name w:val="Title"/>
    <w:basedOn w:val="Normal"/>
    <w:next w:val="Normal"/>
    <w:link w:val="TitleChar"/>
    <w:uiPriority w:val="10"/>
    <w:qFormat/>
    <w:rsid w:val="00A75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76"/>
    <w:pPr>
      <w:spacing w:before="160"/>
      <w:jc w:val="center"/>
    </w:pPr>
    <w:rPr>
      <w:i/>
      <w:iCs/>
      <w:color w:val="404040" w:themeColor="text1" w:themeTint="BF"/>
    </w:rPr>
  </w:style>
  <w:style w:type="character" w:customStyle="1" w:styleId="QuoteChar">
    <w:name w:val="Quote Char"/>
    <w:basedOn w:val="DefaultParagraphFont"/>
    <w:link w:val="Quote"/>
    <w:uiPriority w:val="29"/>
    <w:rsid w:val="00A75D76"/>
    <w:rPr>
      <w:i/>
      <w:iCs/>
      <w:color w:val="404040" w:themeColor="text1" w:themeTint="BF"/>
    </w:rPr>
  </w:style>
  <w:style w:type="paragraph" w:styleId="ListParagraph">
    <w:name w:val="List Paragraph"/>
    <w:basedOn w:val="Normal"/>
    <w:uiPriority w:val="34"/>
    <w:qFormat/>
    <w:rsid w:val="00A75D76"/>
    <w:pPr>
      <w:ind w:left="720"/>
      <w:contextualSpacing/>
    </w:pPr>
  </w:style>
  <w:style w:type="character" w:styleId="IntenseEmphasis">
    <w:name w:val="Intense Emphasis"/>
    <w:basedOn w:val="DefaultParagraphFont"/>
    <w:uiPriority w:val="21"/>
    <w:qFormat/>
    <w:rsid w:val="00A75D76"/>
    <w:rPr>
      <w:i/>
      <w:iCs/>
      <w:color w:val="0F4761" w:themeColor="accent1" w:themeShade="BF"/>
    </w:rPr>
  </w:style>
  <w:style w:type="paragraph" w:styleId="IntenseQuote">
    <w:name w:val="Intense Quote"/>
    <w:basedOn w:val="Normal"/>
    <w:next w:val="Normal"/>
    <w:link w:val="IntenseQuoteChar"/>
    <w:uiPriority w:val="30"/>
    <w:qFormat/>
    <w:rsid w:val="00A75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76"/>
    <w:rPr>
      <w:i/>
      <w:iCs/>
      <w:color w:val="0F4761" w:themeColor="accent1" w:themeShade="BF"/>
    </w:rPr>
  </w:style>
  <w:style w:type="character" w:styleId="IntenseReference">
    <w:name w:val="Intense Reference"/>
    <w:basedOn w:val="DefaultParagraphFont"/>
    <w:uiPriority w:val="32"/>
    <w:qFormat/>
    <w:rsid w:val="00A75D76"/>
    <w:rPr>
      <w:b/>
      <w:bCs/>
      <w:smallCaps/>
      <w:color w:val="0F4761" w:themeColor="accent1" w:themeShade="BF"/>
      <w:spacing w:val="5"/>
    </w:rPr>
  </w:style>
  <w:style w:type="paragraph" w:styleId="NormalWeb">
    <w:name w:val="Normal (Web)"/>
    <w:basedOn w:val="Normal"/>
    <w:uiPriority w:val="99"/>
    <w:semiHidden/>
    <w:unhideWhenUsed/>
    <w:rsid w:val="00A75D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48fb0fb-dcd1-4dae-abe0-5c1661328c54}" enabled="1" method="Privileged" siteId="{2bd16c9b-7e21-4274-9c06-7919f7647bb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2191</Characters>
  <Application>Microsoft Office Word</Application>
  <DocSecurity>0</DocSecurity>
  <Lines>45</Lines>
  <Paragraphs>26</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Kumar</dc:creator>
  <cp:keywords/>
  <dc:description/>
  <cp:lastModifiedBy>Sudeep Kumar</cp:lastModifiedBy>
  <cp:revision>2</cp:revision>
  <dcterms:created xsi:type="dcterms:W3CDTF">2026-01-29T12:52:00Z</dcterms:created>
  <dcterms:modified xsi:type="dcterms:W3CDTF">2026-01-29T12:53:00Z</dcterms:modified>
</cp:coreProperties>
</file>