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06: Finding useful information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Compare search strategies while preserving source and access information.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Five fictional college policies must answer student questions.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Chunk</w:t>
      </w:r>
    </w:p>
    <w:p>
      <w:pPr>
        <w:keepLines/>
      </w:pPr>
      <w:r>
        <w:t>A short passage from a larger source; keep its document ID and version.</w:t>
      </w:r>
    </w:p>
    <w:p>
      <w:pPr>
        <w:keepLines/>
      </w:pPr>
      <w:r>
        <w:t>Teacher question: Where does chunk appear in the weekly case, and what could go wrong if we omit it?</w:t>
      </w:r>
    </w:p>
    <w:p>
      <w:pPr>
        <w:pStyle w:val="Heading2"/>
        <w:keepLines/>
      </w:pPr>
      <w:r>
        <w:t>Keyword search</w:t>
      </w:r>
    </w:p>
    <w:p>
      <w:pPr>
        <w:keepLines/>
      </w:pPr>
      <w:r>
        <w:t>Matches terms in a query and passage; useful when wording overlaps.</w:t>
      </w:r>
    </w:p>
    <w:p>
      <w:pPr>
        <w:keepLines/>
      </w:pPr>
      <w:r>
        <w:t>Teacher question: Where does keyword search appear in the weekly case, and what could go wrong if we omit it?</w:t>
      </w:r>
    </w:p>
    <w:p>
      <w:pPr>
        <w:pStyle w:val="Heading2"/>
        <w:keepLines/>
      </w:pPr>
      <w:r>
        <w:t>Vector search</w:t>
      </w:r>
    </w:p>
    <w:p>
      <w:pPr>
        <w:keepLines/>
      </w:pPr>
      <w:r>
        <w:t>Compares numerical representations of text; a production embedding model can capture semantic similarity.</w:t>
      </w:r>
    </w:p>
    <w:p>
      <w:pPr>
        <w:keepLines/>
      </w:pPr>
      <w:r>
        <w:t>Teacher question: Where does vector search appear in the weekly case, and what could go wrong if we omit it?</w:t>
      </w:r>
    </w:p>
    <w:p>
      <w:pPr>
        <w:pStyle w:val="Heading2"/>
        <w:keepLines/>
      </w:pPr>
      <w:r>
        <w:t>Access filter</w:t>
      </w:r>
    </w:p>
    <w:p>
      <w:pPr>
        <w:keepLines/>
      </w:pPr>
      <w:r>
        <w:t>Only retrieve passages that the current role is allowed to read.</w:t>
      </w:r>
    </w:p>
    <w:p>
      <w:pPr>
        <w:keepLines/>
      </w:pPr>
      <w:r>
        <w:t>Teacher question: Where does access filter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P2 says library loans may be extended once.</w:t>
      </w:r>
    </w:p>
    <w:p>
      <w:pPr>
        <w:pStyle w:val="ListBullet"/>
        <w:keepLines/>
      </w:pPr>
      <w:r>
        <w:t>Change or question: Question uses the phrase renew a book.</w:t>
      </w:r>
    </w:p>
    <w:p>
      <w:pPr>
        <w:pStyle w:val="ListBullet"/>
        <w:keepLines/>
      </w:pPr>
      <w:r>
        <w:t>Supported observation: Exact overlap may miss P2; a simple synonym mapping improves this case but can create other misses.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library-renewal search: A learner asks “Can I renew my book?” Policy P2 says “library loans may be extended once.” Which passage should search find?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Chunk: analogy, mechanism and check</w:t>
      </w:r>
    </w:p>
    <w:p>
      <w:pPr>
        <w:keepLines/>
      </w:pPr>
      <w:r>
        <w:t>Familiar picture: A long textbook gets labelled index cards for individual sections.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Book section</w:t>
            </w:r>
          </w:p>
        </w:tc>
        <w:tc>
          <w:tcPr>
            <w:tcW w:type="dxa" w:w="4882"/>
          </w:tcPr>
          <w:p>
            <w:r>
              <w:t>passage chunk</w:t>
            </w:r>
          </w:p>
        </w:tc>
      </w:tr>
      <w:tr>
        <w:tc>
          <w:tcPr>
            <w:tcW w:type="dxa" w:w="4882"/>
          </w:tcPr>
          <w:p>
            <w:r>
              <w:t>Card label</w:t>
            </w:r>
          </w:p>
        </w:tc>
        <w:tc>
          <w:tcPr>
            <w:tcW w:type="dxa" w:w="4882"/>
          </w:tcPr>
          <w:p>
            <w:r>
              <w:t>source ID</w:t>
            </w:r>
          </w:p>
        </w:tc>
      </w:tr>
      <w:tr>
        <w:tc>
          <w:tcPr>
            <w:tcW w:type="dxa" w:w="4882"/>
          </w:tcPr>
          <w:p>
            <w:r>
              <w:t>Edition</w:t>
            </w:r>
          </w:p>
        </w:tc>
        <w:tc>
          <w:tcPr>
            <w:tcW w:type="dxa" w:w="4882"/>
          </w:tcPr>
          <w:p>
            <w:r>
              <w:t>version</w:t>
            </w:r>
          </w:p>
        </w:tc>
      </w:tr>
    </w:tbl>
    <w:p>
      <w:pPr>
        <w:keepLines/>
      </w:pPr>
      <w:r>
        <w:t>Where this analogy breaks: Cutting at arbitrary length can separate a condition from its rule.</w:t>
      </w:r>
    </w:p>
    <w:p>
      <w:pPr>
        <w:keepLines/>
      </w:pPr>
      <w:r>
        <w:t>Actual idea: A short passage from a larger source; keep its document ID and version.</w:t>
      </w:r>
    </w:p>
    <w:p>
      <w:pPr>
        <w:keepLines/>
      </w:pPr>
      <w:r>
        <w:t>Work it aloud: P2 becomes a short passage with ID P2 and version; keep “once” in the same passage.</w:t>
      </w:r>
    </w:p>
    <w:p>
      <w:pPr>
        <w:keepLines/>
      </w:pPr>
      <w:r>
        <w:t>Ask before revealing: Why preserve the source ID and version?</w:t>
      </w:r>
    </w:p>
    <w:p>
      <w:pPr>
        <w:keepLines/>
      </w:pPr>
      <w:r>
        <w:t>Supported response: They let a learner verify the answer in the correct policy edition.</w:t>
      </w:r>
    </w:p>
    <w:p>
      <w:pPr>
        <w:keepLines/>
      </w:pPr>
      <w:r>
        <w:t>Look for this misconception: A chunk needs only its text.</w:t>
      </w:r>
    </w:p>
    <w:p>
      <w:pPr>
        <w:pStyle w:val="Heading1"/>
        <w:keepLines/>
      </w:pPr>
      <w:r>
        <w:t>Keyword search: analogy, mechanism and check</w:t>
      </w:r>
    </w:p>
    <w:p>
      <w:pPr>
        <w:keepLines/>
      </w:pPr>
      <w:r>
        <w:t>Familiar picture: An index finds pages that contain the exact words you entered.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Search phrase</w:t>
            </w:r>
          </w:p>
        </w:tc>
        <w:tc>
          <w:tcPr>
            <w:tcW w:type="dxa" w:w="4882"/>
          </w:tcPr>
          <w:p>
            <w:r>
              <w:t>query tokens</w:t>
            </w:r>
          </w:p>
        </w:tc>
      </w:tr>
      <w:tr>
        <w:tc>
          <w:tcPr>
            <w:tcW w:type="dxa" w:w="4882"/>
          </w:tcPr>
          <w:p>
            <w:r>
              <w:t>Word matches</w:t>
            </w:r>
          </w:p>
        </w:tc>
        <w:tc>
          <w:tcPr>
            <w:tcW w:type="dxa" w:w="4882"/>
          </w:tcPr>
          <w:p>
            <w:r>
              <w:t>overlap score</w:t>
            </w:r>
          </w:p>
        </w:tc>
      </w:tr>
      <w:tr>
        <w:tc>
          <w:tcPr>
            <w:tcW w:type="dxa" w:w="4882"/>
          </w:tcPr>
          <w:p>
            <w:r>
              <w:t>Top cards</w:t>
            </w:r>
          </w:p>
        </w:tc>
        <w:tc>
          <w:tcPr>
            <w:tcW w:type="dxa" w:w="4882"/>
          </w:tcPr>
          <w:p>
            <w:r>
              <w:t>ranked passages</w:t>
            </w:r>
          </w:p>
        </w:tc>
      </w:tr>
    </w:tbl>
    <w:p>
      <w:pPr>
        <w:keepLines/>
      </w:pPr>
      <w:r>
        <w:t>Where this analogy breaks: Synonyms can make a relevant passage score poorly.</w:t>
      </w:r>
    </w:p>
    <w:p>
      <w:pPr>
        <w:keepLines/>
      </w:pPr>
      <w:r>
        <w:t>Actual idea: Matches terms in a query and passage; useful when wording overlaps.</w:t>
      </w:r>
    </w:p>
    <w:p>
      <w:pPr>
        <w:keepLines/>
      </w:pPr>
      <w:r>
        <w:t>Work it aloud: “renew” does not exactly match P2’s “extend”; a keyword-only search may miss it.</w:t>
      </w:r>
    </w:p>
    <w:p>
      <w:pPr>
        <w:keepLines/>
      </w:pPr>
      <w:r>
        <w:t>Ask before revealing: What explains this miss?</w:t>
      </w:r>
    </w:p>
    <w:p>
      <w:pPr>
        <w:keepLines/>
      </w:pPr>
      <w:r>
        <w:t>Supported response: Different words express a similar intent.</w:t>
      </w:r>
    </w:p>
    <w:p>
      <w:pPr>
        <w:keepLines/>
      </w:pPr>
      <w:r>
        <w:t>Look for this misconception: No exact match proves no relevant policy exists.</w:t>
      </w:r>
    </w:p>
    <w:p>
      <w:pPr>
        <w:pStyle w:val="Heading1"/>
        <w:keepLines/>
      </w:pPr>
      <w:r>
        <w:t>Vector search: analogy, mechanism and check</w:t>
      </w:r>
    </w:p>
    <w:p>
      <w:pPr>
        <w:keepLines/>
      </w:pPr>
      <w:r>
        <w:t>Familiar picture: A map places related meanings near one another.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Question</w:t>
            </w:r>
          </w:p>
        </w:tc>
        <w:tc>
          <w:tcPr>
            <w:tcW w:type="dxa" w:w="4882"/>
          </w:tcPr>
          <w:p>
            <w:r>
              <w:t>numeric embedding</w:t>
            </w:r>
          </w:p>
        </w:tc>
      </w:tr>
      <w:tr>
        <w:tc>
          <w:tcPr>
            <w:tcW w:type="dxa" w:w="4882"/>
          </w:tcPr>
          <w:p>
            <w:r>
              <w:t>Policy</w:t>
            </w:r>
          </w:p>
        </w:tc>
        <w:tc>
          <w:tcPr>
            <w:tcW w:type="dxa" w:w="4882"/>
          </w:tcPr>
          <w:p>
            <w:r>
              <w:t>numeric embedding</w:t>
            </w:r>
          </w:p>
        </w:tc>
      </w:tr>
      <w:tr>
        <w:tc>
          <w:tcPr>
            <w:tcW w:type="dxa" w:w="4882"/>
          </w:tcPr>
          <w:p>
            <w:r>
              <w:t>Distance</w:t>
            </w:r>
          </w:p>
        </w:tc>
        <w:tc>
          <w:tcPr>
            <w:tcW w:type="dxa" w:w="4882"/>
          </w:tcPr>
          <w:p>
            <w:r>
              <w:t>similarity</w:t>
            </w:r>
          </w:p>
        </w:tc>
      </w:tr>
    </w:tbl>
    <w:p>
      <w:pPr>
        <w:keepLines/>
      </w:pPr>
      <w:r>
        <w:t>Where this analogy breaks: Similar vectors can retrieve the wrong passage; check text and permissions.</w:t>
      </w:r>
    </w:p>
    <w:p>
      <w:pPr>
        <w:keepLines/>
      </w:pPr>
      <w:r>
        <w:t>Actual idea: Compares numerical representations of text; a production embedding model can capture semantic similarity.</w:t>
      </w:r>
    </w:p>
    <w:p>
      <w:pPr>
        <w:keepLines/>
      </w:pPr>
      <w:r>
        <w:t>Work it aloud: Toy vectors q=[1,0], P2=[1,1], P3=[0,1]: cosine scores about .707 and 0.</w:t>
      </w:r>
    </w:p>
    <w:p>
      <w:pPr>
        <w:keepLines/>
      </w:pPr>
      <w:r>
        <w:t>Ask before revealing: Which passage ranks nearer to q in this toy calculation?</w:t>
      </w:r>
    </w:p>
    <w:p>
      <w:pPr>
        <w:keepLines/>
      </w:pPr>
      <w:r>
        <w:t>Supported response: P2, with the larger cosine similarity.</w:t>
      </w:r>
    </w:p>
    <w:p>
      <w:pPr>
        <w:keepLines/>
      </w:pPr>
      <w:r>
        <w:t>Look for this misconception: An embedding is an authoritative answer.</w:t>
      </w:r>
    </w:p>
    <w:p>
      <w:pPr>
        <w:pStyle w:val="Heading1"/>
        <w:keepLines/>
      </w:pPr>
      <w:r>
        <w:t>Access filter: analogy, mechanism and check</w:t>
      </w:r>
    </w:p>
    <w:p>
      <w:pPr>
        <w:keepLines/>
      </w:pPr>
      <w:r>
        <w:t>Familiar picture: A library card allows entry to some shelves but not staff cabinets.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Student role</w:t>
            </w:r>
          </w:p>
        </w:tc>
        <w:tc>
          <w:tcPr>
            <w:tcW w:type="dxa" w:w="4882"/>
          </w:tcPr>
          <w:p>
            <w:r>
              <w:t>access identity</w:t>
            </w:r>
          </w:p>
        </w:tc>
      </w:tr>
      <w:tr>
        <w:tc>
          <w:tcPr>
            <w:tcW w:type="dxa" w:w="4882"/>
          </w:tcPr>
          <w:p>
            <w:r>
              <w:t>Open shelf</w:t>
            </w:r>
          </w:p>
        </w:tc>
        <w:tc>
          <w:tcPr>
            <w:tcW w:type="dxa" w:w="4882"/>
          </w:tcPr>
          <w:p>
            <w:r>
              <w:t>allowed policy</w:t>
            </w:r>
          </w:p>
        </w:tc>
      </w:tr>
      <w:tr>
        <w:tc>
          <w:tcPr>
            <w:tcW w:type="dxa" w:w="4882"/>
          </w:tcPr>
          <w:p>
            <w:r>
              <w:t>Cabinet</w:t>
            </w:r>
          </w:p>
        </w:tc>
        <w:tc>
          <w:tcPr>
            <w:tcW w:type="dxa" w:w="4882"/>
          </w:tcPr>
          <w:p>
            <w:r>
              <w:t>restricted source</w:t>
            </w:r>
          </w:p>
        </w:tc>
      </w:tr>
    </w:tbl>
    <w:p>
      <w:pPr>
        <w:keepLines/>
      </w:pPr>
      <w:r>
        <w:t>Where this analogy breaks: Filtering after generation may leak details already inserted into context.</w:t>
      </w:r>
    </w:p>
    <w:p>
      <w:pPr>
        <w:keepLines/>
      </w:pPr>
      <w:r>
        <w:t>Actual idea: Only retrieve passages that the current role is allowed to read.</w:t>
      </w:r>
    </w:p>
    <w:p>
      <w:pPr>
        <w:keepLines/>
      </w:pPr>
      <w:r>
        <w:t>Work it aloud: Filter staff-only P5 before ranking; never supply it to the student answer stage.</w:t>
      </w:r>
    </w:p>
    <w:p>
      <w:pPr>
        <w:keepLines/>
      </w:pPr>
      <w:r>
        <w:t>Ask before revealing: When must the access filter apply?</w:t>
      </w:r>
    </w:p>
    <w:p>
      <w:pPr>
        <w:keepLines/>
      </w:pPr>
      <w:r>
        <w:t>Supported response: Before retrieval results are passed into an answer.</w:t>
      </w:r>
    </w:p>
    <w:p>
      <w:pPr>
        <w:keepLines/>
      </w:pPr>
      <w:r>
        <w:t>Look for this misconception: A relevant staff policy may be shown if cited.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staff-only policy has a perfect keyword match. Should the student see it?</w:t>
      </w:r>
    </w:p>
    <w:p>
      <w:pPr>
        <w:keepLines/>
      </w:pPr>
      <w:r>
        <w:t>Memory cue: Split with source IDs, compare retrieval methods, and filter permissions first.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Compare token overlap and the synonym proxy on a fixed corpus.</w:t>
      </w:r>
    </w:p>
    <w:p>
      <w:pPr>
        <w:keepLines/>
      </w:pPr>
      <w:r>
        <w:t>1. Create a five-policy corpus with access labels</w:t>
      </w:r>
    </w:p>
    <w:p>
      <w:pPr>
        <w:keepLines/>
      </w:pPr>
      <w:r>
        <w:t>2. Search ten questions with token overlap</w:t>
      </w:r>
    </w:p>
    <w:p>
      <w:pPr>
        <w:keepLines/>
      </w:pPr>
      <w:r>
        <w:t>3. Use the supplied synonym expansion as a meaning-aware proxy</w:t>
      </w:r>
    </w:p>
    <w:p>
      <w:pPr>
        <w:keepLines/>
      </w:pPr>
      <w:r>
        <w:t>4. Measure whether the known policy is in the top two</w:t>
      </w:r>
    </w:p>
    <w:p>
      <w:pPr>
        <w:keepLines/>
      </w:pPr>
      <w:r>
        <w:t>Individual change: Remove a synonym or lower top-k from 2 to 1 and compare recall. Expected evidence: Corpus manifest and retrieval misses with evidence IDs.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Recall@2 on ten labelled questions. Record the input, setting, source version, result and the relevant numerator and denominator.</w:t>
      </w:r>
    </w:p>
    <w:p>
      <w:pPr>
        <w:keepLines/>
      </w:pPr>
      <w:r>
        <w:t>Plausible incorrect claim: The synonym mapping is a production embedding model.</w:t>
      </w:r>
    </w:p>
    <w:p>
      <w:pPr>
        <w:keepLines/>
      </w:pPr>
      <w:r>
        <w:t>Correction: It is an inspectable proxy for class discussion. A vector index would require a tested embedding model.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Microsoft, Retrieval augmented generation. https://learn.microsoft.com/en-us/azure/foundry/concepts/retrieval-augmented-generation</w:t>
      </w:r>
    </w:p>
    <w:p>
      <w:pPr>
        <w:keepLines/>
      </w:pPr>
      <w:r>
        <w:t>Lewis et al., Retrieval-Augmented Generation. https://arxiv.org/abs/2005.11401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LO4, LO5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Split sources into passages while preserving document IDs, versions and roles. Keyword search depends on wording. Embeddings place inputs in a numerical representation where similarity can help retrieval. Filter permissions before selecting evidence. The class synonym search is a transparent proxy, not a learned embedding model.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The query renew my book and policy library loans may be extended use different words. Keyword overlap may miss the source. A meaning-aware representation can help, but its ranking must still be evaluated. If P5 is staff-only, a student query must not retrieve it.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Why keep source IDs and versions with chunks? (4 suggested practice marks)</w:t>
      </w:r>
    </w:p>
    <w:p>
      <w:pPr>
        <w:keepLines/>
      </w:pPr>
      <w:r>
        <w:t>2. One relevant passage exists and appears in the top two. What is recall@2? (4 suggested practice marks)</w:t>
      </w:r>
    </w:p>
    <w:p>
      <w:pPr>
        <w:keepLines/>
      </w:pPr>
      <w:r>
        <w:t>3. Can a high similarity score override a role restriction?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To trace an answer to the right document and identify stale evidence.</w:t>
      </w:r>
    </w:p>
    <w:p>
      <w:pPr>
        <w:keepLines/>
      </w:pPr>
      <w:r>
        <w:t>2. 1/1 = 1 for that query. Average across queries with relevant evidence; handle no-answer cases separately.</w:t>
      </w:r>
    </w:p>
    <w:p>
      <w:pPr>
        <w:keepLines/>
      </w:pPr>
      <w:r>
        <w:t>3. No. Similarity is about relevance; permission determines allowed access.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M1  Microsoft Learn: Introduction to retrieval-augmented generation concepts</w:t>
        <w:br/>
        <w:t>https://learn.microsoft.com/en-us/training/modules/rag-fundamentals/</w:t>
        <w:br/>
        <w:t>Study focus: Preparation, retrieval, generation and evaluation.</w:t>
      </w:r>
    </w:p>
    <w:p>
      <w:pPr>
        <w:keepLines/>
      </w:pPr>
      <w:r>
        <w:t>M2  Microsoft Learn: RAG and Vector Databases: Generative AI for Beginners</w:t>
        <w:br/>
        <w:t>https://learn.microsoft.com/en-us/shows/generative-ai-for-beginners/retrieval-augmented-generation-rag-and-vector-databases-generative-ai-for-beginners</w:t>
        <w:br/>
        <w:t>Study focus: Optional RAG overview; hosted on Microsoft Learn.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