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03  ·  TEACHING NOTES</w:t>
      </w:r>
    </w:p>
    <w:p>
      <w:pPr>
        <w:pStyle w:val="Title"/>
        <w:spacing w:after="160"/>
      </w:pPr>
      <w:r>
        <w:rPr>
          <w:b/>
          <w:bCs/>
          <w:color w:val="000000"/>
          <w:sz w:val="56"/>
          <w:szCs w:val="56"/>
        </w:rPr>
        <w:t xml:space="preserve">Generative Adversarial Networks (GANs)</w:t>
      </w:r>
    </w:p>
    <w:p>
      <w:pPr>
        <w:spacing w:after="360"/>
      </w:pPr>
      <w:r>
        <w:rPr>
          <w:color w:val="6B7280"/>
          <w:sz w:val="28"/>
          <w:szCs w:val="28"/>
        </w:rPr>
        <w:t xml:space="preserve">How a generator learns from a real/fake checker, and how to test image quality and variety</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Generative Adversarial Networks (GANs)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Motivation for adversarial learning. GAN Architecture (Generator, Discriminator). GAN Objective Function (minimax game, non-saturating loss). Training Challenges (mode collapse, instability, vanishing gradients) and stabilisation techniques (e.g. Wasserstein loss, spectral normalisation). Variants (e.g. DCGAN, cGAN, Pix2Pix / CycleGAN, StyleGAN). Evaluation of GANs (FID, Inception Score, precision and recall, human judgement). Applications of GANs, including super-resolution, image-to-image translation and adversarial distillation of fast diffusion models; misuse such as deepfakes.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Implementing a GAN (DCGAN) in PyTorch.</w:t>
            </w:r>
          </w:p>
          <w:p>
            <w:pPr>
              <w:spacing w:after="60"/>
            </w:pPr>
            <w:r>
              <w:rPr>
                <w:sz w:val="20"/>
                <w:szCs w:val="20"/>
              </w:rPr>
              <w:t xml:space="preserve">Visualizing generator outputs across epochs and diagnosing training through losses and mode collapse.</w:t>
            </w:r>
          </w:p>
          <w:p>
            <w:pPr>
              <w:spacing w:after="60"/>
            </w:pPr>
            <w:r>
              <w:rPr>
                <w:sz w:val="20"/>
                <w:szCs w:val="20"/>
              </w:rPr>
              <w:t xml:space="preserve">Exploring latent space interpolations.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GANs are the second deep generative family. Students should leave able to write the minimax objective, derive the optimal discriminator, explain the non-saturating loss, recognise the failure modes and explain FID. The stored sample images come from the longer recorded lecture experiment (</w:t>
      </w:r>
      <w:r>
        <w:rPr>
          <w:rFonts w:ascii="Consolas" w:cs="Consolas" w:eastAsia="Consolas" w:hAnsi="Consolas"/>
          <w:color w:val="4F46E5"/>
          <w:sz w:val="20"/>
          <w:szCs w:val="20"/>
        </w:rPr>
        <w:t xml:space="preserve">curriculum/assets/make_week_03.py</w:t>
      </w:r>
      <w:r>
        <w:t xml:space="preserve">), not the current bounded CPU core. Conceptual curves and feature clouds are labelled illustrations.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538"/>
        <w:gridCol w:w="4779"/>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53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7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0–6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5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Forger and detective; collect three answers (feedback, detective too strong, one repeated trick).</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6–21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6–11</w:t>
            </w:r>
          </w:p>
        </w:tc>
        <w:tc>
          <w:tcPr>
            <w:tcW w:type="dxa" w:w="25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Why adversarial?</w:t>
            </w:r>
          </w:p>
        </w:tc>
        <w:tc>
          <w:tcPr>
            <w:tcW w:type="dxa" w:w="4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Learned loss for realism; architecture; roles; analogy and its limits.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21–51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12–20</w:t>
            </w:r>
          </w:p>
        </w:tc>
        <w:tc>
          <w:tcPr>
            <w:tcW w:type="dxa" w:w="25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The objective</w:t>
            </w:r>
          </w:p>
        </w:tc>
        <w:tc>
          <w:tcPr>
            <w:tcW w:type="dxa" w:w="4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Minimax, optimal D and JSD (derive on the board), non-saturating loss, training step code.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51–58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5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4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58–80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21–27</w:t>
            </w:r>
          </w:p>
        </w:tc>
        <w:tc>
          <w:tcPr>
            <w:tcW w:type="dxa" w:w="25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Challenges and fixes</w:t>
            </w:r>
          </w:p>
        </w:tc>
        <w:tc>
          <w:tcPr>
            <w:tcW w:type="dxa" w:w="4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Real curves; mode collapse experiment; failure table; WGAN-GP; stabilisation;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80–102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28–35</w:t>
            </w:r>
          </w:p>
        </w:tc>
        <w:tc>
          <w:tcPr>
            <w:tcW w:type="dxa" w:w="25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Variants</w:t>
            </w:r>
          </w:p>
        </w:tc>
        <w:tc>
          <w:tcPr>
            <w:tcW w:type="dxa" w:w="4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DCGAN architecture and real samples; conditional GAN; pix2pix, CycleGAN, StyleGAN, BigGAN; cycle loss; interpolation.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102–118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36–42</w:t>
            </w:r>
          </w:p>
        </w:tc>
        <w:tc>
          <w:tcPr>
            <w:tcW w:type="dxa" w:w="25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Evaluation, applications, risks</w:t>
            </w:r>
          </w:p>
        </w:tc>
        <w:tc>
          <w:tcPr>
            <w:tcW w:type="dxa" w:w="4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and metrics table; GANs in 2026; deepfakes; VAE vs GAN summary.</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5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The derivation of the optimal discriminator takes three lines on the board and is a very common exam question. Do it live rather than only showing the slide.</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750"/>
        <w:gridCol w:w="3752"/>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7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75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Neural-network weights</w:t>
            </w:r>
          </w:p>
        </w:tc>
        <w:tc>
          <w:tcPr>
            <w:tcW w:type="dxa" w:w="37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Learned numbers used to transform an input into a prediction.</w:t>
            </w:r>
          </w:p>
        </w:tc>
        <w:tc>
          <w:tcPr>
            <w:tcW w:type="dxa" w:w="37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Which operation changes weights: opt.step or plotting a sample?</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Binary classification</w:t>
            </w:r>
          </w:p>
        </w:tc>
        <w:tc>
          <w:tcPr>
            <w:tcW w:type="dxa" w:w="37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Predicting between two labels, here real and generated.</w:t>
            </w:r>
          </w:p>
        </w:tc>
        <w:tc>
          <w:tcPr>
            <w:tcW w:type="dxa" w:w="37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 this lab, is label 1 used for real or generated images during the discriminator update?</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Gradient</w:t>
            </w:r>
          </w:p>
        </w:tc>
        <w:tc>
          <w:tcPr>
            <w:tcW w:type="dxa" w:w="37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measure of how changing a quantity would change a loss.</w:t>
            </w:r>
          </w:p>
        </w:tc>
        <w:tc>
          <w:tcPr>
            <w:tcW w:type="dxa" w:w="37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Why must a generator receive feedback about its output to improve?</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Generator</w:t>
            </w:r>
          </w:p>
        </w:tc>
        <w:tc>
          <w:tcPr>
            <w:tcW w:type="dxa" w:w="37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network that transforms a random code into a generated example.</w:t>
            </w:r>
          </w:p>
        </w:tc>
        <w:tc>
          <w:tcPr>
            <w:tcW w:type="dxa" w:w="37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Which network generates after training?</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Discriminator</w:t>
            </w:r>
          </w:p>
        </w:tc>
        <w:tc>
          <w:tcPr>
            <w:tcW w:type="dxa" w:w="37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network trained to distinguish dataset examples from generated examples.</w:t>
            </w:r>
          </w:p>
        </w:tc>
        <w:tc>
          <w:tcPr>
            <w:tcW w:type="dxa" w:w="37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source labels train D?</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Detach</w:t>
            </w:r>
          </w:p>
        </w:tc>
        <w:tc>
          <w:tcPr>
            <w:tcW w:type="dxa" w:w="37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Keep tensor values while disconnecting their gradient path for an operation.</w:t>
            </w:r>
          </w:p>
        </w:tc>
        <w:tc>
          <w:tcPr>
            <w:tcW w:type="dxa" w:w="37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detach alter the pixels?</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Neural-network weights:</w:t>
      </w:r>
      <w:r>
        <w:t xml:space="preserve"> opt.step changes weights, using the gradients from backward.</w:t>
      </w:r>
    </w:p>
    <w:p>
      <w:pPr>
        <w:pStyle w:val="ListParagraph"/>
        <w:keepLines/>
        <w:numPr>
          <w:ilvl w:val="0"/>
          <w:numId w:val="2"/>
        </w:numPr>
        <w:spacing w:after="80" w:line="276"/>
      </w:pPr>
      <w:r>
        <w:rPr>
          <w:b/>
          <w:bCs/>
        </w:rPr>
        <w:t xml:space="preserve">Binary classification:</w:t>
      </w:r>
      <w:r>
        <w:t xml:space="preserve"> Real images get label 1; generated images get label 0.</w:t>
      </w:r>
    </w:p>
    <w:p>
      <w:pPr>
        <w:pStyle w:val="ListParagraph"/>
        <w:keepLines/>
        <w:numPr>
          <w:ilvl w:val="0"/>
          <w:numId w:val="2"/>
        </w:numPr>
        <w:spacing w:after="80" w:line="276"/>
      </w:pPr>
      <w:r>
        <w:rPr>
          <w:b/>
          <w:bCs/>
        </w:rPr>
        <w:t xml:space="preserve">Gradient:</w:t>
      </w:r>
      <w:r>
        <w:t xml:space="preserve"> Without feedback on its own output, it cannot tell which weight changes would make its images more realistic.</w:t>
      </w:r>
    </w:p>
    <w:p>
      <w:pPr>
        <w:pStyle w:val="ListParagraph"/>
        <w:keepLines/>
        <w:numPr>
          <w:ilvl w:val="0"/>
          <w:numId w:val="2"/>
        </w:numPr>
        <w:spacing w:after="80" w:line="276"/>
      </w:pPr>
      <w:r>
        <w:rPr>
          <w:b/>
          <w:bCs/>
        </w:rPr>
        <w:t xml:space="preserve">Generator:</w:t>
      </w:r>
      <w:r>
        <w:t xml:space="preserve"> G generates; D supplied its training feedback.</w:t>
      </w:r>
    </w:p>
    <w:p>
      <w:pPr>
        <w:pStyle w:val="ListParagraph"/>
        <w:keepLines/>
        <w:numPr>
          <w:ilvl w:val="0"/>
          <w:numId w:val="2"/>
        </w:numPr>
        <w:spacing w:after="80" w:line="276"/>
      </w:pPr>
      <w:r>
        <w:rPr>
          <w:b/>
          <w:bCs/>
        </w:rPr>
        <w:t xml:space="preserve">Discriminator:</w:t>
      </w:r>
      <w:r>
        <w:t xml:space="preserve"> Real is one and generated is zero.</w:t>
      </w:r>
    </w:p>
    <w:p>
      <w:pPr>
        <w:pStyle w:val="ListParagraph"/>
        <w:keepLines/>
        <w:numPr>
          <w:ilvl w:val="0"/>
          <w:numId w:val="2"/>
        </w:numPr>
        <w:spacing w:after="80" w:line="276"/>
      </w:pPr>
      <w:r>
        <w:rPr>
          <w:b/>
          <w:bCs/>
        </w:rPr>
        <w:t xml:space="preserve">Detach:</w:t>
      </w:r>
      <w:r>
        <w:t xml:space="preserve"> No. It disconnects a gradient route for that operation.</w:t>
      </w:r>
    </w:p>
    <w:p>
      <w:pPr>
        <w:pStyle w:val="Heading2"/>
        <w:keepNext/>
      </w:pPr>
      <w:r>
        <w:t xml:space="preserve">A GAN learns from a discriminator</w:t>
      </w:r>
    </w:p>
    <w:p>
      <w:pPr>
        <w:keepNext/>
        <w:keepLines/>
        <w:spacing w:after="140" w:line="288"/>
      </w:pPr>
      <w:r>
        <w:t xml:space="preserve">Alternating updates.</w:t>
      </w:r>
    </w:p>
    <w:p>
      <w:pPr>
        <w:keepNext/>
        <w:spacing w:after="60" w:before="160"/>
        <w:jc w:val="center"/>
      </w:pPr>
      <w:r>
        <w:drawing>
          <wp:inline distT="0" distB="0" distL="0" distR="0">
            <wp:extent cx="5334000" cy="1962150"/>
            <wp:effectExtent t="0" r="0" b="0" l="0"/>
            <wp:docPr id="2" name="A GAN learns from a discriminator" descr="A GAN learns from a discriminator" title="A GAN learns from a discrimi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A GAN learns from a discriminator</w:t>
      </w:r>
    </w:p>
    <w:p>
      <w:pPr>
        <w:keepNext w:val="false"/>
        <w:keepLines/>
        <w:spacing w:after="140" w:line="288"/>
      </w:pPr>
      <w:r>
        <w:t xml:space="preserve">A generative adversarial network, or GAN, contains two networks with different jobs. The generator G transforms a random latent code into an image. The discriminator D judges whether an image came from the dataset or the generator. Real images follow a separate path into D; they do not pass through G. Training alternates two updates. The discriminator learns to assign real labels to dataset images and fake labels to generated ones. The generator then learns to make its images receive the real label from the updated discriminator. Gradients from D guide G even though G never receives a matching target digit for each noise code. This creates a moving learning problem: improving either network changes the other network's task. Loss curves alone cannot show success. The lab compares fixed-code snapshots, predicted digit coverage, and a custom feature distance. Generation after training needs G and a fresh code, without D.</w:t>
      </w:r>
    </w:p>
    <w:p>
      <w:pPr>
        <w:pStyle w:val="Heading3"/>
        <w:keepNext/>
      </w:pPr>
      <w:r>
        <w:t xml:space="preserve">Worked example</w:t>
      </w:r>
    </w:p>
    <w:p>
      <w:pPr>
        <w:pStyle w:val="ListParagraph"/>
        <w:keepLines/>
        <w:numPr>
          <w:ilvl w:val="0"/>
          <w:numId w:val="3"/>
        </w:numPr>
        <w:spacing w:after="80" w:line="276"/>
      </w:pPr>
      <w:r>
        <w:t xml:space="preserve">A real MNIST batch is scaled to [−1, 1]; G receives separate Gaussian codes of length 64.</w:t>
      </w:r>
    </w:p>
    <w:p>
      <w:pPr>
        <w:pStyle w:val="ListParagraph"/>
        <w:keepLines/>
        <w:numPr>
          <w:ilvl w:val="0"/>
          <w:numId w:val="3"/>
        </w:numPr>
        <w:spacing w:after="80" w:line="276"/>
      </w:pPr>
      <w:r>
        <w:t xml:space="preserve">G upsamples each code through 7×7, 14×14, and 28×28 feature grids.</w:t>
      </w:r>
    </w:p>
    <w:p>
      <w:pPr>
        <w:pStyle w:val="ListParagraph"/>
        <w:keepLines/>
        <w:numPr>
          <w:ilvl w:val="0"/>
          <w:numId w:val="3"/>
        </w:numPr>
        <w:spacing w:after="80" w:line="276"/>
      </w:pPr>
      <w:r>
        <w:t xml:space="preserve">D scores real images and detached fake images; opt_D updates D using source labels.</w:t>
      </w:r>
    </w:p>
    <w:p>
      <w:pPr>
        <w:pStyle w:val="ListParagraph"/>
        <w:keepLines/>
        <w:numPr>
          <w:ilvl w:val="0"/>
          <w:numId w:val="3"/>
        </w:numPr>
        <w:spacing w:after="80" w:line="276"/>
      </w:pPr>
      <w:r>
        <w:t xml:space="preserve">The original connected fakes pass through updated D; opt_G improves their real-labelled score.</w:t>
      </w:r>
    </w:p>
    <w:p>
      <w:pPr>
        <w:pStyle w:val="ListParagraph"/>
        <w:keepLines/>
        <w:numPr>
          <w:ilvl w:val="0"/>
          <w:numId w:val="3"/>
        </w:numPr>
        <w:spacing w:after="80" w:line="276"/>
      </w:pPr>
      <w:r>
        <w:t xml:space="preserve">After training, draw new codes and use G alone; inspect both image quality and diversity.</w:t>
      </w:r>
    </w:p>
    <w:p>
      <w:pPr>
        <w:keepNext w:val="false"/>
        <w:keepLines/>
        <w:spacing w:after="140" w:line="288"/>
      </w:pPr>
      <w:r>
        <w:rPr>
          <w:b/>
          <w:bCs/>
        </w:rPr>
        <w:t xml:space="preserve">Check your understanding.</w:t>
      </w:r>
      <w:r>
        <w:t xml:space="preserve"> Generate with which network?</w:t>
      </w:r>
    </w:p>
    <w:p>
      <w:pPr>
        <w:keepNext w:val="false"/>
        <w:keepLines/>
        <w:spacing w:after="140" w:line="288"/>
      </w:pPr>
      <w:r>
        <w:rPr>
          <w:b/>
          <w:bCs/>
        </w:rPr>
        <w:t xml:space="preserve">Instructor explanation.</w:t>
      </w:r>
      <w:r>
        <w:t xml:space="preserve"> Only G is needed. D supplied training feedback but is not part of the generation path.</w:t>
      </w:r>
    </w:p>
    <w:p>
      <w:pPr>
        <w:pStyle w:val="Heading2"/>
        <w:keepNext/>
      </w:pPr>
      <w:r>
        <w:t xml:space="preserve">One alternating GAN update</w:t>
      </w:r>
    </w:p>
    <w:p>
      <w:pPr>
        <w:keepNext/>
        <w:keepLines/>
        <w:spacing w:after="140" w:line="288"/>
      </w:pPr>
      <w:r>
        <w:t xml:space="preserve">Preserve the G route.</w:t>
      </w:r>
    </w:p>
    <w:p>
      <w:pPr>
        <w:keepNext/>
        <w:spacing w:after="60" w:before="160"/>
        <w:jc w:val="center"/>
      </w:pPr>
      <w:r>
        <w:drawing>
          <wp:inline distT="0" distB="0" distL="0" distR="0">
            <wp:extent cx="5334000" cy="1962150"/>
            <wp:effectExtent t="0" r="0" b="0" l="0"/>
            <wp:docPr id="3" name="One alternating GAN update" descr="One alternating GAN update" title="One alternating GAN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One alternating GAN update</w:t>
      </w:r>
    </w:p>
    <w:p>
      <w:pPr>
        <w:keepNext w:val="false"/>
        <w:keepLines/>
        <w:spacing w:after="140" w:line="288"/>
      </w:pPr>
      <w:r>
        <w:t xml:space="preserve">The important distinction is between a tensor's values and its gradient connection. The call fake.detach() supplies the same image values to D while cutting the route back to G for that operation. This lets the discriminator learn from generated images without updating the generator from the discriminator's loss. The original fake tensor remains connected to G. After opt_D changes D's weights, g_loss_fn sends that original tensor through D and asks for the real label. This non-saturating generator objective rewards fakes that D accepts. Backpropagation follows the chain from the loss through D's operations, through the fake image, and into G's weights. The optimiser step then changes only the parameters registered with opt_G. The labels therefore serve different purposes in the two updates: fake means 0 when training D, but G's desired target is 1. Repeat this sequence for each training batch.</w:t>
      </w:r>
    </w:p>
    <w:p>
      <w:pPr>
        <w:pStyle w:val="Heading3"/>
        <w:keepNext/>
      </w:pPr>
      <w:r>
        <w:t xml:space="preserve">Worked example</w:t>
      </w:r>
    </w:p>
    <w:p>
      <w:pPr>
        <w:pStyle w:val="ListParagraph"/>
        <w:keepLines/>
        <w:numPr>
          <w:ilvl w:val="0"/>
          <w:numId w:val="4"/>
        </w:numPr>
        <w:spacing w:after="80" w:line="276"/>
      </w:pPr>
      <w:r>
        <w:t xml:space="preserve">Suppose D confidently rejects a generated digit; that creates a large real-target generator cost.</w:t>
      </w:r>
    </w:p>
    <w:p>
      <w:pPr>
        <w:pStyle w:val="ListParagraph"/>
        <w:keepLines/>
        <w:numPr>
          <w:ilvl w:val="0"/>
          <w:numId w:val="4"/>
        </w:numPr>
        <w:spacing w:after="80" w:line="276"/>
      </w:pPr>
      <w:r>
        <w:t xml:space="preserve">During the D step, fake.detach blocks gradients from reaching G through that loss.</w:t>
      </w:r>
    </w:p>
    <w:p>
      <w:pPr>
        <w:pStyle w:val="ListParagraph"/>
        <w:keepLines/>
        <w:numPr>
          <w:ilvl w:val="0"/>
          <w:numId w:val="4"/>
        </w:numPr>
        <w:spacing w:after="80" w:line="276"/>
      </w:pPr>
      <w:r>
        <w:t xml:space="preserve">During the G step, g_loss_fn uses the original fake so gradients can travel through D to G.</w:t>
      </w:r>
    </w:p>
    <w:p>
      <w:pPr>
        <w:pStyle w:val="ListParagraph"/>
        <w:keepLines/>
        <w:numPr>
          <w:ilvl w:val="0"/>
          <w:numId w:val="4"/>
        </w:numPr>
        <w:spacing w:after="80" w:line="276"/>
      </w:pPr>
      <w:r>
        <w:t xml:space="preserve">opt_G steps G's parameters; the discriminator is a scoring route rather than the optimiser target.</w:t>
      </w:r>
    </w:p>
    <w:p>
      <w:pPr>
        <w:keepNext w:val="false"/>
        <w:keepLines/>
        <w:spacing w:after="140" w:line="288"/>
      </w:pPr>
      <w:r>
        <w:rPr>
          <w:b/>
          <w:bCs/>
        </w:rPr>
        <w:t xml:space="preserve">Check your understanding.</w:t>
      </w:r>
      <w:r>
        <w:t xml:space="preserve"> Why keep fake linked?</w:t>
      </w:r>
    </w:p>
    <w:p>
      <w:pPr>
        <w:keepNext w:val="false"/>
        <w:keepLines/>
        <w:spacing w:after="140" w:line="288"/>
      </w:pPr>
      <w:r>
        <w:rPr>
          <w:b/>
          <w:bCs/>
        </w:rPr>
        <w:t xml:space="preserve">Instructor explanation.</w:t>
      </w:r>
      <w:r>
        <w:t xml:space="preserve"> It would cut the gradient path from the generator loss back to G's weights.</w:t>
      </w:r>
    </w:p>
    <w:p>
      <w:pPr>
        <w:pStyle w:val="Heading2"/>
        <w:keepNext/>
      </w:pPr>
      <w:r>
        <w:t xml:space="preserve">Check predicted class coverage</w:t>
      </w:r>
    </w:p>
    <w:p>
      <w:pPr>
        <w:keepNext/>
        <w:keepLines/>
        <w:spacing w:after="140" w:line="288"/>
      </w:pPr>
      <w:r>
        <w:t xml:space="preserve">One evaluation route.</w:t>
      </w:r>
    </w:p>
    <w:p>
      <w:pPr>
        <w:keepNext/>
        <w:spacing w:after="60" w:before="160"/>
        <w:jc w:val="center"/>
      </w:pPr>
      <w:r>
        <w:drawing>
          <wp:inline distT="0" distB="0" distL="0" distR="0">
            <wp:extent cx="5334000" cy="1962150"/>
            <wp:effectExtent t="0" r="0" b="0" l="0"/>
            <wp:docPr id="4" name="Check predicted class coverage" descr="Check predicted class coverage" title="Check predicted class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Check predicted class coverage</w:t>
      </w:r>
    </w:p>
    <w:p>
      <w:pPr>
        <w:keepNext w:val="false"/>
        <w:keepLines/>
        <w:spacing w:after="140" w:line="288"/>
      </w:pPr>
      <w:r>
        <w:t xml:space="preserve">The lab asks two separate evaluation questions: do the images resemble digits, and does the generator cover varied digits? Fixed-noise snapshots answer a visual progress question because each epoch uses the same input codes. The digit classifier estimates class coverage, but its mistakes can distort the histogram, so first check its test accuracy and inspect samples. Its hidden features also define a custom Fréchet distance. This compares two sets of feature vectors through their means and covariance matrices; it is not the standard Inception-based FID. Real-versus-real features provide a reference for finite-sample differences. Keep the feature network, preprocessing, and sample count fixed when comparing generators. The toy ring makes missing modes easy to see. WGAN-GP changes the scoring objective and adds a gradient penalty, so its training feedback differs from ordinary real/fake classification. Better toy coverage is evidence for that experiment, not a guarantee for every dataset.</w:t>
      </w:r>
    </w:p>
    <w:p>
      <w:pPr>
        <w:pStyle w:val="Heading3"/>
        <w:keepNext/>
      </w:pPr>
      <w:r>
        <w:t xml:space="preserve">Worked example</w:t>
      </w:r>
    </w:p>
    <w:p>
      <w:pPr>
        <w:pStyle w:val="ListParagraph"/>
        <w:keepLines/>
        <w:numPr>
          <w:ilvl w:val="0"/>
          <w:numId w:val="5"/>
        </w:numPr>
        <w:spacing w:after="80" w:line="276"/>
      </w:pPr>
      <w:r>
        <w:t xml:space="preserve">Reuse z_fixed across epoch snapshots so image changes reflect training rather than new noise inputs.</w:t>
      </w:r>
    </w:p>
    <w:p>
      <w:pPr>
        <w:pStyle w:val="ListParagraph"/>
        <w:keepLines/>
        <w:numPr>
          <w:ilvl w:val="0"/>
          <w:numId w:val="5"/>
        </w:numPr>
        <w:spacing w:after="80" w:line="276"/>
      </w:pPr>
      <w:r>
        <w:t xml:space="preserve">Compare lerp and slerp images and midpoint norms; neither path guarantees valid digits.</w:t>
      </w:r>
    </w:p>
    <w:p>
      <w:pPr>
        <w:pStyle w:val="ListParagraph"/>
        <w:keepLines/>
        <w:numPr>
          <w:ilvl w:val="0"/>
          <w:numId w:val="5"/>
        </w:numPr>
        <w:spacing w:after="80" w:line="276"/>
      </w:pPr>
      <w:r>
        <w:t xml:space="preserve">Check the classifier's test accuracy before trusting its histogram of 2,000 generated digits.</w:t>
      </w:r>
    </w:p>
    <w:p>
      <w:pPr>
        <w:pStyle w:val="ListParagraph"/>
        <w:keepLines/>
        <w:numPr>
          <w:ilvl w:val="0"/>
          <w:numId w:val="5"/>
        </w:numPr>
        <w:spacing w:after="80" w:line="276"/>
      </w:pPr>
      <w:r>
        <w:t xml:space="preserve">Compare real-versus-real, epoch-1, final, and uniform-noise feature distances using the same clf.</w:t>
      </w:r>
    </w:p>
    <w:p>
      <w:pPr>
        <w:pStyle w:val="ListParagraph"/>
        <w:keepLines/>
        <w:numPr>
          <w:ilvl w:val="0"/>
          <w:numId w:val="5"/>
        </w:numPr>
        <w:spacing w:after="80" w:line="276"/>
      </w:pPr>
      <w:r>
        <w:t xml:space="preserve">On the eight-cluster ring, inspect both the scatter plots and modes_covered for each trained system.</w:t>
      </w:r>
    </w:p>
    <w:p>
      <w:pPr>
        <w:keepNext w:val="false"/>
        <w:keepLines/>
        <w:spacing w:after="140" w:line="288"/>
      </w:pPr>
      <w:r>
        <w:rPr>
          <w:b/>
          <w:bCs/>
        </w:rPr>
        <w:t xml:space="preserve">Check your understanding.</w:t>
      </w:r>
      <w:r>
        <w:t xml:space="preserve"> Sharpness proves coverage?</w:t>
      </w:r>
    </w:p>
    <w:p>
      <w:pPr>
        <w:keepNext w:val="false"/>
        <w:keepLines/>
        <w:spacing w:after="140" w:line="288"/>
      </w:pPr>
      <w:r>
        <w:rPr>
          <w:b/>
          <w:bCs/>
        </w:rPr>
        <w:t xml:space="preserve">Instructor explanation.</w:t>
      </w:r>
      <w:r>
        <w:t xml:space="preserve"> No. Inspect the coverage histogram and samples as well; the feature statistic summarises only some aspects of the distribution.</w:t>
      </w:r>
    </w:p>
    <w:p>
      <w:pPr>
        <w:pStyle w:val="Heading2"/>
        <w:keepNext/>
      </w:pPr>
      <w:r>
        <w:t xml:space="preserve">Where the GAN training feedback comes from</w:t>
      </w:r>
    </w:p>
    <w:p>
      <w:pPr>
        <w:keepNext/>
        <w:keepLines/>
        <w:spacing w:after="140" w:line="288"/>
      </w:pPr>
      <w:r>
        <w:t xml:space="preserve">Two goals.</w:t>
      </w:r>
    </w:p>
    <w:p>
      <w:pPr>
        <w:keepNext/>
        <w:spacing w:after="60" w:before="160"/>
        <w:jc w:val="center"/>
      </w:pPr>
      <w:r>
        <w:drawing>
          <wp:inline distT="0" distB="0" distL="0" distR="0">
            <wp:extent cx="5334000" cy="1962150"/>
            <wp:effectExtent t="0" r="0" b="0" l="0"/>
            <wp:docPr id="5" name="Where the GAN training feedback comes from" descr="Where the GAN training feedback comes from" title="Where the GAN training feedback comes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Where the GAN training feedback comes from</w:t>
      </w:r>
    </w:p>
    <w:p>
      <w:pPr>
        <w:keepNext w:val="false"/>
        <w:keepLines/>
        <w:spacing w:after="140" w:line="288"/>
      </w:pPr>
      <w:r>
        <w:t xml:space="preserve">A GAN has two losses and two weight updates. First, D learns to label real images as 1 and generated images as 0. The fake images are detached during this step so its loss does not update G. Next, updated D rates fake images that still have a gradient path back to G. The generator loss uses target 1: it asks G to make images D accepts as real. Only G's optimiser takes a step here. Fixed-noise snapshots show how those updates changed the generated images.</w:t>
      </w:r>
    </w:p>
    <w:p>
      <w:pPr>
        <w:pStyle w:val="Heading3"/>
        <w:keepNext/>
      </w:pPr>
      <w:r>
        <w:t xml:space="preserve">Worked example</w:t>
      </w:r>
    </w:p>
    <w:p>
      <w:pPr>
        <w:pStyle w:val="ListParagraph"/>
        <w:keepLines/>
        <w:numPr>
          <w:ilvl w:val="0"/>
          <w:numId w:val="6"/>
        </w:numPr>
        <w:spacing w:after="80" w:line="276"/>
      </w:pPr>
      <w:r>
        <w:t xml:space="preserve">If D gives a fake image probability 0.1, the generator's non-saturating loss is −ln(0.1), about 2.30.</w:t>
      </w:r>
    </w:p>
    <w:p>
      <w:pPr>
        <w:pStyle w:val="ListParagraph"/>
        <w:keepLines/>
        <w:numPr>
          <w:ilvl w:val="0"/>
          <w:numId w:val="6"/>
        </w:numPr>
        <w:spacing w:after="80" w:line="276"/>
      </w:pPr>
      <w:r>
        <w:t xml:space="preserve">If it instead gives 0.8, the generator cost is about 0.22.</w:t>
      </w:r>
    </w:p>
    <w:p>
      <w:pPr>
        <w:pStyle w:val="ListParagraph"/>
        <w:keepLines/>
        <w:numPr>
          <w:ilvl w:val="0"/>
          <w:numId w:val="6"/>
        </w:numPr>
        <w:spacing w:after="80" w:line="276"/>
      </w:pPr>
      <w:r>
        <w:t xml:space="preserve">G learns changes that make D's fake score higher. D learns changes that separate the two sources.</w:t>
      </w:r>
    </w:p>
    <w:p>
      <w:pPr>
        <w:pStyle w:val="ListParagraph"/>
        <w:keepLines/>
        <w:numPr>
          <w:ilvl w:val="0"/>
          <w:numId w:val="6"/>
        </w:numPr>
        <w:spacing w:after="80" w:line="276"/>
      </w:pPr>
      <w:r>
        <w:t xml:space="preserve">A falling loss alone cannot show whether all digit classes are covered.</w:t>
      </w:r>
    </w:p>
    <w:p>
      <w:pPr>
        <w:keepNext w:val="false"/>
        <w:keepLines/>
        <w:spacing w:after="140" w:line="288"/>
      </w:pPr>
      <w:r>
        <w:rPr>
          <w:b/>
          <w:bCs/>
        </w:rPr>
        <w:t xml:space="preserve">Check your understanding.</w:t>
      </w:r>
      <w:r>
        <w:t xml:space="preserve"> G target: why one?</w:t>
      </w:r>
    </w:p>
    <w:p>
      <w:pPr>
        <w:keepNext w:val="false"/>
        <w:keepLines/>
        <w:spacing w:after="140" w:line="288"/>
      </w:pPr>
      <w:r>
        <w:rPr>
          <w:b/>
          <w:bCs/>
        </w:rPr>
        <w:t xml:space="preserve">Instructor explanation.</w:t>
      </w:r>
      <w:r>
        <w:t xml:space="preserve"> Target 1 expresses G's goal: make D accept its image as real. The discriminator still uses target 0 for fakes in its own update.</w:t>
      </w:r>
    </w:p>
    <w:p>
      <w:pPr>
        <w:pStyle w:val="Heading2"/>
        <w:keepNext/>
      </w:pPr>
      <w:r>
        <w:t xml:space="preserve">Use the trained generator on new noise</w:t>
      </w:r>
    </w:p>
    <w:p>
      <w:pPr>
        <w:keepNext/>
        <w:keepLines/>
        <w:spacing w:after="140" w:line="288"/>
      </w:pPr>
      <w:r>
        <w:t xml:space="preserve">Evaluation mode first.</w:t>
      </w:r>
    </w:p>
    <w:p>
      <w:pPr>
        <w:keepNext/>
        <w:spacing w:after="60" w:before="160"/>
        <w:jc w:val="center"/>
      </w:pPr>
      <w:r>
        <w:drawing>
          <wp:inline distT="0" distB="0" distL="0" distR="0">
            <wp:extent cx="5334000" cy="1962150"/>
            <wp:effectExtent t="0" r="0" b="0" l="0"/>
            <wp:docPr id="6" name="Use the trained generator on new noise" descr="Use the trained generator on new noise" title="Use the trained generator on new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Use the trained generator on new noise</w:t>
      </w:r>
    </w:p>
    <w:p>
      <w:pPr>
        <w:keepNext w:val="false"/>
        <w:keepLines/>
        <w:spacing w:after="140" w:line="288"/>
      </w:pPr>
      <w:r>
        <w:t xml:space="preserve">The generator is the part needed to create new images. It takes fresh random codes and runs one forward pass through its learned layers. The discriminator supplied training feedback, but it does not need to run during generation. Evaluation mode matters because layers such as batch normalisation should use their stored statistics. Compare many samples for quality and variety. A sharp-looking sample can still come from a model that only makes a few digit classes. Use the same noise codes when comparing two saved generator versions.</w:t>
      </w:r>
    </w:p>
    <w:p>
      <w:pPr>
        <w:pStyle w:val="Heading3"/>
        <w:keepNext/>
      </w:pPr>
      <w:r>
        <w:t xml:space="preserve">Worked example</w:t>
      </w:r>
    </w:p>
    <w:p>
      <w:pPr>
        <w:pStyle w:val="ListParagraph"/>
        <w:keepLines/>
        <w:numPr>
          <w:ilvl w:val="0"/>
          <w:numId w:val="7"/>
        </w:numPr>
        <w:spacing w:after="80" w:line="276"/>
      </w:pPr>
      <w:r>
        <w:t xml:space="preserve">One random code has Z_DIM = 64 values in this lab.</w:t>
      </w:r>
    </w:p>
    <w:p>
      <w:pPr>
        <w:pStyle w:val="ListParagraph"/>
        <w:keepLines/>
        <w:numPr>
          <w:ilvl w:val="0"/>
          <w:numId w:val="7"/>
        </w:numPr>
        <w:spacing w:after="80" w:line="276"/>
      </w:pPr>
      <w:r>
        <w:t xml:space="preserve">A batch of 16 codes produces 16 digit images.</w:t>
      </w:r>
    </w:p>
    <w:p>
      <w:pPr>
        <w:pStyle w:val="ListParagraph"/>
        <w:keepLines/>
        <w:numPr>
          <w:ilvl w:val="0"/>
          <w:numId w:val="7"/>
        </w:numPr>
        <w:spacing w:after="80" w:line="276"/>
      </w:pPr>
      <w:r>
        <w:t xml:space="preserve">Reuse the same 16 codes after different epochs to see the effect of training.</w:t>
      </w:r>
    </w:p>
    <w:p>
      <w:pPr>
        <w:pStyle w:val="ListParagraph"/>
        <w:keepLines/>
        <w:numPr>
          <w:ilvl w:val="0"/>
          <w:numId w:val="7"/>
        </w:numPr>
        <w:spacing w:after="80" w:line="276"/>
      </w:pPr>
      <w:r>
        <w:t xml:space="preserve">Count predicted classes over a larger batch to look for missing digits.</w:t>
      </w:r>
    </w:p>
    <w:p>
      <w:pPr>
        <w:keepNext w:val="false"/>
        <w:keepLines/>
        <w:spacing w:after="140" w:line="288"/>
      </w:pPr>
      <w:r>
        <w:rPr>
          <w:b/>
          <w:bCs/>
        </w:rPr>
        <w:t xml:space="preserve">Check your understanding.</w:t>
      </w:r>
      <w:r>
        <w:t xml:space="preserve"> Does inference update weights?</w:t>
      </w:r>
    </w:p>
    <w:p>
      <w:pPr>
        <w:keepNext w:val="false"/>
        <w:keepLines/>
        <w:spacing w:after="140" w:line="288"/>
      </w:pPr>
      <w:r>
        <w:rPr>
          <w:b/>
          <w:bCs/>
        </w:rPr>
        <w:t xml:space="preserve">Instructor explanation.</w:t>
      </w:r>
      <w:r>
        <w:t xml:space="preserve"> The trained generator G. D is used for learning feedback, while separate evaluation checks can measure the resulting samples.</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5"/>
        <w:gridCol w:w="3249"/>
        <w:gridCol w:w="3448"/>
      </w:tblGrid>
      <w:tr>
        <w:trPr>
          <w:cantSplit/>
          <w:tblHeader/>
        </w:trPr>
        <w:tc>
          <w:tcPr>
            <w:tcW w:type="dxa" w:w="27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24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4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7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Generator.forward</w:t>
            </w:r>
          </w:p>
        </w:tc>
        <w:tc>
          <w:tcPr>
            <w:tcW w:type="dxa" w:w="32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Maps one latent code to one 28 by 28 image.</w:t>
            </w:r>
          </w:p>
        </w:tc>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the code reshape and three spatial sizes in the transposed convolutions.</w:t>
            </w:r>
          </w:p>
        </w:tc>
      </w:tr>
      <w:tr>
        <w:trPr>
          <w:cantSplit/>
        </w:trPr>
        <w:tc>
          <w:tcPr>
            <w:tcW w:type="dxa" w:w="27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Discriminator.forward</w:t>
            </w:r>
          </w:p>
        </w:tc>
        <w:tc>
          <w:tcPr>
            <w:tcW w:type="dxa" w:w="32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Maps each image to one real/fake logit.</w:t>
            </w:r>
          </w:p>
        </w:tc>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its output shape with the batch of targets.</w:t>
            </w:r>
          </w:p>
        </w:tc>
      </w:tr>
      <w:tr>
        <w:trPr>
          <w:cantSplit/>
        </w:trPr>
        <w:tc>
          <w:tcPr>
            <w:tcW w:type="dxa" w:w="27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d_loss_fn</w:t>
            </w:r>
          </w:p>
        </w:tc>
        <w:tc>
          <w:tcPr>
            <w:tcW w:type="dxa" w:w="32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Trains D to separate real and generated sources.</w:t>
            </w:r>
          </w:p>
        </w:tc>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Find the detached fake path and distinguish the two target labels.</w:t>
            </w:r>
          </w:p>
        </w:tc>
      </w:tr>
      <w:tr>
        <w:trPr>
          <w:cantSplit/>
        </w:trPr>
        <w:tc>
          <w:tcPr>
            <w:tcW w:type="dxa" w:w="27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g_loss_fn</w:t>
            </w:r>
          </w:p>
        </w:tc>
        <w:tc>
          <w:tcPr>
            <w:tcW w:type="dxa" w:w="32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Supplies generator feedback through D.</w:t>
            </w:r>
          </w:p>
        </w:tc>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that the original fake tensor remains connected to G.</w:t>
            </w:r>
          </w:p>
        </w:tc>
      </w:tr>
      <w:tr>
        <w:trPr>
          <w:cantSplit/>
        </w:trPr>
        <w:tc>
          <w:tcPr>
            <w:tcW w:type="dxa" w:w="27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frechet_distance</w:t>
            </w:r>
          </w:p>
        </w:tc>
        <w:tc>
          <w:tcPr>
            <w:tcW w:type="dxa" w:w="32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Compares distributions of features extracted by the same classifier.</w:t>
            </w:r>
          </w:p>
        </w:tc>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Identify means and covariance matrices; compare the real-versus-real reference.</w:t>
            </w:r>
          </w:p>
        </w:tc>
      </w:tr>
      <w:tr>
        <w:trPr>
          <w:cantSplit/>
        </w:trPr>
        <w:tc>
          <w:tcPr>
            <w:tcW w:type="dxa" w:w="27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gradient_penalty</w:t>
            </w:r>
          </w:p>
        </w:tc>
        <w:tc>
          <w:tcPr>
            <w:tcW w:type="dxa" w:w="32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Regularises the toy Wasserstein critic on real/fake interpolates.</w:t>
            </w:r>
          </w:p>
        </w:tc>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Distinguish gradients with respect to input points from gradients updating model weights.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discriminator output near 0.5 can reflect balance or poor learning; inspect images and coverage as well.</w:t>
      </w:r>
    </w:p>
    <w:p>
      <w:pPr>
        <w:pStyle w:val="ListParagraph"/>
        <w:keepLines/>
        <w:numPr>
          <w:ilvl w:val="0"/>
          <w:numId w:val="8"/>
        </w:numPr>
        <w:spacing w:after="80" w:line="276"/>
      </w:pPr>
      <w:r>
        <w:t xml:space="preserve">A generator does not reconstruct the corresponding real training image for each random code.</w:t>
      </w:r>
    </w:p>
    <w:p>
      <w:pPr>
        <w:pStyle w:val="ListParagraph"/>
        <w:keepLines/>
        <w:numPr>
          <w:ilvl w:val="0"/>
          <w:numId w:val="8"/>
        </w:numPr>
        <w:spacing w:after="80" w:line="276"/>
      </w:pPr>
      <w:r>
        <w:t xml:space="preserve">The DigitCNN feature distance has its own scale and cannot be directly compared with reported Inception FID values.</w:t>
      </w:r>
    </w:p>
    <w:p>
      <w:pPr>
        <w:pStyle w:val="Heading2"/>
        <w:keepNext/>
      </w:pPr>
      <w:r>
        <w:t xml:space="preserve">Quick glossary</w:t>
      </w:r>
    </w:p>
    <w:p>
      <w:pPr>
        <w:keepNext w:val="false"/>
        <w:keepLines/>
        <w:spacing w:after="140" w:line="288"/>
      </w:pPr>
      <w:r>
        <w:rPr>
          <w:b/>
          <w:bCs/>
        </w:rPr>
        <w:t xml:space="preserve">Generator.</w:t>
      </w:r>
      <w:r>
        <w:t xml:space="preserve"> A network that transforms a random code into a generated example.</w:t>
      </w:r>
    </w:p>
    <w:p>
      <w:pPr>
        <w:keepNext w:val="false"/>
        <w:keepLines/>
        <w:spacing w:after="140" w:line="288"/>
      </w:pPr>
      <w:r>
        <w:rPr>
          <w:b/>
          <w:bCs/>
        </w:rPr>
        <w:t xml:space="preserve">Discriminator.</w:t>
      </w:r>
      <w:r>
        <w:t xml:space="preserve"> A network trained to distinguish dataset examples from generated examples.</w:t>
      </w:r>
    </w:p>
    <w:p>
      <w:pPr>
        <w:keepNext w:val="false"/>
        <w:keepLines/>
        <w:spacing w:after="140" w:line="288"/>
      </w:pPr>
      <w:r>
        <w:rPr>
          <w:b/>
          <w:bCs/>
        </w:rPr>
        <w:t xml:space="preserve">Logit.</w:t>
      </w:r>
      <w:r>
        <w:t xml:space="preserve"> An unnormalised model score. Sigmoid or softmax can turn logits into probabilities.</w:t>
      </w:r>
    </w:p>
    <w:p>
      <w:pPr>
        <w:keepNext w:val="false"/>
        <w:keepLines/>
        <w:spacing w:after="140" w:line="288"/>
      </w:pPr>
      <w:r>
        <w:rPr>
          <w:b/>
          <w:bCs/>
        </w:rPr>
        <w:t xml:space="preserve">Detach.</w:t>
      </w:r>
      <w:r>
        <w:t xml:space="preserve"> Keep tensor values while disconnecting their gradient path for an operation.</w:t>
      </w:r>
    </w:p>
    <w:p>
      <w:pPr>
        <w:keepNext w:val="false"/>
        <w:keepLines/>
        <w:spacing w:after="140" w:line="288"/>
      </w:pPr>
      <w:r>
        <w:rPr>
          <w:b/>
          <w:bCs/>
        </w:rPr>
        <w:t xml:space="preserve">Non-saturating loss.</w:t>
      </w:r>
      <w:r>
        <w:t xml:space="preserve"> The generator objective that asks D to label generated samples as real.</w:t>
      </w:r>
    </w:p>
    <w:p>
      <w:pPr>
        <w:keepNext w:val="false"/>
        <w:keepLines/>
        <w:spacing w:after="140" w:line="288"/>
      </w:pPr>
      <w:r>
        <w:rPr>
          <w:b/>
          <w:bCs/>
        </w:rPr>
        <w:t xml:space="preserve">Mode collapse.</w:t>
      </w:r>
      <w:r>
        <w:t xml:space="preserve"> A generator produces only a small part of the variety present in the training distribution.</w:t>
      </w:r>
    </w:p>
    <w:p>
      <w:pPr>
        <w:keepNext w:val="false"/>
        <w:keepLines/>
        <w:spacing w:after="140" w:line="288"/>
      </w:pPr>
      <w:r>
        <w:rPr>
          <w:b/>
          <w:bCs/>
        </w:rPr>
        <w:t xml:space="preserve">Feature vector.</w:t>
      </w:r>
      <w:r>
        <w:t xml:space="preserve"> A numerical representation extracted from an intermediate layer of a network.</w:t>
      </w:r>
    </w:p>
    <w:p>
      <w:pPr>
        <w:keepNext w:val="false"/>
        <w:keepLines/>
        <w:spacing w:after="140" w:line="288"/>
      </w:pPr>
      <w:r>
        <w:rPr>
          <w:b/>
          <w:bCs/>
        </w:rPr>
        <w:t xml:space="preserve">Gradient penalty.</w:t>
      </w:r>
      <w:r>
        <w:t xml:space="preserve"> A training cost encouraging the critic's input-gradient norm to stay near one on sampled interpolates.</w:t>
      </w:r>
    </w:p>
    <w:p>
      <w:pPr>
        <w:keepNext w:val="false"/>
        <w:keepLines/>
        <w:spacing w:after="140" w:line="288"/>
      </w:pPr>
      <w:r>
        <w:rPr>
          <w:b/>
          <w:bCs/>
        </w:rPr>
        <w:t xml:space="preserve">ADA.</w:t>
      </w:r>
      <w:r>
        <w:t xml:space="preserve"> Adaptive discriminator augmentation: adjust data augmentation to reduce discriminator overfitting.</w:t>
      </w:r>
    </w:p>
    <w:p>
      <w:pPr>
        <w:keepNext w:val="false"/>
        <w:keepLines/>
        <w:spacing w:after="140" w:line="288"/>
      </w:pPr>
      <w:r>
        <w:rPr>
          <w:b/>
          <w:bCs/>
        </w:rPr>
        <w:t xml:space="preserve">Critic.</w:t>
      </w:r>
      <w:r>
        <w:t xml:space="preserve"> A learned unrestricted score, used instead of a probability-valued discriminator.</w:t>
      </w:r>
    </w:p>
    <w:p>
      <w:pPr>
        <w:keepNext w:val="false"/>
        <w:keepLines/>
        <w:spacing w:after="140" w:line="288"/>
      </w:pPr>
      <w:r>
        <w:rPr>
          <w:b/>
          <w:bCs/>
        </w:rPr>
        <w:t xml:space="preserve">EMA.</w:t>
      </w:r>
      <w:r>
        <w:t xml:space="preserve"> Exponential moving average: a weighted average of recent model weights.</w:t>
      </w:r>
    </w:p>
    <w:p>
      <w:pPr>
        <w:keepNext w:val="false"/>
        <w:keepLines/>
        <w:spacing w:after="140" w:line="288"/>
      </w:pPr>
      <w:r>
        <w:rPr>
          <w:b/>
          <w:bCs/>
        </w:rPr>
        <w:t xml:space="preserve">Generative precision.</w:t>
      </w:r>
      <w:r>
        <w:t xml:space="preserve"> How much generated data lies in the real-data region of a chosen feature space.</w:t>
      </w:r>
    </w:p>
    <w:p>
      <w:pPr>
        <w:keepNext w:val="false"/>
        <w:keepLines/>
        <w:spacing w:after="140" w:line="288"/>
      </w:pPr>
      <w:r>
        <w:rPr>
          <w:b/>
          <w:bCs/>
        </w:rPr>
        <w:t xml:space="preserve">Generative recall.</w:t>
      </w:r>
      <w:r>
        <w:t xml:space="preserve"> How much real-data variety is covered by generated data in a chosen feature space.</w:t>
      </w:r>
    </w:p>
    <w:p>
      <w:pPr>
        <w:keepNext w:val="false"/>
        <w:keepLines/>
        <w:spacing w:after="140" w:line="288"/>
      </w:pPr>
      <w:r>
        <w:rPr>
          <w:b/>
          <w:bCs/>
        </w:rPr>
        <w:t xml:space="preserve">KID.</w:t>
      </w:r>
      <w:r>
        <w:t xml:space="preserve"> Kernel inception distance: compare real and generated feature distributions using a kernel statistic.</w:t>
      </w:r>
    </w:p>
    <w:p>
      <w:pPr>
        <w:keepNext w:val="false"/>
        <w:keepLines/>
        <w:spacing w:after="140" w:line="288"/>
      </w:pPr>
      <w:r>
        <w:rPr>
          <w:b/>
          <w:bCs/>
        </w:rPr>
        <w:t xml:space="preserve">TTUR.</w:t>
      </w:r>
      <w:r>
        <w:t xml:space="preserve"> Two time-scale update rule: separate learning rates for the generator and discriminator.</w:t>
      </w:r>
    </w:p>
    <w:p>
      <w:pPr>
        <w:pStyle w:val="Heading1"/>
        <w:keepNext/>
      </w:pPr>
      <w:r>
        <w:t xml:space="preserve">Lecture notes</w:t>
      </w:r>
    </w:p>
    <w:p>
      <w:pPr>
        <w:pStyle w:val="Heading2"/>
        <w:keepNext/>
      </w:pPr>
      <w:r>
        <w:t xml:space="preserve">Follow one fake image through two jobs</w:t>
      </w:r>
    </w:p>
    <w:p>
      <w:pPr>
        <w:keepNext w:val="false"/>
        <w:keepLines/>
        <w:spacing w:after="140" w:line="288"/>
      </w:pPr>
      <w:r>
        <w:t xml:space="preserve">Use a forger-and-checker analogy, then state its limit: both neural networks update, and neither has human intent. Draw one fake image. For D’s update its label is 0 and its route to G is detached. For G’s update its desired label is 1 and its route to G must remain connected.</w:t>
      </w:r>
    </w:p>
    <w:p>
      <w:pPr>
        <w:keepNext w:val="false"/>
        <w:keepLines/>
        <w:spacing w:after="140" w:line="288"/>
      </w:pPr>
      <w:r>
        <w:rPr>
          <w:b/>
          <w:bCs/>
        </w:rPr>
        <w:t xml:space="preserve">Check the distinction.</w:t>
      </w:r>
      <w:r>
        <w:t xml:space="preserve"> Detach changes the gradient connection, not the visible pixels. Computing a gradient is different from stepping an optimiser. An optimiser changes only its registered weights.</w:t>
      </w:r>
    </w:p>
    <w:p>
      <w:pPr>
        <w:keepNext w:val="false"/>
        <w:keepLines/>
        <w:spacing w:after="140" w:line="288"/>
      </w:pPr>
      <w:r>
        <w:rPr>
          <w:b/>
          <w:bCs/>
        </w:rPr>
        <w:t xml:space="preserve">Explain the weak-gradient claim correctly.</w:t>
      </w:r>
      <w:r>
        <w:t xml:space="preserve"> If s is D’s logit and p = sigmoid(s), the minimax derivative with respect to s is −p; the non-saturating derivative is p − 1. At p = 0.01 these are −0.01 and −0.99. This is an illustrative local derivative, not proof that every generator weight gets a useful gradient.</w:t>
      </w:r>
    </w:p>
    <w:p>
      <w:pPr>
        <w:keepNext w:val="false"/>
        <w:keepLines/>
        <w:spacing w:after="140" w:line="288"/>
      </w:pPr>
      <w:r>
        <w:rPr>
          <w:b/>
          <w:bCs/>
        </w:rPr>
        <w:t xml:space="preserve">Repeat the explanation loop.</w:t>
      </w:r>
      <w:r>
        <w:t xml:space="preserve"> Predict labels, trace the gradient, run one update, inspect fixed-code images, and explain what changed. If students equate sharpness with success, ask for a missing digit class and return to the coverage histogram.</w:t>
      </w:r>
    </w:p>
    <w:p>
      <w:pPr>
        <w:pStyle w:val="Heading2"/>
        <w:keepNext/>
      </w:pPr>
      <w:r>
        <w:t xml:space="preserve">1. Why adversarial learning?</w:t>
      </w:r>
    </w:p>
    <w:p>
      <w:pPr>
        <w:keepNext w:val="false"/>
        <w:keepLines/>
        <w:spacing w:after="140" w:line="288"/>
      </w:pPr>
      <w:r>
        <w:t xml:space="preserve">Basic VAEs compare pixels with a likelihood-based loss. When details are uncertain, predicting average intensities can give blur. A </w:t>
      </w:r>
      <w:r>
        <w:rPr>
          <w:b/>
          <w:bCs/>
        </w:rPr>
        <w:t xml:space="preserve">generative adversarial network (GAN)</w:t>
      </w:r>
      <w:r>
        <w:t xml:space="preserve"> instead learns a realism checker from data.</w:t>
      </w:r>
    </w:p>
    <w:p>
      <w:pPr>
        <w:keepNext w:val="false"/>
        <w:keepLines/>
        <w:spacing w:after="140" w:line="288"/>
      </w:pPr>
      <w:r>
        <w:t xml:space="preserve">The </w:t>
      </w:r>
      <w:r>
        <w:rPr>
          <w:b/>
          <w:bCs/>
        </w:rPr>
        <w:t xml:space="preserve">discriminator</w:t>
      </w:r>
      <w:r>
        <w:t xml:space="preserve"> learns to separate real and generated images. The </w:t>
      </w:r>
      <w:r>
        <w:rPr>
          <w:b/>
          <w:bCs/>
        </w:rPr>
        <w:t xml:space="preserve">generator</w:t>
      </w:r>
      <w:r>
        <w:t xml:space="preserve"> learns changes that cause the discriminator to accept its images. The checker supplies a changing training signal. Goodfellow et al. introduced this approach in 2014.</w:t>
      </w:r>
    </w:p>
    <w:p>
      <w:pPr>
        <w:pStyle w:val="ListParagraph"/>
        <w:keepLines/>
        <w:numPr>
          <w:ilvl w:val="0"/>
          <w:numId w:val="9"/>
        </w:numPr>
        <w:spacing w:after="80" w:line="276"/>
      </w:pPr>
      <w:r>
        <w:t xml:space="preserve">The </w:t>
      </w:r>
      <w:r>
        <w:rPr>
          <w:b/>
          <w:bCs/>
        </w:rPr>
        <w:t xml:space="preserve">generator</w:t>
      </w:r>
      <w:r>
        <w:t xml:space="preserve"> </w:t>
      </w:r>
      <w:r>
        <w:rPr>
          <w:i/>
          <w:iCs/>
        </w:rPr>
        <w:t xml:space="preserve">G</w:t>
      </w:r>
      <w:r>
        <w:t xml:space="preserve"> maps noise </w:t>
      </w:r>
      <w:r>
        <w:rPr>
          <w:i/>
          <w:iCs/>
        </w:rPr>
        <w:t xml:space="preserve">z</w:t>
      </w:r>
      <w:r>
        <w:rPr>
          <w:i w:val="false"/>
          <w:iCs w:val="false"/>
        </w:rPr>
        <w:t xml:space="preserve"> ∼ </w:t>
      </w:r>
      <w:r>
        <w:rPr>
          <w:i/>
          <w:iCs/>
        </w:rPr>
        <w:t xml:space="preserve">p</w:t>
      </w:r>
      <w:r>
        <w:rPr>
          <w:i w:val="false"/>
          <w:iCs w:val="false"/>
        </w:rPr>
        <w:t xml:space="preserve">(</w:t>
      </w:r>
      <w:r>
        <w:rPr>
          <w:i/>
          <w:iCs/>
        </w:rPr>
        <w:t xml:space="preserve">z</w:t>
      </w:r>
      <w:r>
        <w:rPr>
          <w:i w:val="false"/>
          <w:iCs w:val="false"/>
        </w:rPr>
        <w:t xml:space="preserve">)</w:t>
      </w:r>
      <w:r>
        <w:t xml:space="preserve"> (typically </w:t>
      </w:r>
      <w:r>
        <w:rPr>
          <w:i/>
          <w:iCs/>
        </w:rPr>
        <w:t xml:space="preserve">N</w:t>
      </w:r>
      <w:r>
        <w:rPr>
          <w:i w:val="false"/>
          <w:iCs w:val="false"/>
        </w:rPr>
        <w:t xml:space="preserve">(0, </w:t>
      </w:r>
      <w:r>
        <w:rPr>
          <w:i/>
          <w:iCs/>
        </w:rPr>
        <w:t xml:space="preserve">I</w:t>
      </w:r>
      <w:r>
        <w:rPr>
          <w:i w:val="false"/>
          <w:iCs w:val="false"/>
        </w:rPr>
        <w:t xml:space="preserve">)</w:t>
      </w:r>
      <w:r>
        <w:t xml:space="preserve">, 64–512 dimensions) to a sample </w:t>
      </w:r>
      <w:r>
        <w:rPr>
          <w:i/>
          <w:iCs/>
        </w:rPr>
        <w:t xml:space="preserve">G</w:t>
      </w:r>
      <w:r>
        <w:rPr>
          <w:i w:val="false"/>
          <w:iCs w:val="false"/>
        </w:rPr>
        <w:t xml:space="preserve">(</w:t>
      </w:r>
      <w:r>
        <w:rPr>
          <w:i/>
          <w:iCs/>
        </w:rPr>
        <w:t xml:space="preserve">z</w:t>
      </w:r>
      <w:r>
        <w:rPr>
          <w:i w:val="false"/>
          <w:iCs w:val="false"/>
        </w:rPr>
        <w:t xml:space="preserve">)</w:t>
      </w:r>
      <w:r>
        <w:t xml:space="preserve">.</w:t>
      </w:r>
    </w:p>
    <w:p>
      <w:pPr>
        <w:pStyle w:val="ListParagraph"/>
        <w:keepLines/>
        <w:numPr>
          <w:ilvl w:val="0"/>
          <w:numId w:val="9"/>
        </w:numPr>
        <w:spacing w:after="80" w:line="276"/>
      </w:pPr>
      <w:r>
        <w:t xml:space="preserve">The </w:t>
      </w:r>
      <w:r>
        <w:rPr>
          <w:b/>
          <w:bCs/>
        </w:rPr>
        <w:t xml:space="preserve">discriminator</w:t>
      </w:r>
      <w:r>
        <w:t xml:space="preserve"> </w:t>
      </w:r>
      <w:r>
        <w:rPr>
          <w:i/>
          <w:iCs/>
        </w:rPr>
        <w:t xml:space="preserve">D</w:t>
      </w:r>
      <w:r>
        <w:t xml:space="preserve"> maps a sample to the probability that it is real.</w:t>
      </w:r>
    </w:p>
    <w:p>
      <w:pPr>
        <w:pStyle w:val="ListParagraph"/>
        <w:keepLines/>
        <w:numPr>
          <w:ilvl w:val="0"/>
          <w:numId w:val="9"/>
        </w:numPr>
        <w:spacing w:after="80" w:line="276"/>
      </w:pPr>
      <w:r>
        <w:t xml:space="preserve">In this unconditional lab, G receives training feedback through D, without a paired target image for each code. Conditional variants can also use reconstruction targets.</w:t>
      </w:r>
    </w:p>
    <w:p>
      <w:pPr>
        <w:keepNext w:val="false"/>
        <w:keepLines/>
        <w:spacing w:after="140" w:line="288"/>
      </w:pPr>
      <w:r>
        <w:t xml:space="preserve">GANs are </w:t>
      </w:r>
      <w:r>
        <w:rPr>
          <w:b/>
          <w:bCs/>
        </w:rPr>
        <w:t xml:space="preserve">implicit generative models</w:t>
      </w:r>
      <w:r>
        <w:t xml:space="preserve">: we can sample from them, but basic GANs do not provide a tractable explicit density </w:t>
      </w:r>
      <w:r>
        <w:rPr>
          <w:i/>
          <w:iCs/>
        </w:rPr>
        <w:t xml:space="preserve">p</w:t>
      </w:r>
      <w:r>
        <w:rPr>
          <w:i w:val="false"/>
          <w:iCs w:val="false"/>
        </w:rPr>
        <w:t xml:space="preserve">(</w:t>
      </w:r>
      <w:r>
        <w:rPr>
          <w:i/>
          <w:iCs/>
        </w:rPr>
        <w:t xml:space="preserve">x</w:t>
      </w:r>
      <w:r>
        <w:rPr>
          <w:i w:val="false"/>
          <w:iCs w:val="false"/>
        </w:rPr>
        <w:t xml:space="preserve">)</w:t>
      </w:r>
      <w:r>
        <w:t xml:space="preserve">. This rules out direct likelihood-based evaluation, though other GAN anomaly methods exist, and is why GAN evaluation uses sample-based metrics such as FID.</w:t>
      </w:r>
    </w:p>
    <w:p>
      <w:pPr>
        <w:keepNext/>
        <w:spacing w:after="60" w:before="160"/>
        <w:jc w:val="center"/>
      </w:pPr>
      <w:r>
        <w:drawing>
          <wp:inline distT="0" distB="0" distL="0" distR="0">
            <wp:extent cx="5334000" cy="2095500"/>
            <wp:effectExtent t="0" r="0" b="0" l="0"/>
            <wp:docPr id="7" name="GAN architecture" descr="GAN architecture" title="G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i/>
          <w:iCs/>
          <w:color w:val="6B7280"/>
          <w:sz w:val="19"/>
          <w:szCs w:val="19"/>
        </w:rPr>
        <w:t xml:space="preserve">GAN architecture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A GAN replaces a hand-written loss ("be close pixel by pixel") with a learned, adaptive loss ("be hard to tell apart from real data"). The price is that training becomes a two-player game rather than the minimisation of a fixed function.</w:t>
            </w:r>
          </w:p>
        </w:tc>
      </w:tr>
    </w:tbl>
    <w:p>
      <w:pPr>
        <w:spacing w:after="140"/>
      </w:pPr>
    </w:p>
    <w:p>
      <w:pPr>
        <w:pStyle w:val="Heading2"/>
        <w:keepNext/>
      </w:pPr>
      <w:r>
        <w:t xml:space="preserve">2. The GAN objective</w:t>
      </w:r>
    </w:p>
    <w:p>
      <w:pPr>
        <w:keepNext w:val="false"/>
        <w:keepLines/>
        <w:spacing w:after="140" w:line="288"/>
      </w:pPr>
      <w:r>
        <w:t xml:space="preserve">Read </w:t>
      </w:r>
      <w:r>
        <w:rPr>
          <w:b/>
          <w:bCs/>
        </w:rPr>
        <w:t xml:space="preserve">minimax</w:t>
      </w:r>
      <w:r>
        <w:t xml:space="preserve"> as two goals: the generator minimises a quantity that the discriminator maximises. E means an average over samples. </w:t>
      </w:r>
      <w:r>
        <w:rPr>
          <w:i/>
          <w:iCs/>
        </w:rPr>
        <w:t xml:space="preserve">p</w:t>
      </w:r>
      <w:r>
        <w:rPr>
          <w:i w:val="false"/>
          <w:iCs w:val="false"/>
          <w:vertAlign w:val="subscript"/>
        </w:rPr>
        <w:t xml:space="preserve">data</w:t>
      </w:r>
      <w:r>
        <w:t xml:space="preserve"> describes real examples and </w:t>
      </w:r>
      <w:r>
        <w:rPr>
          <w:i/>
          <w:iCs/>
        </w:rPr>
        <w:t xml:space="preserve">p</w:t>
      </w:r>
      <w:r>
        <w:rPr>
          <w:i/>
          <w:iCs/>
          <w:vertAlign w:val="subscript"/>
        </w:rPr>
        <w:t xml:space="preserve">g</w:t>
      </w:r>
      <w:r>
        <w:t xml:space="preserve"> describes generated examples. A gradient measures how a loss changes when an input or weight changes.</w:t>
      </w:r>
    </w:p>
    <w:p>
      <w:pPr>
        <w:pStyle w:val="Heading3"/>
        <w:keepNext/>
      </w:pPr>
      <w:r>
        <w:t xml:space="preserve">The minimax game</w:t>
      </w:r>
    </w:p>
    <w:p>
      <w:pPr>
        <w:spacing w:after="160" w:before="120"/>
        <w:jc w:val="center"/>
      </w:pPr>
      <w:r>
        <w:drawing>
          <wp:inline distT="0" distB="0" distL="0" distR="0">
            <wp:extent cx="5781675" cy="361950"/>
            <wp:effectExtent t="0" r="0" b="0" l="0"/>
            <wp:docPr id="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81675" cy="361950"/>
                    </a:xfrm>
                    <a:prstGeom prst="rect">
                      <a:avLst/>
                    </a:prstGeom>
                  </pic:spPr>
                </pic:pic>
              </a:graphicData>
            </a:graphic>
          </wp:inline>
        </w:drawing>
      </w:r>
    </w:p>
    <w:p>
      <w:pPr>
        <w:keepNext w:val="false"/>
        <w:keepLines/>
        <w:spacing w:after="140" w:line="288"/>
      </w:pPr>
      <w:r>
        <w:rPr>
          <w:b/>
          <w:bCs/>
        </w:rPr>
        <w:t xml:space="preserve">Read one pair.</w:t>
      </w:r>
      <w:r>
        <w:t xml:space="preserve"> If D(real) = 0.9 and D(fake) = 0.2, the two terms sum to ln(0.9) + ln(0.8), about −0.329. D wants this sum higher. G can affect the fake term.</w:t>
      </w:r>
    </w:p>
    <w:p>
      <w:pPr>
        <w:keepNext w:val="false"/>
        <w:keepLines/>
        <w:spacing w:after="140" w:line="288"/>
      </w:pPr>
      <w:r>
        <w:t xml:space="preserve">For the discriminator this is (the negative of) the binary cross-entropy of a real-vs-fake classifier with labels 1 for real and 0 for fake. The generator appears only in the second term.</w:t>
      </w:r>
    </w:p>
    <w:p>
      <w:pPr>
        <w:pStyle w:val="Heading3"/>
        <w:keepNext/>
      </w:pPr>
      <w:r>
        <w:t xml:space="preserve">The optimal discriminator (derivation)</w:t>
      </w:r>
    </w:p>
    <w:p>
      <w:pPr>
        <w:keepNext/>
        <w:keepLines/>
        <w:spacing w:after="140" w:line="288"/>
      </w:pPr>
      <w:r>
        <w:t xml:space="preserve">Write the expectation over fakes as an expectation over the generator's distribution </w:t>
      </w:r>
      <w:r>
        <w:rPr>
          <w:i/>
          <w:iCs/>
        </w:rPr>
        <w:t xml:space="preserve">p</w:t>
      </w:r>
      <w:r>
        <w:rPr>
          <w:i/>
          <w:iCs/>
          <w:vertAlign w:val="subscript"/>
        </w:rPr>
        <w:t xml:space="preserve">g</w:t>
      </w:r>
      <w:r>
        <w:t xml:space="preserve">. For a fixed </w:t>
      </w:r>
      <w:r>
        <w:rPr>
          <w:i/>
          <w:iCs/>
        </w:rPr>
        <w:t xml:space="preserve">G</w:t>
      </w:r>
      <w:r>
        <w:t xml:space="preserve">:</w:t>
      </w:r>
    </w:p>
    <w:p>
      <w:pPr>
        <w:spacing w:after="160" w:before="120"/>
        <w:jc w:val="center"/>
      </w:pPr>
      <w:r>
        <w:drawing>
          <wp:inline distT="0" distB="0" distL="0" distR="0">
            <wp:extent cx="5457825" cy="58102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57825" cy="581025"/>
                    </a:xfrm>
                    <a:prstGeom prst="rect">
                      <a:avLst/>
                    </a:prstGeom>
                  </pic:spPr>
                </pic:pic>
              </a:graphicData>
            </a:graphic>
          </wp:inline>
        </w:drawing>
      </w:r>
    </w:p>
    <w:p>
      <w:pPr>
        <w:keepNext w:val="false"/>
        <w:keepLines/>
        <w:spacing w:after="140" w:line="288"/>
      </w:pPr>
      <w:r>
        <w:rPr>
          <w:b/>
          <w:bCs/>
        </w:rPr>
        <w:t xml:space="preserve">Read the integral.</w:t>
      </w:r>
      <w:r>
        <w:t xml:space="preserve"> At each x, weight the real-source and generated-source log scores by their densities. The integral adds contributions across the whole input space. This form lets us optimise D point by point.</w:t>
      </w:r>
    </w:p>
    <w:p>
      <w:pPr>
        <w:keepNext/>
        <w:keepLines/>
        <w:spacing w:after="140" w:line="288"/>
      </w:pPr>
      <w:r>
        <w:t xml:space="preserve">For each </w:t>
      </w:r>
      <w:r>
        <w:rPr>
          <w:i/>
          <w:iCs/>
        </w:rPr>
        <w:t xml:space="preserve">x</w:t>
      </w:r>
      <w:r>
        <w:t xml:space="preserve">, the function </w:t>
      </w:r>
      <w:r>
        <w:rPr>
          <w:i/>
          <w:iCs/>
        </w:rPr>
        <w:t xml:space="preserve">a</w:t>
      </w:r>
      <w:r>
        <w:rPr>
          <w:i w:val="false"/>
          <w:iCs w:val="false"/>
        </w:rPr>
        <w:t xml:space="preserve"> log </w:t>
      </w:r>
      <w:r>
        <w:rPr>
          <w:i/>
          <w:iCs/>
        </w:rPr>
        <w:t xml:space="preserve">y</w:t>
      </w:r>
      <w:r>
        <w:rPr>
          <w:i w:val="false"/>
          <w:iCs w:val="false"/>
        </w:rPr>
        <w:t xml:space="preserve"> + </w:t>
      </w:r>
      <w:r>
        <w:rPr>
          <w:i/>
          <w:iCs/>
        </w:rPr>
        <w:t xml:space="preserve">b</w:t>
      </w:r>
      <w:r>
        <w:rPr>
          <w:i w:val="false"/>
          <w:iCs w:val="false"/>
        </w:rPr>
        <w:t xml:space="preserve"> log(1 − </w:t>
      </w:r>
      <w:r>
        <w:rPr>
          <w:i/>
          <w:iCs/>
        </w:rPr>
        <w:t xml:space="preserve">y</w:t>
      </w:r>
      <w:r>
        <w:rPr>
          <w:i w:val="false"/>
          <w:iCs w:val="false"/>
        </w:rPr>
        <w:t xml:space="preserve">)</w:t>
      </w:r>
      <w:r>
        <w:t xml:space="preserve"> is maximised at </w:t>
      </w:r>
      <w:r>
        <w:rPr>
          <w:i/>
          <w:iCs/>
        </w:rPr>
        <w:t xml:space="preserve">y</w:t>
      </w:r>
      <w:r>
        <w:rPr>
          <w:i w:val="false"/>
          <w:iCs w:val="false"/>
        </w:rPr>
        <w:t xml:space="preserve"> = </w:t>
      </w:r>
      <w:r>
        <w:rPr>
          <w:i/>
          <w:iCs/>
        </w:rPr>
        <w:t xml:space="preserve">a</w:t>
      </w:r>
      <w:r>
        <w:rPr>
          <w:i w:val="false"/>
          <w:iCs w:val="false"/>
        </w:rPr>
        <w:t xml:space="preserve">/(</w:t>
      </w:r>
      <w:r>
        <w:rPr>
          <w:i/>
          <w:iCs/>
        </w:rPr>
        <w:t xml:space="preserve">a</w:t>
      </w:r>
      <w:r>
        <w:rPr>
          <w:i w:val="false"/>
          <w:iCs w:val="false"/>
        </w:rPr>
        <w:t xml:space="preserve"> + </w:t>
      </w:r>
      <w:r>
        <w:rPr>
          <w:i/>
          <w:iCs/>
        </w:rPr>
        <w:t xml:space="preserve">b</w:t>
      </w:r>
      <w:r>
        <w:rPr>
          <w:i w:val="false"/>
          <w:iCs w:val="false"/>
        </w:rPr>
        <w:t xml:space="preserve">)</w:t>
      </w:r>
      <w:r>
        <w:t xml:space="preserve">. Hence</w:t>
      </w:r>
    </w:p>
    <w:p>
      <w:pPr>
        <w:spacing w:after="160" w:before="120"/>
        <w:jc w:val="center"/>
      </w:pPr>
      <w:r>
        <w:drawing>
          <wp:inline distT="0" distB="0" distL="0" distR="0">
            <wp:extent cx="2533650" cy="647700"/>
            <wp:effectExtent t="0" r="0" b="0" l="0"/>
            <wp:docPr id="1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33650" cy="647700"/>
                    </a:xfrm>
                    <a:prstGeom prst="rect">
                      <a:avLst/>
                    </a:prstGeom>
                  </pic:spPr>
                </pic:pic>
              </a:graphicData>
            </a:graphic>
          </wp:inline>
        </w:drawing>
      </w:r>
    </w:p>
    <w:p>
      <w:pPr>
        <w:keepNext w:val="false"/>
        <w:keepLines/>
        <w:spacing w:after="140" w:line="288"/>
      </w:pPr>
      <w:r>
        <w:rPr>
          <w:b/>
          <w:bCs/>
        </w:rPr>
        <w:t xml:space="preserve">Worked example.</w:t>
      </w:r>
      <w:r>
        <w:t xml:space="preserve"> If </w:t>
      </w:r>
      <w:r>
        <w:rPr>
          <w:i/>
          <w:iCs/>
        </w:rPr>
        <w:t xml:space="preserve">p</w:t>
      </w:r>
      <w:r>
        <w:rPr>
          <w:i w:val="false"/>
          <w:iCs w:val="false"/>
          <w:vertAlign w:val="subscript"/>
        </w:rPr>
        <w:t xml:space="preserve">data</w:t>
      </w:r>
      <w:r>
        <w:rPr>
          <w:i w:val="false"/>
          <w:iCs w:val="false"/>
        </w:rPr>
        <w:t xml:space="preserve">(</w:t>
      </w:r>
      <w:r>
        <w:rPr>
          <w:i/>
          <w:iCs/>
        </w:rPr>
        <w:t xml:space="preserve">x</w:t>
      </w:r>
      <w:r>
        <w:rPr>
          <w:i w:val="false"/>
          <w:iCs w:val="false"/>
        </w:rPr>
        <w:t xml:space="preserve">) = 0.3</w:t>
      </w:r>
      <w:r>
        <w:t xml:space="preserve"> and </w:t>
      </w:r>
      <w:r>
        <w:rPr>
          <w:i/>
          <w:iCs/>
        </w:rPr>
        <w:t xml:space="preserve">p</w:t>
      </w:r>
      <w:r>
        <w:rPr>
          <w:i/>
          <w:iCs/>
          <w:vertAlign w:val="subscript"/>
        </w:rPr>
        <w:t xml:space="preserve">g</w:t>
      </w:r>
      <w:r>
        <w:rPr>
          <w:i w:val="false"/>
          <w:iCs w:val="false"/>
        </w:rPr>
        <w:t xml:space="preserve">(</w:t>
      </w:r>
      <w:r>
        <w:rPr>
          <w:i/>
          <w:iCs/>
        </w:rPr>
        <w:t xml:space="preserve">x</w:t>
      </w:r>
      <w:r>
        <w:rPr>
          <w:i w:val="false"/>
          <w:iCs w:val="false"/>
        </w:rPr>
        <w:t xml:space="preserve">) = 0.1</w:t>
      </w:r>
      <w:r>
        <w:t xml:space="preserve">, D*(x) = 0.3/0.4 = 0.75. If both densities match, the answer is 0.5 wherever their sum is positive.</w:t>
      </w:r>
    </w:p>
    <w:p>
      <w:pPr>
        <w:keepNext/>
        <w:keepLines/>
        <w:spacing w:after="140" w:line="288"/>
      </w:pPr>
      <w:r>
        <w:t xml:space="preserve">Substituting back gives</w:t>
      </w:r>
    </w:p>
    <w:p>
      <w:pPr>
        <w:spacing w:after="160" w:before="120"/>
        <w:jc w:val="center"/>
      </w:pPr>
      <w:r>
        <w:drawing>
          <wp:inline distT="0" distB="0" distL="0" distR="0">
            <wp:extent cx="3743325" cy="323850"/>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43325" cy="323850"/>
                    </a:xfrm>
                    <a:prstGeom prst="rect">
                      <a:avLst/>
                    </a:prstGeom>
                  </pic:spPr>
                </pic:pic>
              </a:graphicData>
            </a:graphic>
          </wp:inline>
        </w:drawing>
      </w:r>
    </w:p>
    <w:p>
      <w:pPr>
        <w:keepNext w:val="false"/>
        <w:keepLines/>
        <w:spacing w:after="140" w:line="288"/>
      </w:pPr>
      <w:r>
        <w:t xml:space="preserve">where the </w:t>
      </w:r>
      <w:r>
        <w:rPr>
          <w:b/>
          <w:bCs/>
        </w:rPr>
        <w:t xml:space="preserve">Jensen–Shannon divergence</w:t>
      </w:r>
      <w:r>
        <w:t xml:space="preserve"> </w:t>
      </w:r>
      <w:r>
        <w:rPr>
          <w:i w:val="false"/>
          <w:iCs w:val="false"/>
        </w:rPr>
        <w:t xml:space="preserve">JSD(</w:t>
      </w:r>
      <w:r>
        <w:rPr>
          <w:i/>
          <w:iCs/>
        </w:rPr>
        <w:t xml:space="preserve">p</w:t>
      </w:r>
      <w:r>
        <w:rPr>
          <w:i w:val="false"/>
          <w:iCs w:val="false"/>
        </w:rPr>
        <w:t xml:space="preserve">‖</w:t>
      </w:r>
      <w:r>
        <w:rPr>
          <w:i/>
          <w:iCs/>
        </w:rPr>
        <w:t xml:space="preserve">q</w:t>
      </w:r>
      <w:r>
        <w:rPr>
          <w:i w:val="false"/>
          <w:iCs w:val="false"/>
        </w:rPr>
        <w:t xml:space="preserve">) = ½ </w:t>
      </w:r>
      <w:r>
        <w:rPr>
          <w:i/>
          <w:iCs/>
        </w:rPr>
        <w:t xml:space="preserve">D</w:t>
      </w:r>
      <w:r>
        <w:rPr>
          <w:i w:val="false"/>
          <w:iCs w:val="false"/>
          <w:vertAlign w:val="subscript"/>
        </w:rPr>
        <w:t xml:space="preserve">KL</w:t>
      </w:r>
      <w:r>
        <w:rPr>
          <w:i w:val="false"/>
          <w:iCs w:val="false"/>
        </w:rPr>
        <w:t xml:space="preserve">(</w:t>
      </w:r>
      <w:r>
        <w:rPr>
          <w:i/>
          <w:iCs/>
        </w:rPr>
        <w:t xml:space="preserve">p</w:t>
      </w:r>
      <w:r>
        <w:rPr>
          <w:i w:val="false"/>
          <w:iCs w:val="false"/>
        </w:rPr>
        <w:t xml:space="preserve">‖</w:t>
      </w:r>
      <w:r>
        <w:rPr>
          <w:i/>
          <w:iCs/>
        </w:rPr>
        <w:t xml:space="preserve">m</w:t>
      </w:r>
      <w:r>
        <w:rPr>
          <w:i w:val="false"/>
          <w:iCs w:val="false"/>
        </w:rPr>
        <w:t xml:space="preserve">) + ½ </w:t>
      </w:r>
      <w:r>
        <w:rPr>
          <w:i/>
          <w:iCs/>
        </w:rPr>
        <w:t xml:space="preserve">D</w:t>
      </w:r>
      <w:r>
        <w:rPr>
          <w:i w:val="false"/>
          <w:iCs w:val="false"/>
          <w:vertAlign w:val="subscript"/>
        </w:rPr>
        <w:t xml:space="preserve">KL</w:t>
      </w:r>
      <w:r>
        <w:rPr>
          <w:i w:val="false"/>
          <w:iCs w:val="false"/>
        </w:rPr>
        <w:t xml:space="preserve">(</w:t>
      </w:r>
      <w:r>
        <w:rPr>
          <w:i/>
          <w:iCs/>
        </w:rPr>
        <w:t xml:space="preserve">q</w:t>
      </w:r>
      <w:r>
        <w:rPr>
          <w:i w:val="false"/>
          <w:iCs w:val="false"/>
        </w:rPr>
        <w:t xml:space="preserve">‖</w:t>
      </w:r>
      <w:r>
        <w:rPr>
          <w:i/>
          <w:iCs/>
        </w:rPr>
        <w:t xml:space="preserve">m</w:t>
      </w:r>
      <w:r>
        <w:rPr>
          <w:i w:val="false"/>
          <w:iCs w:val="false"/>
        </w:rPr>
        <w:t xml:space="preserve">)</w:t>
      </w:r>
      <w:r>
        <w:t xml:space="preserve"> with </w:t>
      </w:r>
      <w:r>
        <w:rPr>
          <w:i/>
          <w:iCs/>
        </w:rPr>
        <w:t xml:space="preserve">m</w:t>
      </w:r>
      <w:r>
        <w:rPr>
          <w:i w:val="false"/>
          <w:iCs w:val="false"/>
        </w:rPr>
        <w:t xml:space="preserve"> = ½(</w:t>
      </w:r>
      <w:r>
        <w:rPr>
          <w:i/>
          <w:iCs/>
        </w:rPr>
        <w:t xml:space="preserve">p</w:t>
      </w:r>
      <w:r>
        <w:rPr>
          <w:i w:val="false"/>
          <w:iCs w:val="false"/>
        </w:rPr>
        <w:t xml:space="preserve"> + </w:t>
      </w:r>
      <w:r>
        <w:rPr>
          <w:i/>
          <w:iCs/>
        </w:rPr>
        <w:t xml:space="preserve">q</w:t>
      </w:r>
      <w:r>
        <w:rPr>
          <w:i w:val="false"/>
          <w:iCs w:val="false"/>
        </w:rPr>
        <w:t xml:space="preserve">)</w:t>
      </w:r>
      <w:r>
        <w:t xml:space="preserve"> is symmetric, non-negative and zero only when </w:t>
      </w:r>
      <w:r>
        <w:rPr>
          <w:i/>
          <w:iCs/>
        </w:rPr>
        <w:t xml:space="preserve">p</w:t>
      </w:r>
      <w:r>
        <w:rPr>
          <w:i w:val="false"/>
          <w:iCs w:val="false"/>
        </w:rPr>
        <w:t xml:space="preserve"> = </w:t>
      </w:r>
      <w:r>
        <w:rPr>
          <w:i/>
          <w:iCs/>
        </w:rPr>
        <w:t xml:space="preserve">q</w:t>
      </w:r>
      <w:r>
        <w:t xml:space="preserve">. So, with an optimal discriminator and unlimited capacity, the generator minimises the JSD, and the global optimum is </w:t>
      </w:r>
      <w:r>
        <w:rPr>
          <w:i/>
          <w:iCs/>
        </w:rPr>
        <w:t xml:space="preserve">p</w:t>
      </w:r>
      <w:r>
        <w:rPr>
          <w:i/>
          <w:iCs/>
          <w:vertAlign w:val="subscript"/>
        </w:rPr>
        <w:t xml:space="preserve">g</w:t>
      </w:r>
      <w:r>
        <w:rPr>
          <w:i w:val="false"/>
          <w:iCs w:val="false"/>
        </w:rPr>
        <w:t xml:space="preserve"> = </w:t>
      </w:r>
      <w:r>
        <w:rPr>
          <w:i/>
          <w:iCs/>
        </w:rPr>
        <w:t xml:space="preserve">p</w:t>
      </w:r>
      <w:r>
        <w:rPr>
          <w:i w:val="false"/>
          <w:iCs w:val="false"/>
          <w:vertAlign w:val="subscript"/>
        </w:rPr>
        <w:t xml:space="preserve">data</w:t>
      </w:r>
      <w:r>
        <w:t xml:space="preserve">, where </w:t>
      </w:r>
      <w:r>
        <w:rPr>
          <w:i/>
          <w:iCs/>
        </w:rPr>
        <w:t xml:space="preserve">D</w:t>
      </w:r>
      <w:r>
        <w:rPr>
          <w:i w:val="false"/>
          <w:iCs w:val="false"/>
          <w:vertAlign w:val="superscript"/>
        </w:rPr>
        <w:t xml:space="preserve">*</w:t>
      </w:r>
      <w:r>
        <w:rPr>
          <w:i w:val="false"/>
          <w:iCs w:val="false"/>
        </w:rPr>
        <w:t xml:space="preserve"> = ½</w:t>
      </w:r>
      <w:r>
        <w:t xml:space="preserve"> wherever the shared density is positive and </w:t>
      </w:r>
      <w:r>
        <w:rPr>
          <w:i/>
          <w:iCs/>
        </w:rPr>
        <w:t xml:space="preserve">V</w:t>
      </w:r>
      <w:r>
        <w:rPr>
          <w:i w:val="false"/>
          <w:iCs w:val="false"/>
        </w:rPr>
        <w:t xml:space="preserve"> = −log 4</w:t>
      </w:r>
      <w:r>
        <w:t xml:space="preserve">.</w:t>
      </w:r>
    </w:p>
    <w:p>
      <w:pPr>
        <w:keepNext/>
        <w:keepLines/>
        <w:spacing w:after="140" w:line="288"/>
      </w:pPr>
      <w:r>
        <w:rPr>
          <w:b/>
          <w:bCs/>
        </w:rPr>
        <w:t xml:space="preserve">Worked example.</w:t>
      </w:r>
      <w:r>
        <w:t xml:space="preserve"> At JSD = 0, V = −ln(4), about −1.386. A positive JSD raises this ideal-discriminator objective, so the generator seeks matching distributions.</w:t>
      </w:r>
    </w:p>
    <w:p>
      <w:pPr>
        <w:keepNext/>
        <w:spacing w:after="60" w:before="160"/>
        <w:jc w:val="center"/>
      </w:pPr>
      <w:r>
        <w:drawing>
          <wp:inline distT="0" distB="0" distL="0" distR="0">
            <wp:extent cx="5334000" cy="2162175"/>
            <wp:effectExtent t="0" r="0" b="0" l="0"/>
            <wp:docPr id="12" name="The optimal discriminator early in training and at equilibrium" descr="The optimal discriminator early in training and at equilibrium" title="The optimal discriminator early in training and at equilib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6B7280"/>
          <w:sz w:val="19"/>
          <w:szCs w:val="19"/>
        </w:rPr>
        <w:t xml:space="preserve">The optimal discriminator early in training and at equilibrium</w:t>
      </w:r>
    </w:p>
    <w:p>
      <w:pPr>
        <w:keepNext w:val="false"/>
        <w:keepLines/>
        <w:spacing w:after="140" w:line="288"/>
      </w:pPr>
      <w:r>
        <w:t xml:space="preserve">In practice neither network has unlimited capacity, </w:t>
      </w:r>
      <w:r>
        <w:rPr>
          <w:i/>
          <w:iCs/>
        </w:rPr>
        <w:t xml:space="preserve">D</w:t>
      </w:r>
      <w:r>
        <w:t xml:space="preserve"> need not be optimal, and the game is optimised with alternating stochastic gradient steps, so this is an idealisation that explains the goal rather than a guarantee.</w:t>
      </w:r>
    </w:p>
    <w:p>
      <w:pPr>
        <w:pStyle w:val="Heading3"/>
        <w:keepNext/>
      </w:pPr>
      <w:r>
        <w:t xml:space="preserve">The non-saturating generator loss</w:t>
      </w:r>
    </w:p>
    <w:p>
      <w:pPr>
        <w:keepNext w:val="false"/>
        <w:keepLines/>
        <w:spacing w:after="140" w:line="288"/>
      </w:pPr>
      <w:r>
        <w:t xml:space="preserve">Early in training, </w:t>
      </w:r>
      <w:r>
        <w:rPr>
          <w:i/>
          <w:iCs/>
        </w:rPr>
        <w:t xml:space="preserve">D</w:t>
      </w:r>
      <w:r>
        <w:rPr>
          <w:i w:val="false"/>
          <w:iCs w:val="false"/>
        </w:rPr>
        <w:t xml:space="preserve">(</w:t>
      </w:r>
      <w:r>
        <w:rPr>
          <w:i/>
          <w:iCs/>
        </w:rPr>
        <w:t xml:space="preserve">G</w:t>
      </w:r>
      <w:r>
        <w:rPr>
          <w:i w:val="false"/>
          <w:iCs w:val="false"/>
        </w:rPr>
        <w:t xml:space="preserve">(</w:t>
      </w:r>
      <w:r>
        <w:rPr>
          <w:i/>
          <w:iCs/>
        </w:rPr>
        <w:t xml:space="preserve">z</w:t>
      </w:r>
      <w:r>
        <w:rPr>
          <w:i w:val="false"/>
          <w:iCs w:val="false"/>
        </w:rPr>
        <w:t xml:space="preserve">))</w:t>
      </w:r>
      <w:r>
        <w:t xml:space="preserve"> is often close to zero: D easily rejects generated images. The original minimax loss can give G </w:t>
      </w:r>
      <w:r>
        <w:rPr>
          <w:b/>
          <w:bCs/>
        </w:rPr>
        <w:t xml:space="preserve">vanishing gradients</w:t>
      </w:r>
      <w:r>
        <w:t xml:space="preserve">, meaning very weak guidance for a weight change.</w:t>
      </w:r>
    </w:p>
    <w:p>
      <w:pPr>
        <w:keepNext w:val="false"/>
        <w:keepLines/>
        <w:spacing w:after="140" w:line="288"/>
      </w:pPr>
      <w:r>
        <w:t xml:space="preserve">Use the </w:t>
      </w:r>
      <w:r>
        <w:rPr>
          <w:b/>
          <w:bCs/>
        </w:rPr>
        <w:t xml:space="preserve">non-saturating loss</w:t>
      </w:r>
      <w:r>
        <w:t xml:space="preserve">, </w:t>
      </w:r>
      <w:r>
        <w:rPr>
          <w:i w:val="false"/>
          <w:iCs w:val="false"/>
        </w:rPr>
        <w:t xml:space="preserve">−log </w:t>
      </w:r>
      <w:r>
        <w:rPr>
          <w:i/>
          <w:iCs/>
        </w:rPr>
        <w:t xml:space="preserve">D</w:t>
      </w:r>
      <w:r>
        <w:rPr>
          <w:i w:val="false"/>
          <w:iCs w:val="false"/>
        </w:rPr>
        <w:t xml:space="preserve">(</w:t>
      </w:r>
      <w:r>
        <w:rPr>
          <w:i/>
          <w:iCs/>
        </w:rPr>
        <w:t xml:space="preserve">G</w:t>
      </w:r>
      <w:r>
        <w:rPr>
          <w:i w:val="false"/>
          <w:iCs w:val="false"/>
        </w:rPr>
        <w:t xml:space="preserve">(</w:t>
      </w:r>
      <w:r>
        <w:rPr>
          <w:i/>
          <w:iCs/>
        </w:rPr>
        <w:t xml:space="preserve">z</w:t>
      </w:r>
      <w:r>
        <w:rPr>
          <w:i w:val="false"/>
          <w:iCs w:val="false"/>
        </w:rPr>
        <w:t xml:space="preserve">))</w:t>
      </w:r>
      <w:r>
        <w:t xml:space="preserve">. At a fake probability of 0.1 it is about 2.30, while at 0.8 it is about 0.22. Minimising it pushes fake scores up. In code, compare fake logits with target 1. D still uses target 0 for fakes in its own update.</w:t>
      </w:r>
    </w:p>
    <w:p>
      <w:pPr>
        <w:keepNext/>
        <w:spacing w:after="60" w:before="160"/>
        <w:jc w:val="center"/>
      </w:pPr>
      <w:r>
        <w:drawing>
          <wp:inline distT="0" distB="0" distL="0" distR="0">
            <wp:extent cx="5334000" cy="3857625"/>
            <wp:effectExtent t="0" r="0" b="0" l="0"/>
            <wp:docPr id="13" name="Minimax vs non-saturating generator loss" descr="Minimax vs non-saturating generator loss" title="Minimax vs non-saturating generator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857625"/>
                    </a:xfrm>
                    <a:prstGeom prst="rect">
                      <a:avLst/>
                    </a:prstGeom>
                  </pic:spPr>
                </pic:pic>
              </a:graphicData>
            </a:graphic>
          </wp:inline>
        </w:drawing>
      </w:r>
    </w:p>
    <w:p>
      <w:pPr>
        <w:spacing w:after="200"/>
        <w:jc w:val="center"/>
      </w:pPr>
      <w:r>
        <w:rPr>
          <w:i/>
          <w:iCs/>
          <w:color w:val="6B7280"/>
          <w:sz w:val="19"/>
          <w:szCs w:val="19"/>
        </w:rPr>
        <w:t xml:space="preserve">Minimax vs non-saturating generator loss</w:t>
      </w:r>
    </w:p>
    <w:p>
      <w:pPr>
        <w:pStyle w:val="Heading3"/>
        <w:keepNext/>
      </w:pPr>
      <w:r>
        <w:t xml:space="preserve">One training step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fake = G(torch.randn(b, z_dim))</w:t>
            </w:r>
          </w:p>
          <w:p>
            <w:pPr>
              <w:spacing w:after="0" w:line="252"/>
            </w:pPr>
            <w:r>
              <w:rPr>
                <w:rFonts w:ascii="Consolas" w:cs="Consolas" w:eastAsia="Consolas" w:hAnsi="Consolas"/>
                <w:color w:val="1F2937"/>
                <w:sz w:val="18"/>
                <w:szCs w:val="18"/>
              </w:rPr>
              <w:t xml:space="preserve">loss_D = bce(D(x_real), ones) + bce(D(fake.detach()), zeros)   # D step</w:t>
            </w:r>
          </w:p>
          <w:p>
            <w:pPr>
              <w:spacing w:after="0" w:line="252"/>
            </w:pPr>
            <w:r>
              <w:rPr>
                <w:rFonts w:ascii="Consolas" w:cs="Consolas" w:eastAsia="Consolas" w:hAnsi="Consolas"/>
                <w:color w:val="1F2937"/>
                <w:sz w:val="18"/>
                <w:szCs w:val="18"/>
              </w:rPr>
              <w:t xml:space="preserve">opt_D.zero_grad(); loss_D.backward(); opt_D.step()</w:t>
            </w:r>
          </w:p>
          <w:p>
            <w:pPr>
              <w:spacing w:after="0" w:line="252"/>
            </w:pPr>
            <w:r>
              <w:rPr>
                <w:rFonts w:ascii="Consolas" w:cs="Consolas" w:eastAsia="Consolas" w:hAnsi="Consolas"/>
                <w:color w:val="1F2937"/>
                <w:sz w:val="18"/>
                <w:szCs w:val="18"/>
              </w:rPr>
              <w:t xml:space="preserve">loss_G = bce(D(fake), ones)                                    # G step (non-saturating)</w:t>
            </w:r>
          </w:p>
          <w:p>
            <w:pPr>
              <w:spacing w:after="0" w:line="252"/>
            </w:pPr>
            <w:r>
              <w:rPr>
                <w:rFonts w:ascii="Consolas" w:cs="Consolas" w:eastAsia="Consolas" w:hAnsi="Consolas"/>
                <w:color w:val="1F2937"/>
                <w:sz w:val="18"/>
                <w:szCs w:val="18"/>
              </w:rPr>
              <w:t xml:space="preserve">opt_G.zero_grad(); loss_G.backward(); opt_G.step()</w:t>
            </w:r>
          </w:p>
        </w:tc>
      </w:tr>
    </w:tbl>
    <w:p>
      <w:pPr>
        <w:spacing w:after="120"/>
      </w:pPr>
    </w:p>
    <w:p>
      <w:pPr>
        <w:keepNext w:val="false"/>
        <w:keepLines/>
        <w:spacing w:after="140" w:line="288"/>
      </w:pPr>
      <w:r>
        <w:rPr>
          <w:rFonts w:ascii="Consolas" w:cs="Consolas" w:eastAsia="Consolas" w:hAnsi="Consolas"/>
          <w:color w:val="4F46E5"/>
          <w:sz w:val="20"/>
          <w:szCs w:val="20"/>
        </w:rPr>
        <w:t xml:space="preserve">.detach()</w:t>
      </w:r>
      <w:r>
        <w:t xml:space="preserve"> cuts the gradient route to G during D’s loss calculation. </w:t>
      </w:r>
      <w:r>
        <w:rPr>
          <w:rFonts w:ascii="Consolas" w:cs="Consolas" w:eastAsia="Consolas" w:hAnsi="Consolas"/>
          <w:color w:val="4F46E5"/>
          <w:sz w:val="20"/>
          <w:szCs w:val="20"/>
        </w:rPr>
        <w:t xml:space="preserve">opt_D</w:t>
      </w:r>
      <w:r>
        <w:t xml:space="preserve"> changes only D’s registered weights. DCGAN defaults: Adam, learning rate 2 × 10⁻⁴, β₁ = 0.5.</w:t>
      </w:r>
    </w:p>
    <w:p>
      <w:pPr>
        <w:pStyle w:val="Heading2"/>
        <w:keepNext/>
      </w:pPr>
      <w:r>
        <w:t xml:space="preserve">3. Training challenges and fixes</w:t>
      </w:r>
    </w:p>
    <w:p>
      <w:pPr>
        <w:pStyle w:val="Heading3"/>
        <w:keepNext/>
      </w:pPr>
      <w:r>
        <w:t xml:space="preserve">Reading the diagnostics</w:t>
      </w:r>
    </w:p>
    <w:p>
      <w:pPr>
        <w:keepNext w:val="false"/>
        <w:keepLines/>
        <w:spacing w:after="140" w:line="288"/>
      </w:pPr>
      <w:r>
        <w:t xml:space="preserve">GAN losses can rise and fall because each network changes the other’s task. This can cause </w:t>
      </w:r>
      <w:r>
        <w:rPr>
          <w:b/>
          <w:bCs/>
        </w:rPr>
        <w:t xml:space="preserve">instability</w:t>
      </w:r>
      <w:r>
        <w:t xml:space="preserve">. Inspect losses and D’s real/fake scores alongside images. Very confident D scores can mean weak generator feedback, but no single curve proves failure or success.</w:t>
      </w:r>
    </w:p>
    <w:p>
      <w:pPr>
        <w:keepNext/>
        <w:keepLines/>
        <w:spacing w:after="140" w:line="288"/>
      </w:pPr>
      <w:r>
        <w:t xml:space="preserve">Reuse the same noise codes for snapshots so changes reflect training. Then check variety and coverage with metrics and class counts. A low generator loss can coexist with repeated or poor images.</w:t>
      </w:r>
    </w:p>
    <w:p>
      <w:pPr>
        <w:keepNext/>
        <w:spacing w:after="60" w:before="160"/>
        <w:jc w:val="center"/>
      </w:pPr>
      <w:r>
        <w:drawing>
          <wp:inline distT="0" distB="0" distL="0" distR="0">
            <wp:extent cx="5334000" cy="2162175"/>
            <wp:effectExtent t="0" r="0" b="0" l="0"/>
            <wp:docPr id="14" name="Real training curves of the lecture DCGAN" descr="Real training curves of the lecture DCGAN" title="Real training curves of the lecture DC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6B7280"/>
          <w:sz w:val="19"/>
          <w:szCs w:val="19"/>
        </w:rPr>
        <w:t xml:space="preserve">Real training curves of the lecture DCGAN</w:t>
      </w:r>
    </w:p>
    <w:p>
      <w:pPr>
        <w:pStyle w:val="Heading3"/>
        <w:keepNext/>
      </w:pPr>
      <w:r>
        <w:t xml:space="preserve">Mode collapse</w:t>
      </w:r>
    </w:p>
    <w:p>
      <w:pPr>
        <w:keepNext w:val="false"/>
        <w:keepLines/>
        <w:spacing w:after="140" w:line="288"/>
      </w:pPr>
      <w:r>
        <w:rPr>
          <w:b/>
          <w:bCs/>
        </w:rPr>
        <w:t xml:space="preserve">Mode collapse</w:t>
      </w:r>
      <w:r>
        <w:t xml:space="preserve"> means G misses substantial parts of the data distribution. It may make sharp images of only a few digit classes. Different random codes then give similar outputs.</w:t>
      </w:r>
    </w:p>
    <w:p>
      <w:pPr>
        <w:keepNext w:val="false"/>
        <w:keepLines/>
        <w:spacing w:after="140" w:line="288"/>
      </w:pPr>
      <w:r>
        <w:t xml:space="preserve">G can exploit one pattern that currently fools D, then switch when D adapts. In the measured eight-cluster experiment, the standard GAN covered 7 modes at the end while WGAN-GP covered 8. This is evidence for that run, not a universal guarantee.</w:t>
      </w:r>
    </w:p>
    <w:p>
      <w:pPr>
        <w:keepNext/>
        <w:spacing w:after="60" w:before="160"/>
        <w:jc w:val="center"/>
      </w:pPr>
      <w:r>
        <w:drawing>
          <wp:inline distT="0" distB="0" distL="0" distR="0">
            <wp:extent cx="5334000" cy="2876550"/>
            <wp:effectExtent t="0" r="0" b="0" l="0"/>
            <wp:docPr id="15" name="Mode collapse experiment on a ring of 8 Gaussians" descr="Mode collapse experiment on a ring of 8 Gaussians" title="Mode collapse experiment on a ring of 8 Gauss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6B7280"/>
          <w:sz w:val="19"/>
          <w:szCs w:val="19"/>
        </w:rPr>
        <w:t xml:space="preserve">Mode collapse experiment on a ring of 8 Gaussians</w:t>
      </w:r>
    </w:p>
    <w:p>
      <w:pPr>
        <w:pStyle w:val="Heading3"/>
        <w:keepNext/>
      </w:pPr>
      <w:r>
        <w:t xml:space="preserve">Failure modes and remedies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3508"/>
        <w:gridCol w:w="3879"/>
      </w:tblGrid>
      <w:tr>
        <w:trPr>
          <w:cantSplit/>
          <w:tblHeader/>
        </w:trPr>
        <w:tc>
          <w:tcPr>
            <w:tcW w:type="dxa" w:w="20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Problem</w:t>
            </w:r>
          </w:p>
        </w:tc>
        <w:tc>
          <w:tcPr>
            <w:tcW w:type="dxa" w:w="350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Symptom</w:t>
            </w:r>
          </w:p>
        </w:tc>
        <w:tc>
          <w:tcPr>
            <w:tcW w:type="dxa" w:w="38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Remedies</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 collapse</w:t>
            </w:r>
          </w:p>
        </w:tc>
        <w:tc>
          <w:tcPr>
            <w:tcW w:type="dxa" w:w="35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Samples alike; classes missing from the histogram</w:t>
            </w:r>
          </w:p>
        </w:tc>
        <w:tc>
          <w:tcPr>
            <w:tcW w:type="dxa" w:w="38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Wasserstein loss (+GP), minibatch statistics in D, unrolled D, more diverse data</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Weak gradients</w:t>
            </w:r>
          </w:p>
        </w:tc>
        <w:tc>
          <w:tcPr>
            <w:tcW w:type="dxa" w:w="35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Little G improvement; inspect gradients rather than D(fake) alone</w:t>
            </w:r>
          </w:p>
        </w:tc>
        <w:tc>
          <w:tcPr>
            <w:tcW w:type="dxa" w:w="38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Non-saturating loss; weaker or regularised D; Wasserstein loss</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Non-convergence</w:t>
            </w:r>
          </w:p>
        </w:tc>
        <w:tc>
          <w:tcPr>
            <w:tcW w:type="dxa" w:w="35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Samples keep changing style; wild oscillation</w:t>
            </w:r>
          </w:p>
        </w:tc>
        <w:tc>
          <w:tcPr>
            <w:tcW w:type="dxa" w:w="38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Lower learning rates; TTUR; spectral normalisation; EMA of G</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 overfits (small data)</w:t>
            </w:r>
          </w:p>
        </w:tc>
        <w:tc>
          <w:tcPr>
            <w:tcW w:type="dxa" w:w="35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D(real) → 1 on training images only</w:t>
            </w:r>
          </w:p>
        </w:tc>
        <w:tc>
          <w:tcPr>
            <w:tcW w:type="dxa" w:w="38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Discriminator augmentation (ADA); more data</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Artefacts</w:t>
            </w:r>
          </w:p>
        </w:tc>
        <w:tc>
          <w:tcPr>
            <w:tcW w:type="dxa" w:w="35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Checkerboards, textures stuck to screen positions</w:t>
            </w:r>
          </w:p>
        </w:tc>
        <w:tc>
          <w:tcPr>
            <w:tcW w:type="dxa" w:w="38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Resize-then-convolve upsampling; StyleGAN2/3 architectures</w:t>
            </w:r>
          </w:p>
        </w:tc>
      </w:tr>
    </w:tbl>
    <w:p>
      <w:pPr>
        <w:spacing w:after="120"/>
      </w:pPr>
    </w:p>
    <w:p>
      <w:pPr>
        <w:pStyle w:val="Heading3"/>
        <w:keepNext/>
      </w:pPr>
      <w:r>
        <w:t xml:space="preserve">The Wasserstein GAN with gradient penalty</w:t>
      </w:r>
    </w:p>
    <w:p>
      <w:pPr>
        <w:keepNext w:val="false"/>
        <w:keepLines/>
        <w:spacing w:after="140" w:line="288"/>
      </w:pPr>
      <w:r>
        <w:t xml:space="preserve">The Wasserstein-1 (earth-mover) distance measures the minimum "work" to move probability mass from one distribution to the other. By Kantorovich–Rubinstein duality it equals </w:t>
      </w:r>
      <w:r>
        <w:rPr>
          <w:i w:val="false"/>
          <w:iCs w:val="false"/>
        </w:rPr>
        <w:t xml:space="preserve">sup</w:t>
      </w:r>
      <w:r>
        <w:rPr>
          <w:i w:val="false"/>
          <w:iCs w:val="false"/>
          <w:vertAlign w:val="subscript"/>
        </w:rPr>
        <w:t xml:space="preserve">‖</w:t>
      </w:r>
      <w:r>
        <w:rPr>
          <w:i/>
          <w:iCs/>
          <w:vertAlign w:val="subscript"/>
        </w:rPr>
        <w:t xml:space="preserve">f</w:t>
      </w:r>
      <w:r>
        <w:rPr>
          <w:i w:val="false"/>
          <w:iCs w:val="false"/>
          <w:vertAlign w:val="subscript"/>
        </w:rPr>
        <w:t xml:space="preserve">‖</w:t>
      </w:r>
      <w:r>
        <w:rPr>
          <w:i/>
          <w:iCs/>
          <w:vertAlign w:val="subscript"/>
        </w:rPr>
        <w:t xml:space="preserve">L</w:t>
      </w:r>
      <w:r>
        <w:rPr>
          <w:i w:val="false"/>
          <w:iCs w:val="false"/>
          <w:vertAlign w:val="subscript"/>
        </w:rPr>
        <w:t xml:space="preserve"> ≤ 1</w:t>
      </w:r>
      <w:r>
        <w:rPr>
          <w:i w:val="false"/>
          <w:iCs w:val="false"/>
        </w:rPr>
        <w:t xml:space="preserve"> 𝔼</w:t>
      </w:r>
      <w:r>
        <w:rPr>
          <w:i/>
          <w:iCs/>
          <w:vertAlign w:val="subscript"/>
        </w:rPr>
        <w:t xml:space="preserve">p</w:t>
      </w:r>
      <w:r>
        <w:rPr>
          <w:i w:val="false"/>
          <w:iCs w:val="false"/>
          <w:vertAlign w:val="subscript"/>
        </w:rPr>
        <w:t xml:space="preserve">data</w:t>
      </w:r>
      <w:r>
        <w:rPr>
          <w:i w:val="false"/>
          <w:iCs w:val="false"/>
        </w:rPr>
        <w:t xml:space="preserve">[</w:t>
      </w:r>
      <w:r>
        <w:rPr>
          <w:i/>
          <w:iCs/>
        </w:rPr>
        <w:t xml:space="preserve">f</w:t>
      </w:r>
      <w:r>
        <w:rPr>
          <w:i w:val="false"/>
          <w:iCs w:val="false"/>
        </w:rPr>
        <w:t xml:space="preserve">(</w:t>
      </w:r>
      <w:r>
        <w:rPr>
          <w:i/>
          <w:iCs/>
        </w:rPr>
        <w:t xml:space="preserve">x</w:t>
      </w:r>
      <w:r>
        <w:rPr>
          <w:i w:val="false"/>
          <w:iCs w:val="false"/>
        </w:rPr>
        <w:t xml:space="preserve">)] − 𝔼</w:t>
      </w:r>
      <w:r>
        <w:rPr>
          <w:i/>
          <w:iCs/>
          <w:vertAlign w:val="subscript"/>
        </w:rPr>
        <w:t xml:space="preserve">p</w:t>
      </w:r>
      <w:r>
        <w:rPr>
          <w:i/>
          <w:iCs/>
          <w:vertAlign w:val="subscript"/>
        </w:rPr>
        <w:t xml:space="preserve">g</w:t>
      </w:r>
      <w:r>
        <w:rPr>
          <w:i w:val="false"/>
          <w:iCs w:val="false"/>
        </w:rPr>
        <w:t xml:space="preserve">[</w:t>
      </w:r>
      <w:r>
        <w:rPr>
          <w:i/>
          <w:iCs/>
        </w:rPr>
        <w:t xml:space="preserve">f</w:t>
      </w:r>
      <w:r>
        <w:rPr>
          <w:i w:val="false"/>
          <w:iCs w:val="false"/>
        </w:rPr>
        <w:t xml:space="preserve">(</w:t>
      </w:r>
      <w:r>
        <w:rPr>
          <w:i/>
          <w:iCs/>
        </w:rPr>
        <w:t xml:space="preserve">x</w:t>
      </w:r>
      <w:r>
        <w:rPr>
          <w:i w:val="false"/>
          <w:iCs w:val="false"/>
        </w:rPr>
        <w:t xml:space="preserve">)]</w:t>
      </w:r>
      <w:r>
        <w:t xml:space="preserve">, so a </w:t>
      </w:r>
      <w:r>
        <w:rPr>
          <w:b/>
          <w:bCs/>
        </w:rPr>
        <w:t xml:space="preserve">critic</w:t>
      </w:r>
      <w:r>
        <w:t xml:space="preserve"> </w:t>
      </w:r>
      <w:r>
        <w:rPr>
          <w:i/>
          <w:iCs/>
        </w:rPr>
        <w:t xml:space="preserve">D</w:t>
      </w:r>
      <w:r>
        <w:t xml:space="preserve"> restricted to 1-Lipschitz functions can estimate it:</w:t>
      </w:r>
    </w:p>
    <w:p>
      <w:pPr>
        <w:spacing w:after="160" w:before="120"/>
        <w:jc w:val="center"/>
      </w:pPr>
      <w:r>
        <w:drawing>
          <wp:inline distT="0" distB="0" distL="0" distR="0">
            <wp:extent cx="4019550" cy="457200"/>
            <wp:effectExtent t="0" r="0" b="0" l="0"/>
            <wp:docPr id="16"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9550" cy="457200"/>
                    </a:xfrm>
                    <a:prstGeom prst="rect">
                      <a:avLst/>
                    </a:prstGeom>
                  </pic:spPr>
                </pic:pic>
              </a:graphicData>
            </a:graphic>
          </wp:inline>
        </w:drawing>
      </w:r>
    </w:p>
    <w:p>
      <w:pPr>
        <w:keepNext w:val="false"/>
        <w:keepLines/>
        <w:spacing w:after="140" w:line="288"/>
      </w:pPr>
      <w:r>
        <w:rPr>
          <w:b/>
          <w:bCs/>
        </w:rPr>
        <w:t xml:space="preserve">Score-gap example.</w:t>
      </w:r>
      <w:r>
        <w:t xml:space="preserve"> If average real score = 2.0 and fake score = 0.5, the gap is 1.5. The critic increases the gap under its smoothness constraint. G tries to raise fake scores.</w:t>
      </w:r>
    </w:p>
    <w:p>
      <w:pPr>
        <w:keepNext w:val="false"/>
        <w:keepLines/>
        <w:spacing w:after="140" w:line="288"/>
      </w:pPr>
      <w:r>
        <w:t xml:space="preserve">Unlike the JSD, it can vary usefully even when the two distributions do not overlap, giving the generator more informative directional feedback. WGAN-GP (Gulrajani et al., 2017) encourages the Lipschitz condition by adding to the critic's loss</w:t>
      </w:r>
    </w:p>
    <w:p>
      <w:pPr>
        <w:spacing w:after="160" w:before="120"/>
        <w:jc w:val="center"/>
      </w:pPr>
      <w:r>
        <w:drawing>
          <wp:inline distT="0" distB="0" distL="0" distR="0">
            <wp:extent cx="5781675" cy="333375"/>
            <wp:effectExtent t="0" r="0" b="0" l="0"/>
            <wp:docPr id="17"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81675" cy="333375"/>
                    </a:xfrm>
                    <a:prstGeom prst="rect">
                      <a:avLst/>
                    </a:prstGeom>
                  </pic:spPr>
                </pic:pic>
              </a:graphicData>
            </a:graphic>
          </wp:inline>
        </w:drawing>
      </w:r>
    </w:p>
    <w:p>
      <w:pPr>
        <w:keepNext w:val="false"/>
        <w:keepLines/>
        <w:spacing w:after="140" w:line="288"/>
      </w:pPr>
      <w:r>
        <w:t xml:space="preserve">with λ = 10 and typically 5 critic steps per generator step. This encourages gradient norms near 1 on sampled interpolates; it does not guarantee a globally 1-Lipschitz critic or complete mode coverage. The critic outputs an unbounded score, not a probability.</w:t>
      </w:r>
    </w:p>
    <w:p>
      <w:pPr>
        <w:keepNext w:val="false"/>
        <w:keepLines/>
        <w:spacing w:after="140" w:line="288"/>
      </w:pPr>
      <w:r>
        <w:rPr>
          <w:b/>
          <w:bCs/>
        </w:rPr>
        <w:t xml:space="preserve">Penalty example.</w:t>
      </w:r>
      <w:r>
        <w:t xml:space="preserve"> For gradient norm 1.4 and </w:t>
      </w:r>
      <w:r>
        <w:rPr>
          <w:i w:val="false"/>
          <w:iCs w:val="false"/>
        </w:rPr>
        <w:t xml:space="preserve">λ = 10</w:t>
      </w:r>
      <w:r>
        <w:t xml:space="preserve">, the point penalty is 10 × (1.4 − 1)² = 1.6. Norm 1 gives zero. This encourages smoothness at sampled points.</w:t>
      </w:r>
    </w:p>
    <w:p>
      <w:pPr>
        <w:pStyle w:val="Heading3"/>
        <w:keepNext/>
      </w:pPr>
      <w:r>
        <w:t xml:space="preserve">Other stabilisation techniques</w:t>
      </w:r>
    </w:p>
    <w:p>
      <w:pPr>
        <w:pStyle w:val="ListParagraph"/>
        <w:keepLines/>
        <w:numPr>
          <w:ilvl w:val="0"/>
          <w:numId w:val="10"/>
        </w:numPr>
        <w:spacing w:after="80" w:line="276"/>
      </w:pPr>
      <w:r>
        <w:rPr>
          <w:b/>
          <w:bCs/>
        </w:rPr>
        <w:t xml:space="preserve">Spectral normalisation</w:t>
      </w:r>
      <w:r>
        <w:t xml:space="preserve"> (Miyato et al., 2018): divide each discriminator layer's weight by its largest singular value, a way to control layer scale; the full-network constraint depends on layers and implementation (</w:t>
      </w:r>
      <w:r>
        <w:rPr>
          <w:rFonts w:ascii="Consolas" w:cs="Consolas" w:eastAsia="Consolas" w:hAnsi="Consolas"/>
          <w:color w:val="4F46E5"/>
          <w:sz w:val="20"/>
          <w:szCs w:val="20"/>
        </w:rPr>
        <w:t xml:space="preserve">torch.nn.utils.spectral_norm</w:t>
      </w:r>
      <w:r>
        <w:t xml:space="preserve">).</w:t>
      </w:r>
    </w:p>
    <w:p>
      <w:pPr>
        <w:pStyle w:val="ListParagraph"/>
        <w:keepLines/>
        <w:numPr>
          <w:ilvl w:val="0"/>
          <w:numId w:val="10"/>
        </w:numPr>
        <w:spacing w:after="80" w:line="276"/>
      </w:pPr>
      <w:r>
        <w:rPr>
          <w:b/>
          <w:bCs/>
        </w:rPr>
        <w:t xml:space="preserve">TTUR</w:t>
      </w:r>
      <w:r>
        <w:t xml:space="preserve"> (Heusel et al., 2017): different learning rates for D and G.</w:t>
      </w:r>
    </w:p>
    <w:p>
      <w:pPr>
        <w:pStyle w:val="ListParagraph"/>
        <w:keepLines/>
        <w:numPr>
          <w:ilvl w:val="0"/>
          <w:numId w:val="10"/>
        </w:numPr>
        <w:spacing w:after="80" w:line="276"/>
      </w:pPr>
      <w:r>
        <w:rPr>
          <w:b/>
          <w:bCs/>
        </w:rPr>
        <w:t xml:space="preserve">EMA of generator weights:</w:t>
      </w:r>
      <w:r>
        <w:t xml:space="preserve"> sample from an exponential moving average of G's parameters.</w:t>
      </w:r>
    </w:p>
    <w:p>
      <w:pPr>
        <w:pStyle w:val="ListParagraph"/>
        <w:keepLines/>
        <w:numPr>
          <w:ilvl w:val="0"/>
          <w:numId w:val="10"/>
        </w:numPr>
        <w:spacing w:after="80" w:line="276"/>
      </w:pPr>
      <w:r>
        <w:rPr>
          <w:b/>
          <w:bCs/>
        </w:rPr>
        <w:t xml:space="preserve">Adaptive discriminator augmentation (ADA):</w:t>
      </w:r>
      <w:r>
        <w:t xml:space="preserve"> augment images shown to D so it cannot memorise small datasets.</w:t>
      </w:r>
    </w:p>
    <w:p>
      <w:pPr>
        <w:pStyle w:val="ListParagraph"/>
        <w:keepLines/>
        <w:numPr>
          <w:ilvl w:val="0"/>
          <w:numId w:val="10"/>
        </w:numPr>
        <w:spacing w:after="80" w:line="276"/>
      </w:pPr>
      <w:r>
        <w:rPr>
          <w:b/>
          <w:bCs/>
        </w:rPr>
        <w:t xml:space="preserve">R1 regularisation:</w:t>
      </w:r>
      <w:r>
        <w:t xml:space="preserve"> penalise D's gradient on real data (default in StyleGAN2).</w:t>
      </w:r>
    </w:p>
    <w:p>
      <w:pPr>
        <w:pStyle w:val="Heading2"/>
        <w:keepNext/>
      </w:pPr>
      <w:r>
        <w:t xml:space="preserve">4. Variants: from DCGAN to StyleGAN</w:t>
      </w:r>
    </w:p>
    <w:p>
      <w:pPr>
        <w:pStyle w:val="Heading3"/>
        <w:keepNext/>
      </w:pPr>
      <w:r>
        <w:t xml:space="preserve">DCGAN</w:t>
      </w:r>
    </w:p>
    <w:p>
      <w:pPr>
        <w:keepNext w:val="false"/>
        <w:keepLines/>
        <w:spacing w:after="140" w:line="288"/>
      </w:pPr>
      <w:r>
        <w:rPr>
          <w:b/>
          <w:bCs/>
        </w:rPr>
        <w:t xml:space="preserve">DCGAN</w:t>
      </w:r>
      <w:r>
        <w:t xml:space="preserve"> means deep convolutional GAN. Convolutions learn from local pixel patterns. G uses transposed convolutions to increase spatial size. D uses strided convolutions to reduce it.</w:t>
      </w:r>
    </w:p>
    <w:p>
      <w:pPr>
        <w:keepNext w:val="false"/>
        <w:keepLines/>
        <w:spacing w:after="140" w:line="288"/>
      </w:pPr>
      <w:r>
        <w:t xml:space="preserve">The lab follows Radford et al. (2015): batch normalisation in selected layers, ReLU in G, tanh at G’s output and LeakyReLU in D. It uses Adam, learning rate 0.0002 and beta1 = 0.5. These are useful starting settings, not a guarantee of stable training.</w:t>
      </w:r>
    </w:p>
    <w:p>
      <w:pPr>
        <w:keepNext/>
        <w:spacing w:after="60" w:before="160"/>
        <w:jc w:val="center"/>
      </w:pPr>
      <w:r>
        <w:drawing>
          <wp:inline distT="0" distB="0" distL="0" distR="0">
            <wp:extent cx="5334000" cy="1857375"/>
            <wp:effectExtent t="0" r="0" b="0" l="0"/>
            <wp:docPr id="18" name="DCGAN generator and guidelines" descr="DCGAN generator and guidelines" title="DCGAN generator 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857375"/>
                    </a:xfrm>
                    <a:prstGeom prst="rect">
                      <a:avLst/>
                    </a:prstGeom>
                  </pic:spPr>
                </pic:pic>
              </a:graphicData>
            </a:graphic>
          </wp:inline>
        </w:drawing>
      </w:r>
    </w:p>
    <w:p>
      <w:pPr>
        <w:spacing w:after="200"/>
        <w:jc w:val="center"/>
      </w:pPr>
      <w:r>
        <w:rPr>
          <w:i/>
          <w:iCs/>
          <w:color w:val="6B7280"/>
          <w:sz w:val="19"/>
          <w:szCs w:val="19"/>
        </w:rPr>
        <w:t xml:space="preserve">DCGAN generator and guidelines</w:t>
      </w:r>
    </w:p>
    <w:p>
      <w:pPr>
        <w:keepNext/>
        <w:spacing w:after="60" w:before="160"/>
        <w:jc w:val="center"/>
      </w:pPr>
      <w:r>
        <w:drawing>
          <wp:inline distT="0" distB="0" distL="0" distR="0">
            <wp:extent cx="5334000" cy="2962275"/>
            <wp:effectExtent t="0" r="0" b="0" l="0"/>
            <wp:docPr id="19" name="Real DCGAN samples across epochs" descr="Real DCGAN samples across epochs" title="Real DCGAN samples across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6B7280"/>
          <w:sz w:val="19"/>
          <w:szCs w:val="19"/>
        </w:rPr>
        <w:t xml:space="preserve">Real DCGAN samples across epochs</w:t>
      </w:r>
    </w:p>
    <w:p>
      <w:pPr>
        <w:pStyle w:val="Heading3"/>
        <w:keepNext/>
      </w:pPr>
      <w:r>
        <w:t xml:space="preserve">Conditional GANs and image-to-image translation</w:t>
      </w:r>
    </w:p>
    <w:p>
      <w:pPr>
        <w:keepNext w:val="false"/>
        <w:keepLines/>
        <w:spacing w:after="140" w:line="288"/>
      </w:pPr>
      <w:r>
        <w:t xml:space="preserve">A </w:t>
      </w:r>
      <w:r>
        <w:rPr>
          <w:b/>
          <w:bCs/>
        </w:rPr>
        <w:t xml:space="preserve">conditional GAN</w:t>
      </w:r>
      <w:r>
        <w:t xml:space="preserve"> (Mirza &amp; Osindero, 2014) feeds a condition </w:t>
      </w:r>
      <w:r>
        <w:rPr>
          <w:i/>
          <w:iCs/>
        </w:rPr>
        <w:t xml:space="preserve">y</w:t>
      </w:r>
      <w:r>
        <w:t xml:space="preserve"> to both networks: </w:t>
      </w:r>
      <w:r>
        <w:rPr>
          <w:i/>
          <w:iCs/>
        </w:rPr>
        <w:t xml:space="preserve">G</w:t>
      </w:r>
      <w:r>
        <w:rPr>
          <w:i w:val="false"/>
          <w:iCs w:val="false"/>
        </w:rPr>
        <w:t xml:space="preserve">(</w:t>
      </w:r>
      <w:r>
        <w:rPr>
          <w:i/>
          <w:iCs/>
        </w:rPr>
        <w:t xml:space="preserve">z</w:t>
      </w:r>
      <w:r>
        <w:rPr>
          <w:i w:val="false"/>
          <w:iCs w:val="false"/>
        </w:rPr>
        <w:t xml:space="preserve">, </w:t>
      </w:r>
      <w:r>
        <w:rPr>
          <w:i/>
          <w:iCs/>
        </w:rPr>
        <w:t xml:space="preserve">y</w:t>
      </w:r>
      <w:r>
        <w:rPr>
          <w:i w:val="false"/>
          <w:iCs w:val="false"/>
        </w:rPr>
        <w:t xml:space="preserve">)</w:t>
      </w:r>
      <w:r>
        <w:t xml:space="preserve"> and </w:t>
      </w:r>
      <w:r>
        <w:rPr>
          <w:i/>
          <w:iCs/>
        </w:rPr>
        <w:t xml:space="preserve">D</w:t>
      </w:r>
      <w:r>
        <w:rPr>
          <w:i w:val="false"/>
          <w:iCs w:val="false"/>
        </w:rPr>
        <w:t xml:space="preserve">(</w:t>
      </w:r>
      <w:r>
        <w:rPr>
          <w:i/>
          <w:iCs/>
        </w:rPr>
        <w:t xml:space="preserve">x</w:t>
      </w:r>
      <w:r>
        <w:rPr>
          <w:i w:val="false"/>
          <w:iCs w:val="false"/>
        </w:rPr>
        <w:t xml:space="preserve">, </w:t>
      </w:r>
      <w:r>
        <w:rPr>
          <w:i/>
          <w:iCs/>
        </w:rPr>
        <w:t xml:space="preserve">y</w:t>
      </w:r>
      <w:r>
        <w:rPr>
          <w:i w:val="false"/>
          <w:iCs w:val="false"/>
        </w:rPr>
        <w:t xml:space="preserve">)</w:t>
      </w:r>
      <w:r>
        <w:t xml:space="preserve">. </w:t>
      </w:r>
      <w:r>
        <w:rPr>
          <w:i/>
          <w:iCs/>
        </w:rPr>
        <w:t xml:space="preserve">D</w:t>
      </w:r>
      <w:r>
        <w:t xml:space="preserve"> must check that </w:t>
      </w:r>
      <w:r>
        <w:rPr>
          <w:i/>
          <w:iCs/>
        </w:rPr>
        <w:t xml:space="preserve">x</w:t>
      </w:r>
      <w:r>
        <w:t xml:space="preserve"> is real </w:t>
      </w:r>
      <w:r>
        <w:rPr>
          <w:b/>
          <w:bCs/>
        </w:rPr>
        <w:t xml:space="preserve">and</w:t>
      </w:r>
      <w:r>
        <w:t xml:space="preserve"> matches </w:t>
      </w:r>
      <w:r>
        <w:rPr>
          <w:i/>
          <w:iCs/>
        </w:rPr>
        <w:t xml:space="preserve">y</w:t>
      </w:r>
      <w:r>
        <w:t xml:space="preserve">, so </w:t>
      </w:r>
      <w:r>
        <w:rPr>
          <w:i/>
          <w:iCs/>
        </w:rPr>
        <w:t xml:space="preserve">G</w:t>
      </w:r>
      <w:r>
        <w:t xml:space="preserve"> learns to respect the condition.</w:t>
      </w:r>
    </w:p>
    <w:p>
      <w:pPr>
        <w:pStyle w:val="ListParagraph"/>
        <w:keepLines/>
        <w:numPr>
          <w:ilvl w:val="0"/>
          <w:numId w:val="11"/>
        </w:numPr>
        <w:spacing w:after="80" w:line="276"/>
      </w:pPr>
      <w:r>
        <w:rPr>
          <w:b/>
          <w:bCs/>
        </w:rPr>
        <w:t xml:space="preserve">pix2pix</w:t>
      </w:r>
      <w:r>
        <w:t xml:space="preserve"> (Isola et al., 2017): paired translation (sketch → photo, labels → street scene) with a conditional GAN plus an L1 reconstruction loss and a "PatchGAN" discriminator that judges local patches.</w:t>
      </w:r>
    </w:p>
    <w:p>
      <w:pPr>
        <w:pStyle w:val="ListParagraph"/>
        <w:keepLines/>
        <w:numPr>
          <w:ilvl w:val="0"/>
          <w:numId w:val="11"/>
        </w:numPr>
        <w:spacing w:after="80" w:line="276"/>
      </w:pPr>
      <w:r>
        <w:rPr>
          <w:b/>
          <w:bCs/>
        </w:rPr>
        <w:t xml:space="preserve">CycleGAN</w:t>
      </w:r>
      <w:r>
        <w:t xml:space="preserve"> (Zhu et al., 2017): unpaired translation (horse ↔ zebra) with two generators </w:t>
      </w:r>
      <w:r>
        <w:rPr>
          <w:i/>
          <w:iCs/>
        </w:rPr>
        <w:t xml:space="preserve">G</w:t>
      </w:r>
      <w:r>
        <w:rPr>
          <w:i w:val="false"/>
          <w:iCs w:val="false"/>
        </w:rPr>
        <w:t xml:space="preserve">: </w:t>
      </w:r>
      <w:r>
        <w:rPr>
          <w:i/>
          <w:iCs/>
        </w:rPr>
        <w:t xml:space="preserve">X</w:t>
      </w:r>
      <w:r>
        <w:rPr>
          <w:i w:val="false"/>
          <w:iCs w:val="false"/>
        </w:rPr>
        <w:t xml:space="preserve"> → </w:t>
      </w:r>
      <w:r>
        <w:rPr>
          <w:i/>
          <w:iCs/>
        </w:rPr>
        <w:t xml:space="preserve">Y</w:t>
      </w:r>
      <w:r>
        <w:t xml:space="preserve">, </w:t>
      </w:r>
      <w:r>
        <w:rPr>
          <w:i/>
          <w:iCs/>
        </w:rPr>
        <w:t xml:space="preserve">F</w:t>
      </w:r>
      <w:r>
        <w:rPr>
          <w:i w:val="false"/>
          <w:iCs w:val="false"/>
        </w:rPr>
        <w:t xml:space="preserve">: </w:t>
      </w:r>
      <w:r>
        <w:rPr>
          <w:i/>
          <w:iCs/>
        </w:rPr>
        <w:t xml:space="preserve">Y</w:t>
      </w:r>
      <w:r>
        <w:rPr>
          <w:i w:val="false"/>
          <w:iCs w:val="false"/>
        </w:rPr>
        <w:t xml:space="preserve"> → </w:t>
      </w:r>
      <w:r>
        <w:rPr>
          <w:i/>
          <w:iCs/>
        </w:rPr>
        <w:t xml:space="preserve">X</w:t>
      </w:r>
      <w:r>
        <w:t xml:space="preserve"> and a </w:t>
      </w:r>
      <w:r>
        <w:rPr>
          <w:b/>
          <w:bCs/>
        </w:rPr>
        <w:t xml:space="preserve">cycle-consistency</w:t>
      </w:r>
      <w:r>
        <w:t xml:space="preserve"> loss:</w:t>
      </w:r>
    </w:p>
    <w:p>
      <w:pPr>
        <w:spacing w:after="160" w:before="120"/>
        <w:jc w:val="center"/>
      </w:pPr>
      <w:r>
        <w:drawing>
          <wp:inline distT="0" distB="0" distL="0" distR="0">
            <wp:extent cx="4829175" cy="314325"/>
            <wp:effectExtent t="0" r="0" b="0" l="0"/>
            <wp:docPr id="2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29175" cy="314325"/>
                    </a:xfrm>
                    <a:prstGeom prst="rect">
                      <a:avLst/>
                    </a:prstGeom>
                  </pic:spPr>
                </pic:pic>
              </a:graphicData>
            </a:graphic>
          </wp:inline>
        </w:drawing>
      </w:r>
    </w:p>
    <w:p>
      <w:pPr>
        <w:keepNext w:val="false"/>
        <w:keepLines/>
        <w:spacing w:after="140" w:line="288"/>
      </w:pPr>
      <w:r>
        <w:rPr>
          <w:b/>
          <w:bCs/>
        </w:rPr>
        <w:t xml:space="preserve">Round-trip example.</w:t>
      </w:r>
      <w:r>
        <w:t xml:space="preserve"> If a two-pixel input [0.2, 0.8] returns as [0.3, 0.6], its L1 round-trip error is |0.3 − 0.2| + |0.6 − 0.8| = 0.3. Both translation directions contribute.</w:t>
      </w:r>
    </w:p>
    <w:p>
      <w:pPr>
        <w:keepNext w:val="false"/>
        <w:keepLines/>
        <w:spacing w:after="140" w:line="288"/>
      </w:pPr>
      <w:r>
        <w:rPr>
          <w:b/>
          <w:bCs/>
        </w:rPr>
        <w:t xml:space="preserve">Distinguish the discriminators.</w:t>
      </w:r>
      <w:r>
        <w:t xml:space="preserve"> The class-conditioned diagram supplies the condition to both networks, as in the original conditional GAN and pix2pix. Standard CycleGAN uses one discriminator for each image domain; it judges target-domain images without receiving the corresponding source image.</w:t>
      </w:r>
    </w:p>
    <w:p>
      <w:pPr>
        <w:keepNext/>
        <w:spacing w:after="60" w:before="160"/>
        <w:jc w:val="center"/>
      </w:pPr>
      <w:r>
        <w:drawing>
          <wp:inline distT="0" distB="0" distL="0" distR="0">
            <wp:extent cx="5334000" cy="1790700"/>
            <wp:effectExtent t="0" r="0" b="0" l="0"/>
            <wp:docPr id="21" name="Conditional GAN" descr="Conditional GAN" title="Conditional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790700"/>
                    </a:xfrm>
                    <a:prstGeom prst="rect">
                      <a:avLst/>
                    </a:prstGeom>
                  </pic:spPr>
                </pic:pic>
              </a:graphicData>
            </a:graphic>
          </wp:inline>
        </w:drawing>
      </w:r>
    </w:p>
    <w:p>
      <w:pPr>
        <w:spacing w:after="200"/>
        <w:jc w:val="center"/>
      </w:pPr>
      <w:r>
        <w:rPr>
          <w:i/>
          <w:iCs/>
          <w:color w:val="6B7280"/>
          <w:sz w:val="19"/>
          <w:szCs w:val="19"/>
        </w:rPr>
        <w:t xml:space="preserve">Conditional GAN</w:t>
      </w:r>
    </w:p>
    <w:p>
      <w:pPr>
        <w:pStyle w:val="Heading3"/>
        <w:keepNext/>
      </w:pPr>
      <w:r>
        <w:t xml:space="preserve">StyleGAN and BigGAN</w:t>
      </w:r>
    </w:p>
    <w:p>
      <w:pPr>
        <w:keepNext w:val="false"/>
        <w:keepLines/>
        <w:spacing w:after="140" w:line="288"/>
      </w:pPr>
      <w:r>
        <w:rPr>
          <w:b/>
          <w:bCs/>
        </w:rPr>
        <w:t xml:space="preserve">StyleGAN</w:t>
      </w:r>
      <w:r>
        <w:t xml:space="preserve"> maps random code </w:t>
      </w:r>
      <w:r>
        <w:rPr>
          <w:i/>
          <w:iCs/>
        </w:rPr>
        <w:t xml:space="preserve">z</w:t>
      </w:r>
      <w:r>
        <w:t xml:space="preserve"> to style vector </w:t>
      </w:r>
      <w:r>
        <w:rPr>
          <w:i/>
          <w:iCs/>
        </w:rPr>
        <w:t xml:space="preserve">w</w:t>
      </w:r>
      <w:r>
        <w:t xml:space="preserve">, then uses that style at several generator layers. Coarse layers affect pose or shape. Finer layers affect hair or texture. This gives editing controls, although they need not be fully independent.</w:t>
      </w:r>
    </w:p>
    <w:p>
      <w:pPr>
        <w:keepNext w:val="false"/>
        <w:keepLines/>
        <w:spacing w:after="140" w:line="288"/>
      </w:pPr>
      <w:r>
        <w:rPr>
          <w:b/>
          <w:bCs/>
        </w:rPr>
        <w:t xml:space="preserve">BigGAN</w:t>
      </w:r>
      <w:r>
        <w:t xml:space="preserve"> scales class-conditioned generation. Its </w:t>
      </w:r>
      <w:r>
        <w:rPr>
          <w:b/>
          <w:bCs/>
        </w:rPr>
        <w:t xml:space="preserve">truncation trick</w:t>
      </w:r>
      <w:r>
        <w:t xml:space="preserve"> restricts sampled noise to a smaller range, trading some variety for quality.</w:t>
      </w:r>
    </w:p>
    <w:p>
      <w:pPr>
        <w:pStyle w:val="Heading3"/>
        <w:keepNext/>
      </w:pPr>
      <w:r>
        <w:t xml:space="preserve">Latent interpolation and GAN inversion</w:t>
      </w:r>
    </w:p>
    <w:p>
      <w:pPr>
        <w:keepNext w:val="false"/>
        <w:keepLines/>
        <w:spacing w:after="140" w:line="288"/>
      </w:pPr>
      <w:r>
        <w:t xml:space="preserve">Interpolating between noise vectors can give smooth transitions; inspect the images rather than assuming every intermediate code is useful. </w:t>
      </w:r>
      <w:r>
        <w:rPr>
          <w:b/>
          <w:bCs/>
        </w:rPr>
        <w:t xml:space="preserve">Spherical interpolation (slerp)</w:t>
      </w:r>
      <w:r>
        <w:t xml:space="preserve"> avoids lerp's usual drop in norm for nearly orthogonal codes. Equal-length endpoints stay on a sphere; the lab's unequal random endpoints need not keep exactly one norm. Basic GANs have </w:t>
      </w:r>
      <w:r>
        <w:rPr>
          <w:b/>
          <w:bCs/>
        </w:rPr>
        <w:t xml:space="preserve">no encoder</w:t>
      </w:r>
      <w:r>
        <w:t xml:space="preserve">. </w:t>
      </w:r>
      <w:r>
        <w:rPr>
          <w:b/>
          <w:bCs/>
        </w:rPr>
        <w:t xml:space="preserve">GAN inversion</w:t>
      </w:r>
      <w:r>
        <w:t xml:space="preserve"> finds a code for a real image by optimisation or with an additional encoder.</w:t>
      </w:r>
    </w:p>
    <w:p>
      <w:pPr>
        <w:keepNext/>
        <w:spacing w:after="60" w:before="160"/>
        <w:jc w:val="center"/>
      </w:pPr>
      <w:r>
        <w:drawing>
          <wp:inline distT="0" distB="0" distL="0" distR="0">
            <wp:extent cx="5334000" cy="1476375"/>
            <wp:effectExtent t="0" r="0" b="0" l="0"/>
            <wp:docPr id="22" name="Latent interpolation in the lecture DCGAN" descr="Latent interpolation in the lecture DCGAN" title="Latent interpolation in the lecture DC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476375"/>
                    </a:xfrm>
                    <a:prstGeom prst="rect">
                      <a:avLst/>
                    </a:prstGeom>
                  </pic:spPr>
                </pic:pic>
              </a:graphicData>
            </a:graphic>
          </wp:inline>
        </w:drawing>
      </w:r>
    </w:p>
    <w:p>
      <w:pPr>
        <w:spacing w:after="200"/>
        <w:jc w:val="center"/>
      </w:pPr>
      <w:r>
        <w:rPr>
          <w:i/>
          <w:iCs/>
          <w:color w:val="6B7280"/>
          <w:sz w:val="19"/>
          <w:szCs w:val="19"/>
        </w:rPr>
        <w:t xml:space="preserve">Latent interpolation in the lecture DCGAN</w:t>
      </w:r>
    </w:p>
    <w:p>
      <w:pPr>
        <w:pStyle w:val="Heading2"/>
        <w:keepNext/>
      </w:pPr>
      <w:r>
        <w:t xml:space="preserve">5. Evaluation, applications and risks</w:t>
      </w:r>
    </w:p>
    <w:p>
      <w:pPr>
        <w:keepNext w:val="false"/>
        <w:keepLines/>
        <w:spacing w:after="140" w:line="288"/>
      </w:pPr>
      <w:r>
        <w:t xml:space="preserve">Generative precision and recall separate realism from coverage in the chosen feature space.</w:t>
      </w:r>
    </w:p>
    <w:p>
      <w:pPr>
        <w:pStyle w:val="Heading3"/>
        <w:keepNext/>
      </w:pPr>
      <w:r>
        <w:t xml:space="preserve">Fréchet Inception Distance (FID)</w:t>
      </w:r>
    </w:p>
    <w:p>
      <w:pPr>
        <w:keepNext/>
        <w:keepLines/>
        <w:spacing w:after="140" w:line="288"/>
      </w:pPr>
      <w:r>
        <w:t xml:space="preserve">Embed real and generated images with an Inception-v3 network (2048-dimensional pool features), fit a Gaussian to each set and compute the Fréchet distance:</w:t>
      </w:r>
    </w:p>
    <w:p>
      <w:pPr>
        <w:spacing w:after="160" w:before="120"/>
        <w:jc w:val="center"/>
      </w:pPr>
      <w:r>
        <w:drawing>
          <wp:inline distT="0" distB="0" distL="0" distR="0">
            <wp:extent cx="4676775" cy="361950"/>
            <wp:effectExtent t="0" r="0" b="0" l="0"/>
            <wp:docPr id="23"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361950"/>
                    </a:xfrm>
                    <a:prstGeom prst="rect">
                      <a:avLst/>
                    </a:prstGeom>
                  </pic:spPr>
                </pic:pic>
              </a:graphicData>
            </a:graphic>
          </wp:inline>
        </w:drawing>
      </w:r>
    </w:p>
    <w:p>
      <w:pPr>
        <w:keepNext w:val="false"/>
        <w:keepLines/>
        <w:spacing w:after="140" w:line="288"/>
      </w:pPr>
      <w:r>
        <w:rPr>
          <w:b/>
          <w:bCs/>
        </w:rPr>
        <w:t xml:space="preserve">Read the symbols first.</w:t>
      </w:r>
      <w:r>
        <w:t xml:space="preserve"> </w:t>
      </w:r>
      <w:r>
        <w:rPr>
          <w:i w:val="false"/>
          <w:iCs w:val="false"/>
        </w:rPr>
        <w:t xml:space="preserve">μ</w:t>
      </w:r>
      <w:r>
        <w:t xml:space="preserve"> (mu) is the average feature vector. </w:t>
      </w:r>
      <w:r>
        <w:rPr>
          <w:i w:val="false"/>
          <w:iCs w:val="false"/>
        </w:rPr>
        <w:t xml:space="preserve">Σ</w:t>
      </w:r>
      <w:r>
        <w:t xml:space="preserve"> (Sigma) is a covariance matrix describing feature variation. Tr adds diagonal entries. The one-dimensional worked example below makes the calculation smaller.</w:t>
      </w:r>
    </w:p>
    <w:p>
      <w:pPr>
        <w:keepNext w:val="false"/>
        <w:keepLines/>
        <w:spacing w:after="140" w:line="288"/>
      </w:pPr>
      <w:r>
        <w:t xml:space="preserve">Lower is better. Both feature means and covariances can change with quality and coverage; neither is a pure quality or diversity measure. Limitations: assumes Gaussian features; biased for small sample sizes (use ≥ 10,000 samples or KID); ImageNet features may not suit other domains; values are only comparable with identical feature networks, preprocessing and sample sizes.</w:t>
      </w:r>
    </w:p>
    <w:p>
      <w:pPr>
        <w:keepNext w:val="false"/>
        <w:keepLines/>
        <w:spacing w:after="140" w:line="288"/>
      </w:pPr>
      <w:r>
        <w:rPr>
          <w:b/>
          <w:bCs/>
        </w:rPr>
        <w:t xml:space="preserve">Worked example (1-D intuition).</w:t>
      </w:r>
      <w:r>
        <w:t xml:space="preserve"> If real features have mean 0 and variance 1 and generated features have mean 0.5 and variance 0.25, then FID = 0.5² + (1 + 0.25 − 2√(1 × 0.25)) = 0.25 + (1.25 − 1) = </w:t>
      </w:r>
      <w:r>
        <w:rPr>
          <w:b/>
          <w:bCs/>
        </w:rPr>
        <w:t xml:space="preserve">0.50</w:t>
      </w:r>
      <w:r>
        <w:t xml:space="preserve">. A collapsed generator with variance 0.01 and mean 0 gives 0 + (1 + 0.01 − 2 × 0.1) = </w:t>
      </w:r>
      <w:r>
        <w:rPr>
          <w:b/>
          <w:bCs/>
        </w:rPr>
        <w:t xml:space="preserve">0.81</w:t>
      </w:r>
      <w:r>
        <w:t xml:space="preserve">, worse despite a perfect mean.</w:t>
      </w:r>
    </w:p>
    <w:p>
      <w:pPr>
        <w:keepNext/>
        <w:spacing w:after="60" w:before="160"/>
        <w:jc w:val="center"/>
      </w:pPr>
      <w:r>
        <w:drawing>
          <wp:inline distT="0" distB="0" distL="0" distR="0">
            <wp:extent cx="5334000" cy="2714625"/>
            <wp:effectExtent t="0" r="0" b="0" l="0"/>
            <wp:docPr id="24" name="What FID measures in feature space" descr="What FID measures in feature space" title="What FID measures in featur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6B7280"/>
          <w:sz w:val="19"/>
          <w:szCs w:val="19"/>
        </w:rPr>
        <w:t xml:space="preserve">What FID measures in feature space</w:t>
      </w:r>
    </w:p>
    <w:p>
      <w:pPr>
        <w:keepNext w:val="false"/>
        <w:keepLines/>
        <w:spacing w:after="140" w:line="288"/>
      </w:pPr>
      <w:r>
        <w:rPr>
          <w:b/>
          <w:bCs/>
        </w:rPr>
        <w:t xml:space="preserve">Lab distinction:</w:t>
      </w:r>
      <w:r>
        <w:t xml:space="preserve"> </w:t>
      </w:r>
      <w:r>
        <w:rPr>
          <w:rFonts w:ascii="Consolas" w:cs="Consolas" w:eastAsia="Consolas" w:hAnsi="Consolas"/>
          <w:color w:val="4F46E5"/>
          <w:sz w:val="20"/>
          <w:szCs w:val="20"/>
        </w:rPr>
        <w:t xml:space="preserve">frechet_distance</w:t>
      </w:r>
      <w:r>
        <w:t xml:space="preserve"> uses the same distribution-comparison formula with features from the lab's </w:t>
      </w:r>
      <w:r>
        <w:rPr>
          <w:rFonts w:ascii="Consolas" w:cs="Consolas" w:eastAsia="Consolas" w:hAnsi="Consolas"/>
          <w:color w:val="4F46E5"/>
          <w:sz w:val="20"/>
          <w:szCs w:val="20"/>
        </w:rPr>
        <w:t xml:space="preserve">DigitCNN</w:t>
      </w:r>
      <w:r>
        <w:t xml:space="preserve">, not Inception-v3. Call its output a </w:t>
      </w:r>
      <w:r>
        <w:rPr>
          <w:b/>
          <w:bCs/>
        </w:rPr>
        <w:t xml:space="preserve">custom feature Fréchet distance</w:t>
      </w:r>
      <w:r>
        <w:t xml:space="preserve">. Its scale differs from standard Inception FID, so do not compare it with published FID values. Check the classifier's accuracy and keep its weights, preprocessing, and sample size fixed for comparisons within the lab.</w:t>
      </w:r>
    </w:p>
    <w:p>
      <w:pPr>
        <w:pStyle w:val="Heading3"/>
        <w:keepNext/>
      </w:pPr>
      <w:r>
        <w:t xml:space="preserve">Other metrics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3561"/>
        <w:gridCol w:w="3511"/>
      </w:tblGrid>
      <w:tr>
        <w:trPr>
          <w:cantSplit/>
          <w:tblHeader/>
        </w:trPr>
        <w:tc>
          <w:tcPr>
            <w:tcW w:type="dxa" w:w="23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56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Captures</w:t>
            </w:r>
          </w:p>
        </w:tc>
        <w:tc>
          <w:tcPr>
            <w:tcW w:type="dxa" w:w="35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Limitation</w:t>
            </w:r>
          </w:p>
        </w:tc>
      </w:tr>
      <w:tr>
        <w:trPr>
          <w:cantSplit/>
        </w:trPr>
        <w:tc>
          <w:tcPr>
            <w:tcW w:type="dxa" w:w="23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Inception Score (IS, higher is better)</w:t>
            </w:r>
          </w:p>
        </w:tc>
        <w:tc>
          <w:tcPr>
            <w:tcW w:type="dxa" w:w="35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Confident and varied class predictions: </w:t>
            </w:r>
            <w:r>
              <w:rPr>
                <w:i w:val="false"/>
                <w:iCs w:val="false"/>
                <w:sz w:val="20"/>
                <w:szCs w:val="20"/>
              </w:rPr>
              <w:t xml:space="preserve">exp(𝔼ₓ </w:t>
            </w:r>
            <w:r>
              <w:rPr>
                <w:i/>
                <w:iCs/>
                <w:sz w:val="20"/>
                <w:szCs w:val="20"/>
              </w:rPr>
              <w:t xml:space="preserve">D</w:t>
            </w:r>
            <w:r>
              <w:rPr>
                <w:i w:val="false"/>
                <w:iCs w:val="false"/>
                <w:sz w:val="20"/>
                <w:szCs w:val="20"/>
                <w:vertAlign w:val="subscript"/>
              </w:rPr>
              <w:t xml:space="preserve">KL</w:t>
            </w:r>
            <w:r>
              <w:rPr>
                <w:i w:val="false"/>
                <w:iCs w:val="false"/>
                <w:sz w:val="20"/>
                <w:szCs w:val="20"/>
              </w:rPr>
              <w:t xml:space="preserve">(</w:t>
            </w:r>
            <w:r>
              <w:rPr>
                <w:i/>
                <w:iCs/>
                <w:sz w:val="20"/>
                <w:szCs w:val="20"/>
              </w:rPr>
              <w:t xml:space="preserve">p</w:t>
            </w:r>
            <w:r>
              <w:rPr>
                <w:i w:val="false"/>
                <w:iCs w:val="false"/>
                <w:sz w:val="20"/>
                <w:szCs w:val="20"/>
              </w:rPr>
              <w:t xml:space="preserve">(</w:t>
            </w:r>
            <w:r>
              <w:rPr>
                <w:i/>
                <w:iCs/>
                <w:sz w:val="20"/>
                <w:szCs w:val="20"/>
              </w:rPr>
              <w:t xml:space="preserve">y</w:t>
            </w:r>
            <w:r>
              <w:rPr>
                <w:i w:val="false"/>
                <w:iCs w:val="false"/>
                <w:sz w:val="20"/>
                <w:szCs w:val="20"/>
              </w:rPr>
              <w:t xml:space="preserve">| </w:t>
            </w:r>
            <w:r>
              <w:rPr>
                <w:i/>
                <w:iCs/>
                <w:sz w:val="20"/>
                <w:szCs w:val="20"/>
              </w:rPr>
              <w:t xml:space="preserve">x</w:t>
            </w:r>
            <w:r>
              <w:rPr>
                <w:i w:val="false"/>
                <w:iCs w:val="false"/>
                <w:sz w:val="20"/>
                <w:szCs w:val="20"/>
              </w:rPr>
              <w:t xml:space="preserve">) ‖ </w:t>
            </w:r>
            <w:r>
              <w:rPr>
                <w:i/>
                <w:iCs/>
                <w:sz w:val="20"/>
                <w:szCs w:val="20"/>
              </w:rPr>
              <w:t xml:space="preserve">p</w:t>
            </w:r>
            <w:r>
              <w:rPr>
                <w:i w:val="false"/>
                <w:iCs w:val="false"/>
                <w:sz w:val="20"/>
                <w:szCs w:val="20"/>
              </w:rPr>
              <w:t xml:space="preserve">(</w:t>
            </w:r>
            <w:r>
              <w:rPr>
                <w:i/>
                <w:iCs/>
                <w:sz w:val="20"/>
                <w:szCs w:val="20"/>
              </w:rPr>
              <w:t xml:space="preserve">y</w:t>
            </w:r>
            <w:r>
              <w:rPr>
                <w:i w:val="false"/>
                <w:iCs w:val="false"/>
                <w:sz w:val="20"/>
                <w:szCs w:val="20"/>
              </w:rPr>
              <w:t xml:space="preserve">)))</w:t>
            </w:r>
          </w:p>
        </w:tc>
        <w:tc>
          <w:tcPr>
            <w:tcW w:type="dxa" w:w="35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Ignores the real data; fooled by class-diverse but unrealistic images</w:t>
            </w:r>
          </w:p>
        </w:tc>
      </w:tr>
      <w:tr>
        <w:trPr>
          <w:cantSplit/>
        </w:trPr>
        <w:tc>
          <w:tcPr>
            <w:tcW w:type="dxa" w:w="23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Precision / recall (Kynkäänniemi et al., 2019)</w:t>
            </w:r>
          </w:p>
        </w:tc>
        <w:tc>
          <w:tcPr>
            <w:tcW w:type="dxa" w:w="35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Realism (precision) and coverage of the real data (recall), measured separately</w:t>
            </w:r>
          </w:p>
        </w:tc>
        <w:tc>
          <w:tcPr>
            <w:tcW w:type="dxa" w:w="35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Sensitive to feature space and neighbourhood size</w:t>
            </w:r>
          </w:p>
        </w:tc>
      </w:tr>
      <w:tr>
        <w:trPr>
          <w:cantSplit/>
        </w:trPr>
        <w:tc>
          <w:tcPr>
            <w:tcW w:type="dxa" w:w="23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KID</w:t>
            </w:r>
          </w:p>
        </w:tc>
        <w:tc>
          <w:tcPr>
            <w:tcW w:type="dxa" w:w="35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Kernel MMD on Inception features; unbiased estimate still has sampling uncertainty</w:t>
            </w:r>
          </w:p>
        </w:tc>
        <w:tc>
          <w:tcPr>
            <w:tcW w:type="dxa" w:w="35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Sampling variance and feature choices</w:t>
            </w:r>
          </w:p>
        </w:tc>
      </w:tr>
      <w:tr>
        <w:trPr>
          <w:cantSplit/>
        </w:trPr>
        <w:tc>
          <w:tcPr>
            <w:tcW w:type="dxa" w:w="23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evaluation</w:t>
            </w:r>
          </w:p>
        </w:tc>
        <w:tc>
          <w:tcPr>
            <w:tcW w:type="dxa" w:w="35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Realism, preference, task fit</w:t>
            </w:r>
          </w:p>
        </w:tc>
        <w:tc>
          <w:tcPr>
            <w:tcW w:type="dxa" w:w="35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Needs rubrics, multiple raters, agreement statistics</w:t>
            </w:r>
          </w:p>
        </w:tc>
      </w:tr>
    </w:tbl>
    <w:p>
      <w:pPr>
        <w:spacing w:after="120"/>
      </w:pPr>
    </w:p>
    <w:p>
      <w:pPr>
        <w:pStyle w:val="Heading3"/>
        <w:keepNext/>
      </w:pPr>
      <w:r>
        <w:t xml:space="preserve">Published adversarial applications</w:t>
      </w:r>
    </w:p>
    <w:p>
      <w:pPr>
        <w:keepNext w:val="false"/>
        <w:keepLines/>
        <w:spacing w:after="140" w:line="288"/>
      </w:pPr>
      <w:r>
        <w:t xml:space="preserve">GAN ideas remain useful when fast generation matters. Uses include super-resolution and restoration, such as Real-ESRGAN. An </w:t>
      </w:r>
      <w:r>
        <w:rPr>
          <w:b/>
          <w:bCs/>
        </w:rPr>
        <w:t xml:space="preserve">audio vocoder</w:t>
      </w:r>
      <w:r>
        <w:t xml:space="preserve">, such as HiFi-GAN, turns a sound representation into a waveform.</w:t>
      </w:r>
    </w:p>
    <w:p>
      <w:pPr>
        <w:keepNext w:val="false"/>
        <w:keepLines/>
        <w:spacing w:after="140" w:line="288"/>
      </w:pPr>
      <w:r>
        <w:t xml:space="preserve">Adversarial diffusion distillation trains a faster generator from a slower diffusion model, sometimes using 1–4 steps. Adversarial losses also help keep autoencoder outputs sharp. Other uses include image translation and synthetic tabular data. Each needs task-specific evaluation.</w:t>
      </w:r>
    </w:p>
    <w:p>
      <w:pPr>
        <w:pStyle w:val="Heading3"/>
        <w:keepNext/>
      </w:pPr>
      <w:r>
        <w:t xml:space="preserve">VAE vs GAN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4015"/>
        <w:gridCol w:w="3947"/>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40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w:t>
            </w:r>
          </w:p>
        </w:tc>
        <w:tc>
          <w:tcPr>
            <w:tcW w:type="dxa" w:w="39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signal</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Maximise ELBO (likelihood bound)</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Two-player game with a learned discriminator</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Likelihood</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Lower bound with an appropriate decoder likelihood</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tractable explicit likelihood in the basic GAN</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Encoder</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Basic GAN: no; inversion needs extra work</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Samples</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May blur uncertain details</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May be sharp; inspect quality</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Diversity</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Must evaluate coverage</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Risk of mode collapse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objective; failures still occur</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Moving game; monitor both networks</w:t>
            </w:r>
          </w:p>
        </w:tc>
      </w:tr>
    </w:tbl>
    <w:p>
      <w:pPr>
        <w:spacing w:after="120"/>
      </w:pP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4"/>
        <w:gridCol w:w="5148"/>
      </w:tblGrid>
      <w:tr>
        <w:trPr>
          <w:cantSplit/>
          <w:tblHeader/>
        </w:trPr>
        <w:tc>
          <w:tcPr>
            <w:tcW w:type="dxa" w:w="426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1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low generator loss means good images."</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GAN losses are relative to the current discriminator; judge samples and metrics.</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"The generator copies one real image for each noise code."</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This unconditional G gets adversarial feedback through D, without a paired image target. Image-conditioned variants can also receive real input images.</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"At the end of training D should be perfect."</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At the ideal matched-distribution solution D outputs ½ on shared positive support. Scores alone do not prove training success or failure.</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"Mode collapse means blurry images."</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 collapse means low diversity; the images can be very sharp.</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"FID is an absolute quality score."</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values are only comparable under identical feature networks, preprocessing and sample sizes.</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"GANs are obsolete."</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They power super-resolution, fast distilled diffusion, sharp autoencoders and vocoders.</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"WGAN's critic outputs a probability."</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outputs an unbounded score; the difference of average scores estimates the Wasserstein distance.</w:t>
            </w:r>
          </w:p>
        </w:tc>
      </w:tr>
    </w:tbl>
    <w:p>
      <w:pPr>
        <w:spacing w:after="120"/>
      </w:pPr>
    </w:p>
    <w:p>
      <w:pPr>
        <w:pStyle w:val="Heading1"/>
        <w:keepNext/>
      </w:pPr>
      <w:r>
        <w:t xml:space="preserve">Responsible AI lens: deepfakes and synthetic media</w:t>
      </w:r>
    </w:p>
    <w:p>
      <w:pPr>
        <w:pStyle w:val="ListParagraph"/>
        <w:keepLines/>
        <w:numPr>
          <w:ilvl w:val="0"/>
          <w:numId w:val="12"/>
        </w:numPr>
        <w:spacing w:after="80" w:line="276"/>
      </w:pPr>
      <w:r>
        <w:rPr>
          <w:b/>
          <w:bCs/>
        </w:rPr>
        <w:t xml:space="preserve">Harms:</w:t>
      </w:r>
      <w:r>
        <w:t xml:space="preserve"> fraud (fake identities, voice cloning), harassment and non-consensual intimate imagery, political disinformation, and the </w:t>
      </w:r>
      <w:r>
        <w:rPr>
          <w:b/>
          <w:bCs/>
        </w:rPr>
        <w:t xml:space="preserve">liar's dividend</w:t>
      </w:r>
      <w:r>
        <w:t xml:space="preserve">, where genuine evidence is dismissed as fake.</w:t>
      </w:r>
    </w:p>
    <w:p>
      <w:pPr>
        <w:pStyle w:val="ListParagraph"/>
        <w:keepLines/>
        <w:numPr>
          <w:ilvl w:val="0"/>
          <w:numId w:val="12"/>
        </w:numPr>
        <w:spacing w:after="80" w:line="276"/>
      </w:pPr>
      <w:r>
        <w:rPr>
          <w:b/>
          <w:bCs/>
        </w:rPr>
        <w:t xml:space="preserve">Detection is an arms race:</w:t>
      </w:r>
      <w:r>
        <w:t xml:space="preserve"> detectors trained on one generator often fail on another, and adversarial training is literally optimised to fool a detector.</w:t>
      </w:r>
    </w:p>
    <w:p>
      <w:pPr>
        <w:pStyle w:val="ListParagraph"/>
        <w:keepLines/>
        <w:numPr>
          <w:ilvl w:val="0"/>
          <w:numId w:val="12"/>
        </w:numPr>
        <w:spacing w:after="80" w:line="276"/>
      </w:pPr>
      <w:r>
        <w:rPr>
          <w:b/>
          <w:bCs/>
        </w:rPr>
        <w:t xml:space="preserve">Provenance (source history):</w:t>
      </w:r>
      <w:r>
        <w:t xml:space="preserve"> C2PA content credentials, invisible watermarks (e.g. SynthID) and platform labelling. Credentials can be stripped and open models may not watermark, so provenance is one layer of protection, not a complete solution.</w:t>
      </w:r>
    </w:p>
    <w:p>
      <w:pPr>
        <w:pStyle w:val="ListParagraph"/>
        <w:keepLines/>
        <w:numPr>
          <w:ilvl w:val="0"/>
          <w:numId w:val="12"/>
        </w:numPr>
        <w:spacing w:after="80" w:line="276"/>
      </w:pPr>
      <w:r>
        <w:rPr>
          <w:b/>
          <w:bCs/>
        </w:rPr>
        <w:t xml:space="preserve">Law:</w:t>
      </w:r>
      <w:r>
        <w:t xml:space="preserve"> Article 50 distinguishes provider marking from deployer disclosure, including deepfakes. The scope includes exceptions and special disclosure treatment for artistic works. The rules apply from 2 August 2026; systems placed on the market before that date have until 2 December 2026 for the Article 50(2) marking duty. This transition does not postpone every Article 50 duty. Read the </w:t>
      </w:r>
      <w:hyperlink w:history="1" r:id="rId8zxy0pxzqox3dvg5--uqv">
        <w:r>
          <w:rPr>
            <w:color w:val="4F46E5"/>
            <w:u w:val="single"/>
          </w:rPr>
          <w:t xml:space="preserve">official Article 50 text</w:t>
        </w:r>
      </w:hyperlink>
      <w:r>
        <w:t xml:space="preserve"> and </w:t>
      </w:r>
      <w:hyperlink w:history="1" r:id="rId3spjlxh1zwr80u1t6x4du">
        <w:r>
          <w:rPr>
            <w:color w:val="4F46E5"/>
            <w:u w:val="single"/>
          </w:rPr>
          <w:t xml:space="preserve">Commission timing guidance</w:t>
        </w:r>
      </w:hyperlink>
      <w:r>
        <w:t xml:space="preserve"> for the role and use concerned.</w:t>
      </w:r>
    </w:p>
    <w:p>
      <w:pPr>
        <w:pStyle w:val="ListParagraph"/>
        <w:keepLines/>
        <w:numPr>
          <w:ilvl w:val="0"/>
          <w:numId w:val="12"/>
        </w:numPr>
        <w:spacing w:after="80" w:line="276"/>
      </w:pPr>
      <w:r>
        <w:rPr>
          <w:b/>
          <w:bCs/>
        </w:rPr>
        <w:t xml:space="preserve">Data and bias:</w:t>
      </w:r>
      <w:r>
        <w:t xml:space="preserve"> face datasets such as FFHQ raise consent questions and have demographic imbalances that generators reproduce.</w:t>
      </w:r>
    </w:p>
    <w:p>
      <w:pPr>
        <w:keepNext w:val="false"/>
        <w:keepLines/>
        <w:spacing w:after="140" w:line="288"/>
      </w:pPr>
      <w:r>
        <w:t xml:space="preserve">Ask students to identify where their project could create synthetic media and how it would be labelled.</w:t>
      </w:r>
    </w:p>
    <w:p>
      <w:pPr>
        <w:pStyle w:val="Heading1"/>
        <w:keepNext/>
      </w:pPr>
      <w:r>
        <w:t xml:space="preserve">Lab guide and answers</w:t>
      </w:r>
    </w:p>
    <w:p>
      <w:pPr>
        <w:keepNext w:val="false"/>
        <w:keepLines/>
        <w:spacing w:after="140" w:line="288"/>
      </w:pPr>
      <w:r>
        <w:rPr>
          <w:b/>
          <w:bCs/>
        </w:rPr>
        <w:t xml:space="preserve">CPU core:</w:t>
      </w:r>
      <w:r>
        <w:t xml:space="preserve"> four epochs on 25,600 MNIST images (800 generator and discriminator updates), a classifier on 8,000 images, 512 evaluation samples and 1,000 ring steps per configuration. On the course laptop (4 CPU threads, MNIST already downloaded) the complete core took 4.7 minutes, recorded on 11 October 2026. A first Colab run also downloads MNIST. GPU and Gemini are optional. </w:t>
      </w:r>
      <w:r>
        <w:rPr>
          <w:b/>
          <w:bCs/>
        </w:rPr>
        <w:t xml:space="preserve">Optional stretch:</w:t>
      </w:r>
      <w:r>
        <w:t xml:space="preserve"> </w:t>
      </w:r>
      <w:r>
        <w:rPr>
          <w:rFonts w:ascii="Consolas" w:cs="Consolas" w:eastAsia="Consolas" w:hAnsi="Consolas"/>
          <w:color w:val="4F46E5"/>
          <w:sz w:val="20"/>
          <w:szCs w:val="20"/>
        </w:rPr>
        <w:t xml:space="preserve">RUN_STRETCH = True</w:t>
      </w:r>
      <w:r>
        <w:t xml:space="preserve"> uses eight epochs, full training data, 2,000 evaluation images and 5,000 ring steps. The longer archived images are shown for discussion. </w:t>
      </w:r>
      <w:r>
        <w:rPr>
          <w:b/>
          <w:bCs/>
        </w:rPr>
        <w:t xml:space="preserve">Hand-in:</w:t>
      </w:r>
      <w:r>
        <w:t xml:space="preserve"> update trace, fixed-code samples, diagnostics, coverage histogram, custom feature distances, toy comparison and explanations.</w:t>
      </w:r>
    </w:p>
    <w:p>
      <w:pPr>
        <w:pStyle w:val="Heading2"/>
        <w:keepNext/>
      </w:pPr>
      <w:r>
        <w:t xml:space="preserve">TODOs</w:t>
      </w:r>
    </w:p>
    <w:p>
      <w:pPr>
        <w:pStyle w:val="ListParagraph"/>
        <w:keepLines/>
        <w:numPr>
          <w:ilvl w:val="0"/>
          <w:numId w:val="13"/>
        </w:numPr>
        <w:spacing w:after="80" w:line="276"/>
      </w:pPr>
      <w:r>
        <w:rPr>
          <w:b/>
          <w:bCs/>
        </w:rPr>
        <w:t xml:space="preserve">TODO 1:</w:t>
      </w:r>
      <w:r>
        <w:t xml:space="preserve"> </w:t>
      </w:r>
      <w:r>
        <w:rPr>
          <w:rFonts w:ascii="Consolas" w:cs="Consolas" w:eastAsia="Consolas" w:hAnsi="Consolas"/>
          <w:color w:val="4F46E5"/>
          <w:sz w:val="20"/>
          <w:szCs w:val="20"/>
        </w:rPr>
        <w:t xml:space="preserve">bce(D(x_real), ones) + bce(D(x_fake.detach()), zeros)</w:t>
      </w:r>
      <w:r>
        <w:t xml:space="preserve">. Forgetting </w:t>
      </w:r>
      <w:r>
        <w:rPr>
          <w:rFonts w:ascii="Consolas" w:cs="Consolas" w:eastAsia="Consolas" w:hAnsi="Consolas"/>
          <w:color w:val="4F46E5"/>
          <w:sz w:val="20"/>
          <w:szCs w:val="20"/>
        </w:rPr>
        <w:t xml:space="preserve">.detach()</w:t>
      </w:r>
      <w:r>
        <w:t xml:space="preserve"> computes unwanted G gradients in the D backward pass. Which weights actually change is controlled by the optimiser’s parameter list.</w:t>
      </w:r>
    </w:p>
    <w:p>
      <w:pPr>
        <w:pStyle w:val="ListParagraph"/>
        <w:keepLines/>
        <w:numPr>
          <w:ilvl w:val="0"/>
          <w:numId w:val="13"/>
        </w:numPr>
        <w:spacing w:after="80" w:line="276"/>
      </w:pPr>
      <w:r>
        <w:rPr>
          <w:b/>
          <w:bCs/>
        </w:rPr>
        <w:t xml:space="preserve">TODO 2:</w:t>
      </w:r>
      <w:r>
        <w:t xml:space="preserve"> </w:t>
      </w:r>
      <w:r>
        <w:rPr>
          <w:rFonts w:ascii="Consolas" w:cs="Consolas" w:eastAsia="Consolas" w:hAnsi="Consolas"/>
          <w:color w:val="4F46E5"/>
          <w:sz w:val="20"/>
          <w:szCs w:val="20"/>
        </w:rPr>
        <w:t xml:space="preserve">bce(D(x_fake), ones)</w:t>
      </w:r>
      <w:r>
        <w:t xml:space="preserve"> (non-saturating).</w:t>
      </w:r>
    </w:p>
    <w:p>
      <w:pPr>
        <w:pStyle w:val="ListParagraph"/>
        <w:keepLines/>
        <w:numPr>
          <w:ilvl w:val="0"/>
          <w:numId w:val="13"/>
        </w:numPr>
        <w:spacing w:after="80" w:line="276"/>
      </w:pPr>
      <w:r>
        <w:rPr>
          <w:b/>
          <w:bCs/>
        </w:rPr>
        <w:t xml:space="preserve">TODO 3 (slerp):</w:t>
      </w:r>
      <w:r>
        <w:t xml:space="preserve"> Ω = arccos of the cosine between normalised vectors; weights sin((1−t)Ω)/sin Ω and sin(tΩ)/sin Ω. Inspect both endpoint and midpoint norms. Lerp's midpoint is about 0.7 of the endpoint norm for equal-length, nearly orthogonal codes; slerp preserves the norm only for equal-length endpoints.</w:t>
      </w:r>
    </w:p>
    <w:p>
      <w:pPr>
        <w:pStyle w:val="ListParagraph"/>
        <w:keepLines/>
        <w:numPr>
          <w:ilvl w:val="0"/>
          <w:numId w:val="13"/>
        </w:numPr>
        <w:spacing w:after="80" w:line="276"/>
      </w:pPr>
      <w:r>
        <w:rPr>
          <w:b/>
          <w:bCs/>
        </w:rPr>
        <w:t xml:space="preserve">TODO 4:</w:t>
      </w:r>
      <w:r>
        <w:t xml:space="preserve"> generate, classify with </w:t>
      </w:r>
      <w:r>
        <w:rPr>
          <w:rFonts w:ascii="Consolas" w:cs="Consolas" w:eastAsia="Consolas" w:hAnsi="Consolas"/>
          <w:color w:val="4F46E5"/>
          <w:sz w:val="20"/>
          <w:szCs w:val="20"/>
        </w:rPr>
        <w:t xml:space="preserve">clf</w:t>
      </w:r>
      <w:r>
        <w:t xml:space="preserve">, </w:t>
      </w:r>
      <w:r>
        <w:rPr>
          <w:rFonts w:ascii="Consolas" w:cs="Consolas" w:eastAsia="Consolas" w:hAnsi="Consolas"/>
          <w:color w:val="4F46E5"/>
          <w:sz w:val="20"/>
          <w:szCs w:val="20"/>
        </w:rPr>
        <w:t xml:space="preserve">argmax</w:t>
      </w:r>
      <w:r>
        <w:t xml:space="preserve">. Compare class counts with held-out real digits and inspect images. Missing or strongly underrepresented classes suggest coverage problems; classifier errors and finite samples also affect the histogram.</w:t>
      </w:r>
    </w:p>
    <w:p>
      <w:pPr>
        <w:pStyle w:val="ListParagraph"/>
        <w:keepLines/>
        <w:numPr>
          <w:ilvl w:val="0"/>
          <w:numId w:val="13"/>
        </w:numPr>
        <w:spacing w:after="80" w:line="276"/>
      </w:pPr>
      <w:r>
        <w:rPr>
          <w:b/>
          <w:bCs/>
        </w:rPr>
        <w:t xml:space="preserve">TODO 5:</w:t>
      </w:r>
      <w:r>
        <w:t xml:space="preserve"> Fréchet distance with </w:t>
      </w:r>
      <w:r>
        <w:rPr>
          <w:rFonts w:ascii="Consolas" w:cs="Consolas" w:eastAsia="Consolas" w:hAnsi="Consolas"/>
          <w:color w:val="4F46E5"/>
          <w:sz w:val="20"/>
          <w:szCs w:val="20"/>
        </w:rPr>
        <w:t xml:space="preserve">scipy.linalg.sqrtm</w:t>
      </w:r>
      <w:r>
        <w:t xml:space="preserve">, discarding only negligible imaginary numerical round-off; large complex parts require investigation. Compare real-vs-real, final-GAN, epoch-1 and uniform-noise scores. A well-trained run may improve towards the real reference; record the actual ordering and investigate surprises.</w:t>
      </w:r>
    </w:p>
    <w:p>
      <w:pPr>
        <w:pStyle w:val="ListParagraph"/>
        <w:keepLines/>
        <w:numPr>
          <w:ilvl w:val="0"/>
          <w:numId w:val="13"/>
        </w:numPr>
        <w:spacing w:after="80" w:line="276"/>
      </w:pPr>
      <w:r>
        <w:rPr>
          <w:b/>
          <w:bCs/>
        </w:rPr>
        <w:t xml:space="preserve">TODO 6:</w:t>
      </w:r>
      <w:r>
        <w:t xml:space="preserve"> </w:t>
      </w:r>
      <w:r>
        <w:rPr>
          <w:rFonts w:ascii="Consolas" w:cs="Consolas" w:eastAsia="Consolas" w:hAnsi="Consolas"/>
          <w:color w:val="4F46E5"/>
          <w:sz w:val="20"/>
          <w:szCs w:val="20"/>
        </w:rPr>
        <w:t xml:space="preserve">torch.autograd.grad(D(x_hat).sum(), x_hat, create_graph=True)[0]</w:t>
      </w:r>
      <w:r>
        <w:t xml:space="preserve">, then </w:t>
      </w:r>
      <w:r>
        <w:rPr>
          <w:rFonts w:ascii="Consolas" w:cs="Consolas" w:eastAsia="Consolas" w:hAnsi="Consolas"/>
          <w:color w:val="4F46E5"/>
          <w:sz w:val="20"/>
          <w:szCs w:val="20"/>
        </w:rPr>
        <w:t xml:space="preserve">((grad.norm(dim=1) - 1)**2).mean()</w:t>
      </w:r>
      <w:r>
        <w:t xml:space="preserve">.</w:t>
      </w:r>
    </w:p>
    <w:p>
      <w:pPr>
        <w:pStyle w:val="ListParagraph"/>
        <w:keepLines/>
        <w:numPr>
          <w:ilvl w:val="0"/>
          <w:numId w:val="13"/>
        </w:numPr>
        <w:spacing w:after="80" w:line="276"/>
      </w:pPr>
      <w:r>
        <w:rPr>
          <w:b/>
          <w:bCs/>
        </w:rPr>
        <w:t xml:space="preserve">Archived lecture run:</w:t>
      </w:r>
      <w:r>
        <w:t xml:space="preserve"> DCGAN trained 8 epochs on CPU; ring experiment final coverage standard 7/8, WGAN-GP 8/8. These are recorded results, not targets that every run must reproduce. Students should report seeds and actual results.</w:t>
      </w:r>
    </w:p>
    <w:p>
      <w:pPr>
        <w:pStyle w:val="Heading2"/>
        <w:keepNext/>
      </w:pPr>
      <w:r>
        <w:t xml:space="preserve">Troubleshooting</w:t>
      </w:r>
    </w:p>
    <w:p>
      <w:pPr>
        <w:pStyle w:val="ListParagraph"/>
        <w:keepLines/>
        <w:numPr>
          <w:ilvl w:val="0"/>
          <w:numId w:val="14"/>
        </w:numPr>
        <w:spacing w:after="80" w:line="276"/>
      </w:pPr>
      <w:r>
        <w:rPr>
          <w:i/>
          <w:iCs/>
        </w:rPr>
        <w:t xml:space="preserve">Samples are pure noise after an epoch:</w:t>
      </w:r>
      <w:r>
        <w:t xml:space="preserve"> check that images are normalised to [−1, 1] and the generator ends with tanh.</w:t>
      </w:r>
    </w:p>
    <w:p>
      <w:pPr>
        <w:pStyle w:val="ListParagraph"/>
        <w:keepLines/>
        <w:numPr>
          <w:ilvl w:val="0"/>
          <w:numId w:val="14"/>
        </w:numPr>
        <w:spacing w:after="80" w:line="276"/>
      </w:pPr>
      <w:r>
        <w:rPr>
          <w:i/>
          <w:iCs/>
        </w:rPr>
        <w:t xml:space="preserve">D loss → 0 immediately:</w:t>
      </w:r>
      <w:r>
        <w:t xml:space="preserve"> the fakes are detached in the G step too, or learning rates differ by accident.</w:t>
      </w:r>
    </w:p>
    <w:p>
      <w:pPr>
        <w:pStyle w:val="ListParagraph"/>
        <w:keepLines/>
        <w:numPr>
          <w:ilvl w:val="0"/>
          <w:numId w:val="14"/>
        </w:numPr>
        <w:spacing w:after="80" w:line="276"/>
      </w:pPr>
      <w:r>
        <w:rPr>
          <w:rFonts w:ascii="Consolas" w:cs="Consolas" w:eastAsia="Consolas" w:hAnsi="Consolas"/>
          <w:i/>
          <w:iCs/>
          <w:color w:val="4F46E5"/>
          <w:sz w:val="20"/>
          <w:szCs w:val="20"/>
        </w:rPr>
        <w:t xml:space="preserve">sqrtm</w:t>
      </w:r>
      <w:r>
        <w:rPr>
          <w:i/>
          <w:iCs/>
        </w:rPr>
        <w:t xml:space="preserve"> warnings or complex values:</w:t>
      </w:r>
      <w:r>
        <w:t xml:space="preserve"> small imaginary round-off can occur; investigate large imaginary parts, nonfinite values or a substantially negative distance.</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5"/>
        </w:numPr>
        <w:spacing w:after="80" w:line="276"/>
      </w:pPr>
      <w:r>
        <w:t xml:space="preserve">The optimal discriminator for a fixed generator is: </w:t>
      </w:r>
      <w:r>
        <w:rPr>
          <w:b/>
          <w:bCs/>
        </w:rPr>
        <w:t xml:space="preserve">(a)</w:t>
      </w:r>
      <w:r>
        <w:t xml:space="preserve"> </w:t>
      </w:r>
      <w:r>
        <w:rPr>
          <w:i/>
          <w:iCs/>
        </w:rPr>
        <w:t xml:space="preserve">p</w:t>
      </w:r>
      <w:r>
        <w:rPr>
          <w:i/>
          <w:iCs/>
          <w:vertAlign w:val="subscript"/>
        </w:rPr>
        <w:t xml:space="preserve">g</w:t>
      </w:r>
      <w:r>
        <w:rPr>
          <w:i w:val="false"/>
          <w:iCs w:val="false"/>
        </w:rPr>
        <w:t xml:space="preserve">/(</w:t>
      </w:r>
      <w:r>
        <w:rPr>
          <w:i/>
          <w:iCs/>
        </w:rPr>
        <w:t xml:space="preserve">p</w:t>
      </w:r>
      <w:r>
        <w:rPr>
          <w:i w:val="false"/>
          <w:iCs w:val="false"/>
          <w:vertAlign w:val="subscript"/>
        </w:rPr>
        <w:t xml:space="preserve">data</w:t>
      </w:r>
      <w:r>
        <w:rPr>
          <w:i w:val="false"/>
          <w:iCs w:val="false"/>
        </w:rPr>
        <w:t xml:space="preserve"> + </w:t>
      </w:r>
      <w:r>
        <w:rPr>
          <w:i/>
          <w:iCs/>
        </w:rPr>
        <w:t xml:space="preserve">p</w:t>
      </w:r>
      <w:r>
        <w:rPr>
          <w:i/>
          <w:iCs/>
          <w:vertAlign w:val="subscript"/>
        </w:rPr>
        <w:t xml:space="preserve">g</w:t>
      </w:r>
      <w:r>
        <w:rPr>
          <w:i w:val="false"/>
          <w:iCs w:val="false"/>
        </w:rPr>
        <w:t xml:space="preserve">)</w:t>
      </w:r>
      <w:r>
        <w:t xml:space="preserve">; </w:t>
      </w:r>
      <w:r>
        <w:rPr>
          <w:b/>
          <w:bCs/>
        </w:rPr>
        <w:t xml:space="preserve">(b)</w:t>
      </w:r>
      <w:r>
        <w:t xml:space="preserve"> </w:t>
      </w:r>
      <w:r>
        <w:rPr>
          <w:i/>
          <w:iCs/>
        </w:rPr>
        <w:t xml:space="preserve">p</w:t>
      </w:r>
      <w:r>
        <w:rPr>
          <w:i w:val="false"/>
          <w:iCs w:val="false"/>
          <w:vertAlign w:val="subscript"/>
        </w:rPr>
        <w:t xml:space="preserve">data</w:t>
      </w:r>
      <w:r>
        <w:t xml:space="preserve">; </w:t>
      </w:r>
      <w:r>
        <w:rPr>
          <w:b/>
          <w:bCs/>
        </w:rPr>
        <w:t xml:space="preserve">(c)</w:t>
      </w:r>
      <w:r>
        <w:t xml:space="preserve"> ½ always; </w:t>
      </w:r>
      <w:r>
        <w:rPr>
          <w:b/>
          <w:bCs/>
        </w:rPr>
        <w:t xml:space="preserve">(d)</w:t>
      </w:r>
      <w:r>
        <w:t xml:space="preserve"> </w:t>
      </w:r>
      <w:r>
        <w:rPr>
          <w:i/>
          <w:iCs/>
        </w:rPr>
        <w:t xml:space="preserve">p</w:t>
      </w:r>
      <w:r>
        <w:rPr>
          <w:i w:val="false"/>
          <w:iCs w:val="false"/>
          <w:vertAlign w:val="subscript"/>
        </w:rPr>
        <w:t xml:space="preserve">data</w:t>
      </w:r>
      <w:r>
        <w:rPr>
          <w:i w:val="false"/>
          <w:iCs w:val="false"/>
        </w:rPr>
        <w:t xml:space="preserve">/(</w:t>
      </w:r>
      <w:r>
        <w:rPr>
          <w:i/>
          <w:iCs/>
        </w:rPr>
        <w:t xml:space="preserve">p</w:t>
      </w:r>
      <w:r>
        <w:rPr>
          <w:i w:val="false"/>
          <w:iCs w:val="false"/>
          <w:vertAlign w:val="subscript"/>
        </w:rPr>
        <w:t xml:space="preserve">data</w:t>
      </w:r>
      <w:r>
        <w:rPr>
          <w:i w:val="false"/>
          <w:iCs w:val="false"/>
        </w:rPr>
        <w:t xml:space="preserve"> + </w:t>
      </w:r>
      <w:r>
        <w:rPr>
          <w:i/>
          <w:iCs/>
        </w:rPr>
        <w:t xml:space="preserve">p</w:t>
      </w:r>
      <w:r>
        <w:rPr>
          <w:i/>
          <w:iCs/>
          <w:vertAlign w:val="subscript"/>
        </w:rPr>
        <w:t xml:space="preserve">g</w:t>
      </w:r>
      <w:r>
        <w:rPr>
          <w:i w:val="false"/>
          <w:iCs w:val="false"/>
        </w:rPr>
        <w:t xml:space="preserve">)</w:t>
      </w:r>
      <w:r>
        <w:t xml:space="preserve">. </w:t>
      </w:r>
      <w:r>
        <w:rPr>
          <w:i/>
          <w:iCs/>
        </w:rPr>
        <w:t xml:space="preserve">Answer: (d).</w:t>
      </w:r>
    </w:p>
    <w:p>
      <w:pPr>
        <w:pStyle w:val="ListParagraph"/>
        <w:keepLines/>
        <w:numPr>
          <w:ilvl w:val="0"/>
          <w:numId w:val="15"/>
        </w:numPr>
        <w:spacing w:after="80" w:line="276"/>
      </w:pPr>
      <w:r>
        <w:t xml:space="preserve">The non-saturating loss is used because: </w:t>
      </w:r>
      <w:r>
        <w:rPr>
          <w:b/>
          <w:bCs/>
        </w:rPr>
        <w:t xml:space="preserve">(a)</w:t>
      </w:r>
      <w:r>
        <w:t xml:space="preserve"> it gives stronger generator gradients when D easily rejects fakes; </w:t>
      </w:r>
      <w:r>
        <w:rPr>
          <w:b/>
          <w:bCs/>
        </w:rPr>
        <w:t xml:space="preserve">(b)</w:t>
      </w:r>
      <w:r>
        <w:t xml:space="preserve"> it removes the need to update the discriminator during training; </w:t>
      </w:r>
      <w:r>
        <w:rPr>
          <w:b/>
          <w:bCs/>
        </w:rPr>
        <w:t xml:space="preserve">(c)</w:t>
      </w:r>
      <w:r>
        <w:t xml:space="preserve"> it prevents the discriminator from overfitting to the real data; </w:t>
      </w:r>
      <w:r>
        <w:rPr>
          <w:b/>
          <w:bCs/>
        </w:rPr>
        <w:t xml:space="preserve">(d)</w:t>
      </w:r>
      <w:r>
        <w:t xml:space="preserve"> it computes the exact likelihood of each generated image. </w:t>
      </w:r>
      <w:r>
        <w:rPr>
          <w:i/>
          <w:iCs/>
        </w:rPr>
        <w:t xml:space="preserve">Answer: (a).</w:t>
      </w:r>
    </w:p>
    <w:p>
      <w:pPr>
        <w:pStyle w:val="ListParagraph"/>
        <w:keepLines/>
        <w:numPr>
          <w:ilvl w:val="0"/>
          <w:numId w:val="15"/>
        </w:numPr>
        <w:spacing w:after="80" w:line="276"/>
      </w:pPr>
      <w:r>
        <w:t xml:space="preserve">Which symptom most directly indicates mode collapse? </w:t>
      </w:r>
      <w:r>
        <w:rPr>
          <w:b/>
          <w:bCs/>
        </w:rPr>
        <w:t xml:space="preserve">(a)</w:t>
      </w:r>
      <w:r>
        <w:t xml:space="preserve"> Oscillating generator and discriminator losses; </w:t>
      </w:r>
      <w:r>
        <w:rPr>
          <w:b/>
          <w:bCs/>
        </w:rPr>
        <w:t xml:space="preserve">(b)</w:t>
      </w:r>
      <w:r>
        <w:t xml:space="preserve"> blurry samples that average several digits; </w:t>
      </w:r>
      <w:r>
        <w:rPr>
          <w:b/>
          <w:bCs/>
        </w:rPr>
        <w:t xml:space="preserve">(c)</w:t>
      </w:r>
      <w:r>
        <w:t xml:space="preserve"> sharp samples covering only a few classes; </w:t>
      </w:r>
      <w:r>
        <w:rPr>
          <w:b/>
          <w:bCs/>
        </w:rPr>
        <w:t xml:space="preserve">(d)</w:t>
      </w:r>
      <w:r>
        <w:t xml:space="preserve"> D(real) ≈ 0.7 on held-out real images. </w:t>
      </w:r>
      <w:r>
        <w:rPr>
          <w:i/>
          <w:iCs/>
        </w:rPr>
        <w:t xml:space="preserve">Answer: (c).</w:t>
      </w:r>
    </w:p>
    <w:p>
      <w:pPr>
        <w:pStyle w:val="ListParagraph"/>
        <w:keepLines/>
        <w:numPr>
          <w:ilvl w:val="0"/>
          <w:numId w:val="15"/>
        </w:numPr>
        <w:spacing w:after="80" w:line="276"/>
      </w:pPr>
      <w:r>
        <w:t xml:space="preserve">FID compares: </w:t>
      </w:r>
      <w:r>
        <w:rPr>
          <w:b/>
          <w:bCs/>
        </w:rPr>
        <w:t xml:space="preserve">(a)</w:t>
      </w:r>
      <w:r>
        <w:t xml:space="preserve"> pixel values of each generated image and its nearest real image; </w:t>
      </w:r>
      <w:r>
        <w:rPr>
          <w:b/>
          <w:bCs/>
        </w:rPr>
        <w:t xml:space="preserve">(b)</w:t>
      </w:r>
      <w:r>
        <w:t xml:space="preserve"> means and covariances of network features for real and generated images; </w:t>
      </w:r>
      <w:r>
        <w:rPr>
          <w:b/>
          <w:bCs/>
        </w:rPr>
        <w:t xml:space="preserve">(c)</w:t>
      </w:r>
      <w:r>
        <w:t xml:space="preserve"> how accurately a classifier labels the generated images; </w:t>
      </w:r>
      <w:r>
        <w:rPr>
          <w:b/>
          <w:bCs/>
        </w:rPr>
        <w:t xml:space="preserve">(d)</w:t>
      </w:r>
      <w:r>
        <w:t xml:space="preserve"> the final generator and discriminator losses from training. </w:t>
      </w:r>
      <w:r>
        <w:rPr>
          <w:i/>
          <w:iCs/>
        </w:rPr>
        <w:t xml:space="preserve">Answer: (b).</w:t>
      </w:r>
    </w:p>
    <w:p>
      <w:pPr>
        <w:pStyle w:val="Heading2"/>
        <w:keepNext/>
      </w:pPr>
      <w:r>
        <w:t xml:space="preserve">Short answer</w:t>
      </w:r>
    </w:p>
    <w:p>
      <w:pPr>
        <w:pStyle w:val="ListParagraph"/>
        <w:keepLines/>
        <w:numPr>
          <w:ilvl w:val="0"/>
          <w:numId w:val="16"/>
        </w:numPr>
        <w:spacing w:after="80" w:line="276"/>
      </w:pPr>
      <w:r>
        <w:rPr>
          <w:b/>
          <w:bCs/>
        </w:rPr>
        <w:t xml:space="preserve">Derive the optimal discriminator.</w:t>
      </w:r>
      <w:r>
        <w:t xml:space="preserve"> (4 marks) </w:t>
      </w:r>
      <w:r>
        <w:rPr>
          <w:i/>
          <w:iCs/>
        </w:rPr>
        <w:t xml:space="preserve">Model answer:</w:t>
      </w:r>
      <w:r>
        <w:t xml:space="preserve"> </w:t>
      </w:r>
      <w:r>
        <w:rPr>
          <w:i/>
          <w:iCs/>
        </w:rPr>
        <w:t xml:space="preserve">V</w:t>
      </w:r>
      <w:r>
        <w:rPr>
          <w:i w:val="false"/>
          <w:iCs w:val="false"/>
        </w:rPr>
        <w:t xml:space="preserve"> = ∫ </w:t>
      </w:r>
      <w:r>
        <w:rPr>
          <w:i/>
          <w:iCs/>
        </w:rPr>
        <w:t xml:space="preserve">p</w:t>
      </w:r>
      <w:r>
        <w:rPr>
          <w:i w:val="false"/>
          <w:iCs w:val="false"/>
          <w:vertAlign w:val="subscript"/>
        </w:rPr>
        <w:t xml:space="preserve">data</w:t>
      </w:r>
      <w:r>
        <w:rPr>
          <w:i w:val="false"/>
          <w:iCs w:val="false"/>
        </w:rPr>
        <w:t xml:space="preserve"> log </w:t>
      </w:r>
      <w:r>
        <w:rPr>
          <w:i/>
          <w:iCs/>
        </w:rPr>
        <w:t xml:space="preserve">D</w:t>
      </w:r>
      <w:r>
        <w:rPr>
          <w:i w:val="false"/>
          <w:iCs w:val="false"/>
        </w:rPr>
        <w:t xml:space="preserve"> + </w:t>
      </w:r>
      <w:r>
        <w:rPr>
          <w:i/>
          <w:iCs/>
        </w:rPr>
        <w:t xml:space="preserve">p</w:t>
      </w:r>
      <w:r>
        <w:rPr>
          <w:i/>
          <w:iCs/>
          <w:vertAlign w:val="subscript"/>
        </w:rPr>
        <w:t xml:space="preserve">g</w:t>
      </w:r>
      <w:r>
        <w:rPr>
          <w:i w:val="false"/>
          <w:iCs w:val="false"/>
        </w:rPr>
        <w:t xml:space="preserve"> log(1 − </w:t>
      </w:r>
      <w:r>
        <w:rPr>
          <w:i/>
          <w:iCs/>
        </w:rPr>
        <w:t xml:space="preserve">D</w:t>
      </w:r>
      <w:r>
        <w:rPr>
          <w:i w:val="false"/>
          <w:iCs w:val="false"/>
        </w:rPr>
        <w:t xml:space="preserve">) dx</w:t>
      </w:r>
      <w:r>
        <w:t xml:space="preserve">; pointwise maximise </w:t>
      </w:r>
      <w:r>
        <w:rPr>
          <w:i/>
          <w:iCs/>
        </w:rPr>
        <w:t xml:space="preserve">a</w:t>
      </w:r>
      <w:r>
        <w:rPr>
          <w:i w:val="false"/>
          <w:iCs w:val="false"/>
        </w:rPr>
        <w:t xml:space="preserve"> log </w:t>
      </w:r>
      <w:r>
        <w:rPr>
          <w:i/>
          <w:iCs/>
        </w:rPr>
        <w:t xml:space="preserve">y</w:t>
      </w:r>
      <w:r>
        <w:rPr>
          <w:i w:val="false"/>
          <w:iCs w:val="false"/>
        </w:rPr>
        <w:t xml:space="preserve"> + </w:t>
      </w:r>
      <w:r>
        <w:rPr>
          <w:i/>
          <w:iCs/>
        </w:rPr>
        <w:t xml:space="preserve">b</w:t>
      </w:r>
      <w:r>
        <w:rPr>
          <w:i w:val="false"/>
          <w:iCs w:val="false"/>
        </w:rPr>
        <w:t xml:space="preserve"> log(1−</w:t>
      </w:r>
      <w:r>
        <w:rPr>
          <w:i/>
          <w:iCs/>
        </w:rPr>
        <w:t xml:space="preserve">y</w:t>
      </w:r>
      <w:r>
        <w:rPr>
          <w:i w:val="false"/>
          <w:iCs w:val="false"/>
        </w:rPr>
        <w:t xml:space="preserve">)</w:t>
      </w:r>
      <w:r>
        <w:t xml:space="preserve">; derivative </w:t>
      </w:r>
      <w:r>
        <w:rPr>
          <w:i/>
          <w:iCs/>
        </w:rPr>
        <w:t xml:space="preserve">a</w:t>
      </w:r>
      <w:r>
        <w:rPr>
          <w:i w:val="false"/>
          <w:iCs w:val="false"/>
        </w:rPr>
        <w:t xml:space="preserve">/</w:t>
      </w:r>
      <w:r>
        <w:rPr>
          <w:i/>
          <w:iCs/>
        </w:rPr>
        <w:t xml:space="preserve">y</w:t>
      </w:r>
      <w:r>
        <w:rPr>
          <w:i w:val="false"/>
          <w:iCs w:val="false"/>
        </w:rPr>
        <w:t xml:space="preserve"> − </w:t>
      </w:r>
      <w:r>
        <w:rPr>
          <w:i/>
          <w:iCs/>
        </w:rPr>
        <w:t xml:space="preserve">b</w:t>
      </w:r>
      <w:r>
        <w:rPr>
          <w:i w:val="false"/>
          <w:iCs w:val="false"/>
        </w:rPr>
        <w:t xml:space="preserve">/(1−</w:t>
      </w:r>
      <w:r>
        <w:rPr>
          <w:i/>
          <w:iCs/>
        </w:rPr>
        <w:t xml:space="preserve">y</w:t>
      </w:r>
      <w:r>
        <w:rPr>
          <w:i w:val="false"/>
          <w:iCs w:val="false"/>
        </w:rPr>
        <w:t xml:space="preserve">) = 0</w:t>
      </w:r>
      <w:r>
        <w:t xml:space="preserve"> gives </w:t>
      </w:r>
      <w:r>
        <w:rPr>
          <w:i/>
          <w:iCs/>
        </w:rPr>
        <w:t xml:space="preserve">y</w:t>
      </w:r>
      <w:r>
        <w:rPr>
          <w:i w:val="false"/>
          <w:iCs w:val="false"/>
        </w:rPr>
        <w:t xml:space="preserve"> = </w:t>
      </w:r>
      <w:r>
        <w:rPr>
          <w:i/>
          <w:iCs/>
        </w:rPr>
        <w:t xml:space="preserve">a</w:t>
      </w:r>
      <w:r>
        <w:rPr>
          <w:i w:val="false"/>
          <w:iCs w:val="false"/>
        </w:rPr>
        <w:t xml:space="preserve">/(</w:t>
      </w:r>
      <w:r>
        <w:rPr>
          <w:i/>
          <w:iCs/>
        </w:rPr>
        <w:t xml:space="preserve">a</w:t>
      </w:r>
      <w:r>
        <w:rPr>
          <w:i w:val="false"/>
          <w:iCs w:val="false"/>
        </w:rPr>
        <w:t xml:space="preserve">+</w:t>
      </w:r>
      <w:r>
        <w:rPr>
          <w:i/>
          <w:iCs/>
        </w:rPr>
        <w:t xml:space="preserve">b</w:t>
      </w:r>
      <w:r>
        <w:rPr>
          <w:i w:val="false"/>
          <w:iCs w:val="false"/>
        </w:rPr>
        <w:t xml:space="preserve">)</w:t>
      </w:r>
      <w:r>
        <w:t xml:space="preserve">; hence </w:t>
      </w:r>
      <w:r>
        <w:rPr>
          <w:i/>
          <w:iCs/>
        </w:rPr>
        <w:t xml:space="preserve">D</w:t>
      </w:r>
      <w:r>
        <w:rPr>
          <w:i w:val="false"/>
          <w:iCs w:val="false"/>
          <w:vertAlign w:val="superscript"/>
        </w:rPr>
        <w:t xml:space="preserve">*</w:t>
      </w:r>
      <w:r>
        <w:rPr>
          <w:i w:val="false"/>
          <w:iCs w:val="false"/>
        </w:rPr>
        <w:t xml:space="preserve"> = </w:t>
      </w:r>
      <w:r>
        <w:rPr>
          <w:i/>
          <w:iCs/>
        </w:rPr>
        <w:t xml:space="preserve">p</w:t>
      </w:r>
      <w:r>
        <w:rPr>
          <w:i w:val="false"/>
          <w:iCs w:val="false"/>
          <w:vertAlign w:val="subscript"/>
        </w:rPr>
        <w:t xml:space="preserve">data</w:t>
      </w:r>
      <w:r>
        <w:rPr>
          <w:i w:val="false"/>
          <w:iCs w:val="false"/>
        </w:rPr>
        <w:t xml:space="preserve">/(</w:t>
      </w:r>
      <w:r>
        <w:rPr>
          <w:i/>
          <w:iCs/>
        </w:rPr>
        <w:t xml:space="preserve">p</w:t>
      </w:r>
      <w:r>
        <w:rPr>
          <w:i w:val="false"/>
          <w:iCs w:val="false"/>
          <w:vertAlign w:val="subscript"/>
        </w:rPr>
        <w:t xml:space="preserve">data</w:t>
      </w:r>
      <w:r>
        <w:rPr>
          <w:i w:val="false"/>
          <w:iCs w:val="false"/>
        </w:rPr>
        <w:t xml:space="preserve"> + </w:t>
      </w:r>
      <w:r>
        <w:rPr>
          <w:i/>
          <w:iCs/>
        </w:rPr>
        <w:t xml:space="preserve">p</w:t>
      </w:r>
      <w:r>
        <w:rPr>
          <w:i/>
          <w:iCs/>
          <w:vertAlign w:val="subscript"/>
        </w:rPr>
        <w:t xml:space="preserve">g</w:t>
      </w:r>
      <w:r>
        <w:rPr>
          <w:i w:val="false"/>
          <w:iCs w:val="false"/>
        </w:rPr>
        <w:t xml:space="preserve">)</w:t>
      </w:r>
      <w:r>
        <w:t xml:space="preserve">.</w:t>
      </w:r>
    </w:p>
    <w:p>
      <w:pPr>
        <w:pStyle w:val="ListParagraph"/>
        <w:keepLines/>
        <w:numPr>
          <w:ilvl w:val="0"/>
          <w:numId w:val="16"/>
        </w:numPr>
        <w:spacing w:after="80" w:line="276"/>
      </w:pPr>
      <w:r>
        <w:rPr>
          <w:b/>
          <w:bCs/>
        </w:rPr>
        <w:t xml:space="preserve">Explain why the Wasserstein loss helps and how WGAN-GP encourages the Lipschitz condition.</w:t>
      </w:r>
      <w:r>
        <w:t xml:space="preserve"> (4 marks) </w:t>
      </w:r>
      <w:r>
        <w:rPr>
          <w:i/>
          <w:iCs/>
        </w:rPr>
        <w:t xml:space="preserve">Model answer:</w:t>
      </w:r>
      <w:r>
        <w:t xml:space="preserve"> the Wasserstein objective can provide useful directional gradients when distributions are separated, helping training and coverage (2); the penalty </w:t>
      </w:r>
      <w:r>
        <w:rPr>
          <w:i w:val="false"/>
          <w:iCs w:val="false"/>
        </w:rPr>
        <w:t xml:space="preserve">(‖∇ </w:t>
      </w:r>
      <w:r>
        <w:rPr>
          <w:i/>
          <w:iCs/>
        </w:rPr>
        <w:t xml:space="preserve">D</w:t>
      </w:r>
      <w:r>
        <w:rPr>
          <w:i w:val="false"/>
          <w:iCs w:val="false"/>
        </w:rPr>
        <w:t xml:space="preserve">(</w:t>
      </w:r>
      <w:r>
        <w:rPr>
          <w:i/>
          <w:iCs/>
        </w:rPr>
        <w:t xml:space="preserve">x̂</w:t>
      </w:r>
      <w:r>
        <w:rPr>
          <w:i w:val="false"/>
          <w:iCs w:val="false"/>
        </w:rPr>
        <w:t xml:space="preserve">)‖ − 1)²</w:t>
      </w:r>
      <w:r>
        <w:t xml:space="preserve"> encourages input-gradient norms near 1 at real/fake interpolates, without guaranteeing a global constraint or complete coverage (2).</w:t>
      </w:r>
    </w:p>
    <w:p>
      <w:pPr>
        <w:pStyle w:val="ListParagraph"/>
        <w:keepLines/>
        <w:numPr>
          <w:ilvl w:val="0"/>
          <w:numId w:val="16"/>
        </w:numPr>
        <w:spacing w:after="80" w:line="276"/>
      </w:pPr>
      <w:r>
        <w:rPr>
          <w:b/>
          <w:bCs/>
        </w:rPr>
        <w:t xml:space="preserve">Compute a 1-D FID-style distance between N(0, 1) real features and N(1, 0.25) generated features.</w:t>
      </w:r>
      <w:r>
        <w:t xml:space="preserve"> (3 marks) </w:t>
      </w:r>
      <w:r>
        <w:rPr>
          <w:i/>
          <w:iCs/>
        </w:rPr>
        <w:t xml:space="preserve">Model answer:</w:t>
      </w:r>
      <w:r>
        <w:t xml:space="preserve"> </w:t>
      </w:r>
      <w:r>
        <w:rPr>
          <w:i w:val="false"/>
          <w:iCs w:val="false"/>
        </w:rPr>
        <w:t xml:space="preserve">(0−1)² + (1 + 0.25 − 2√(0.25)) = 1 + 0.25 = 1.25</w:t>
      </w:r>
      <w:r>
        <w:t xml:space="preserve">.</w:t>
      </w:r>
    </w:p>
    <w:p>
      <w:pPr>
        <w:pStyle w:val="ListParagraph"/>
        <w:keepLines/>
        <w:numPr>
          <w:ilvl w:val="0"/>
          <w:numId w:val="16"/>
        </w:numPr>
        <w:spacing w:after="80" w:line="276"/>
      </w:pPr>
      <w:r>
        <w:rPr>
          <w:b/>
          <w:bCs/>
        </w:rPr>
        <w:t xml:space="preserve">Compare VAEs and GANs on three criteria.</w:t>
      </w:r>
      <w:r>
        <w:t xml:space="preserve"> (6 marks) </w:t>
      </w:r>
      <w:r>
        <w:rPr>
          <w:i/>
          <w:iCs/>
        </w:rPr>
        <w:t xml:space="preserve">Model answer:</w:t>
      </w:r>
      <w:r>
        <w:t xml:space="preserve"> VAE likelihood bound versus a basic GAN's lack of tractable explicit likelihood; VAE encoder versus extra work for GAN inversion; reconstruction-plus-KL objective versus an adversarial game; possible VAE blur versus possible GAN sharpness; coverage evaluation for both, including GAN collapse risk. These are tendencies and design differences, not guarantees. Award two marks per well-explained criterion.</w:t>
      </w:r>
    </w:p>
    <w:p>
      <w:pPr>
        <w:pStyle w:val="Heading2"/>
        <w:keepNext/>
      </w:pPr>
      <w:r>
        <w:t xml:space="preserve">Exam-style question</w:t>
      </w:r>
    </w:p>
    <w:p>
      <w:pPr>
        <w:keepNext w:val="false"/>
        <w:keepLines/>
        <w:spacing w:after="140" w:line="288"/>
      </w:pPr>
      <w:r>
        <w:rPr>
          <w:b/>
          <w:bCs/>
        </w:rPr>
        <w:t xml:space="preserve">"A start-up wants to generate realistic product photos. Explain how a GAN would be trained, what can go wrong, how you would evaluate it, and what responsible-use measures you would recommend."</w:t>
      </w:r>
      <w:r>
        <w:t xml:space="preserve"> (20 marks)</w:t>
      </w:r>
    </w:p>
    <w:p>
      <w:pPr>
        <w:keepNext w:val="false"/>
        <w:keepLines/>
        <w:spacing w:after="140" w:line="288"/>
      </w:pPr>
      <w:r>
        <w:rPr>
          <w:i/>
          <w:iCs/>
        </w:rPr>
        <w:t xml:space="preserve">Marking guide:</w:t>
      </w:r>
      <w:r>
        <w:t xml:space="preserve"> architecture and objective, including the minimax and non-saturating losses (5); failure modes with diagnosis and remedies (5); evaluation with FID and at least one complementary metric or human study, including caveats (5); responsible use: provenance and labelling, data rights, misuse potential, disclosure duties (5). Strong answers suggest a conditional GAN (product category), mention diffusion models as an alternative, and justify the choice.</w:t>
      </w:r>
    </w:p>
    <w:p>
      <w:pPr>
        <w:pStyle w:val="Heading1"/>
        <w:keepNext/>
      </w:pPr>
      <w:r>
        <w:t xml:space="preserve">Glossary</w:t>
      </w:r>
    </w:p>
    <w:p>
      <w:pPr>
        <w:keepNext w:val="false"/>
        <w:keepLines/>
        <w:spacing w:after="140" w:line="288"/>
      </w:pPr>
      <w:r>
        <w:t xml:space="preserve">This week's key terms are listed in the Quick glossary at the end of the beginner walkthrough above. The complete module glossary for all twelve weeks is in Course_Glossary.docx in the 00_Course folder.</w:t>
      </w: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7"/>
        </w:numPr>
        <w:spacing w:after="80" w:line="276"/>
      </w:pPr>
      <w:r>
        <w:t xml:space="preserve">Foster, D. (2023) </w:t>
      </w:r>
      <w:r>
        <w:rPr>
          <w:i/>
          <w:iCs/>
        </w:rPr>
        <w:t xml:space="preserve">Generative Deep Learning</w:t>
      </w:r>
      <w:r>
        <w:t xml:space="preserve">, 2nd ed.: chapter 4, "Generative Adversarial Networks", and chapter 10, "Advanced GANs" (ProGAN, StyleGAN, and others).</w:t>
      </w:r>
    </w:p>
    <w:p>
      <w:pPr>
        <w:keepNext/>
        <w:keepLines/>
        <w:spacing w:after="140" w:line="288"/>
      </w:pPr>
      <w:r>
        <w:rPr>
          <w:b/>
          <w:bCs/>
        </w:rPr>
        <w:t xml:space="preserve">Papers</w:t>
      </w:r>
    </w:p>
    <w:p>
      <w:pPr>
        <w:pStyle w:val="ListParagraph"/>
        <w:keepLines/>
        <w:numPr>
          <w:ilvl w:val="0"/>
          <w:numId w:val="18"/>
        </w:numPr>
        <w:spacing w:after="80" w:line="276"/>
      </w:pPr>
      <w:r>
        <w:t xml:space="preserve">Goodfellow et al. (2014) </w:t>
      </w:r>
      <w:hyperlink w:history="1" r:id="rIdb6blbviamtpdog1shxmv0">
        <w:r>
          <w:rPr>
            <w:color w:val="4F46E5"/>
            <w:u w:val="single"/>
          </w:rPr>
          <w:t xml:space="preserve">Generative Adversarial Networks</w:t>
        </w:r>
      </w:hyperlink>
    </w:p>
    <w:p>
      <w:pPr>
        <w:pStyle w:val="ListParagraph"/>
        <w:keepLines/>
        <w:numPr>
          <w:ilvl w:val="0"/>
          <w:numId w:val="18"/>
        </w:numPr>
        <w:spacing w:after="80" w:line="276"/>
      </w:pPr>
      <w:r>
        <w:t xml:space="preserve">Radford et al. (2015) </w:t>
      </w:r>
      <w:hyperlink w:history="1" r:id="rIdlyna3aj8hvpzchl34idd5">
        <w:r>
          <w:rPr>
            <w:color w:val="4F46E5"/>
            <w:u w:val="single"/>
          </w:rPr>
          <w:t xml:space="preserve">DCGAN</w:t>
        </w:r>
      </w:hyperlink>
    </w:p>
    <w:p>
      <w:pPr>
        <w:pStyle w:val="ListParagraph"/>
        <w:keepLines/>
        <w:numPr>
          <w:ilvl w:val="0"/>
          <w:numId w:val="18"/>
        </w:numPr>
        <w:spacing w:after="80" w:line="276"/>
      </w:pPr>
      <w:r>
        <w:t xml:space="preserve">Arjovsky et al. (2017) </w:t>
      </w:r>
      <w:hyperlink w:history="1" r:id="rIdhqn28v3xjx-jtx2mi9jbu">
        <w:r>
          <w:rPr>
            <w:color w:val="4F46E5"/>
            <w:u w:val="single"/>
          </w:rPr>
          <w:t xml:space="preserve">Wasserstein GAN</w:t>
        </w:r>
      </w:hyperlink>
    </w:p>
    <w:p>
      <w:pPr>
        <w:pStyle w:val="ListParagraph"/>
        <w:keepLines/>
        <w:numPr>
          <w:ilvl w:val="0"/>
          <w:numId w:val="18"/>
        </w:numPr>
        <w:spacing w:after="80" w:line="276"/>
      </w:pPr>
      <w:r>
        <w:t xml:space="preserve">Karras et al. (2019) </w:t>
      </w:r>
      <w:hyperlink w:history="1" r:id="rIdxvyohds43uqrb07cl8q8b">
        <w:r>
          <w:rPr>
            <w:color w:val="4F46E5"/>
            <w:u w:val="single"/>
          </w:rPr>
          <w:t xml:space="preserve">StyleGAN</w:t>
        </w:r>
      </w:hyperlink>
    </w:p>
    <w:p>
      <w:pPr>
        <w:pStyle w:val="ListParagraph"/>
        <w:keepLines/>
        <w:numPr>
          <w:ilvl w:val="0"/>
          <w:numId w:val="18"/>
        </w:numPr>
        <w:spacing w:after="80" w:line="276"/>
      </w:pPr>
      <w:r>
        <w:t xml:space="preserve">Heusel et al. (2017) </w:t>
      </w:r>
      <w:hyperlink w:history="1" r:id="rIddaj4qhtyd_8if0ebkqhic">
        <w:r>
          <w:rPr>
            <w:color w:val="4F46E5"/>
            <w:u w:val="single"/>
          </w:rPr>
          <w:t xml:space="preserve">TTUR and FID</w:t>
        </w:r>
      </w:hyperlink>
    </w:p>
    <w:p>
      <w:pPr>
        <w:keepNext/>
        <w:keepLines/>
        <w:spacing w:after="140" w:line="288"/>
      </w:pPr>
      <w:r>
        <w:rPr>
          <w:b/>
          <w:bCs/>
        </w:rPr>
        <w:t xml:space="preserve">Tutorials</w:t>
      </w:r>
    </w:p>
    <w:p>
      <w:pPr>
        <w:pStyle w:val="ListParagraph"/>
        <w:keepLines/>
        <w:numPr>
          <w:ilvl w:val="0"/>
          <w:numId w:val="19"/>
        </w:numPr>
        <w:spacing w:after="80" w:line="276"/>
      </w:pPr>
      <w:hyperlink w:history="1" r:id="rId5cwzjdd-n4pbwtz890t32">
        <w:r>
          <w:rPr>
            <w:color w:val="4F46E5"/>
            <w:u w:val="single"/>
          </w:rPr>
          <w:t xml:space="preserve">PyTorch DCGAN tutorial</w:t>
        </w:r>
      </w:hyperlink>
      <w:r>
        <w:t xml:space="preserve">: official reference implementation on faces.</w:t>
      </w:r>
    </w:p>
    <w:p>
      <w:pPr>
        <w:pStyle w:val="ListParagraph"/>
        <w:keepLines/>
        <w:numPr>
          <w:ilvl w:val="0"/>
          <w:numId w:val="19"/>
        </w:numPr>
        <w:spacing w:after="80" w:line="276"/>
      </w:pPr>
      <w:hyperlink w:history="1" r:id="rId_vfq_qyhfk9qlmuubabfg">
        <w:r>
          <w:rPr>
            <w:color w:val="4F46E5"/>
            <w:u w:val="single"/>
          </w:rPr>
          <w:t xml:space="preserve">Google for Developers: GAN course</w:t>
        </w:r>
      </w:hyperlink>
      <w:r>
        <w:t xml:space="preserve">: short course covering loss functions, common problems and variants.</w:t>
      </w:r>
    </w:p>
    <w:p>
      <w:pPr>
        <w:pStyle w:val="Heading1"/>
        <w:keepNext/>
      </w:pPr>
      <w:r>
        <w:t xml:space="preserve">Link to the group project</w:t>
      </w:r>
    </w:p>
    <w:p>
      <w:pPr>
        <w:keepNext w:val="false"/>
        <w:keepLines/>
        <w:spacing w:after="140" w:line="288"/>
      </w:pPr>
      <w:r>
        <w:t xml:space="preserve">Projects that generate images or need fast image-to-image translation can use a GAN or, more likely in 2026, a pretrained diffusion model (next week). Either way, this week's evaluation toolkit (FID with an appropriate feature network, coverage checks, human evaluation with a rubric) is required for the project's evaluation section. Projects producing realistic people or voices must include a labelling and consent plan.</w:t>
      </w:r>
    </w:p>
    <w:p>
      <w:pPr>
        <w:pStyle w:val="Heading1"/>
        <w:keepNext/>
      </w:pPr>
      <w:r>
        <w:t xml:space="preserve">Detailed explanations behind the short slides</w:t>
      </w:r>
    </w:p>
    <w:p>
      <w:pPr>
        <w:keepNext w:val="false"/>
        <w:keepLines/>
        <w:spacing w:after="140" w:line="288"/>
      </w:pPr>
      <w:r>
        <w:t xml:space="preserve">The lecture shows the essential idea first. These fuller explanations retain the supporting comparisons, examples and checks for revision.</w:t>
      </w:r>
    </w:p>
    <w:p>
      <w:pPr>
        <w:pStyle w:val="Heading2"/>
        <w:keepNext/>
      </w:pPr>
      <w:r>
        <w:t xml:space="preserve">Slide 8: The motivation: a learned loss for realism</w:t>
      </w:r>
    </w:p>
    <w:p>
      <w:pPr>
        <w:pStyle w:val="ListParagraph"/>
        <w:keepLines/>
        <w:numPr>
          <w:ilvl w:val="0"/>
          <w:numId w:val="20"/>
        </w:numPr>
        <w:spacing w:after="80" w:line="276"/>
      </w:pPr>
      <w:r>
        <w:t xml:space="preserve">Pixel losses can reward average-looking images, giving the blur seen in basic VAEs.</w:t>
      </w:r>
    </w:p>
    <w:p>
      <w:pPr>
        <w:pStyle w:val="ListParagraph"/>
        <w:keepLines/>
        <w:numPr>
          <w:ilvl w:val="0"/>
          <w:numId w:val="20"/>
        </w:numPr>
        <w:spacing w:after="80" w:line="276"/>
      </w:pPr>
      <w:r>
        <w:t xml:space="preserve">A </w:t>
      </w:r>
      <w:r>
        <w:rPr>
          <w:b/>
          <w:bCs/>
        </w:rPr>
        <w:t xml:space="preserve">discriminator</w:t>
      </w:r>
      <w:r>
        <w:t xml:space="preserve"> learns to check whether an image came from the real dataset or generator.</w:t>
      </w:r>
    </w:p>
    <w:p>
      <w:pPr>
        <w:pStyle w:val="ListParagraph"/>
        <w:keepLines/>
        <w:numPr>
          <w:ilvl w:val="0"/>
          <w:numId w:val="20"/>
        </w:numPr>
        <w:spacing w:after="80" w:line="276"/>
      </w:pPr>
      <w:r>
        <w:t xml:space="preserve">A </w:t>
      </w:r>
      <w:r>
        <w:rPr>
          <w:b/>
          <w:bCs/>
        </w:rPr>
        <w:t xml:space="preserve">generator</w:t>
      </w:r>
      <w:r>
        <w:t xml:space="preserve"> learns to make images the discriminator accepts as real.</w:t>
      </w:r>
    </w:p>
    <w:p>
      <w:pPr>
        <w:pStyle w:val="ListParagraph"/>
        <w:keepLines/>
        <w:numPr>
          <w:ilvl w:val="0"/>
          <w:numId w:val="20"/>
        </w:numPr>
        <w:spacing w:after="80" w:line="276"/>
      </w:pPr>
      <w:r>
        <w:t xml:space="preserve">The discriminator supplies a changing training signal for image realism.</w:t>
      </w:r>
    </w:p>
    <w:p>
      <w:pPr>
        <w:pStyle w:val="ListParagraph"/>
        <w:keepLines/>
        <w:numPr>
          <w:ilvl w:val="0"/>
          <w:numId w:val="20"/>
        </w:numPr>
        <w:spacing w:after="80" w:line="276"/>
      </w:pPr>
      <w:r>
        <w:t xml:space="preserve">A GAN can sample images but does not directly calculate their likelihood p(x). This is an </w:t>
      </w:r>
      <w:r>
        <w:rPr>
          <w:b/>
          <w:bCs/>
        </w:rPr>
        <w:t xml:space="preserve">implicit model</w:t>
      </w:r>
      <w:r>
        <w:t xml:space="preserve">.</w:t>
      </w:r>
    </w:p>
    <w:p>
      <w:pPr>
        <w:keepNext w:val="false"/>
        <w:keepLines/>
        <w:spacing w:after="140" w:line="288"/>
      </w:pPr>
      <w:r>
        <w:t xml:space="preserve">The generator learns from a checker trained on real examples.</w:t>
      </w:r>
    </w:p>
    <w:p>
      <w:pPr>
        <w:pStyle w:val="Heading2"/>
        <w:keepNext/>
      </w:pPr>
      <w:r>
        <w:t xml:space="preserve">Slide 10: Generator vs. discriminator</w:t>
      </w:r>
    </w:p>
    <w:p>
      <w:pPr>
        <w:keepNext w:val="false"/>
        <w:keepLines/>
        <w:spacing w:after="140" w:line="288"/>
      </w:pPr>
      <w:r>
        <w:t xml:space="preserve">The networks change each other's training signal. Their losses need to stay in balance.</w:t>
      </w:r>
    </w:p>
    <w:p>
      <w:pPr>
        <w:keepNext/>
        <w:keepLines/>
        <w:spacing w:after="140" w:line="288"/>
      </w:pPr>
      <w:r>
        <w:rPr>
          <w:b/>
          <w:bCs/>
        </w:rPr>
        <w:t xml:space="preserve">Generator G.</w:t>
      </w:r>
      <w:r>
        <w:t xml:space="preserve"> </w:t>
      </w:r>
    </w:p>
    <w:p>
      <w:pPr>
        <w:pStyle w:val="ListParagraph"/>
        <w:keepLines/>
        <w:numPr>
          <w:ilvl w:val="0"/>
          <w:numId w:val="21"/>
        </w:numPr>
        <w:spacing w:after="80" w:line="276"/>
      </w:pPr>
      <w:r>
        <w:t xml:space="preserve">Input: random code z, optionally with a class label</w:t>
      </w:r>
    </w:p>
    <w:p>
      <w:pPr>
        <w:pStyle w:val="ListParagraph"/>
        <w:keepLines/>
        <w:numPr>
          <w:ilvl w:val="0"/>
          <w:numId w:val="21"/>
        </w:numPr>
        <w:spacing w:after="80" w:line="276"/>
      </w:pPr>
      <w:r>
        <w:t xml:space="preserve">Output: a generated image</w:t>
      </w:r>
    </w:p>
    <w:p>
      <w:pPr>
        <w:pStyle w:val="ListParagraph"/>
        <w:keepLines/>
        <w:numPr>
          <w:ilvl w:val="0"/>
          <w:numId w:val="21"/>
        </w:numPr>
        <w:spacing w:after="80" w:line="276"/>
      </w:pPr>
      <w:r>
        <w:t xml:space="preserve">Goal: make D rate generated images as real</w:t>
      </w:r>
    </w:p>
    <w:p>
      <w:pPr>
        <w:pStyle w:val="ListParagraph"/>
        <w:keepLines/>
        <w:numPr>
          <w:ilvl w:val="0"/>
          <w:numId w:val="21"/>
        </w:numPr>
        <w:spacing w:after="80" w:line="276"/>
      </w:pPr>
      <w:r>
        <w:t xml:space="preserve">Grow small features into an image using upsampling</w:t>
      </w:r>
    </w:p>
    <w:p>
      <w:pPr>
        <w:pStyle w:val="ListParagraph"/>
        <w:keepLines/>
        <w:numPr>
          <w:ilvl w:val="0"/>
          <w:numId w:val="21"/>
        </w:numPr>
        <w:spacing w:after="80" w:line="276"/>
      </w:pPr>
      <w:r>
        <w:t xml:space="preserve">Use G to generate after training</w:t>
      </w:r>
    </w:p>
    <w:p>
      <w:pPr>
        <w:keepNext/>
        <w:keepLines/>
        <w:spacing w:after="140" w:line="288"/>
      </w:pPr>
      <w:r>
        <w:rPr>
          <w:b/>
          <w:bCs/>
        </w:rPr>
        <w:t xml:space="preserve">Discriminator D.</w:t>
      </w:r>
      <w:r>
        <w:t xml:space="preserve"> </w:t>
      </w:r>
    </w:p>
    <w:p>
      <w:pPr>
        <w:pStyle w:val="ListParagraph"/>
        <w:keepLines/>
        <w:numPr>
          <w:ilvl w:val="0"/>
          <w:numId w:val="22"/>
        </w:numPr>
        <w:spacing w:after="80" w:line="276"/>
      </w:pPr>
      <w:r>
        <w:t xml:space="preserve">Input: a real or generated image</w:t>
      </w:r>
    </w:p>
    <w:p>
      <w:pPr>
        <w:pStyle w:val="ListParagraph"/>
        <w:keepLines/>
        <w:numPr>
          <w:ilvl w:val="0"/>
          <w:numId w:val="22"/>
        </w:numPr>
        <w:spacing w:after="80" w:line="276"/>
      </w:pPr>
      <w:r>
        <w:t xml:space="preserve">Output: one real/fake score</w:t>
      </w:r>
    </w:p>
    <w:p>
      <w:pPr>
        <w:pStyle w:val="ListParagraph"/>
        <w:keepLines/>
        <w:numPr>
          <w:ilvl w:val="0"/>
          <w:numId w:val="22"/>
        </w:numPr>
        <w:spacing w:after="80" w:line="276"/>
      </w:pPr>
      <w:r>
        <w:t xml:space="preserve">Goal: rate real images high and generated images low</w:t>
      </w:r>
    </w:p>
    <w:p>
      <w:pPr>
        <w:pStyle w:val="ListParagraph"/>
        <w:keepLines/>
        <w:numPr>
          <w:ilvl w:val="0"/>
          <w:numId w:val="22"/>
        </w:numPr>
        <w:spacing w:after="80" w:line="276"/>
      </w:pPr>
      <w:r>
        <w:t xml:space="preserve">Read the image with a convolutional network (CNN)</w:t>
      </w:r>
    </w:p>
    <w:p>
      <w:pPr>
        <w:pStyle w:val="ListParagraph"/>
        <w:keepLines/>
        <w:numPr>
          <w:ilvl w:val="0"/>
          <w:numId w:val="22"/>
        </w:numPr>
        <w:spacing w:after="80" w:line="276"/>
      </w:pPr>
      <w:r>
        <w:t xml:space="preserve">Usually needed only during training</w:t>
      </w:r>
    </w:p>
    <w:p>
      <w:pPr>
        <w:pStyle w:val="Heading2"/>
        <w:keepNext/>
      </w:pPr>
      <w:r>
        <w:t xml:space="preserve">Slide 14: The minimax game (Goodfellow et al., 2014)</w:t>
      </w:r>
    </w:p>
    <w:p>
      <w:pPr>
        <w:pStyle w:val="ListParagraph"/>
        <w:keepLines/>
        <w:numPr>
          <w:ilvl w:val="0"/>
          <w:numId w:val="23"/>
        </w:numPr>
        <w:spacing w:after="80" w:line="276"/>
      </w:pPr>
      <w:r>
        <w:t xml:space="preserve">D tries to increase V: score real images high and generated images low.</w:t>
      </w:r>
    </w:p>
    <w:p>
      <w:pPr>
        <w:pStyle w:val="ListParagraph"/>
        <w:keepLines/>
        <w:numPr>
          <w:ilvl w:val="0"/>
          <w:numId w:val="23"/>
        </w:numPr>
        <w:spacing w:after="80" w:line="276"/>
      </w:pPr>
      <w:r>
        <w:t xml:space="preserve">G tries to decrease V: change its images so D rates them higher.</w:t>
      </w:r>
    </w:p>
    <w:p>
      <w:pPr>
        <w:pStyle w:val="ListParagraph"/>
        <w:keepLines/>
        <w:numPr>
          <w:ilvl w:val="0"/>
          <w:numId w:val="23"/>
        </w:numPr>
        <w:spacing w:after="80" w:line="276"/>
      </w:pPr>
      <w:r>
        <w:t xml:space="preserve">Update D, then update G. The expectations mean averages over real images and random codes.</w:t>
      </w:r>
    </w:p>
    <w:p>
      <w:pPr>
        <w:pStyle w:val="Heading2"/>
        <w:keepNext/>
      </w:pPr>
      <w:r>
        <w:t xml:space="preserve">Slide 15: The optimal discriminator and what G really minimises</w:t>
      </w:r>
    </w:p>
    <w:p>
      <w:pPr>
        <w:pStyle w:val="ListParagraph"/>
        <w:keepLines/>
        <w:numPr>
          <w:ilvl w:val="0"/>
          <w:numId w:val="24"/>
        </w:numPr>
        <w:spacing w:after="80" w:line="276"/>
      </w:pPr>
      <w:r>
        <w:t xml:space="preserve">With G fixed, the ideal D compares the real and generated densities at each point.</w:t>
      </w:r>
    </w:p>
    <w:p>
      <w:pPr>
        <w:pStyle w:val="ListParagraph"/>
        <w:keepLines/>
        <w:numPr>
          <w:ilvl w:val="0"/>
          <w:numId w:val="24"/>
        </w:numPr>
        <w:spacing w:after="80" w:line="276"/>
      </w:pPr>
      <w:r>
        <w:t xml:space="preserve">Example: if both densities equal 0.2 at x, D*(x) = 0.2 / (0.2 + 0.2) = 0.5.</w:t>
      </w:r>
    </w:p>
    <w:p>
      <w:pPr>
        <w:pStyle w:val="ListParagraph"/>
        <w:keepLines/>
        <w:numPr>
          <w:ilvl w:val="0"/>
          <w:numId w:val="24"/>
        </w:numPr>
        <w:spacing w:after="80" w:line="276"/>
      </w:pPr>
      <w:r>
        <w:t xml:space="preserve">Under this ideal D, G minimises </w:t>
      </w:r>
      <w:r>
        <w:rPr>
          <w:b/>
          <w:bCs/>
        </w:rPr>
        <w:t xml:space="preserve">Jensen-Shannon divergence (JSD)</w:t>
      </w:r>
      <w:r>
        <w:t xml:space="preserve">, a difference between distributions. The best case is </w:t>
      </w:r>
      <w:r>
        <w:rPr>
          <w:i/>
          <w:iCs/>
        </w:rPr>
        <w:t xml:space="preserve">p</w:t>
      </w:r>
      <w:r>
        <w:rPr>
          <w:i/>
          <w:iCs/>
          <w:vertAlign w:val="subscript"/>
        </w:rPr>
        <w:t xml:space="preserve">g</w:t>
      </w:r>
      <w:r>
        <w:rPr>
          <w:i w:val="false"/>
          <w:iCs w:val="false"/>
        </w:rPr>
        <w:t xml:space="preserve"> = </w:t>
      </w:r>
      <w:r>
        <w:rPr>
          <w:i/>
          <w:iCs/>
        </w:rPr>
        <w:t xml:space="preserve">p</w:t>
      </w:r>
      <w:r>
        <w:rPr>
          <w:i w:val="false"/>
          <w:iCs w:val="false"/>
          <w:vertAlign w:val="subscript"/>
        </w:rPr>
        <w:t xml:space="preserve">data</w:t>
      </w:r>
      <w:r>
        <w:t xml:space="preserve">.</w:t>
      </w:r>
    </w:p>
    <w:p>
      <w:pPr>
        <w:pStyle w:val="Heading2"/>
        <w:keepNext/>
      </w:pPr>
      <w:r>
        <w:t xml:space="preserve">Slide 17: Why practitioners use the non-saturating generator loss</w:t>
      </w:r>
    </w:p>
    <w:p>
      <w:pPr>
        <w:pStyle w:val="ListParagraph"/>
        <w:keepLines/>
        <w:numPr>
          <w:ilvl w:val="0"/>
          <w:numId w:val="25"/>
        </w:numPr>
        <w:spacing w:after="80" w:line="276"/>
      </w:pPr>
      <w:r>
        <w:t xml:space="preserve">Early in training, D often rates generated images near zero.</w:t>
      </w:r>
    </w:p>
    <w:p>
      <w:pPr>
        <w:pStyle w:val="ListParagraph"/>
        <w:keepLines/>
        <w:numPr>
          <w:ilvl w:val="0"/>
          <w:numId w:val="25"/>
        </w:numPr>
        <w:spacing w:after="80" w:line="276"/>
      </w:pPr>
      <w:r>
        <w:t xml:space="preserve">The original minimax loss can then give G a very weak gradient, meaning little guidance for a weight change.</w:t>
      </w:r>
    </w:p>
    <w:p>
      <w:pPr>
        <w:pStyle w:val="ListParagraph"/>
        <w:keepLines/>
        <w:numPr>
          <w:ilvl w:val="0"/>
          <w:numId w:val="25"/>
        </w:numPr>
        <w:spacing w:after="80" w:line="276"/>
      </w:pPr>
      <w:r>
        <w:t xml:space="preserve">The </w:t>
      </w:r>
      <w:r>
        <w:rPr>
          <w:b/>
          <w:bCs/>
        </w:rPr>
        <w:t xml:space="preserve">non-saturating loss</w:t>
      </w:r>
      <w:r>
        <w:t xml:space="preserve">, −log D(G(z)), gives a stronger signal when D rejects the image.</w:t>
      </w:r>
    </w:p>
    <w:p>
      <w:pPr>
        <w:pStyle w:val="ListParagraph"/>
        <w:keepLines/>
        <w:numPr>
          <w:ilvl w:val="0"/>
          <w:numId w:val="25"/>
        </w:numPr>
        <w:spacing w:after="80" w:line="276"/>
      </w:pPr>
      <w:r>
        <w:t xml:space="preserve">It has the same ideal target. We use it for the image GAN in the lab.</w:t>
      </w:r>
    </w:p>
    <w:p>
      <w:pPr>
        <w:pStyle w:val="Heading2"/>
        <w:keepNext/>
      </w:pPr>
      <w:r>
        <w:t xml:space="preserve">Slide 19: One training step in PyTorch</w:t>
      </w:r>
    </w:p>
    <w:p>
      <w:pPr>
        <w:pStyle w:val="ListParagraph"/>
        <w:keepLines/>
        <w:numPr>
          <w:ilvl w:val="0"/>
          <w:numId w:val="26"/>
        </w:numPr>
        <w:spacing w:after="80" w:line="276"/>
      </w:pPr>
      <w:r>
        <w:rPr>
          <w:rFonts w:ascii="Consolas" w:cs="Consolas" w:eastAsia="Consolas" w:hAnsi="Consolas"/>
          <w:color w:val="4F46E5"/>
          <w:sz w:val="20"/>
          <w:szCs w:val="20"/>
        </w:rPr>
        <w:t xml:space="preserve">BCEWithLogitsLoss</w:t>
      </w:r>
      <w:r>
        <w:t xml:space="preserve"> compares raw real/fake scores with target labels.</w:t>
      </w:r>
    </w:p>
    <w:p>
      <w:pPr>
        <w:pStyle w:val="ListParagraph"/>
        <w:keepLines/>
        <w:numPr>
          <w:ilvl w:val="0"/>
          <w:numId w:val="26"/>
        </w:numPr>
        <w:spacing w:after="80" w:line="276"/>
      </w:pPr>
      <w:r>
        <w:t xml:space="preserve">During D’s update, </w:t>
      </w:r>
      <w:r>
        <w:rPr>
          <w:rFonts w:ascii="Consolas" w:cs="Consolas" w:eastAsia="Consolas" w:hAnsi="Consolas"/>
          <w:color w:val="4F46E5"/>
          <w:sz w:val="20"/>
          <w:szCs w:val="20"/>
        </w:rPr>
        <w:t xml:space="preserve">.detach()</w:t>
      </w:r>
      <w:r>
        <w:t xml:space="preserve"> prevents changes to G through that loss.</w:t>
      </w:r>
    </w:p>
    <w:p>
      <w:pPr>
        <w:pStyle w:val="ListParagraph"/>
        <w:keepLines/>
        <w:numPr>
          <w:ilvl w:val="0"/>
          <w:numId w:val="26"/>
        </w:numPr>
        <w:spacing w:after="80" w:line="276"/>
      </w:pPr>
      <w:r>
        <w:t xml:space="preserve">During G’s update, target 1 asks D to accept generated images as real.</w:t>
      </w:r>
    </w:p>
    <w:p>
      <w:pPr>
        <w:pStyle w:val="ListParagraph"/>
        <w:keepLines/>
        <w:numPr>
          <w:ilvl w:val="0"/>
          <w:numId w:val="26"/>
        </w:numPr>
        <w:spacing w:after="80" w:line="276"/>
      </w:pPr>
      <w:r>
        <w:t xml:space="preserve">This example uses Adam with learning rate 0.0002 and beta1 = 0.5.</w:t>
      </w:r>
    </w:p>
    <w:p>
      <w:pPr>
        <w:pStyle w:val="Heading2"/>
        <w:keepNext/>
      </w:pPr>
      <w:r>
        <w:t xml:space="preserve">Slide 22: Real training curves: losses do not tell you quality</w:t>
      </w:r>
    </w:p>
    <w:p>
      <w:pPr>
        <w:pStyle w:val="ListParagraph"/>
        <w:keepLines/>
        <w:numPr>
          <w:ilvl w:val="0"/>
          <w:numId w:val="27"/>
        </w:numPr>
        <w:spacing w:after="80" w:line="276"/>
      </w:pPr>
      <w:r>
        <w:t xml:space="preserve">The losses can rise and fall as the two networks adapt.</w:t>
      </w:r>
    </w:p>
    <w:p>
      <w:pPr>
        <w:pStyle w:val="ListParagraph"/>
        <w:keepLines/>
        <w:numPr>
          <w:ilvl w:val="0"/>
          <w:numId w:val="27"/>
        </w:numPr>
        <w:spacing w:after="80" w:line="276"/>
      </w:pPr>
      <w:r>
        <w:t xml:space="preserve">In this run, D rates real images higher than generated images.</w:t>
      </w:r>
    </w:p>
    <w:p>
      <w:pPr>
        <w:pStyle w:val="ListParagraph"/>
        <w:keepLines/>
        <w:numPr>
          <w:ilvl w:val="0"/>
          <w:numId w:val="27"/>
        </w:numPr>
        <w:spacing w:after="80" w:line="276"/>
      </w:pPr>
      <w:r>
        <w:t xml:space="preserve">Compare fixed-noise sample images over time. Check quality and variety with separate measures.</w:t>
      </w:r>
    </w:p>
    <w:p>
      <w:pPr>
        <w:pStyle w:val="Heading2"/>
        <w:keepNext/>
      </w:pPr>
      <w:r>
        <w:t xml:space="preserve">Slide 24: Failure modes: symptoms and remedies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2"/>
        <w:gridCol w:w="2788"/>
        <w:gridCol w:w="4882"/>
      </w:tblGrid>
      <w:tr>
        <w:trPr>
          <w:cantSplit/>
          <w:tblHeader/>
        </w:trPr>
        <w:tc>
          <w:tcPr>
            <w:tcW w:type="dxa" w:w="174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Problem</w:t>
            </w:r>
          </w:p>
        </w:tc>
        <w:tc>
          <w:tcPr>
            <w:tcW w:type="dxa" w:w="27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Symptom</w:t>
            </w:r>
          </w:p>
        </w:tc>
        <w:tc>
          <w:tcPr>
            <w:tcW w:type="dxa" w:w="4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Common remedies</w:t>
            </w:r>
          </w:p>
        </w:tc>
      </w:tr>
      <w:tr>
        <w:trPr>
          <w:cantSplit/>
        </w:trPr>
        <w:tc>
          <w:tcPr>
            <w:tcW w:type="dxa" w:w="1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 collapse</w:t>
            </w:r>
          </w:p>
        </w:tc>
        <w:tc>
          <w:tcPr>
            <w:tcW w:type="dxa" w:w="27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random codes produce similar images</w:t>
            </w:r>
          </w:p>
        </w:tc>
        <w:tc>
          <w:tcPr>
            <w:tcW w:type="dxa" w:w="4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Count generated classes. Try WGAN-GP, minibatch statistics, multiple/unrolled D or better data coverage.</w:t>
            </w:r>
          </w:p>
        </w:tc>
      </w:tr>
      <w:tr>
        <w:trPr>
          <w:cantSplit/>
        </w:trPr>
        <w:tc>
          <w:tcPr>
            <w:tcW w:type="dxa" w:w="17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Vanishing gradients</w:t>
            </w:r>
          </w:p>
        </w:tc>
        <w:tc>
          <w:tcPr>
            <w:tcW w:type="dxa" w:w="27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 receives little useful feedback</w:t>
            </w:r>
          </w:p>
        </w:tc>
        <w:tc>
          <w:tcPr>
            <w:tcW w:type="dxa" w:w="4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Try non-saturating loss, a weaker/regularised D or Wasserstein loss.</w:t>
            </w:r>
          </w:p>
        </w:tc>
      </w:tr>
      <w:tr>
        <w:trPr>
          <w:cantSplit/>
        </w:trPr>
        <w:tc>
          <w:tcPr>
            <w:tcW w:type="dxa" w:w="1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Unstable training</w:t>
            </w:r>
          </w:p>
        </w:tc>
        <w:tc>
          <w:tcPr>
            <w:tcW w:type="dxa" w:w="27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Images and losses keep changing sharply</w:t>
            </w:r>
          </w:p>
        </w:tc>
        <w:tc>
          <w:tcPr>
            <w:tcW w:type="dxa" w:w="4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Try smaller or separate learning rates (TTUR), spectral normalisation or averaged G weights (EMA).</w:t>
            </w:r>
          </w:p>
        </w:tc>
      </w:tr>
      <w:tr>
        <w:trPr>
          <w:cantSplit/>
        </w:trPr>
        <w:tc>
          <w:tcPr>
            <w:tcW w:type="dxa" w:w="17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 memorises training data</w:t>
            </w:r>
          </w:p>
        </w:tc>
        <w:tc>
          <w:tcPr>
            <w:tcW w:type="dxa" w:w="27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High real scores only on seen images</w:t>
            </w:r>
          </w:p>
        </w:tc>
        <w:tc>
          <w:tcPr>
            <w:tcW w:type="dxa" w:w="4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Apply matching image changes to real and fake samples, such as adaptive augmentation (ADA).</w:t>
            </w:r>
          </w:p>
        </w:tc>
      </w:tr>
      <w:tr>
        <w:trPr>
          <w:cantSplit/>
        </w:trPr>
        <w:tc>
          <w:tcPr>
            <w:tcW w:type="dxa" w:w="1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 artefacts</w:t>
            </w:r>
          </w:p>
        </w:tc>
        <w:tc>
          <w:tcPr>
            <w:tcW w:type="dxa" w:w="27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Checkerboard patterns or odd textures</w:t>
            </w:r>
          </w:p>
        </w:tc>
        <w:tc>
          <w:tcPr>
            <w:tcW w:type="dxa" w:w="4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Try resize-then-convolve upsampling or improved StyleGAN architectures.</w:t>
            </w:r>
          </w:p>
        </w:tc>
      </w:tr>
    </w:tbl>
    <w:p>
      <w:pPr>
        <w:spacing w:after="120"/>
      </w:pPr>
    </w:p>
    <w:p>
      <w:pPr>
        <w:pStyle w:val="Heading2"/>
        <w:keepNext/>
      </w:pPr>
      <w:r>
        <w:t xml:space="preserve">Slide 25: The Wasserstein GAN with gradient penalty (WGAN-GP)</w:t>
      </w:r>
    </w:p>
    <w:p>
      <w:pPr>
        <w:pStyle w:val="ListParagraph"/>
        <w:keepLines/>
        <w:numPr>
          <w:ilvl w:val="0"/>
          <w:numId w:val="28"/>
        </w:numPr>
        <w:spacing w:after="80" w:line="276"/>
      </w:pPr>
      <w:r>
        <w:t xml:space="preserve">The </w:t>
      </w:r>
      <w:r>
        <w:rPr>
          <w:b/>
          <w:bCs/>
        </w:rPr>
        <w:t xml:space="preserve">critic</w:t>
      </w:r>
      <w:r>
        <w:t xml:space="preserve"> D returns a score rather than a probability. Compare its average real and generated scores.</w:t>
      </w:r>
    </w:p>
    <w:p>
      <w:pPr>
        <w:pStyle w:val="ListParagraph"/>
        <w:keepLines/>
        <w:numPr>
          <w:ilvl w:val="0"/>
          <w:numId w:val="28"/>
        </w:numPr>
        <w:spacing w:after="80" w:line="276"/>
      </w:pPr>
      <w:r>
        <w:rPr>
          <w:b/>
          <w:bCs/>
        </w:rPr>
        <w:t xml:space="preserve">Wasserstein distance</w:t>
      </w:r>
      <w:r>
        <w:t xml:space="preserve"> measures the work of moving one distribution into another. Its signal can help when their regions do not overlap.</w:t>
      </w:r>
    </w:p>
    <w:p>
      <w:pPr>
        <w:pStyle w:val="ListParagraph"/>
        <w:keepLines/>
        <w:numPr>
          <w:ilvl w:val="0"/>
          <w:numId w:val="28"/>
        </w:numPr>
        <w:spacing w:after="80" w:line="276"/>
      </w:pPr>
      <w:r>
        <w:t xml:space="preserve">The gradient penalty checks points between real and fake samples. It encourages smooth critic slopes. It does not guarantee a global slope limit.</w:t>
      </w:r>
    </w:p>
    <w:p>
      <w:pPr>
        <w:pStyle w:val="Heading2"/>
        <w:keepNext/>
      </w:pPr>
      <w:r>
        <w:t xml:space="preserve">Slide 26: Stabilisation techniques you will meet</w:t>
      </w:r>
    </w:p>
    <w:p>
      <w:pPr>
        <w:keepNext w:val="false"/>
        <w:keepLines/>
        <w:spacing w:after="140" w:line="288"/>
      </w:pPr>
      <w:r>
        <w:rPr>
          <w:b/>
          <w:bCs/>
        </w:rPr>
        <w:t xml:space="preserve">Wasserstein loss + GP.</w:t>
      </w:r>
      <w:r>
        <w:t xml:space="preserve"> Use a critic score and a gradient penalty to encourage useful, smoother feedback.</w:t>
      </w:r>
    </w:p>
    <w:p>
      <w:pPr>
        <w:keepNext w:val="false"/>
        <w:keepLines/>
        <w:spacing w:after="140" w:line="288"/>
      </w:pPr>
      <w:r>
        <w:rPr>
          <w:b/>
          <w:bCs/>
        </w:rPr>
        <w:t xml:space="preserve">Spectral normalisation.</w:t>
      </w:r>
      <w:r>
        <w:t xml:space="preserve"> Rescale layer weights using their largest singular value to limit how sharply D changes.</w:t>
      </w:r>
    </w:p>
    <w:p>
      <w:pPr>
        <w:keepNext w:val="false"/>
        <w:keepLines/>
        <w:spacing w:after="140" w:line="288"/>
      </w:pPr>
      <w:r>
        <w:rPr>
          <w:b/>
          <w:bCs/>
        </w:rPr>
        <w:t xml:space="preserve">TTUR.</w:t>
      </w:r>
      <w:r>
        <w:t xml:space="preserve"> Two time-scale update rule: use different learning rates for D and G.</w:t>
      </w:r>
    </w:p>
    <w:p>
      <w:pPr>
        <w:keepNext w:val="false"/>
        <w:keepLines/>
        <w:spacing w:after="140" w:line="288"/>
      </w:pPr>
      <w:r>
        <w:rPr>
          <w:b/>
          <w:bCs/>
        </w:rPr>
        <w:t xml:space="preserve">EMA of G weights.</w:t>
      </w:r>
      <w:r>
        <w:t xml:space="preserve"> Exponential moving average: keep a smoothed copy of G's weights for sample generation. This adds a small update cost.</w:t>
      </w:r>
    </w:p>
    <w:p>
      <w:pPr>
        <w:keepNext w:val="false"/>
        <w:keepLines/>
        <w:spacing w:after="140" w:line="288"/>
      </w:pPr>
      <w:r>
        <w:rPr>
          <w:b/>
          <w:bCs/>
        </w:rPr>
        <w:t xml:space="preserve">Augmentation (ADA).</w:t>
      </w:r>
      <w:r>
        <w:t xml:space="preserve"> Change both real and fake images before D sees them, reducing memorisation of a small dataset.</w:t>
      </w:r>
    </w:p>
    <w:p>
      <w:pPr>
        <w:keepNext w:val="false"/>
        <w:keepLines/>
        <w:spacing w:after="140" w:line="288"/>
      </w:pPr>
      <w:r>
        <w:rPr>
          <w:b/>
          <w:bCs/>
        </w:rPr>
        <w:t xml:space="preserve">R1 penalty.</w:t>
      </w:r>
      <w:r>
        <w:t xml:space="preserve"> Penalise large input gradients of D on real images. StyleGAN2 uses this regulariser.</w:t>
      </w:r>
    </w:p>
    <w:p>
      <w:pPr>
        <w:pStyle w:val="Heading2"/>
        <w:keepNext/>
      </w:pPr>
      <w:r>
        <w:t xml:space="preserve">Slide 32: Conditional GANs: choose what to generate</w:t>
      </w:r>
    </w:p>
    <w:p>
      <w:pPr>
        <w:pStyle w:val="ListParagraph"/>
        <w:keepLines/>
        <w:numPr>
          <w:ilvl w:val="0"/>
          <w:numId w:val="29"/>
        </w:numPr>
        <w:spacing w:after="80" w:line="276"/>
      </w:pPr>
      <w:r>
        <w:t xml:space="preserve">Give the same condition y to G(z, y) and D(x, y).</w:t>
      </w:r>
    </w:p>
    <w:p>
      <w:pPr>
        <w:pStyle w:val="ListParagraph"/>
        <w:keepLines/>
        <w:numPr>
          <w:ilvl w:val="0"/>
          <w:numId w:val="29"/>
        </w:numPr>
        <w:spacing w:after="80" w:line="276"/>
      </w:pPr>
      <w:r>
        <w:t xml:space="preserve">Example: y = 7 asks G to make a seven. D checks both realism and agreement with label 7.</w:t>
      </w:r>
    </w:p>
    <w:p>
      <w:pPr>
        <w:pStyle w:val="ListParagraph"/>
        <w:keepLines/>
        <w:numPr>
          <w:ilvl w:val="0"/>
          <w:numId w:val="29"/>
        </w:numPr>
        <w:spacing w:after="80" w:line="276"/>
      </w:pPr>
      <w:r>
        <w:t xml:space="preserve">Conditions can also be text, sketches, maps or other images.</w:t>
      </w:r>
    </w:p>
    <w:p>
      <w:pPr>
        <w:pStyle w:val="Heading2"/>
        <w:keepNext/>
      </w:pPr>
      <w:r>
        <w:t xml:space="preserve">Slide 33: Landmark GAN variants</w:t>
      </w:r>
    </w:p>
    <w:p>
      <w:pPr>
        <w:keepNext w:val="false"/>
        <w:keepLines/>
        <w:spacing w:after="140" w:line="288"/>
      </w:pPr>
      <w:r>
        <w:rPr>
          <w:b/>
          <w:bCs/>
        </w:rPr>
        <w:t xml:space="preserve">pix2pix (2017).</w:t>
      </w:r>
      <w:r>
        <w:t xml:space="preserve"> Learn with matching image pairs, such as each sketch and its photo. Use a conditional GAN plus pixel L1 loss.</w:t>
      </w:r>
    </w:p>
    <w:p>
      <w:pPr>
        <w:keepNext w:val="false"/>
        <w:keepLines/>
        <w:spacing w:after="140" w:line="288"/>
      </w:pPr>
      <w:r>
        <w:rPr>
          <w:b/>
          <w:bCs/>
        </w:rPr>
        <w:t xml:space="preserve">CycleGAN (2017).</w:t>
      </w:r>
      <w:r>
        <w:t xml:space="preserve"> Learn from two collections without exact pairs, such as horses and zebras. Use a round-trip loss.</w:t>
      </w:r>
    </w:p>
    <w:p>
      <w:pPr>
        <w:keepNext w:val="false"/>
        <w:keepLines/>
        <w:spacing w:after="140" w:line="288"/>
      </w:pPr>
      <w:r>
        <w:rPr>
          <w:b/>
          <w:bCs/>
        </w:rPr>
        <w:t xml:space="preserve">StyleGAN (2019–21).</w:t>
      </w:r>
      <w:r>
        <w:t xml:space="preserve"> Use a mapping network and style controls at several layers to change features such as pose or texture.</w:t>
      </w:r>
    </w:p>
    <w:p>
      <w:pPr>
        <w:keepNext w:val="false"/>
        <w:keepLines/>
        <w:spacing w:after="140" w:line="288"/>
      </w:pPr>
      <w:r>
        <w:rPr>
          <w:b/>
          <w:bCs/>
        </w:rPr>
        <w:t xml:space="preserve">BigGAN (2018).</w:t>
      </w:r>
      <w:r>
        <w:t xml:space="preserve"> Generate selected ImageNet classes at large scale. Restrict noise values to trade variety for quality.</w:t>
      </w:r>
    </w:p>
    <w:p>
      <w:pPr>
        <w:pStyle w:val="Heading2"/>
        <w:keepNext/>
      </w:pPr>
      <w:r>
        <w:t xml:space="preserve">Slide 34: CycleGAN's key idea: cycle consistency</w:t>
      </w:r>
    </w:p>
    <w:p>
      <w:pPr>
        <w:pStyle w:val="ListParagraph"/>
        <w:keepLines/>
        <w:numPr>
          <w:ilvl w:val="0"/>
          <w:numId w:val="30"/>
        </w:numPr>
        <w:spacing w:after="80" w:line="276"/>
      </w:pPr>
      <w:r>
        <w:t xml:space="preserve">G turns an image from X into Y. F turns an image from Y back into X.</w:t>
      </w:r>
    </w:p>
    <w:p>
      <w:pPr>
        <w:pStyle w:val="ListParagraph"/>
        <w:keepLines/>
        <w:numPr>
          <w:ilvl w:val="0"/>
          <w:numId w:val="30"/>
        </w:numPr>
        <w:spacing w:after="80" w:line="276"/>
      </w:pPr>
      <w:r>
        <w:t xml:space="preserve">Example: horse image, generated zebra, reconstructed horse. Compare the final horse with the original.</w:t>
      </w:r>
    </w:p>
    <w:p>
      <w:pPr>
        <w:pStyle w:val="ListParagraph"/>
        <w:keepLines/>
        <w:numPr>
          <w:ilvl w:val="0"/>
          <w:numId w:val="30"/>
        </w:numPr>
        <w:spacing w:after="80" w:line="276"/>
      </w:pPr>
      <w:r>
        <w:t xml:space="preserve">Add the round-trip </w:t>
      </w:r>
      <w:r>
        <w:rPr>
          <w:b/>
          <w:bCs/>
        </w:rPr>
        <w:t xml:space="preserve">cycle loss</w:t>
      </w:r>
      <w:r>
        <w:t xml:space="preserve"> to the two adversarial losses. L1 adds absolute pixel differences.</w:t>
      </w:r>
    </w:p>
    <w:p>
      <w:pPr>
        <w:pStyle w:val="Heading2"/>
        <w:keepNext/>
      </w:pPr>
      <w:r>
        <w:t xml:space="preserve">Slide 35: Latent interpolation in a GAN</w:t>
      </w:r>
    </w:p>
    <w:p>
      <w:pPr>
        <w:pStyle w:val="ListParagraph"/>
        <w:keepLines/>
        <w:numPr>
          <w:ilvl w:val="0"/>
          <w:numId w:val="31"/>
        </w:numPr>
        <w:spacing w:after="80" w:line="276"/>
      </w:pPr>
      <w:r>
        <w:t xml:space="preserve">Choose two random codes and decode the points between them.</w:t>
      </w:r>
    </w:p>
    <w:p>
      <w:pPr>
        <w:pStyle w:val="ListParagraph"/>
        <w:keepLines/>
        <w:numPr>
          <w:ilvl w:val="0"/>
          <w:numId w:val="31"/>
        </w:numPr>
        <w:spacing w:after="80" w:line="276"/>
      </w:pPr>
      <w:r>
        <w:t xml:space="preserve">Basic GANs have no encoder. </w:t>
      </w:r>
      <w:r>
        <w:rPr>
          <w:b/>
          <w:bCs/>
        </w:rPr>
        <w:t xml:space="preserve">GAN inversion</w:t>
      </w:r>
      <w:r>
        <w:t xml:space="preserve"> searches for a code that reproduces a real image.</w:t>
      </w:r>
    </w:p>
    <w:p>
      <w:pPr>
        <w:pStyle w:val="ListParagraph"/>
        <w:keepLines/>
        <w:numPr>
          <w:ilvl w:val="0"/>
          <w:numId w:val="31"/>
        </w:numPr>
        <w:spacing w:after="80" w:line="276"/>
      </w:pPr>
      <w:r>
        <w:t xml:space="preserve">StyleGAN provides extra style controls for image editing.</w:t>
      </w:r>
    </w:p>
    <w:p>
      <w:pPr>
        <w:pStyle w:val="Heading2"/>
        <w:keepNext/>
      </w:pPr>
      <w:r>
        <w:t xml:space="preserve">Slide 37: Fréchet Inception Distance (FID)</w:t>
      </w:r>
    </w:p>
    <w:p>
      <w:pPr>
        <w:pStyle w:val="ListParagraph"/>
        <w:keepLines/>
        <w:numPr>
          <w:ilvl w:val="0"/>
          <w:numId w:val="32"/>
        </w:numPr>
        <w:spacing w:after="80" w:line="276"/>
      </w:pPr>
      <w:r>
        <w:t xml:space="preserve">Use the same pretrained network to turn real and generated images into feature vectors.</w:t>
      </w:r>
    </w:p>
    <w:p>
      <w:pPr>
        <w:pStyle w:val="ListParagraph"/>
        <w:keepLines/>
        <w:numPr>
          <w:ilvl w:val="0"/>
          <w:numId w:val="32"/>
        </w:numPr>
        <w:spacing w:after="80" w:line="276"/>
      </w:pPr>
      <w:r>
        <w:t xml:space="preserve">Compare their feature means and covariance matrices with FID. Lower values mean more similar statistics in this feature space.</w:t>
      </w:r>
    </w:p>
    <w:p>
      <w:pPr>
        <w:pStyle w:val="ListParagraph"/>
        <w:keepLines/>
        <w:numPr>
          <w:ilvl w:val="0"/>
          <w:numId w:val="32"/>
        </w:numPr>
        <w:spacing w:after="80" w:line="276"/>
      </w:pPr>
      <w:r>
        <w:t xml:space="preserve">FID = 0 means matching Gaussian feature statistics, rather than proof of identical images. Report sample count and feature network.</w:t>
      </w:r>
    </w:p>
    <w:p>
      <w:pPr>
        <w:pStyle w:val="Heading2"/>
        <w:keepNext/>
      </w:pPr>
      <w:r>
        <w:t xml:space="preserve">Slide 39: Evaluating GANs: the main tools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923"/>
        <w:gridCol w:w="4039"/>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92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captures</w:t>
            </w:r>
          </w:p>
        </w:tc>
        <w:tc>
          <w:tcPr>
            <w:tcW w:type="dxa" w:w="40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Limitations</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FID (lower is better)</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Difference between real/generated feature statistics</w:t>
            </w:r>
          </w:p>
        </w:tc>
        <w:tc>
          <w:tcPr>
            <w:tcW w:type="dxa" w:w="40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Needs many samples. The feature network and implementation affect the result.</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Inception Score (higher)</w:t>
            </w:r>
          </w:p>
        </w:tc>
        <w:tc>
          <w:tcPr>
            <w:tcW w:type="dxa" w:w="39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Confident predictions across varied classes</w:t>
            </w:r>
          </w:p>
        </w:tc>
        <w:tc>
          <w:tcPr>
            <w:tcW w:type="dxa" w:w="40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Uses no real reference set. High scores can hide poor images.</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Precision and recall</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Precision: realistic samples. Recall: coverage of real-data regions.</w:t>
            </w:r>
          </w:p>
        </w:tc>
        <w:tc>
          <w:tcPr>
            <w:tcW w:type="dxa" w:w="40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Both depend on features and how nearby points are defined.</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KID</w:t>
            </w:r>
          </w:p>
        </w:tc>
        <w:tc>
          <w:tcPr>
            <w:tcW w:type="dxa" w:w="39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Difference between feature distributions, with an unbiased estimator</w:t>
            </w:r>
          </w:p>
        </w:tc>
        <w:tc>
          <w:tcPr>
            <w:tcW w:type="dxa" w:w="40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small sample still has uncertainty. Report sample size.</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Human evaluation</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People judge realism, preference or task usefulness</w:t>
            </w:r>
          </w:p>
        </w:tc>
        <w:tc>
          <w:tcPr>
            <w:tcW w:type="dxa" w:w="40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 clear criteria, several raters and report agreement.</w:t>
            </w:r>
          </w:p>
        </w:tc>
      </w:tr>
    </w:tbl>
    <w:p>
      <w:pPr>
        <w:spacing w:after="120"/>
      </w:pPr>
    </w:p>
    <w:p>
      <w:pPr>
        <w:pStyle w:val="Heading2"/>
        <w:keepNext/>
      </w:pPr>
      <w:r>
        <w:t xml:space="preserve">Slide 40: Published adversarial applications</w:t>
      </w:r>
    </w:p>
    <w:p>
      <w:pPr>
        <w:keepNext w:val="false"/>
        <w:keepLines/>
        <w:spacing w:after="140" w:line="288"/>
      </w:pPr>
      <w:r>
        <w:rPr>
          <w:b/>
          <w:bCs/>
        </w:rPr>
        <w:t xml:space="preserve">Super-resolution.</w:t>
      </w:r>
      <w:r>
        <w:t xml:space="preserve"> Upscaling and restoring photos and video (e.g. Real-ESRGAN): one fast forward pass.</w:t>
      </w:r>
    </w:p>
    <w:p>
      <w:pPr>
        <w:keepNext w:val="false"/>
        <w:keepLines/>
        <w:spacing w:after="140" w:line="288"/>
      </w:pPr>
      <w:r>
        <w:rPr>
          <w:b/>
          <w:bCs/>
        </w:rPr>
        <w:t xml:space="preserve">Fast diffusion.</w:t>
      </w:r>
      <w:r>
        <w:t xml:space="preserve"> Adversarial diffusion distillation can produce one-to-four-step generators, as documented in the SDXL-Turbo model card.</w:t>
      </w:r>
    </w:p>
    <w:p>
      <w:pPr>
        <w:keepNext w:val="false"/>
        <w:keepLines/>
        <w:spacing w:after="140" w:line="288"/>
      </w:pPr>
      <w:r>
        <w:rPr>
          <w:b/>
          <w:bCs/>
        </w:rPr>
        <w:t xml:space="preserve">Sharper autoencoders.</w:t>
      </w:r>
      <w:r>
        <w:t xml:space="preserve"> Adversarial losses keep the VAE/VQ decoders inside latent diffusion and image tokenizers sharp.</w:t>
      </w:r>
    </w:p>
    <w:p>
      <w:pPr>
        <w:keepNext w:val="false"/>
        <w:keepLines/>
        <w:spacing w:after="140" w:line="288"/>
      </w:pPr>
      <w:r>
        <w:rPr>
          <w:b/>
          <w:bCs/>
        </w:rPr>
        <w:t xml:space="preserve">Audio vocoders.</w:t>
      </w:r>
      <w:r>
        <w:t xml:space="preserve"> GAN vocoders (e.g. HiFi-GAN) turn spectrograms into natural speech in real time.</w:t>
      </w:r>
    </w:p>
    <w:p>
      <w:pPr>
        <w:keepNext w:val="false"/>
        <w:keepLines/>
        <w:spacing w:after="140" w:line="288"/>
      </w:pPr>
      <w:r>
        <w:rPr>
          <w:b/>
          <w:bCs/>
        </w:rPr>
        <w:t xml:space="preserve">Image translation.</w:t>
      </w:r>
      <w:r>
        <w:t xml:space="preserve"> Domain adaptation, style transfer and simulation-to-real for robotics and medical imaging.</w:t>
      </w:r>
    </w:p>
    <w:p>
      <w:pPr>
        <w:keepNext w:val="false"/>
        <w:keepLines/>
        <w:spacing w:after="140" w:line="288"/>
      </w:pPr>
      <w:r>
        <w:rPr>
          <w:b/>
          <w:bCs/>
        </w:rPr>
        <w:t xml:space="preserve">Synthetic data.</w:t>
      </w:r>
      <w:r>
        <w:t xml:space="preserve"> Augmenting rare classes; tabular data generators, with privacy checks.</w:t>
      </w:r>
    </w:p>
    <w:p>
      <w:pPr>
        <w:pStyle w:val="Heading2"/>
        <w:keepNext/>
      </w:pPr>
      <w:r>
        <w:t xml:space="preserve">Slide 41: Responsible AI lens: deepfakes and synthetic media</w:t>
      </w:r>
    </w:p>
    <w:p>
      <w:pPr>
        <w:pStyle w:val="ListParagraph"/>
        <w:keepLines/>
        <w:numPr>
          <w:ilvl w:val="0"/>
          <w:numId w:val="33"/>
        </w:numPr>
        <w:spacing w:after="80" w:line="276"/>
      </w:pPr>
      <w:r>
        <w:rPr>
          <w:b/>
          <w:bCs/>
        </w:rPr>
        <w:t xml:space="preserve">Deepfakes</w:t>
      </w:r>
      <w:r>
        <w:t xml:space="preserve"> are generated or changed media that appear to show a real person or event.</w:t>
      </w:r>
    </w:p>
    <w:p>
      <w:pPr>
        <w:pStyle w:val="ListParagraph"/>
        <w:keepLines/>
        <w:numPr>
          <w:ilvl w:val="0"/>
          <w:numId w:val="33"/>
        </w:numPr>
        <w:spacing w:after="80" w:line="276"/>
      </w:pPr>
      <w:r>
        <w:t xml:space="preserve">Misuse can include fraud, harassment, non-consensual imagery and false political claims.</w:t>
      </w:r>
    </w:p>
    <w:p>
      <w:pPr>
        <w:pStyle w:val="ListParagraph"/>
        <w:keepLines/>
        <w:numPr>
          <w:ilvl w:val="0"/>
          <w:numId w:val="33"/>
        </w:numPr>
        <w:spacing w:after="80" w:line="276"/>
      </w:pPr>
      <w:r>
        <w:t xml:space="preserve">The </w:t>
      </w:r>
      <w:r>
        <w:rPr>
          <w:b/>
          <w:bCs/>
        </w:rPr>
        <w:t xml:space="preserve">liar's dividend</w:t>
      </w:r>
      <w:r>
        <w:t xml:space="preserve"> means someone dismisses real evidence by claiming it is fake.</w:t>
      </w:r>
    </w:p>
    <w:p>
      <w:pPr>
        <w:pStyle w:val="ListParagraph"/>
        <w:keepLines/>
        <w:numPr>
          <w:ilvl w:val="0"/>
          <w:numId w:val="33"/>
        </w:numPr>
        <w:spacing w:after="80" w:line="276"/>
      </w:pPr>
      <w:r>
        <w:t xml:space="preserve">Detectors may fail on new generators. Check source history, labels and content credentials (C2PA).</w:t>
      </w:r>
    </w:p>
    <w:p>
      <w:pPr>
        <w:pStyle w:val="ListParagraph"/>
        <w:keepLines/>
        <w:numPr>
          <w:ilvl w:val="0"/>
          <w:numId w:val="33"/>
        </w:numPr>
        <w:spacing w:after="80" w:line="276"/>
      </w:pPr>
      <w:r>
        <w:t xml:space="preserve">Use authorised data and follow applicable AI Act disclosure duties.</w:t>
      </w:r>
    </w:p>
    <w:p>
      <w:pPr>
        <w:pStyle w:val="Heading2"/>
        <w:keepNext/>
      </w:pPr>
      <w:r>
        <w:t xml:space="preserve">Slide 42: VAE vs. GAN: a summary for the exam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4015"/>
        <w:gridCol w:w="3947"/>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40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 (week 2)</w:t>
            </w:r>
          </w:p>
        </w:tc>
        <w:tc>
          <w:tcPr>
            <w:tcW w:type="dxa" w:w="39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 (week 3)</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signal</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Maximise ELBO (likelihood bound)</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Two-player game with a learned discriminator</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Likelihood p(x)</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Lower bound with an appropriate decoder likelihood</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tractable explicit likelihood in the basic GAN</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Encoder</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 images → latent codes</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Basic GAN: no; inversion needs extra work</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Sample quality</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May blur uncertain details</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May be sharp; inspect realism</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Diversity</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Must evaluate coverage</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Risk of mode collapse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w:t>
            </w:r>
          </w:p>
        </w:tc>
        <w:tc>
          <w:tcPr>
            <w:tcW w:type="dxa" w:w="40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objective; failures still occur</w:t>
            </w:r>
          </w:p>
        </w:tc>
        <w:tc>
          <w:tcPr>
            <w:tcW w:type="dxa" w:w="3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Moving game; monitor both networks</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Typical use today</w:t>
            </w:r>
          </w:p>
        </w:tc>
        <w:tc>
          <w:tcPr>
            <w:tcW w:type="dxa" w:w="40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Autoencoder in latent diffusion; anomaly detection</w:t>
            </w:r>
          </w:p>
        </w:tc>
        <w:tc>
          <w:tcPr>
            <w:tcW w:type="dxa" w:w="3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Super-resolution, fast distillation, vocoders</w:t>
            </w:r>
          </w:p>
        </w:tc>
      </w:tr>
    </w:tbl>
    <w:p>
      <w:pPr>
        <w:spacing w:after="120"/>
      </w:pPr>
    </w:p>
    <w:p>
      <w:pPr>
        <w:pStyle w:val="Heading2"/>
        <w:keepNext/>
      </w:pPr>
      <w:r>
        <w:t xml:space="preserve">Slide 44: Lab 3: train and diagnose a DCGAN</w:t>
      </w:r>
    </w:p>
    <w:p>
      <w:pPr>
        <w:keepNext w:val="false"/>
        <w:keepLines/>
        <w:spacing w:after="140" w:line="288"/>
      </w:pPr>
      <w:r>
        <w:t xml:space="preserve">Free Colab or local CPU by default; the core took 4.7 minutes on the course laptop.</w:t>
      </w:r>
    </w:p>
    <w:p>
      <w:pPr>
        <w:keepNext w:val="false"/>
        <w:keepLines/>
        <w:spacing w:after="140" w:line="288"/>
      </w:pPr>
      <w:r>
        <w:t xml:space="preserve">Notebook with samples per epoch, diagnostics, custom feature Fréchet distance and class histogram, ring experiment and written answers</w:t>
      </w:r>
    </w:p>
    <w:p>
      <w:pPr>
        <w:pStyle w:val="ListParagraph"/>
        <w:keepLines/>
        <w:numPr>
          <w:ilvl w:val="0"/>
          <w:numId w:val="34"/>
        </w:numPr>
        <w:spacing w:after="80" w:line="276"/>
      </w:pPr>
      <w:r>
        <w:t xml:space="preserve">Build a generator and discriminator for 28 × 28 digit images.</w:t>
      </w:r>
    </w:p>
    <w:p>
      <w:pPr>
        <w:pStyle w:val="ListParagraph"/>
        <w:keepLines/>
        <w:numPr>
          <w:ilvl w:val="0"/>
          <w:numId w:val="34"/>
        </w:numPr>
        <w:spacing w:after="80" w:line="276"/>
      </w:pPr>
      <w:r>
        <w:t xml:space="preserve">Implement D’s real/fake loss and G’s non-saturating loss.</w:t>
      </w:r>
    </w:p>
    <w:p>
      <w:pPr>
        <w:pStyle w:val="ListParagraph"/>
        <w:keepLines/>
        <w:numPr>
          <w:ilvl w:val="0"/>
          <w:numId w:val="34"/>
        </w:numPr>
        <w:spacing w:after="80" w:line="276"/>
      </w:pPr>
      <w:r>
        <w:t xml:space="preserve">Train and record losses, real/fake scores and images from fixed noise codes.</w:t>
      </w:r>
    </w:p>
    <w:p>
      <w:pPr>
        <w:pStyle w:val="ListParagraph"/>
        <w:keepLines/>
        <w:numPr>
          <w:ilvl w:val="0"/>
          <w:numId w:val="34"/>
        </w:numPr>
        <w:spacing w:after="80" w:line="276"/>
      </w:pPr>
      <w:r>
        <w:t xml:space="preserve">Decode paths between codes and inspect repeated or missing digit classes.</w:t>
      </w:r>
    </w:p>
    <w:p>
      <w:pPr>
        <w:pStyle w:val="ListParagraph"/>
        <w:keepLines/>
        <w:numPr>
          <w:ilvl w:val="0"/>
          <w:numId w:val="34"/>
        </w:numPr>
        <w:spacing w:after="80" w:line="276"/>
      </w:pPr>
      <w:r>
        <w:t xml:space="preserve">Train a digit classifier. Use its features for a custom Fréchet distance and class histogram.</w:t>
      </w:r>
    </w:p>
    <w:p>
      <w:pPr>
        <w:pStyle w:val="ListParagraph"/>
        <w:keepLines/>
        <w:numPr>
          <w:ilvl w:val="0"/>
          <w:numId w:val="34"/>
        </w:numPr>
        <w:spacing w:after="80" w:line="276"/>
      </w:pPr>
      <w:r>
        <w:t xml:space="preserve">Compare standard GAN and WGAN-GP on eight toy clusters. Count covered clusters.</w:t>
      </w:r>
    </w:p>
    <w:p>
      <w:pPr>
        <w:pStyle w:val="Heading2"/>
        <w:keepNext/>
      </w:pPr>
      <w:r>
        <w:t xml:space="preserve">Slide 46: Summary</w:t>
      </w:r>
    </w:p>
    <w:p>
      <w:pPr>
        <w:pStyle w:val="ListParagraph"/>
        <w:keepLines/>
        <w:numPr>
          <w:ilvl w:val="0"/>
          <w:numId w:val="35"/>
        </w:numPr>
        <w:spacing w:after="80" w:line="276"/>
      </w:pPr>
      <w:r>
        <w:t xml:space="preserve">G creates samples. D learns to tell real and generated samples apart.</w:t>
      </w:r>
    </w:p>
    <w:p>
      <w:pPr>
        <w:pStyle w:val="ListParagraph"/>
        <w:keepLines/>
        <w:numPr>
          <w:ilvl w:val="0"/>
          <w:numId w:val="35"/>
        </w:numPr>
        <w:spacing w:after="80" w:line="276"/>
      </w:pPr>
      <w:r>
        <w:t xml:space="preserve">The minimax game has an ideal solution where the two data distributions match.</w:t>
      </w:r>
    </w:p>
    <w:p>
      <w:pPr>
        <w:pStyle w:val="ListParagraph"/>
        <w:keepLines/>
        <w:numPr>
          <w:ilvl w:val="0"/>
          <w:numId w:val="35"/>
        </w:numPr>
        <w:spacing w:after="80" w:line="276"/>
      </w:pPr>
      <w:r>
        <w:t xml:space="preserve">The non-saturating G loss improves early feedback: −log D(G(z)).</w:t>
      </w:r>
    </w:p>
    <w:p>
      <w:pPr>
        <w:pStyle w:val="ListParagraph"/>
        <w:keepLines/>
        <w:numPr>
          <w:ilvl w:val="0"/>
          <w:numId w:val="35"/>
        </w:numPr>
        <w:spacing w:after="80" w:line="276"/>
      </w:pPr>
      <w:r>
        <w:t xml:space="preserve">Check fixed-noise images and class coverage. Repeated outputs can signal mode collapse.</w:t>
      </w:r>
    </w:p>
    <w:p>
      <w:pPr>
        <w:pStyle w:val="ListParagraph"/>
        <w:keepLines/>
        <w:numPr>
          <w:ilvl w:val="0"/>
          <w:numId w:val="35"/>
        </w:numPr>
        <w:spacing w:after="80" w:line="276"/>
      </w:pPr>
      <w:r>
        <w:t xml:space="preserve">WGAN-GP, spectral normalisation, TTUR, EMA and augmentation can help training.</w:t>
      </w:r>
    </w:p>
    <w:p>
      <w:pPr>
        <w:pStyle w:val="ListParagraph"/>
        <w:keepLines/>
        <w:numPr>
          <w:ilvl w:val="0"/>
          <w:numId w:val="35"/>
        </w:numPr>
        <w:spacing w:after="80" w:line="276"/>
      </w:pPr>
      <w:r>
        <w:t xml:space="preserve">DCGAN, conditional GAN, pix2pix, CycleGAN and StyleGAN change the design or task.</w:t>
      </w:r>
    </w:p>
    <w:p>
      <w:pPr>
        <w:pStyle w:val="ListParagraph"/>
        <w:keepLines/>
        <w:numPr>
          <w:ilvl w:val="0"/>
          <w:numId w:val="35"/>
        </w:numPr>
        <w:spacing w:after="80" w:line="276"/>
      </w:pPr>
      <w:r>
        <w:t xml:space="preserve">Use FID, precision/recall and human checks together.</w:t>
      </w:r>
    </w:p>
    <w:p>
      <w:pPr>
        <w:pStyle w:val="ListParagraph"/>
        <w:keepLines/>
        <w:numPr>
          <w:ilvl w:val="0"/>
          <w:numId w:val="35"/>
        </w:numPr>
        <w:spacing w:after="80" w:line="276"/>
      </w:pPr>
      <w:r>
        <w:t xml:space="preserve">Applications include super-resolution, fast generators and audio. Synthetic media needs consent and disclosure.</w:t>
      </w:r>
    </w:p>
    <w:p>
      <w:pPr>
        <w:pStyle w:val="Heading1"/>
        <w:keepNext/>
      </w:pPr>
      <w:r>
        <w:t xml:space="preserve">Worked examples to teach at the board</w:t>
      </w:r>
    </w:p>
    <w:p>
      <w:pPr>
        <w:pStyle w:val="Heading2"/>
        <w:keepNext/>
      </w:pPr>
      <w:r>
        <w:t xml:space="preserve">A batch through the generator</w:t>
      </w:r>
    </w:p>
    <w:p>
      <w:pPr>
        <w:keepNext w:val="false"/>
        <w:keepLines/>
        <w:spacing w:after="140" w:line="288"/>
      </w:pPr>
      <w:r>
        <w:t xml:space="preserve">Let B = 4 denote four examples. Each code has 64 numbers, so the input has shape [4,64]. </w:t>
      </w:r>
      <w:r>
        <w:rPr>
          <w:rFonts w:ascii="Consolas" w:cs="Consolas" w:eastAsia="Consolas" w:hAnsi="Consolas"/>
          <w:color w:val="4F46E5"/>
          <w:sz w:val="20"/>
          <w:szCs w:val="20"/>
        </w:rPr>
        <w:t xml:space="preserve">Generator.forward</w:t>
      </w:r>
      <w:r>
        <w:t xml:space="preserve"> reshapes it to [4,64,1,1]. A transposed convolution expands this to [4,128,7,7]; batch normalisation and ReLU follow. The second expansion yields [4,64,14,14]. The final expansion and tanh yield [4,1,28,28]. One is the grayscale channel count, not a batch size. D reduces each image to one source logit, shape [4]. This is a real architecture trace, not a measured runtime.</w:t>
      </w:r>
    </w:p>
    <w:p>
      <w:pPr>
        <w:pStyle w:val="Heading2"/>
        <w:keepNext/>
      </w:pPr>
      <w:r>
        <w:t xml:space="preserve">Follow one fake through both losses</w:t>
      </w:r>
    </w:p>
    <w:p>
      <w:pPr>
        <w:pStyle w:val="ListParagraph"/>
        <w:keepLines/>
        <w:numPr>
          <w:ilvl w:val="0"/>
          <w:numId w:val="36"/>
        </w:numPr>
        <w:spacing w:after="80" w:line="276"/>
      </w:pPr>
      <w:r>
        <w:t xml:space="preserve">G creates </w:t>
      </w:r>
      <w:r>
        <w:rPr>
          <w:rFonts w:ascii="Consolas" w:cs="Consolas" w:eastAsia="Consolas" w:hAnsi="Consolas"/>
          <w:color w:val="4F46E5"/>
          <w:sz w:val="20"/>
          <w:szCs w:val="20"/>
        </w:rPr>
        <w:t xml:space="preserve">fake</w:t>
      </w:r>
      <w:r>
        <w:t xml:space="preserve">, retaining the route back to its weights.</w:t>
      </w:r>
    </w:p>
    <w:p>
      <w:pPr>
        <w:pStyle w:val="ListParagraph"/>
        <w:keepLines/>
        <w:numPr>
          <w:ilvl w:val="0"/>
          <w:numId w:val="36"/>
        </w:numPr>
        <w:spacing w:after="80" w:line="276"/>
      </w:pPr>
      <w:r>
        <w:t xml:space="preserve">D reads real images with target one and </w:t>
      </w:r>
      <w:r>
        <w:rPr>
          <w:rFonts w:ascii="Consolas" w:cs="Consolas" w:eastAsia="Consolas" w:hAnsi="Consolas"/>
          <w:color w:val="4F46E5"/>
          <w:sz w:val="20"/>
          <w:szCs w:val="20"/>
        </w:rPr>
        <w:t xml:space="preserve">fake.detach()</w:t>
      </w:r>
      <w:r>
        <w:t xml:space="preserve"> with target zero. Detach keeps pixels and cuts the G route for this operation.</w:t>
      </w:r>
    </w:p>
    <w:p>
      <w:pPr>
        <w:pStyle w:val="ListParagraph"/>
        <w:keepLines/>
        <w:numPr>
          <w:ilvl w:val="0"/>
          <w:numId w:val="36"/>
        </w:numPr>
        <w:spacing w:after="80" w:line="276"/>
      </w:pPr>
      <w:r>
        <w:rPr>
          <w:rFonts w:ascii="Consolas" w:cs="Consolas" w:eastAsia="Consolas" w:hAnsi="Consolas"/>
          <w:color w:val="4F46E5"/>
          <w:sz w:val="20"/>
          <w:szCs w:val="20"/>
        </w:rPr>
        <w:t xml:space="preserve">opt_D.step()</w:t>
      </w:r>
      <w:r>
        <w:t xml:space="preserve"> changes D’s registered weights.</w:t>
      </w:r>
    </w:p>
    <w:p>
      <w:pPr>
        <w:pStyle w:val="ListParagraph"/>
        <w:keepLines/>
        <w:numPr>
          <w:ilvl w:val="0"/>
          <w:numId w:val="36"/>
        </w:numPr>
        <w:spacing w:after="80" w:line="276"/>
      </w:pPr>
      <w:r>
        <w:t xml:space="preserve">Call D again on the original connected fake. Use target one for G’s non-saturating loss.</w:t>
      </w:r>
    </w:p>
    <w:p>
      <w:pPr>
        <w:pStyle w:val="ListParagraph"/>
        <w:keepLines/>
        <w:numPr>
          <w:ilvl w:val="0"/>
          <w:numId w:val="36"/>
        </w:numPr>
        <w:spacing w:after="80" w:line="276"/>
      </w:pPr>
      <w:r>
        <w:rPr>
          <w:rFonts w:ascii="Consolas" w:cs="Consolas" w:eastAsia="Consolas" w:hAnsi="Consolas"/>
          <w:color w:val="4F46E5"/>
          <w:sz w:val="20"/>
          <w:szCs w:val="20"/>
        </w:rPr>
        <w:t xml:space="preserve">opt_G.step()</w:t>
      </w:r>
      <w:r>
        <w:t xml:space="preserve"> changes G’s registered weights. Computing gradients through D does not automatically step D.</w:t>
      </w:r>
    </w:p>
    <w:p>
      <w:pPr>
        <w:keepNext w:val="false"/>
        <w:keepLines/>
        <w:spacing w:after="140" w:line="288"/>
      </w:pPr>
      <w:r>
        <w:t xml:space="preserve">Predict before running: if fake is detached in step four, which network cannot receive its intended feedback? </w:t>
      </w:r>
      <w:r>
        <w:rPr>
          <w:b/>
          <w:bCs/>
        </w:rPr>
        <w:t xml:space="preserve">Answer:</w:t>
      </w:r>
      <w:r>
        <w:t xml:space="preserve"> G, because its loss has no route to G’s weights.</w:t>
      </w:r>
    </w:p>
    <w:p>
      <w:pPr>
        <w:pStyle w:val="Heading2"/>
        <w:keepNext/>
      </w:pPr>
      <w:r>
        <w:t xml:space="preserve">Why the early logit derivative matters</w:t>
      </w:r>
    </w:p>
    <w:p>
      <w:pPr>
        <w:keepNext w:val="false"/>
        <w:keepLines/>
        <w:spacing w:after="140" w:line="288"/>
      </w:pPr>
      <w:r>
        <w:t xml:space="preserve">Let s be a discriminator logit and p = sigmoid(s). The minimax generator term is log(1−p), whose derivative with respect to s is −p. The non-saturating term is −log(p), with derivative p−1. At p = 0.01, these derivatives are −0.01 and −0.99. At p = 0.8, they are −0.8 and −0.2. This explains the stronger early feedback on this local logit route. The complete generator gradient also depends on D and G derivatives; the example does not guarantee useful feedback to every weight.</w:t>
      </w:r>
    </w:p>
    <w:p>
      <w:pPr>
        <w:pStyle w:val="Heading2"/>
        <w:keepNext/>
      </w:pPr>
      <w:r>
        <w:t xml:space="preserve">A one-dimensional feature-distance calculation</w:t>
      </w:r>
    </w:p>
    <w:p>
      <w:pPr>
        <w:keepNext w:val="false"/>
        <w:keepLines/>
        <w:spacing w:after="140" w:line="288"/>
      </w:pPr>
      <w:r>
        <w:t xml:space="preserve">Take real features with mean 2 and variance 4, and generated features with mean 3 and variance 9. The mean term is (2−3)² = 1. The covariance term is 4+9−2√(4×9) = 1. Total distance is 2. This is an illustrative one-dimensional calculation of the formula. In the notebook, each DigitCNN feature vector has 128 components, and means and covariances are estimated from finite samples. The custom score is not standard Inception FID.</w:t>
      </w:r>
    </w:p>
    <w:p>
      <w:pPr>
        <w:pStyle w:val="Heading2"/>
        <w:keepNext/>
      </w:pPr>
      <w:r>
        <w:t xml:space="preserve">A gradient penalty with a known answer</w:t>
      </w:r>
    </w:p>
    <w:p>
      <w:pPr>
        <w:keepNext w:val="false"/>
        <w:keepLines/>
        <w:spacing w:after="140" w:line="288"/>
      </w:pPr>
      <w:r>
        <w:t xml:space="preserve">For a two-coordinate point x, use the simple critic D(x)=x₀. Its input gradient is [1,0], with length one, so (length−1)² is zero. For D(x)=2x₀, the gradient is [2,0], giving penalty one. The notebook’s check uses these known slopes before training. It tests an input derivative, rather than changing critic weights or measuring mode coverage.</w:t>
      </w:r>
    </w:p>
    <w:p>
      <w:pPr>
        <w:pStyle w:val="Heading1"/>
        <w:keepNext/>
      </w:pPr>
      <w:r>
        <w:t xml:space="preserve">Frequently confused ideas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0"/>
        <w:gridCol w:w="5632"/>
      </w:tblGrid>
      <w:tr>
        <w:trPr>
          <w:cantSplit/>
          <w:tblHeader/>
        </w:trPr>
        <w:tc>
          <w:tcPr>
            <w:tcW w:type="dxa" w:w="37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Student question</w:t>
            </w:r>
          </w:p>
        </w:tc>
        <w:tc>
          <w:tcPr>
            <w:tcW w:type="dxa" w:w="56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Explanation</w:t>
            </w:r>
          </w:p>
        </w:tc>
      </w:tr>
      <w:tr>
        <w:trPr>
          <w:cantSplit/>
        </w:trPr>
        <w:tc>
          <w:tcPr>
            <w:tcW w:type="dxa" w:w="3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fake target one mean the fake is now real?</w:t>
            </w:r>
          </w:p>
        </w:tc>
        <w:tc>
          <w:tcPr>
            <w:tcW w:type="dxa" w:w="5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expresses G’s goal. The source remains generated; D still uses target zero in its own update.</w:t>
            </w:r>
          </w:p>
        </w:tc>
      </w:tr>
      <w:tr>
        <w:trPr>
          <w:cantSplit/>
        </w:trPr>
        <w:tc>
          <w:tcPr>
            <w:tcW w:type="dxa" w:w="3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detach modify the visible image?</w:t>
            </w:r>
          </w:p>
        </w:tc>
        <w:tc>
          <w:tcPr>
            <w:tcW w:type="dxa" w:w="5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disconnects a gradient route for that operation while preserving pixel values.</w:t>
            </w:r>
          </w:p>
        </w:tc>
      </w:tr>
      <w:tr>
        <w:trPr>
          <w:cantSplit/>
        </w:trPr>
        <w:tc>
          <w:tcPr>
            <w:tcW w:type="dxa" w:w="3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D = 0.5 establish success?</w:t>
            </w:r>
          </w:p>
        </w:tc>
        <w:tc>
          <w:tcPr>
            <w:tcW w:type="dxa" w:w="5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Matching distributions gives one-half under ideal assumptions, but a poor discriminator can also return one-half. Inspect samples and coverage.</w:t>
            </w:r>
          </w:p>
        </w:tc>
      </w:tr>
      <w:tr>
        <w:trPr>
          <w:cantSplit/>
        </w:trPr>
        <w:tc>
          <w:tcPr>
            <w:tcW w:type="dxa" w:w="3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Is WGAN’s critic score a probability?</w:t>
            </w:r>
          </w:p>
        </w:tc>
        <w:tc>
          <w:tcPr>
            <w:tcW w:type="dxa" w:w="5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It is unrestricted, and the real-versus-fake mean score difference defines the objective.</w:t>
            </w:r>
          </w:p>
        </w:tc>
      </w:tr>
      <w:tr>
        <w:trPr>
          <w:cantSplit/>
        </w:trPr>
        <w:tc>
          <w:tcPr>
            <w:tcW w:type="dxa" w:w="3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Will the short core reproduce the archive?</w:t>
            </w:r>
          </w:p>
        </w:tc>
        <w:tc>
          <w:tcPr>
            <w:tcW w:type="dxa" w:w="5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outcome is guaranteed. Report actual budgets, seeds and observations; the archive documents its longer run.</w:t>
            </w:r>
          </w:p>
        </w:tc>
      </w:tr>
      <w:tr>
        <w:trPr>
          <w:cantSplit/>
        </w:trPr>
        <w:tc>
          <w:tcPr>
            <w:tcW w:type="dxa" w:w="3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Can custom distance and class counts disagree?</w:t>
            </w:r>
          </w:p>
        </w:tc>
        <w:tc>
          <w:tcPr>
            <w:tcW w:type="dxa" w:w="5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Yes. They summarise different properties using fallible classifier features and labels. Inspect held-out accuracy and images as well.</w:t>
            </w:r>
          </w:p>
        </w:tc>
      </w:tr>
    </w:tbl>
    <w:p>
      <w:pPr>
        <w:spacing w:after="120"/>
      </w:pPr>
    </w:p>
    <w:p>
      <w:pPr>
        <w:pStyle w:val="Heading1"/>
        <w:keepNext/>
      </w:pPr>
      <w:r>
        <w:t xml:space="preserve">Self-checks with answers</w:t>
      </w:r>
    </w:p>
    <w:p>
      <w:pPr>
        <w:pStyle w:val="ListParagraph"/>
        <w:keepLines/>
        <w:numPr>
          <w:ilvl w:val="0"/>
          <w:numId w:val="37"/>
        </w:numPr>
        <w:spacing w:after="80" w:line="276"/>
      </w:pPr>
      <w:r>
        <w:t xml:space="preserve">What three shapes occur for B=4? </w:t>
      </w:r>
      <w:r>
        <w:rPr>
          <w:b/>
          <w:bCs/>
        </w:rPr>
        <w:t xml:space="preserve">Answer:</w:t>
      </w:r>
      <w:r>
        <w:t xml:space="preserve"> code [4,64], image [4,1,28,28], discriminator logit [4].</w:t>
      </w:r>
    </w:p>
    <w:p>
      <w:pPr>
        <w:pStyle w:val="ListParagraph"/>
        <w:keepLines/>
        <w:numPr>
          <w:ilvl w:val="0"/>
          <w:numId w:val="37"/>
        </w:numPr>
        <w:spacing w:after="80" w:line="276"/>
      </w:pPr>
      <w:r>
        <w:t xml:space="preserve">Where must fake remain linked to G? </w:t>
      </w:r>
      <w:r>
        <w:rPr>
          <w:b/>
          <w:bCs/>
        </w:rPr>
        <w:t xml:space="preserve">Answer:</w:t>
      </w:r>
      <w:r>
        <w:t xml:space="preserve"> in the generator loss, through a fresh updated-D forward pass.</w:t>
      </w:r>
    </w:p>
    <w:p>
      <w:pPr>
        <w:pStyle w:val="ListParagraph"/>
        <w:keepLines/>
        <w:numPr>
          <w:ilvl w:val="0"/>
          <w:numId w:val="37"/>
        </w:numPr>
        <w:spacing w:after="80" w:line="276"/>
      </w:pPr>
      <w:r>
        <w:t xml:space="preserve">If real density is 0.3 and generated density 0.1 at x, what is ideal D? </w:t>
      </w:r>
      <w:r>
        <w:rPr>
          <w:b/>
          <w:bCs/>
        </w:rPr>
        <w:t xml:space="preserve">Answer:</w:t>
      </w:r>
      <w:r>
        <w:t xml:space="preserve"> 0.3/(0.3+0.1)=0.75.</w:t>
      </w:r>
    </w:p>
    <w:p>
      <w:pPr>
        <w:pStyle w:val="ListParagraph"/>
        <w:keepLines/>
        <w:numPr>
          <w:ilvl w:val="0"/>
          <w:numId w:val="37"/>
        </w:numPr>
        <w:spacing w:after="80" w:line="276"/>
      </w:pPr>
      <w:r>
        <w:t xml:space="preserve">If both positive densities match, what is ideal D? </w:t>
      </w:r>
      <w:r>
        <w:rPr>
          <w:b/>
          <w:bCs/>
        </w:rPr>
        <w:t xml:space="preserve">Answer:</w:t>
      </w:r>
      <w:r>
        <w:t xml:space="preserve"> one-half; outside both supports the ratio is undefined.</w:t>
      </w:r>
    </w:p>
    <w:p>
      <w:pPr>
        <w:pStyle w:val="ListParagraph"/>
        <w:keepLines/>
        <w:numPr>
          <w:ilvl w:val="0"/>
          <w:numId w:val="37"/>
        </w:numPr>
        <w:spacing w:after="80" w:line="276"/>
      </w:pPr>
      <w:r>
        <w:t xml:space="preserve">Why report feature extractor and sample count? </w:t>
      </w:r>
      <w:r>
        <w:rPr>
          <w:b/>
          <w:bCs/>
        </w:rPr>
        <w:t xml:space="preserve">Answer:</w:t>
      </w:r>
      <w:r>
        <w:t xml:space="preserve"> they define the comparison and its uncertainty; different custom and standard feature scores are not interchangeable.</w:t>
      </w:r>
    </w:p>
    <w:p>
      <w:pPr>
        <w:pStyle w:val="Heading1"/>
        <w:keepNext/>
      </w:pPr>
      <w:r>
        <w:t xml:space="preserve">Core, archive and optional explanation help</w:t>
      </w:r>
    </w:p>
    <w:p>
      <w:pPr>
        <w:keepNext w:val="false"/>
        <w:keepLines/>
        <w:spacing w:after="140" w:line="288"/>
      </w:pPr>
      <w:r>
        <w:t xml:space="preserve">The coverage flow is codes → G images → classifier logits → argmax labels → ten counts → threshold check. Each arrow carries the next operation’s actual input. Interpolation, custom feature distance and the toy ring are independent experiments; their outputs are not fed into this flow.</w:t>
      </w:r>
    </w:p>
    <w:p>
      <w:pPr>
        <w:keepNext w:val="false"/>
        <w:keepLines/>
        <w:spacing w:after="140" w:line="288"/>
      </w:pPr>
      <w:r>
        <w:t xml:space="preserve">The injected setup keeps </w:t>
      </w:r>
      <w:r>
        <w:rPr>
          <w:rFonts w:ascii="Consolas" w:cs="Consolas" w:eastAsia="Consolas" w:hAnsi="Consolas"/>
          <w:color w:val="4F46E5"/>
          <w:sz w:val="20"/>
          <w:szCs w:val="20"/>
        </w:rPr>
        <w:t xml:space="preserve">USE_GEMINI = False</w:t>
      </w:r>
      <w:r>
        <w:t xml:space="preserve"> and </w:t>
      </w:r>
      <w:r>
        <w:rPr>
          <w:rFonts w:ascii="Consolas" w:cs="Consolas" w:eastAsia="Consolas" w:hAnsi="Consolas"/>
          <w:color w:val="4F46E5"/>
          <w:sz w:val="20"/>
          <w:szCs w:val="20"/>
        </w:rPr>
        <w:t xml:space="preserve">USE_OPENAI = False</w:t>
      </w:r>
      <w:r>
        <w:t xml:space="preserve">. Opt in to exactly one; enabling both returns local guidance. Optional </w:t>
      </w:r>
      <w:r>
        <w:rPr>
          <w:rFonts w:ascii="Consolas" w:cs="Consolas" w:eastAsia="Consolas" w:hAnsi="Consolas"/>
          <w:color w:val="4F46E5"/>
          <w:sz w:val="20"/>
          <w:szCs w:val="20"/>
        </w:rPr>
        <w:t xml:space="preserve">ask_model</w:t>
      </w:r>
      <w:r>
        <w:t xml:space="preserve"> selects Gemini or the OpenAI API to critique one synthetic claim; it does not train the GAN, calculate metrics or provide measurement evidence. Provider keys come from Colab Secrets or environment variables and are never printed. The shared helper limits calls and backs off on HTTP 429. Send no personal data. Gemini free-tier availability and terms vary by region; EEA/UK/Swiss API-client distribution carries paid-service conditions. Use the local checklist when the selected API is unavailable.</w:t>
      </w:r>
    </w:p>
    <w:p>
      <w:pPr>
        <w:pStyle w:val="Heading1"/>
        <w:keepNext/>
      </w:pPr>
      <w:r>
        <w:t xml:space="preserve">Focused reading and viewing</w:t>
      </w:r>
    </w:p>
    <w:p>
      <w:pPr>
        <w:keepNext w:val="false"/>
        <w:keepLines/>
        <w:spacing w:after="140" w:line="288"/>
      </w:pPr>
      <w:r>
        <w:t xml:space="preserve">Read one source to answer a specific question, then explain a worked example without copying its prose.</w:t>
      </w:r>
    </w:p>
    <w:p>
      <w:pPr>
        <w:pStyle w:val="ListParagraph"/>
        <w:keepLines/>
        <w:numPr>
          <w:ilvl w:val="0"/>
          <w:numId w:val="38"/>
        </w:numPr>
        <w:spacing w:after="80" w:line="276"/>
      </w:pPr>
      <w:hyperlink w:history="1" r:id="rIdsxafmrjlwt5ou3_fkjrml">
        <w:r>
          <w:rPr>
            <w:color w:val="4F46E5"/>
            <w:u w:val="single"/>
          </w:rPr>
          <w:t xml:space="preserve">Goodfellow et al.: GAN objective</w:t>
        </w:r>
      </w:hyperlink>
      <w:r>
        <w:t xml:space="preserve"> — derive the optimal discriminator.</w:t>
      </w:r>
    </w:p>
    <w:p>
      <w:pPr>
        <w:pStyle w:val="ListParagraph"/>
        <w:keepLines/>
        <w:numPr>
          <w:ilvl w:val="0"/>
          <w:numId w:val="38"/>
        </w:numPr>
        <w:spacing w:after="80" w:line="276"/>
      </w:pPr>
      <w:hyperlink w:history="1" r:id="rIdtqyg7krgumupu7rn7askz">
        <w:r>
          <w:rPr>
            <w:color w:val="4F46E5"/>
            <w:u w:val="single"/>
          </w:rPr>
          <w:t xml:space="preserve">Official PyTorch DCGAN tutorial</w:t>
        </w:r>
      </w:hyperlink>
      <w:r>
        <w:t xml:space="preserve"> — trace detach and the fresh discriminator forward pass.</w:t>
      </w:r>
    </w:p>
    <w:p>
      <w:pPr>
        <w:pStyle w:val="ListParagraph"/>
        <w:keepLines/>
        <w:numPr>
          <w:ilvl w:val="0"/>
          <w:numId w:val="38"/>
        </w:numPr>
        <w:spacing w:after="80" w:line="276"/>
      </w:pPr>
      <w:hyperlink w:history="1" r:id="rIdrqshqaknfvi4at4mxkqba">
        <w:r>
          <w:rPr>
            <w:color w:val="4F46E5"/>
            <w:u w:val="single"/>
          </w:rPr>
          <w:t xml:space="preserve">Heusel et al.: FID and TTUR</w:t>
        </w:r>
      </w:hyperlink>
      <w:r>
        <w:t xml:space="preserve"> — distinguish standard features from the notebook’s custom score.</w:t>
      </w:r>
    </w:p>
    <w:p>
      <w:pPr>
        <w:pStyle w:val="ListParagraph"/>
        <w:keepLines/>
        <w:numPr>
          <w:ilvl w:val="0"/>
          <w:numId w:val="38"/>
        </w:numPr>
        <w:spacing w:after="80" w:line="276"/>
      </w:pPr>
      <w:hyperlink w:history="1" r:id="rIdogyr83gerqxahyyoedkvi">
        <w:r>
          <w:rPr>
            <w:color w:val="4F46E5"/>
            <w:u w:val="single"/>
          </w:rPr>
          <w:t xml:space="preserve">MIT 2026 generative-model lecture, video</w:t>
        </w:r>
      </w:hyperlink>
      <w:r>
        <w:t xml:space="preserve"> — pause to predict a mechanism before hearing its explanation.</w:t>
      </w:r>
    </w:p>
    <w:p>
      <w:pPr>
        <w:pStyle w:val="ListParagraph"/>
        <w:keepLines/>
        <w:numPr>
          <w:ilvl w:val="0"/>
          <w:numId w:val="38"/>
        </w:numPr>
        <w:spacing w:after="80" w:line="276"/>
      </w:pPr>
      <w:hyperlink w:history="1" r:id="rId-ogq9v1l4my6eoxqsaqi_">
        <w:r>
          <w:rPr>
            <w:color w:val="4F46E5"/>
            <w:u w:val="single"/>
          </w:rPr>
          <w:t xml:space="preserve">Published SDXL-Turbo model card</w:t>
        </w:r>
      </w:hyperlink>
      <w:r>
        <w:t xml:space="preserve"> — verify its documented adversarial distillation and one-to-four-step sampling; check its applicable licence.</w:t>
      </w:r>
    </w:p>
    <w:p>
      <w:pPr>
        <w:keepNext w:val="false"/>
        <w:keepLines/>
        <w:spacing w:after="140" w:line="288"/>
      </w:pPr>
      <w:r>
        <w:t xml:space="preserve">Vendor facts checked 11 October 2026. Historical papers remain historical sources, not claims about current popularity or the performance of this CPU core.</w:t>
      </w:r>
    </w:p>
    <w:p>
      <w:pPr>
        <w:pStyle w:val="Heading1"/>
        <w:keepNext/>
      </w:pPr>
      <w:r>
        <w:t xml:space="preserve">Class recap</w:t>
      </w:r>
    </w:p>
    <w:p>
      <w:pPr>
        <w:pStyle w:val="ListParagraph"/>
        <w:keepLines/>
        <w:numPr>
          <w:ilvl w:val="0"/>
          <w:numId w:val="39"/>
        </w:numPr>
        <w:spacing w:after="80" w:line="276"/>
      </w:pPr>
      <w:r>
        <w:t xml:space="preserve">G generates; D checks.</w:t>
      </w:r>
    </w:p>
    <w:p>
      <w:pPr>
        <w:pStyle w:val="ListParagraph"/>
        <w:keepLines/>
        <w:numPr>
          <w:ilvl w:val="0"/>
          <w:numId w:val="39"/>
        </w:numPr>
        <w:spacing w:after="80" w:line="276"/>
      </w:pPr>
      <w:r>
        <w:t xml:space="preserve">Separate updates; preserve G gradients.</w:t>
      </w:r>
    </w:p>
    <w:p>
      <w:pPr>
        <w:pStyle w:val="ListParagraph"/>
        <w:keepLines/>
        <w:numPr>
          <w:ilvl w:val="0"/>
          <w:numId w:val="39"/>
        </w:numPr>
        <w:spacing w:after="80" w:line="276"/>
      </w:pPr>
      <w:r>
        <w:t xml:space="preserve">Check quality and coverage.</w:t>
      </w:r>
    </w:p>
    <w:p>
      <w:pPr>
        <w:pStyle w:val="ListParagraph"/>
        <w:keepLines/>
        <w:numPr>
          <w:ilvl w:val="0"/>
          <w:numId w:val="39"/>
        </w:numPr>
        <w:spacing w:after="80" w:line="276"/>
      </w:pPr>
      <w:r>
        <w:t xml:space="preserve">Document features and sample counts.</w:t>
      </w:r>
    </w:p>
    <w:p>
      <w:pPr>
        <w:pStyle w:val="ListParagraph"/>
        <w:keepLines/>
        <w:numPr>
          <w:ilvl w:val="0"/>
          <w:numId w:val="39"/>
        </w:numPr>
        <w:spacing w:after="80" w:line="276"/>
      </w:pPr>
      <w:r>
        <w:t xml:space="preserve">Consider consent, disclosure and provenance.</w:t>
      </w:r>
    </w:p>
    <w:p>
      <w:pPr>
        <w:keepNext/>
        <w:keepLines/>
        <w:spacing w:after="140" w:line="288"/>
      </w:pPr>
      <w:r>
        <w:rPr>
          <w:b/>
          <w:bCs/>
        </w:rPr>
        <w:t xml:space="preserve">Exit question.</w:t>
      </w:r>
      <w:r>
        <w:t xml:space="preserve"> Why keep fake linked?</w:t>
      </w:r>
    </w:p>
    <w:p>
      <w:pPr>
        <w:keepNext/>
        <w:keepLines/>
        <w:spacing w:after="140" w:line="288"/>
      </w:pPr>
      <w:r>
        <w:rPr>
          <w:b/>
          <w:bCs/>
        </w:rPr>
        <w:t xml:space="preserve">Answer.</w:t>
      </w:r>
      <w:r>
        <w:t xml:space="preserve"> Gradients must travel from its loss through D and the fake image to G’s weights.</w:t>
      </w:r>
    </w:p>
    <w:p>
      <w:pPr>
        <w:keepNext/>
        <w:spacing w:after="60" w:before="160"/>
        <w:jc w:val="center"/>
      </w:pPr>
      <w:r>
        <w:drawing>
          <wp:inline distT="0" distB="0" distL="0" distR="0">
            <wp:extent cx="5334000" cy="2266950"/>
            <wp:effectExtent t="0" r="0" b="0" l="0"/>
            <wp:docPr id="25" name="Week 3: what we learned" descr="Week 3: what we learned" title="Week 3: what we l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3: what we learned</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3: Generative Adversarial Networks (GANs)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8zxy0pxzqox3dvg5--uqv" Type="http://schemas.openxmlformats.org/officeDocument/2006/relationships/hyperlink" Target="https://ai-act-service-desk.ec.europa.eu/en/ai-act/article-50" TargetMode="External"/><Relationship Id="rId3spjlxh1zwr80u1t6x4du" Type="http://schemas.openxmlformats.org/officeDocument/2006/relationships/hyperlink" Target="https://digital-strategy.ec.europa.eu/en/factpages/quick-facts-transparency-rules-ai-systems" TargetMode="External"/><Relationship Id="rIdb6blbviamtpdog1shxmv0" Type="http://schemas.openxmlformats.org/officeDocument/2006/relationships/hyperlink" Target="https://arxiv.org/abs/1406.2661" TargetMode="External"/><Relationship Id="rIdlyna3aj8hvpzchl34idd5" Type="http://schemas.openxmlformats.org/officeDocument/2006/relationships/hyperlink" Target="https://arxiv.org/abs/1511.06434" TargetMode="External"/><Relationship Id="rIdhqn28v3xjx-jtx2mi9jbu" Type="http://schemas.openxmlformats.org/officeDocument/2006/relationships/hyperlink" Target="https://arxiv.org/abs/1701.07875" TargetMode="External"/><Relationship Id="rIdxvyohds43uqrb07cl8q8b" Type="http://schemas.openxmlformats.org/officeDocument/2006/relationships/hyperlink" Target="https://arxiv.org/abs/1812.04948" TargetMode="External"/><Relationship Id="rIddaj4qhtyd_8if0ebkqhic" Type="http://schemas.openxmlformats.org/officeDocument/2006/relationships/hyperlink" Target="https://arxiv.org/abs/1706.08500" TargetMode="External"/><Relationship Id="rId5cwzjdd-n4pbwtz890t32" Type="http://schemas.openxmlformats.org/officeDocument/2006/relationships/hyperlink" Target="https://docs.pytorch.org/tutorials/beginner/dcgan_faces_tutorial.html" TargetMode="External"/><Relationship Id="rId_vfq_qyhfk9qlmuubabfg" Type="http://schemas.openxmlformats.org/officeDocument/2006/relationships/hyperlink" Target="https://developers.google.com/machine-learning/gan" TargetMode="External"/><Relationship Id="rIdsxafmrjlwt5ou3_fkjrml" Type="http://schemas.openxmlformats.org/officeDocument/2006/relationships/hyperlink" Target="https://arxiv.org/abs/1406.2661" TargetMode="External"/><Relationship Id="rIdtqyg7krgumupu7rn7askz" Type="http://schemas.openxmlformats.org/officeDocument/2006/relationships/hyperlink" Target="https://docs.pytorch.org/tutorials/beginner/dcgan_faces_tutorial.html" TargetMode="External"/><Relationship Id="rIdrqshqaknfvi4at4mxkqba" Type="http://schemas.openxmlformats.org/officeDocument/2006/relationships/hyperlink" Target="https://arxiv.org/abs/1706.08500" TargetMode="External"/><Relationship Id="rIdogyr83gerqxahyyoedkvi" Type="http://schemas.openxmlformats.org/officeDocument/2006/relationships/hyperlink" Target="https://www.youtube.com/watch?v=R8V8CbuxryI" TargetMode="External"/><Relationship Id="rId-ogq9v1l4my6eoxqsaqi_" Type="http://schemas.openxmlformats.org/officeDocument/2006/relationships/hyperlink" Target="https://huggingface.co/stabilityai/sdxl-turbo" TargetMode="External"/><Relationship Id="rId9" Type="http://schemas.openxmlformats.org/officeDocument/2006/relationships/image" Target="media/095bfb6af0b07e0c588530f0497cfb94a53aa96f.png"/><Relationship Id="rId10" Type="http://schemas.openxmlformats.org/officeDocument/2006/relationships/image" Target="media/3402e99583d22170b81ca6e284d84f6d0a828f2d.png"/><Relationship Id="rId11" Type="http://schemas.openxmlformats.org/officeDocument/2006/relationships/image" Target="media/4854c7673750bda0bb53d3a05288d99cd46c5ce2.png"/><Relationship Id="rId12" Type="http://schemas.openxmlformats.org/officeDocument/2006/relationships/image" Target="media/e8d94fecee3a87a74673394dc9bb3ddb356017ac.png"/><Relationship Id="rId13" Type="http://schemas.openxmlformats.org/officeDocument/2006/relationships/image" Target="media/040120143d4d7aefd4ddc7cde2997ac8cfb48965.png"/><Relationship Id="rId14" Type="http://schemas.openxmlformats.org/officeDocument/2006/relationships/image" Target="media/8b10c7d36b050fe3395ca948928717ef3fddff67.png"/><Relationship Id="rId15" Type="http://schemas.openxmlformats.org/officeDocument/2006/relationships/image" Target="media/6d147553d30dc69abe5e8a2c9d09175a531362b7.png"/><Relationship Id="rId16" Type="http://schemas.openxmlformats.org/officeDocument/2006/relationships/image" Target="media/e44858ae91cf2b9172cf7bc800c8bd9babb8267e.png"/><Relationship Id="rId17" Type="http://schemas.openxmlformats.org/officeDocument/2006/relationships/image" Target="media/49b28fd8e6344180bdcf9567cb7782d5bf22f235.png"/><Relationship Id="rId18" Type="http://schemas.openxmlformats.org/officeDocument/2006/relationships/image" Target="media/38bd9cb8b20c477d6d08a8fd862be8cf1c0295d8.png"/><Relationship Id="rId19" Type="http://schemas.openxmlformats.org/officeDocument/2006/relationships/image" Target="media/32b31765f45248c26731ad3c0716a474011908aa.png"/><Relationship Id="rId20" Type="http://schemas.openxmlformats.org/officeDocument/2006/relationships/image" Target="media/e8599eb9022916516c3b7f10ddb87e6ca7959927.png"/><Relationship Id="rId21" Type="http://schemas.openxmlformats.org/officeDocument/2006/relationships/image" Target="media/241b36603b2db575d40ae0d2d24ff9e3fd987a3e.png"/><Relationship Id="rId22" Type="http://schemas.openxmlformats.org/officeDocument/2006/relationships/image" Target="media/0eea570b69b21c78d89b45c1ce7d10705d679caa.png"/><Relationship Id="rId23" Type="http://schemas.openxmlformats.org/officeDocument/2006/relationships/image" Target="media/cbab455fd116170a51af62b9cc77d0d5c3af197c.png"/><Relationship Id="rId24" Type="http://schemas.openxmlformats.org/officeDocument/2006/relationships/image" Target="media/762e99456536f2cad8467c2017ef396b1c236ecb.png"/><Relationship Id="rId25" Type="http://schemas.openxmlformats.org/officeDocument/2006/relationships/image" Target="media/7a3e4800ac7d1c10f141349427bacad684b95da8.png"/><Relationship Id="rId26" Type="http://schemas.openxmlformats.org/officeDocument/2006/relationships/image" Target="media/5ac02f3e577353e501eda781177e06782b89ca19.png"/><Relationship Id="rId27" Type="http://schemas.openxmlformats.org/officeDocument/2006/relationships/image" Target="media/ff40685ffd343a8bf968a41c2c4c8f0fd72130f5.png"/><Relationship Id="rId28" Type="http://schemas.openxmlformats.org/officeDocument/2006/relationships/image" Target="media/0d726ca976b34e449e028a6ebc450b0ed1350f97.png"/><Relationship Id="rId29" Type="http://schemas.openxmlformats.org/officeDocument/2006/relationships/image" Target="media/2937a4e4ba1a73d2555fdaa5cfc7e1ddd845b622.png"/><Relationship Id="rId30" Type="http://schemas.openxmlformats.org/officeDocument/2006/relationships/image" Target="media/46070dbe289a6ee7ad3dc649785f2162507a09c1.png"/><Relationship Id="rId31" Type="http://schemas.openxmlformats.org/officeDocument/2006/relationships/image" Target="media/17216079a598df4ca0f62b2d5cc19322ff203306.png"/><Relationship Id="rId32" Type="http://schemas.openxmlformats.org/officeDocument/2006/relationships/image" Target="media/24c85b043794a3bb1bff8082d485db6ca22bdb18.png"/><Relationship Id="rId33" Type="http://schemas.openxmlformats.org/officeDocument/2006/relationships/image" Target="media/2a53ac86e5788c436e2417c2d7fff52d8ae68348.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Teaching Notes: Generative Adversarial Networks (GANs)</dc:title>
  <dc:creator>Generative AI module team</dc:creator>
  <dc:description>Teaching notes for the MSc Generative AI module</dc:description>
  <cp:lastModifiedBy>Un-named</cp:lastModifiedBy>
  <cp:revision>1</cp:revision>
  <dcterms:created xsi:type="dcterms:W3CDTF">2026-10-11T21:26:00.632Z</dcterms:created>
  <dcterms:modified xsi:type="dcterms:W3CDTF">2026-10-11T21:26:00.633Z</dcterms:modified>
</cp:coreProperties>
</file>

<file path=docProps/custom.xml><?xml version="1.0" encoding="utf-8"?>
<Properties xmlns="http://schemas.openxmlformats.org/officeDocument/2006/custom-properties" xmlns:vt="http://schemas.openxmlformats.org/officeDocument/2006/docPropsVTypes"/>
</file>