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08  ·  TEACHING NOTES</w:t>
      </w:r>
    </w:p>
    <w:p>
      <w:pPr>
        <w:pStyle w:val="Title"/>
        <w:spacing w:after="160"/>
      </w:pPr>
      <w:r>
        <w:rPr>
          <w:b/>
          <w:bCs/>
          <w:color w:val="000000"/>
          <w:sz w:val="56"/>
          <w:szCs w:val="56"/>
        </w:rPr>
        <w:t xml:space="preserve">Fine-Tuning and Domain Adaptation</w:t>
      </w:r>
    </w:p>
    <w:p>
      <w:pPr>
        <w:spacing w:after="360"/>
      </w:pPr>
      <w:r>
        <w:rPr>
          <w:color w:val="6B7280"/>
          <w:sz w:val="28"/>
          <w:szCs w:val="28"/>
        </w:rPr>
        <w:t xml:space="preserve">Teach an existing model a task, train small adapters, and check what changes</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Fine-Tuning and Domain Adaptation</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Choosing between prompting, retrieval and fine-tuning. Fine-tuning approaches: full fine-tuning, supervised fine-tuning (SFT) and Instruction Tuning. Preference alignment: reinforcement learning with human feedback (RLHF), direct preference optimisation (DPO) and reinforcement learning with verifiable rewards for reasoning models. Parameter-efficient tuning: LoRA, QLoRA, adapters, prompt tuning. Knowledge distillation. Domain-Specific Fine-Tuning (data preparation, chat templates, overfitting, catastrophic forgetting). Evaluation &amp; Benchmarks.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Fine-tune a small pre-trained LLM for a domain-specific task.</w:t>
            </w:r>
          </w:p>
          <w:p>
            <w:pPr>
              <w:spacing w:after="60"/>
            </w:pPr>
            <w:r>
              <w:rPr>
                <w:sz w:val="20"/>
                <w:szCs w:val="20"/>
              </w:rPr>
              <w:t xml:space="preserve">Apply parameter-efficient fine-tuning (LoRA / QLoRA) with Hugging Face PEFT and TRL.</w:t>
            </w:r>
          </w:p>
          <w:p>
            <w:pPr>
              <w:spacing w:after="60"/>
            </w:pPr>
            <w:r>
              <w:rPr>
                <w:sz w:val="20"/>
                <w:szCs w:val="20"/>
              </w:rPr>
              <w:t xml:space="preserve">Compare base vs fine-tuned model performance on a held-out test set.</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is the core of MIMLO 3: adapting pretrained models by changing their weights. Students should leave able to decide when fine-tuning is appropriate, explain SFT, instruction tuning, RLHF, DPO and RL with verifiable rewards, compute LoRA parameter counts, fine-tune with PEFT/TRL, and evaluate base vs fine-tuned models honestly. The charts in section 5 come from a stored full CPU run of an earlier, larger version of this lab (ten intents, 1,216 training messages, rank 16; </w:t>
      </w:r>
      <w:r>
        <w:rPr>
          <w:rFonts w:ascii="Consolas" w:cs="Consolas" w:eastAsia="Consolas" w:hAnsi="Consolas"/>
          <w:color w:val="4F46E5"/>
          <w:sz w:val="20"/>
          <w:szCs w:val="20"/>
        </w:rPr>
        <w:t xml:space="preserve">curriculum/assets/week_08/results.json</w:t>
      </w:r>
      <w:r>
        <w:t xml:space="preserve">). The CPU core that students run is smaller; its measured numbers are in the lab guide.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329"/>
        <w:gridCol w:w="4988"/>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3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9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Brand voice / weekly rates / 50,000 messages: prompt, retrieve or fine-tune?</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5–18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6–10</w:t>
            </w:r>
          </w:p>
        </w:tc>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When to fine-tune</w:t>
            </w:r>
          </w:p>
        </w:tc>
        <w:tc>
          <w:tcPr>
            <w:tcW w:type="dxa" w:w="49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Comparison table; decision process; good and bad reasons.</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18–38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11–16</w:t>
            </w:r>
          </w:p>
        </w:tc>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SFT and instruction tuning</w:t>
            </w:r>
          </w:p>
        </w:tc>
        <w:tc>
          <w:tcPr>
            <w:tcW w:type="dxa" w:w="4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Full vs SFT; loss with masking; instruction tuning; chat template; data preparation.</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38–63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17–23</w:t>
            </w:r>
          </w:p>
        </w:tc>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 · Preference alignment</w:t>
            </w:r>
          </w:p>
        </w:tc>
        <w:tc>
          <w:tcPr>
            <w:tcW w:type="dxa" w:w="49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RLHF pipeline; reward model and KL objective; DPO; three approaches; AI feedback and failure modes;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63–70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Break</w:t>
            </w:r>
          </w:p>
        </w:tc>
        <w:tc>
          <w:tcPr>
            <w:tcW w:type="dxa" w:w="4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70–95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24–32</w:t>
            </w:r>
          </w:p>
        </w:tc>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PEFT</w:t>
            </w:r>
          </w:p>
        </w:tc>
        <w:tc>
          <w:tcPr>
            <w:tcW w:type="dxa" w:w="49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LoRA diagram and equations (worked count); lab model counts; QLoRA; method comparison; memory table; distillation.</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95–118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33–42</w:t>
            </w:r>
          </w:p>
        </w:tc>
        <w:tc>
          <w:tcPr>
            <w:tcW w:type="dxa" w:w="2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Domain adaptation</w:t>
            </w:r>
          </w:p>
        </w:tc>
        <w:tc>
          <w:tcPr>
            <w:tcW w:type="dxa" w:w="4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Workflow; pitfalls; real results and loss curve; evaluation; domain models; responsible AI.</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118–120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9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Do the LoRA parameter count (16 × (4096 + 4096) = 131,072 vs 16,777,216) on the board; it is a common exam calculation.</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4327"/>
        <w:gridCol w:w="3635"/>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43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6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Model weight</w:t>
            </w:r>
          </w:p>
        </w:tc>
        <w:tc>
          <w:tcPr>
            <w:tcW w:type="dxa" w:w="4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learned number used by a neural network to transform its input.</w:t>
            </w:r>
          </w:p>
        </w:tc>
        <w:tc>
          <w:tcPr>
            <w:tcW w:type="dxa" w:w="36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Does prompting change a model's weights?</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Train/test split</w:t>
            </w:r>
          </w:p>
        </w:tc>
        <w:tc>
          <w:tcPr>
            <w:tcW w:type="dxa" w:w="4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Separate examples for learning and for the final, fair check.</w:t>
            </w:r>
          </w:p>
        </w:tc>
        <w:tc>
          <w:tcPr>
            <w:tcW w:type="dxa" w:w="36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May a test message also appear in the training set?</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Loss</w:t>
            </w:r>
          </w:p>
        </w:tc>
        <w:tc>
          <w:tcPr>
            <w:tcW w:type="dxa" w:w="4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number measuring prediction error during training.</w:t>
            </w:r>
          </w:p>
        </w:tc>
        <w:tc>
          <w:tcPr>
            <w:tcW w:type="dxa" w:w="36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Does a lower training loss prove better test accuracy?</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Model weight:</w:t>
      </w:r>
      <w:r>
        <w:t xml:space="preserve"> No. Only training, such as fine-tuning, changes weights.</w:t>
      </w:r>
    </w:p>
    <w:p>
      <w:pPr>
        <w:pStyle w:val="ListParagraph"/>
        <w:keepLines/>
        <w:numPr>
          <w:ilvl w:val="0"/>
          <w:numId w:val="2"/>
        </w:numPr>
        <w:spacing w:after="80" w:line="276"/>
      </w:pPr>
      <w:r>
        <w:rPr>
          <w:b/>
          <w:bCs/>
        </w:rPr>
        <w:t xml:space="preserve">Train/test split:</w:t>
      </w:r>
      <w:r>
        <w:t xml:space="preserve"> No. Then the test would reward memorisation instead of measuring new messages.</w:t>
      </w:r>
    </w:p>
    <w:p>
      <w:pPr>
        <w:pStyle w:val="ListParagraph"/>
        <w:keepLines/>
        <w:numPr>
          <w:ilvl w:val="0"/>
          <w:numId w:val="2"/>
        </w:numPr>
        <w:spacing w:after="80" w:line="276"/>
      </w:pPr>
      <w:r>
        <w:rPr>
          <w:b/>
          <w:bCs/>
        </w:rPr>
        <w:t xml:space="preserve">Loss:</w:t>
      </w:r>
      <w:r>
        <w:t xml:space="preserve"> No. Only the held-out test measures accuracy on new messages.</w:t>
      </w:r>
    </w:p>
    <w:p>
      <w:pPr>
        <w:pStyle w:val="Heading2"/>
        <w:keepNext/>
      </w:pPr>
      <w:r>
        <w:t xml:space="preserve">Adapt a banking classifier</w:t>
      </w:r>
    </w:p>
    <w:p>
      <w:pPr>
        <w:keepNext/>
        <w:keepLines/>
        <w:spacing w:after="140" w:line="288"/>
      </w:pPr>
      <w:r>
        <w:t xml:space="preserve">Prompt first; then train</w:t>
      </w:r>
    </w:p>
    <w:p>
      <w:pPr>
        <w:keepNext/>
        <w:spacing w:after="60" w:before="160"/>
        <w:jc w:val="center"/>
      </w:pPr>
      <w:r>
        <w:drawing>
          <wp:inline distT="0" distB="0" distL="0" distR="0">
            <wp:extent cx="5334000" cy="1962150"/>
            <wp:effectExtent t="0" r="0" b="0" l="0"/>
            <wp:docPr id="2" name="Adapt a banking classifier" descr="Adapt a banking classifier" title="Adapt a banking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Adapt a banking classifier</w:t>
      </w:r>
    </w:p>
    <w:p>
      <w:pPr>
        <w:keepNext w:val="false"/>
        <w:keepLines/>
        <w:spacing w:after="140" w:line="288"/>
      </w:pPr>
      <w:r>
        <w:t xml:space="preserve">Fine-tuning starts by separating the data: training messages teach the adapter, validation messages show whether learning transfers during training, and test messages are kept for one final check. Each training message becomes a chat pair whose answer is the intent label. LoRA adds small trainable matrices while the base weights stay frozen, and supervised fine-tuning lowers the loss on the answer tokens. The adapted model is then tested with the same parser and messages as the prompting baselines, so the comparison is fair.</w:t>
      </w:r>
    </w:p>
    <w:p>
      <w:pPr>
        <w:pStyle w:val="Heading3"/>
        <w:keepNext/>
      </w:pPr>
      <w:r>
        <w:t xml:space="preserve">Worked example</w:t>
      </w:r>
    </w:p>
    <w:p>
      <w:pPr>
        <w:pStyle w:val="ListParagraph"/>
        <w:keepLines/>
        <w:numPr>
          <w:ilvl w:val="0"/>
          <w:numId w:val="3"/>
        </w:numPr>
        <w:spacing w:after="80" w:line="276"/>
      </w:pPr>
      <w:r>
        <w:t xml:space="preserve">Banking77 messages for five intents are split into training, validation and test sets.</w:t>
      </w:r>
    </w:p>
    <w:p>
      <w:pPr>
        <w:pStyle w:val="ListParagraph"/>
        <w:keepLines/>
        <w:numPr>
          <w:ilvl w:val="0"/>
          <w:numId w:val="3"/>
        </w:numPr>
        <w:spacing w:after="80" w:line="276"/>
      </w:pPr>
      <w:r>
        <w:t xml:space="preserve">to_chat turns each training message into a prompt and an answer label.</w:t>
      </w:r>
    </w:p>
    <w:p>
      <w:pPr>
        <w:pStyle w:val="ListParagraph"/>
        <w:keepLines/>
        <w:numPr>
          <w:ilvl w:val="0"/>
          <w:numId w:val="3"/>
        </w:numPr>
        <w:spacing w:after="80" w:line="276"/>
      </w:pPr>
      <w:r>
        <w:t xml:space="preserve">LoRA adds small trainable matrices beside the frozen attention weights.</w:t>
      </w:r>
    </w:p>
    <w:p>
      <w:pPr>
        <w:pStyle w:val="ListParagraph"/>
        <w:keepLines/>
        <w:numPr>
          <w:ilvl w:val="0"/>
          <w:numId w:val="3"/>
        </w:numPr>
        <w:spacing w:after="80" w:line="276"/>
      </w:pPr>
      <w:r>
        <w:t xml:space="preserve">One epoch of SFT lowers the loss on the answer tokens.</w:t>
      </w:r>
    </w:p>
    <w:p>
      <w:pPr>
        <w:pStyle w:val="ListParagraph"/>
        <w:keepLines/>
        <w:numPr>
          <w:ilvl w:val="0"/>
          <w:numId w:val="3"/>
        </w:numPr>
        <w:spacing w:after="80" w:line="276"/>
      </w:pPr>
      <w:r>
        <w:t xml:space="preserve">The adapter is tested on the held-out messages and compared with the few-shot baseline.</w:t>
      </w:r>
    </w:p>
    <w:p>
      <w:pPr>
        <w:keepNext w:val="false"/>
        <w:keepLines/>
        <w:spacing w:after="140" w:line="288"/>
      </w:pPr>
      <w:r>
        <w:rPr>
          <w:b/>
          <w:bCs/>
        </w:rPr>
        <w:t xml:space="preserve">Check your understanding.</w:t>
      </w:r>
      <w:r>
        <w:t xml:space="preserve"> Which messages train?</w:t>
      </w:r>
    </w:p>
    <w:p>
      <w:pPr>
        <w:keepNext w:val="false"/>
        <w:keepLines/>
        <w:spacing w:after="140" w:line="288"/>
      </w:pPr>
      <w:r>
        <w:rPr>
          <w:b/>
          <w:bCs/>
        </w:rPr>
        <w:t xml:space="preserve">Instructor explanation.</w:t>
      </w:r>
      <w:r>
        <w:t xml:space="preserve"> Only the training split; the test messages are used once, at the end.</w:t>
      </w:r>
    </w:p>
    <w:p>
      <w:pPr>
        <w:pStyle w:val="Heading2"/>
        <w:keepNext/>
      </w:pPr>
      <w:r>
        <w:t xml:space="preserve">A LoRA training update</w:t>
      </w:r>
    </w:p>
    <w:p>
      <w:pPr>
        <w:keepNext/>
        <w:keepLines/>
        <w:spacing w:after="140" w:line="288"/>
      </w:pPr>
      <w:r>
        <w:t xml:space="preserve">Base frozen</w:t>
      </w:r>
    </w:p>
    <w:p>
      <w:pPr>
        <w:keepNext/>
        <w:spacing w:after="60" w:before="160"/>
        <w:jc w:val="center"/>
      </w:pPr>
      <w:r>
        <w:drawing>
          <wp:inline distT="0" distB="0" distL="0" distR="0">
            <wp:extent cx="5334000" cy="1962150"/>
            <wp:effectExtent t="0" r="0" b="0" l="0"/>
            <wp:docPr id="3" name="A LoRA training update" descr="A LoRA training update" title="A LoRA training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A LoRA training update</w:t>
      </w:r>
    </w:p>
    <w:p>
      <w:pPr>
        <w:keepNext w:val="false"/>
        <w:keepLines/>
        <w:spacing w:after="140" w:line="288"/>
      </w:pPr>
      <w:r>
        <w:t xml:space="preserve">In a LoRA layer the same input x takes two paths. The frozen weight W produces W x, as before training. The adapter path multiplies x by a small matrix A, down to r numbers, then by B, back up to the output size. The adapter output is scaled by the coefficient α divided by rank, then the two outputs are added and passed on through the network to the answer-token loss. Backpropagation computes gradients for A and B only, and the optimiser updates them; W keeps its pretrained values. Because B starts at zero, training begins from the pretrained behaviour.</w:t>
      </w:r>
    </w:p>
    <w:p>
      <w:pPr>
        <w:pStyle w:val="Heading3"/>
        <w:keepNext/>
      </w:pPr>
      <w:r>
        <w:t xml:space="preserve">Worked example</w:t>
      </w:r>
    </w:p>
    <w:p>
      <w:pPr>
        <w:pStyle w:val="ListParagraph"/>
        <w:keepLines/>
        <w:numPr>
          <w:ilvl w:val="0"/>
          <w:numId w:val="4"/>
        </w:numPr>
        <w:spacing w:after="80" w:line="276"/>
      </w:pPr>
      <w:r>
        <w:t xml:space="preserve">For an illustrative 8-input, 8-output projection, the frozen W has 64 entries.</w:t>
      </w:r>
    </w:p>
    <w:p>
      <w:pPr>
        <w:pStyle w:val="ListParagraph"/>
        <w:keepLines/>
        <w:numPr>
          <w:ilvl w:val="0"/>
          <w:numId w:val="4"/>
        </w:numPr>
        <w:spacing w:after="80" w:line="276"/>
      </w:pPr>
      <w:r>
        <w:t xml:space="preserve">Rank r = 2 uses A with shape [2, 8] and B with shape [8, 2]: 32 trainable entries in total.</w:t>
      </w:r>
    </w:p>
    <w:p>
      <w:pPr>
        <w:pStyle w:val="ListParagraph"/>
        <w:keepLines/>
        <w:numPr>
          <w:ilvl w:val="0"/>
          <w:numId w:val="4"/>
        </w:numPr>
        <w:spacing w:after="80" w:line="276"/>
      </w:pPr>
      <w:r>
        <w:t xml:space="preserve">W x and the scaled B(Ax) are parallel contributions; the adapter is not a layer after W.</w:t>
      </w:r>
    </w:p>
    <w:p>
      <w:pPr>
        <w:pStyle w:val="ListParagraph"/>
        <w:keepLines/>
        <w:numPr>
          <w:ilvl w:val="0"/>
          <w:numId w:val="4"/>
        </w:numPr>
        <w:spacing w:after="80" w:line="276"/>
      </w:pPr>
      <w:r>
        <w:t xml:space="preserve">Their summed output feeds the rest of the network and the answer-token loss.</w:t>
      </w:r>
    </w:p>
    <w:p>
      <w:pPr>
        <w:pStyle w:val="ListParagraph"/>
        <w:keepLines/>
        <w:numPr>
          <w:ilvl w:val="0"/>
          <w:numId w:val="4"/>
        </w:numPr>
        <w:spacing w:after="80" w:line="276"/>
      </w:pPr>
      <w:r>
        <w:t xml:space="preserve">The optimiser updates A and B, while W keeps its pretrained values.</w:t>
      </w:r>
    </w:p>
    <w:p>
      <w:pPr>
        <w:keepNext w:val="false"/>
        <w:keepLines/>
        <w:spacing w:after="140" w:line="288"/>
      </w:pPr>
      <w:r>
        <w:rPr>
          <w:b/>
          <w:bCs/>
        </w:rPr>
        <w:t xml:space="preserve">Check your understanding.</w:t>
      </w:r>
      <w:r>
        <w:t xml:space="preserve"> Does W change?</w:t>
      </w:r>
    </w:p>
    <w:p>
      <w:pPr>
        <w:keepNext w:val="false"/>
        <w:keepLines/>
        <w:spacing w:after="140" w:line="288"/>
      </w:pPr>
      <w:r>
        <w:rPr>
          <w:b/>
          <w:bCs/>
        </w:rPr>
        <w:t xml:space="preserve">Instructor explanation.</w:t>
      </w:r>
      <w:r>
        <w:t xml:space="preserve"> No. Gradients update only A and B; W keeps its pretrained values.</w:t>
      </w:r>
    </w:p>
    <w:p>
      <w:pPr>
        <w:pStyle w:val="Heading2"/>
        <w:keepNext/>
      </w:pPr>
      <w:r>
        <w:t xml:space="preserve">One test, three models</w:t>
      </w:r>
    </w:p>
    <w:p>
      <w:pPr>
        <w:keepNext/>
        <w:keepLines/>
        <w:spacing w:after="140" w:line="288"/>
      </w:pPr>
      <w:r>
        <w:t xml:space="preserve">Same parser, same messages</w:t>
      </w:r>
    </w:p>
    <w:p>
      <w:pPr>
        <w:keepNext/>
        <w:spacing w:after="60" w:before="160"/>
        <w:jc w:val="center"/>
      </w:pPr>
      <w:r>
        <w:drawing>
          <wp:inline distT="0" distB="0" distL="0" distR="0">
            <wp:extent cx="5334000" cy="1962150"/>
            <wp:effectExtent t="0" r="0" b="0" l="0"/>
            <wp:docPr id="4" name="One test, three models" descr="One test, three models" title="One test,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One test, three models</w:t>
      </w:r>
    </w:p>
    <w:p>
      <w:pPr>
        <w:keepNext w:val="false"/>
        <w:keepLines/>
        <w:spacing w:after="140" w:line="288"/>
      </w:pPr>
      <w:r>
        <w:t xml:space="preserve">Every row of the comparison table comes from the same evaluation path. A held-out message is formatted with the zero-shot or few-shot prompt, a model generates a short reply, a lenient parser extracts the first intent mentioned, and the result is compared with the reference label. Only the model and prompt differ between rows, so differences in accuracy come from them rather than from different messages or scoring rules.</w:t>
      </w:r>
    </w:p>
    <w:p>
      <w:pPr>
        <w:pStyle w:val="Heading3"/>
        <w:keepNext/>
      </w:pPr>
      <w:r>
        <w:t xml:space="preserve">Worked example</w:t>
      </w:r>
    </w:p>
    <w:p>
      <w:pPr>
        <w:pStyle w:val="ListParagraph"/>
        <w:keepLines/>
        <w:numPr>
          <w:ilvl w:val="0"/>
          <w:numId w:val="5"/>
        </w:numPr>
        <w:spacing w:after="80" w:line="276"/>
      </w:pPr>
      <w:r>
        <w:t xml:space="preserve">Each of the 50 test messages has a known intent label.</w:t>
      </w:r>
    </w:p>
    <w:p>
      <w:pPr>
        <w:pStyle w:val="ListParagraph"/>
        <w:keepLines/>
        <w:numPr>
          <w:ilvl w:val="0"/>
          <w:numId w:val="5"/>
        </w:numPr>
        <w:spacing w:after="80" w:line="276"/>
      </w:pPr>
      <w:r>
        <w:t xml:space="preserve">Zero-shot and few-shot prompts use the base model; the adapter uses the zero-shot format it was trained on.</w:t>
      </w:r>
    </w:p>
    <w:p>
      <w:pPr>
        <w:pStyle w:val="ListParagraph"/>
        <w:keepLines/>
        <w:numPr>
          <w:ilvl w:val="0"/>
          <w:numId w:val="5"/>
        </w:numPr>
        <w:spacing w:after="80" w:line="276"/>
      </w:pPr>
      <w:r>
        <w:t xml:space="preserve">Generation is greedy, with at most 32 new tokens.</w:t>
      </w:r>
    </w:p>
    <w:p>
      <w:pPr>
        <w:pStyle w:val="ListParagraph"/>
        <w:keepLines/>
        <w:numPr>
          <w:ilvl w:val="0"/>
          <w:numId w:val="5"/>
        </w:numPr>
        <w:spacing w:after="80" w:line="276"/>
      </w:pPr>
      <w:r>
        <w:t xml:space="preserve">normalise returns the first intent mentioned, accepting spaces for underscores.</w:t>
      </w:r>
    </w:p>
    <w:p>
      <w:pPr>
        <w:pStyle w:val="ListParagraph"/>
        <w:keepLines/>
        <w:numPr>
          <w:ilvl w:val="0"/>
          <w:numId w:val="5"/>
        </w:numPr>
        <w:spacing w:after="80" w:line="276"/>
      </w:pPr>
      <w:r>
        <w:t xml:space="preserve">The comparison table reports accuracy and the invalid rate for all three models.</w:t>
      </w:r>
    </w:p>
    <w:p>
      <w:pPr>
        <w:keepNext w:val="false"/>
        <w:keepLines/>
        <w:spacing w:after="140" w:line="288"/>
      </w:pPr>
      <w:r>
        <w:rPr>
          <w:b/>
          <w:bCs/>
        </w:rPr>
        <w:t xml:space="preserve">Check your understanding.</w:t>
      </w:r>
      <w:r>
        <w:t xml:space="preserve"> Why one parser?</w:t>
      </w:r>
    </w:p>
    <w:p>
      <w:pPr>
        <w:keepNext w:val="false"/>
        <w:keepLines/>
        <w:spacing w:after="140" w:line="288"/>
      </w:pPr>
      <w:r>
        <w:rPr>
          <w:b/>
          <w:bCs/>
        </w:rPr>
        <w:t xml:space="preserve">Instructor explanation.</w:t>
      </w:r>
      <w:r>
        <w:t xml:space="preserve"> Otherwise a difference could come from the scoring rules rather than the models.</w:t>
      </w:r>
    </w:p>
    <w:p>
      <w:pPr>
        <w:pStyle w:val="Heading2"/>
        <w:keepNext/>
      </w:pPr>
      <w:r>
        <w:t xml:space="preserve">From examples to a saved adapter</w:t>
      </w:r>
    </w:p>
    <w:p>
      <w:pPr>
        <w:keepNext/>
        <w:keepLines/>
        <w:spacing w:after="140" w:line="288"/>
      </w:pPr>
      <w:r>
        <w:t xml:space="preserve">Train, then validate</w:t>
      </w:r>
    </w:p>
    <w:p>
      <w:pPr>
        <w:keepNext/>
        <w:spacing w:after="60" w:before="160"/>
        <w:jc w:val="center"/>
      </w:pPr>
      <w:r>
        <w:drawing>
          <wp:inline distT="0" distB="0" distL="0" distR="0">
            <wp:extent cx="5334000" cy="1962150"/>
            <wp:effectExtent t="0" r="0" b="0" l="0"/>
            <wp:docPr id="5" name="From examples to a saved adapter" descr="From examples to a saved adapter" title="From examples to a saved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From examples to a saved adapter</w:t>
      </w:r>
    </w:p>
    <w:p>
      <w:pPr>
        <w:keepNext w:val="false"/>
        <w:keepLines/>
        <w:spacing w:after="140" w:line="288"/>
      </w:pPr>
      <w:r>
        <w:t xml:space="preserve">Training uses only the training split. Each message becomes a prompt and an answer, and the trainer updates the adapter to raise the probability of the answer tokens. Validation loss is measured on separate messages without updates; if it rises while training loss falls, the adapter is memorising. The saved adapter holds the small A and B matrices plus a configuration file naming the base model, so the same base must be loaded to use it.</w:t>
      </w:r>
    </w:p>
    <w:p>
      <w:pPr>
        <w:pStyle w:val="Heading3"/>
        <w:keepNext/>
      </w:pPr>
      <w:r>
        <w:t xml:space="preserve">Worked example</w:t>
      </w:r>
    </w:p>
    <w:p>
      <w:pPr>
        <w:pStyle w:val="ListParagraph"/>
        <w:keepLines/>
        <w:numPr>
          <w:ilvl w:val="0"/>
          <w:numId w:val="6"/>
        </w:numPr>
        <w:spacing w:after="80" w:line="276"/>
      </w:pPr>
      <w:r>
        <w:t xml:space="preserve">A training message about a missing card has a known intent label.</w:t>
      </w:r>
    </w:p>
    <w:p>
      <w:pPr>
        <w:pStyle w:val="ListParagraph"/>
        <w:keepLines/>
        <w:numPr>
          <w:ilvl w:val="0"/>
          <w:numId w:val="6"/>
        </w:numPr>
        <w:spacing w:after="80" w:line="276"/>
      </w:pPr>
      <w:r>
        <w:t xml:space="preserve">to_chat pairs the message prompt with that label as the completion.</w:t>
      </w:r>
    </w:p>
    <w:p>
      <w:pPr>
        <w:pStyle w:val="ListParagraph"/>
        <w:keepLines/>
        <w:numPr>
          <w:ilvl w:val="0"/>
          <w:numId w:val="6"/>
        </w:numPr>
        <w:spacing w:after="80" w:line="276"/>
      </w:pPr>
      <w:r>
        <w:t xml:space="preserve">The trainer changes adapter weights to reduce the answer-token loss.</w:t>
      </w:r>
    </w:p>
    <w:p>
      <w:pPr>
        <w:pStyle w:val="ListParagraph"/>
        <w:keepLines/>
        <w:numPr>
          <w:ilvl w:val="0"/>
          <w:numId w:val="6"/>
        </w:numPr>
        <w:spacing w:after="80" w:line="276"/>
      </w:pPr>
      <w:r>
        <w:t xml:space="preserve">Validation loss on separate messages shows whether learning transfers.</w:t>
      </w:r>
    </w:p>
    <w:p>
      <w:pPr>
        <w:pStyle w:val="ListParagraph"/>
        <w:keepLines/>
        <w:numPr>
          <w:ilvl w:val="0"/>
          <w:numId w:val="6"/>
        </w:numPr>
        <w:spacing w:after="80" w:line="276"/>
      </w:pPr>
      <w:r>
        <w:t xml:space="preserve">The adapter is saved with its base-model identity and settings.</w:t>
      </w:r>
    </w:p>
    <w:p>
      <w:pPr>
        <w:keepNext w:val="false"/>
        <w:keepLines/>
        <w:spacing w:after="140" w:line="288"/>
      </w:pPr>
      <w:r>
        <w:rPr>
          <w:b/>
          <w:bCs/>
        </w:rPr>
        <w:t xml:space="preserve">Check your understanding.</w:t>
      </w:r>
      <w:r>
        <w:t xml:space="preserve"> Is the base saved?</w:t>
      </w:r>
    </w:p>
    <w:p>
      <w:pPr>
        <w:keepNext w:val="false"/>
        <w:keepLines/>
        <w:spacing w:after="140" w:line="288"/>
      </w:pPr>
      <w:r>
        <w:rPr>
          <w:b/>
          <w:bCs/>
        </w:rPr>
        <w:t xml:space="preserve">Instructor explanation.</w:t>
      </w:r>
      <w:r>
        <w:t xml:space="preserve"> No. The adapter folder holds only the added weights and configuration; load the base model too.</w:t>
      </w:r>
    </w:p>
    <w:p>
      <w:pPr>
        <w:pStyle w:val="Heading2"/>
        <w:keepNext/>
      </w:pPr>
      <w:r>
        <w:t xml:space="preserve">Use the adapted classifier</w:t>
      </w:r>
    </w:p>
    <w:p>
      <w:pPr>
        <w:keepNext/>
        <w:keepLines/>
        <w:spacing w:after="140" w:line="288"/>
      </w:pPr>
      <w:r>
        <w:t xml:space="preserve">Same template; no updates</w:t>
      </w:r>
    </w:p>
    <w:p>
      <w:pPr>
        <w:keepNext/>
        <w:spacing w:after="60" w:before="160"/>
        <w:jc w:val="center"/>
      </w:pPr>
      <w:r>
        <w:drawing>
          <wp:inline distT="0" distB="0" distL="0" distR="0">
            <wp:extent cx="5334000" cy="1962150"/>
            <wp:effectExtent t="0" r="0" b="0" l="0"/>
            <wp:docPr id="6" name="Use the adapted classifier" descr="Use the adapted classifier" title="Use the adapted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Use the adapted classifier</w:t>
      </w:r>
    </w:p>
    <w:p>
      <w:pPr>
        <w:keepNext w:val="false"/>
        <w:keepLines/>
        <w:spacing w:after="140" w:line="288"/>
      </w:pPr>
      <w:r>
        <w:t xml:space="preserve">Using the adapted classifier is ordinary inference. A new message is formatted with exactly the template used in training, the base model runs with the adapter attached, and greedy decoding produces a short reply. The parser turns that reply into one intent. No weights change during this process; the adapter's learned corrections are simply added to the frozen base outputs.</w:t>
      </w:r>
    </w:p>
    <w:p>
      <w:pPr>
        <w:pStyle w:val="Heading3"/>
        <w:keepNext/>
      </w:pPr>
      <w:r>
        <w:t xml:space="preserve">Worked example</w:t>
      </w:r>
    </w:p>
    <w:p>
      <w:pPr>
        <w:pStyle w:val="ListParagraph"/>
        <w:keepLines/>
        <w:numPr>
          <w:ilvl w:val="0"/>
          <w:numId w:val="7"/>
        </w:numPr>
        <w:spacing w:after="80" w:line="276"/>
      </w:pPr>
      <w:r>
        <w:t xml:space="preserve">Choose a held-out message about a card that has not arrived.</w:t>
      </w:r>
    </w:p>
    <w:p>
      <w:pPr>
        <w:pStyle w:val="ListParagraph"/>
        <w:keepLines/>
        <w:numPr>
          <w:ilvl w:val="0"/>
          <w:numId w:val="7"/>
        </w:numPr>
        <w:spacing w:after="80" w:line="276"/>
      </w:pPr>
      <w:r>
        <w:t xml:space="preserve">Format it with the same chat template used in training.</w:t>
      </w:r>
    </w:p>
    <w:p>
      <w:pPr>
        <w:pStyle w:val="ListParagraph"/>
        <w:keepLines/>
        <w:numPr>
          <w:ilvl w:val="0"/>
          <w:numId w:val="7"/>
        </w:numPr>
        <w:spacing w:after="80" w:line="276"/>
      </w:pPr>
      <w:r>
        <w:t xml:space="preserve">Run the base model with the adapter; no weights change.</w:t>
      </w:r>
    </w:p>
    <w:p>
      <w:pPr>
        <w:pStyle w:val="ListParagraph"/>
        <w:keepLines/>
        <w:numPr>
          <w:ilvl w:val="0"/>
          <w:numId w:val="7"/>
        </w:numPr>
        <w:spacing w:after="80" w:line="276"/>
      </w:pPr>
      <w:r>
        <w:t xml:space="preserve">Parse the reply into one intent and compare it with the reference.</w:t>
      </w:r>
    </w:p>
    <w:p>
      <w:pPr>
        <w:keepNext w:val="false"/>
        <w:keepLines/>
        <w:spacing w:after="140" w:line="288"/>
      </w:pPr>
      <w:r>
        <w:rPr>
          <w:b/>
          <w:bCs/>
        </w:rPr>
        <w:t xml:space="preserve">Check your understanding.</w:t>
      </w:r>
      <w:r>
        <w:t xml:space="preserve"> Same template?</w:t>
      </w:r>
    </w:p>
    <w:p>
      <w:pPr>
        <w:keepNext w:val="false"/>
        <w:keepLines/>
        <w:spacing w:after="140" w:line="288"/>
      </w:pPr>
      <w:r>
        <w:rPr>
          <w:b/>
          <w:bCs/>
        </w:rPr>
        <w:t xml:space="preserve">Instructor explanation.</w:t>
      </w:r>
      <w:r>
        <w:t xml:space="preserve"> Yes. Use the training template, or the adapter meets an unfamiliar format.</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3693"/>
        <w:gridCol w:w="3694"/>
      </w:tblGrid>
      <w:tr>
        <w:trPr>
          <w:cantSplit/>
          <w:tblHeader/>
        </w:trPr>
        <w:tc>
          <w:tcPr>
            <w:tcW w:type="dxa" w:w="20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6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69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to_chat</w:t>
            </w:r>
          </w:p>
        </w:tc>
        <w:tc>
          <w:tcPr>
            <w:tcW w:type="dxa" w:w="36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Turns a message and its label into a prompt and an answer.</w:t>
            </w:r>
          </w:p>
        </w:tc>
        <w:tc>
          <w:tcPr>
            <w:tcW w:type="dxa" w:w="369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Print one pair: the label appears only in the completion.</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evaluate</w:t>
            </w:r>
          </w:p>
        </w:tc>
        <w:tc>
          <w:tcPr>
            <w:tcW w:type="dxa" w:w="36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Runs one model and prompt over the test messages and parses each reply.</w:t>
            </w:r>
          </w:p>
        </w:tc>
        <w:tc>
          <w:tcPr>
            <w:tcW w:type="dxa" w:w="369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the accuracy, the invalid rate and the raw replies.</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lora_config</w:t>
            </w:r>
          </w:p>
        </w:tc>
        <w:tc>
          <w:tcPr>
            <w:tcW w:type="dxa" w:w="36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Sets the rank, scale, dropout and adapted modules.</w:t>
            </w:r>
          </w:p>
        </w:tc>
        <w:tc>
          <w:tcPr>
            <w:tcW w:type="dxa" w:w="369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the trainable count with r × (inputs + outputs) summed over q, k, v and o.</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trainer</w:t>
            </w:r>
          </w:p>
        </w:tc>
        <w:tc>
          <w:tcPr>
            <w:tcW w:type="dxa" w:w="36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Runs supervised fine-tuning on the answer tokens.</w:t>
            </w:r>
          </w:p>
        </w:tc>
        <w:tc>
          <w:tcPr>
            <w:tcW w:type="dxa" w:w="369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Read training and validation loss by optimiser step.</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comparison</w:t>
            </w:r>
          </w:p>
        </w:tc>
        <w:tc>
          <w:tcPr>
            <w:tcW w:type="dxa" w:w="36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Collects the three models' accuracy and invalid rates.</w:t>
            </w:r>
          </w:p>
        </w:tc>
        <w:tc>
          <w:tcPr>
            <w:tcW w:type="dxa" w:w="369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Confirm that all rows use the same test messages.</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disable_adapter</w:t>
            </w:r>
          </w:p>
        </w:tc>
        <w:tc>
          <w:tcPr>
            <w:tcW w:type="dxa" w:w="36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Temporarily switches the adapter off.</w:t>
            </w:r>
          </w:p>
        </w:tc>
        <w:tc>
          <w:tcPr>
            <w:tcW w:type="dxa" w:w="369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the same general question with the adapter on and off.</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SFT describes the training examples and objective; LoRA describes the trainable parameters. They can be used together.</w:t>
      </w:r>
    </w:p>
    <w:p>
      <w:pPr>
        <w:pStyle w:val="ListParagraph"/>
        <w:keepLines/>
        <w:numPr>
          <w:ilvl w:val="0"/>
          <w:numId w:val="8"/>
        </w:numPr>
        <w:spacing w:after="80" w:line="276"/>
      </w:pPr>
      <w:r>
        <w:t xml:space="preserve">Frozen base weights do not guarantee unchanged behaviour while the adapter is active.</w:t>
      </w:r>
    </w:p>
    <w:p>
      <w:pPr>
        <w:pStyle w:val="ListParagraph"/>
        <w:keepLines/>
        <w:numPr>
          <w:ilvl w:val="0"/>
          <w:numId w:val="8"/>
        </w:numPr>
        <w:spacing w:after="80" w:line="276"/>
      </w:pPr>
      <w:r>
        <w:t xml:space="preserve">A lower training loss or one successful sample is insufficient evidence of better held-out routing.</w:t>
      </w:r>
    </w:p>
    <w:p>
      <w:pPr>
        <w:pStyle w:val="Heading2"/>
        <w:keepNext/>
      </w:pPr>
      <w:r>
        <w:t xml:space="preserve">Quick glossary</w:t>
      </w:r>
    </w:p>
    <w:p>
      <w:pPr>
        <w:keepNext w:val="false"/>
        <w:keepLines/>
        <w:spacing w:after="140" w:line="288"/>
      </w:pPr>
      <w:r>
        <w:rPr>
          <w:b/>
          <w:bCs/>
        </w:rPr>
        <w:t xml:space="preserve">Intent.</w:t>
      </w:r>
      <w:r>
        <w:t xml:space="preserve"> A category describing what a customer's message is asking about.</w:t>
      </w:r>
    </w:p>
    <w:p>
      <w:pPr>
        <w:keepNext w:val="false"/>
        <w:keepLines/>
        <w:spacing w:after="140" w:line="288"/>
      </w:pPr>
      <w:r>
        <w:rPr>
          <w:b/>
          <w:bCs/>
        </w:rPr>
        <w:t xml:space="preserve">Supervised fine-tuning.</w:t>
      </w:r>
      <w:r>
        <w:t xml:space="preserve"> Learning from supplied input prompts and known desired responses.</w:t>
      </w:r>
    </w:p>
    <w:p>
      <w:pPr>
        <w:keepNext w:val="false"/>
        <w:keepLines/>
        <w:spacing w:after="140" w:line="288"/>
      </w:pPr>
      <w:r>
        <w:rPr>
          <w:b/>
          <w:bCs/>
        </w:rPr>
        <w:t xml:space="preserve">Frozen parameter.</w:t>
      </w:r>
      <w:r>
        <w:t xml:space="preserve"> A model weight held unchanged by the optimizer during training.</w:t>
      </w:r>
    </w:p>
    <w:p>
      <w:pPr>
        <w:keepNext w:val="false"/>
        <w:keepLines/>
        <w:spacing w:after="140" w:line="288"/>
      </w:pPr>
      <w:r>
        <w:rPr>
          <w:b/>
          <w:bCs/>
        </w:rPr>
        <w:t xml:space="preserve">LoRA adapter.</w:t>
      </w:r>
      <w:r>
        <w:t xml:space="preserve"> Small trainable matrices adding a low-rank correction to selected base-model projections.</w:t>
      </w:r>
    </w:p>
    <w:p>
      <w:pPr>
        <w:keepNext w:val="false"/>
        <w:keepLines/>
        <w:spacing w:after="140" w:line="288"/>
      </w:pPr>
      <w:r>
        <w:rPr>
          <w:b/>
          <w:bCs/>
        </w:rPr>
        <w:t xml:space="preserve">Rank.</w:t>
      </w:r>
      <w:r>
        <w:t xml:space="preserve"> The adapter's intermediate feature dimension, controlling its correction capacity and parameter count.</w:t>
      </w:r>
    </w:p>
    <w:p>
      <w:pPr>
        <w:keepNext w:val="false"/>
        <w:keepLines/>
        <w:spacing w:after="140" w:line="288"/>
      </w:pPr>
      <w:r>
        <w:rPr>
          <w:b/>
          <w:bCs/>
        </w:rPr>
        <w:t xml:space="preserve">Overfitting.</w:t>
      </w:r>
      <w:r>
        <w:t xml:space="preserve"> Learning training examples in a way that fails to improve predictions on separate examples.</w:t>
      </w:r>
    </w:p>
    <w:p>
      <w:pPr>
        <w:keepNext w:val="false"/>
        <w:keepLines/>
        <w:spacing w:after="140" w:line="288"/>
      </w:pPr>
      <w:r>
        <w:rPr>
          <w:b/>
          <w:bCs/>
        </w:rPr>
        <w:t xml:space="preserve">Adapter.</w:t>
      </w:r>
      <w:r>
        <w:t xml:space="preserve"> Small added weights trained while the base is fixed.</w:t>
      </w:r>
    </w:p>
    <w:p>
      <w:pPr>
        <w:keepNext w:val="false"/>
        <w:keepLines/>
        <w:spacing w:after="140" w:line="288"/>
      </w:pPr>
      <w:r>
        <w:rPr>
          <w:b/>
          <w:bCs/>
        </w:rPr>
        <w:t xml:space="preserve">Matrix projection.</w:t>
      </w:r>
      <w:r>
        <w:t xml:space="preserve"> Multiplying a vector by learned weights to produce another vector.</w:t>
      </w:r>
    </w:p>
    <w:p>
      <w:pPr>
        <w:keepNext w:val="false"/>
        <w:keepLines/>
        <w:spacing w:after="140" w:line="288"/>
      </w:pPr>
      <w:r>
        <w:rPr>
          <w:b/>
          <w:bCs/>
        </w:rPr>
        <w:t xml:space="preserve">Train / validation / test.</w:t>
      </w:r>
      <w:r>
        <w:t xml:space="preserve"> Separate examples for learning, choosing settings and final measurement.</w:t>
      </w:r>
    </w:p>
    <w:p>
      <w:pPr>
        <w:keepNext w:val="false"/>
        <w:keepLines/>
        <w:spacing w:after="140" w:line="288"/>
      </w:pPr>
      <w:r>
        <w:rPr>
          <w:b/>
          <w:bCs/>
        </w:rPr>
        <w:t xml:space="preserve">Training target.</w:t>
      </w:r>
      <w:r>
        <w:t xml:space="preserve"> The known answer used to measure a model's prediction error.</w:t>
      </w:r>
    </w:p>
    <w:p>
      <w:pPr>
        <w:pStyle w:val="Heading1"/>
        <w:keepNext/>
      </w:pPr>
      <w:r>
        <w:t xml:space="preserve">Lecture notes</w:t>
      </w:r>
    </w:p>
    <w:p>
      <w:pPr>
        <w:keepNext w:val="false"/>
        <w:keepLines/>
        <w:spacing w:after="140" w:line="288"/>
      </w:pPr>
      <w:r>
        <w:t xml:space="preserve">Start with the vocabulary and overall flow. For each section below, read the simple explanation first, trace the worked example aloud, and ask students to name the input and output. Introduce the equation only after the operation makes sense. The detailed text retains the full syllabus, while the lab and checks show what each method can and cannot establish.</w:t>
      </w:r>
    </w:p>
    <w:p>
      <w:pPr>
        <w:pStyle w:val="Heading2"/>
        <w:keepNext/>
      </w:pPr>
      <w:r>
        <w:t xml:space="preserve">1. When to fine-tune</w:t>
      </w:r>
    </w:p>
    <w:p>
      <w:pPr>
        <w:keepNext w:val="false"/>
        <w:keepLines/>
        <w:spacing w:after="140" w:line="288"/>
      </w:pPr>
      <w:r>
        <w:rPr>
          <w:b/>
          <w:bCs/>
        </w:rPr>
        <w:t xml:space="preserve">Start here.</w:t>
      </w:r>
      <w:r>
        <w:t xml:space="preserve"> Diagnose the error before choosing a solution. Prompting changes the instructions; retrieval supplies source facts; fine-tuning changes learned behaviour. These methods can be combined. A final test set is needed before further training so you can tell whether the new behaviour helps.</w:t>
      </w:r>
    </w:p>
    <w:p>
      <w:pPr>
        <w:keepNext w:val="false"/>
        <w:keepLines/>
        <w:spacing w:after="140" w:line="288"/>
      </w:pPr>
      <w:r>
        <w:rPr>
          <w:b/>
          <w:bCs/>
        </w:rPr>
        <w:t xml:space="preserve">Small worked example.</w:t>
      </w:r>
      <w:r>
        <w:t xml:space="preserve"> A banking rate changes today: retrieve the current rate. The bank needs a stable ten-label routing format: compare prompts first, then consider training if errors persist.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2002"/>
        <w:gridCol w:w="2260"/>
        <w:gridCol w:w="3470"/>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00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Prompting</w:t>
            </w:r>
          </w:p>
        </w:tc>
        <w:tc>
          <w:tcPr>
            <w:tcW w:type="dxa" w:w="226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Retrieval (RAG)</w:t>
            </w:r>
          </w:p>
        </w:tc>
        <w:tc>
          <w:tcPr>
            <w:tcW w:type="dxa" w:w="34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Fine-tuning</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Changes</w:t>
            </w:r>
          </w:p>
        </w:tc>
        <w:tc>
          <w:tcPr>
            <w:tcW w:type="dxa" w:w="20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Input</w:t>
            </w:r>
          </w:p>
        </w:tc>
        <w:tc>
          <w:tcPr>
            <w:tcW w:type="dxa" w:w="22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Input (adds documents)</w:t>
            </w:r>
          </w:p>
        </w:tc>
        <w:tc>
          <w:tcPr>
            <w:tcW w:type="dxa" w:w="34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Weights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Solves</w:t>
            </w:r>
          </w:p>
        </w:tc>
        <w:tc>
          <w:tcPr>
            <w:tcW w:type="dxa" w:w="20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Task description, format</w:t>
            </w:r>
          </w:p>
        </w:tc>
        <w:tc>
          <w:tcPr>
            <w:tcW w:type="dxa" w:w="22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Missing/changing knowledge</w:t>
            </w:r>
          </w:p>
        </w:tc>
        <w:tc>
          <w:tcPr>
            <w:tcW w:type="dxa" w:w="34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Behaviour, style, format, specialised skills</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Data</w:t>
            </w:r>
          </w:p>
        </w:tc>
        <w:tc>
          <w:tcPr>
            <w:tcW w:type="dxa" w:w="20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few examples</w:t>
            </w:r>
          </w:p>
        </w:tc>
        <w:tc>
          <w:tcPr>
            <w:tcW w:type="dxa" w:w="22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Document collection</w:t>
            </w:r>
          </w:p>
        </w:tc>
        <w:tc>
          <w:tcPr>
            <w:tcW w:type="dxa" w:w="34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Hundreds–thousands of labelled examples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Update</w:t>
            </w:r>
          </w:p>
        </w:tc>
        <w:tc>
          <w:tcPr>
            <w:tcW w:type="dxa" w:w="20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Edit text</w:t>
            </w:r>
          </w:p>
        </w:tc>
        <w:tc>
          <w:tcPr>
            <w:tcW w:type="dxa" w:w="22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Re-index</w:t>
            </w:r>
          </w:p>
        </w:tc>
        <w:tc>
          <w:tcPr>
            <w:tcW w:type="dxa" w:w="34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Re-train and re-evaluate</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Traceability</w:t>
            </w:r>
          </w:p>
        </w:tc>
        <w:tc>
          <w:tcPr>
            <w:tcW w:type="dxa" w:w="20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w:t>
            </w:r>
          </w:p>
        </w:tc>
        <w:tc>
          <w:tcPr>
            <w:tcW w:type="dxa" w:w="22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 (citations)</w:t>
            </w:r>
          </w:p>
        </w:tc>
        <w:tc>
          <w:tcPr>
            <w:tcW w:type="dxa" w:w="34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w:t>
            </w:r>
          </w:p>
        </w:tc>
      </w:tr>
    </w:tbl>
    <w:p>
      <w:pPr>
        <w:spacing w:after="120"/>
      </w:pPr>
    </w:p>
    <w:p>
      <w:pPr>
        <w:keepNext w:val="false"/>
        <w:keepLines/>
        <w:spacing w:after="140" w:line="288"/>
      </w:pPr>
      <w:r>
        <w:rPr>
          <w:b/>
          <w:bCs/>
        </w:rPr>
        <w:t xml:space="preserve">Decision process.</w:t>
      </w:r>
      <w:r>
        <w:t xml:space="preserve"> Try a prompt and define how to score it. Read the errors: missing or stale facts suggest document retrieval; inconsistent behaviour or a specialised task may justify fine-tuning. A small adapted model may also lower serving cost. Compare options with the same final test and combine them when useful.</w:t>
      </w:r>
    </w:p>
    <w:p>
      <w:pPr>
        <w:keepNext w:val="false"/>
        <w:keepLines/>
        <w:spacing w:after="140" w:line="288"/>
      </w:pPr>
      <w:r>
        <w:rPr>
          <w:b/>
          <w:bCs/>
        </w:rPr>
        <w:t xml:space="preserve">Good reasons to investigate fine-tuning:</w:t>
      </w:r>
      <w:r>
        <w:t xml:space="preserve"> stable output format, subtle classification/extraction, specialist language, reliable tool-call formatting or a measured need for a smaller model. </w:t>
      </w:r>
      <w:r>
        <w:rPr>
          <w:b/>
          <w:bCs/>
        </w:rPr>
        <w:t xml:space="preserve">Poor reasons:</w:t>
      </w:r>
      <w:r>
        <w:t xml:space="preserve"> adding changing facts, expecting all false answers to disappear, training without a test, or using a model/data licence that does not permit the task.</w:t>
      </w:r>
    </w:p>
    <w:p>
      <w:pPr>
        <w:keepNext/>
        <w:spacing w:after="60" w:before="160"/>
        <w:jc w:val="center"/>
      </w:pPr>
      <w:r>
        <w:drawing>
          <wp:inline distT="0" distB="0" distL="0" distR="0">
            <wp:extent cx="5334000" cy="2047875"/>
            <wp:effectExtent t="0" r="0" b="0" l="0"/>
            <wp:docPr id="7" name="Decision process" descr="Decision process" title="Decis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i/>
          <w:iCs/>
          <w:color w:val="6B7280"/>
          <w:sz w:val="19"/>
          <w:szCs w:val="19"/>
        </w:rPr>
        <w:t xml:space="preserve">Decision process</w:t>
      </w:r>
    </w:p>
    <w:p>
      <w:pPr>
        <w:pStyle w:val="Heading2"/>
        <w:keepNext/>
      </w:pPr>
      <w:r>
        <w:t xml:space="preserve">2. Supervised and instruction fine-tuning</w:t>
      </w:r>
    </w:p>
    <w:p>
      <w:pPr>
        <w:keepNext w:val="false"/>
        <w:keepLines/>
        <w:spacing w:after="140" w:line="288"/>
      </w:pPr>
      <w:r>
        <w:rPr>
          <w:b/>
          <w:bCs/>
        </w:rPr>
        <w:t xml:space="preserve">Start here.</w:t>
      </w:r>
      <w:r>
        <w:t xml:space="preserve"> Supervised fine-tuning means learning from inputs paired with desired answers. Full fine-tuning describes which weights change: all of them. These are different choices. This lab combines supervised examples with LoRA, which trains only added weights. The chat template puts messages into the format expected by the model.</w:t>
      </w:r>
    </w:p>
    <w:p>
      <w:pPr>
        <w:keepNext w:val="false"/>
        <w:keepLines/>
        <w:spacing w:after="140" w:line="288"/>
      </w:pPr>
      <w:r>
        <w:rPr>
          <w:b/>
          <w:bCs/>
        </w:rPr>
        <w:t xml:space="preserve">Small worked example.</w:t>
      </w:r>
      <w:r>
        <w:t xml:space="preserve"> For one correct answer token, predicted probability 0.8 gives loss −ln(0.8), about 0.223. Probability 0.2 gives about 1.609. Lower loss means the desired token received more probability; it is not a complete task score.</w:t>
      </w:r>
    </w:p>
    <w:p>
      <w:pPr>
        <w:keepNext/>
        <w:keepLines/>
        <w:spacing w:after="140" w:line="288"/>
      </w:pPr>
      <w:r>
        <w:rPr>
          <w:b/>
          <w:bCs/>
        </w:rPr>
        <w:t xml:space="preserve">Full fine-tuning</w:t>
      </w:r>
      <w:r>
        <w:t xml:space="preserve"> updates all weights; </w:t>
      </w:r>
      <w:r>
        <w:rPr>
          <w:b/>
          <w:bCs/>
        </w:rPr>
        <w:t xml:space="preserve">supervised fine-tuning (SFT)</w:t>
      </w:r>
      <w:r>
        <w:t xml:space="preserve"> describes training on (prompt, response) pairs and can be done with full fine-tuning or with adapters.</w:t>
      </w:r>
    </w:p>
    <w:p>
      <w:pPr>
        <w:spacing w:after="160" w:before="120"/>
        <w:jc w:val="center"/>
      </w:pPr>
      <w:r>
        <w:drawing>
          <wp:inline distT="0" distB="0" distL="0" distR="0">
            <wp:extent cx="3819525" cy="800100"/>
            <wp:effectExtent t="0" r="0" b="0" l="0"/>
            <wp:docPr id="8"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9525" cy="800100"/>
                    </a:xfrm>
                    <a:prstGeom prst="rect">
                      <a:avLst/>
                    </a:prstGeom>
                  </pic:spPr>
                </pic:pic>
              </a:graphicData>
            </a:graphic>
          </wp:inline>
        </w:drawing>
      </w:r>
    </w:p>
    <w:p>
      <w:pPr>
        <w:keepNext w:val="false"/>
        <w:keepLines/>
        <w:spacing w:after="140" w:line="288"/>
      </w:pPr>
      <w:r>
        <w:t xml:space="preserve">The loss counts answer tokens in this setup. </w:t>
      </w:r>
      <w:r>
        <w:rPr>
          <w:b/>
          <w:bCs/>
        </w:rPr>
        <w:t xml:space="preserve">Masking</w:t>
      </w:r>
      <w:r>
        <w:t xml:space="preserve"> means assigning ignored labels to the prompt tokens; the model still reads them as context. TRL supports this with </w:t>
      </w:r>
      <w:r>
        <w:rPr>
          <w:rFonts w:ascii="Consolas" w:cs="Consolas" w:eastAsia="Consolas" w:hAnsi="Consolas"/>
          <w:color w:val="4F46E5"/>
          <w:sz w:val="20"/>
          <w:szCs w:val="20"/>
        </w:rPr>
        <w:t xml:space="preserve">prompt</w:t>
      </w:r>
      <w:r>
        <w:t xml:space="preserve">/</w:t>
      </w:r>
      <w:r>
        <w:rPr>
          <w:rFonts w:ascii="Consolas" w:cs="Consolas" w:eastAsia="Consolas" w:hAnsi="Consolas"/>
          <w:color w:val="4F46E5"/>
          <w:sz w:val="20"/>
          <w:szCs w:val="20"/>
        </w:rPr>
        <w:t xml:space="preserve">completion</w:t>
      </w:r>
      <w:r>
        <w:t xml:space="preserve"> pairs and the appropriate completion-loss setting. SFT can use other masking choices, so inspect the trainer rather than assuming every SFT run masks prompts.</w:t>
      </w:r>
    </w:p>
    <w:p>
      <w:pPr>
        <w:keepNext w:val="false"/>
        <w:keepLines/>
        <w:spacing w:after="140" w:line="288"/>
      </w:pPr>
      <w:r>
        <w:rPr>
          <w:b/>
          <w:bCs/>
        </w:rPr>
        <w:t xml:space="preserve">Instruction tuning</w:t>
      </w:r>
      <w:r>
        <w:t xml:space="preserve"> uses many instructions with desired replies, as in FLAN (2021) and InstructGPT (2022). It teaches general instruction-following patterns; new tasks still need evaluation. </w:t>
      </w:r>
      <w:r>
        <w:rPr>
          <w:b/>
          <w:bCs/>
        </w:rPr>
        <w:t xml:space="preserve">Chat templates</w:t>
      </w:r>
      <w:r>
        <w:t xml:space="preserve"> add the model-specific role and end tokens. Use </w:t>
      </w:r>
      <w:r>
        <w:rPr>
          <w:rFonts w:ascii="Consolas" w:cs="Consolas" w:eastAsia="Consolas" w:hAnsi="Consolas"/>
          <w:color w:val="4F46E5"/>
          <w:sz w:val="20"/>
          <w:szCs w:val="20"/>
        </w:rPr>
        <w:t xml:space="preserve">tokenizer.apply_chat_template</w:t>
      </w:r>
      <w:r>
        <w:t xml:space="preserve"> consistently at training and prediction. LIMA (Zhou et al., 2023) reported strong results with 1,000 carefully reviewed examples; this demonstrates the value of useful data, not a universal minimum.</w:t>
      </w:r>
    </w:p>
    <w:p>
      <w:pPr>
        <w:keepNext w:val="false"/>
        <w:keepLines/>
        <w:spacing w:after="140" w:line="288"/>
      </w:pPr>
      <w:r>
        <w:rPr>
          <w:b/>
          <w:bCs/>
        </w:rPr>
        <w:t xml:space="preserve">Data preparation checklist:</w:t>
      </w:r>
      <w:r>
        <w:t xml:space="preserve"> correct, consistent labels; coverage of real input variety and edge cases; clean train/validation/test splits without near-duplicates (leakage); personal data removed and rights to use data confirmed; class balance considered; a datasheet documenting source, size, labelling and gaps.</w:t>
      </w:r>
    </w:p>
    <w:p>
      <w:pPr>
        <w:pStyle w:val="Heading2"/>
        <w:keepNext/>
      </w:pPr>
      <w:r>
        <w:t xml:space="preserve">3. Preference alignment</w:t>
      </w:r>
    </w:p>
    <w:p>
      <w:pPr>
        <w:keepNext w:val="false"/>
        <w:keepLines/>
        <w:spacing w:after="140" w:line="288"/>
      </w:pPr>
      <w:r>
        <w:rPr>
          <w:b/>
          <w:bCs/>
        </w:rPr>
        <w:t xml:space="preserve">Start here.</w:t>
      </w:r>
      <w:r>
        <w:t xml:space="preserve"> A preference pair contains two answers to the same prompt and a choice of which is better. RLHF first learns a scoring model and then updates the answer model. DPO uses the pairs directly. Verifiable-reward training uses checks such as known maths answers or code tests instead of asking people to rank every answer.</w:t>
      </w:r>
    </w:p>
    <w:p>
      <w:pPr>
        <w:keepNext w:val="false"/>
        <w:keepLines/>
        <w:spacing w:after="140" w:line="288"/>
      </w:pPr>
      <w:r>
        <w:rPr>
          <w:b/>
          <w:bCs/>
        </w:rPr>
        <w:t xml:space="preserve">Small worked example.</w:t>
      </w:r>
      <w:r>
        <w:t xml:space="preserve"> A rater prefers a concise correct answer over a longer incorrect one. The dataset records that choice; it does not assume length means quality. Ask which guideline the rater used and whose views the dataset represents.</w:t>
      </w:r>
    </w:p>
    <w:p>
      <w:pPr>
        <w:pStyle w:val="Heading3"/>
        <w:keepNext/>
      </w:pPr>
      <w:r>
        <w:t xml:space="preserve">RLHF</w:t>
      </w:r>
    </w:p>
    <w:p>
      <w:pPr>
        <w:pStyle w:val="ListParagraph"/>
        <w:keepLines/>
        <w:numPr>
          <w:ilvl w:val="0"/>
          <w:numId w:val="9"/>
        </w:numPr>
        <w:spacing w:after="80" w:line="276"/>
      </w:pPr>
      <w:r>
        <w:t xml:space="preserve">SFT on demonstrations.</w:t>
      </w:r>
    </w:p>
    <w:p>
      <w:pPr>
        <w:pStyle w:val="ListParagraph"/>
        <w:keepLines/>
        <w:numPr>
          <w:ilvl w:val="0"/>
          <w:numId w:val="9"/>
        </w:numPr>
        <w:spacing w:after="80" w:line="276"/>
      </w:pPr>
      <w:r>
        <w:t xml:space="preserve">Humans compare model answers to the same prompt.</w:t>
      </w:r>
    </w:p>
    <w:p>
      <w:pPr>
        <w:pStyle w:val="ListParagraph"/>
        <w:keepLines/>
        <w:numPr>
          <w:ilvl w:val="0"/>
          <w:numId w:val="9"/>
        </w:numPr>
        <w:spacing w:after="80" w:line="276"/>
      </w:pPr>
      <w:r>
        <w:t xml:space="preserve">Train a </w:t>
      </w:r>
      <w:r>
        <w:rPr>
          <w:b/>
          <w:bCs/>
        </w:rPr>
        <w:t xml:space="preserve">reward model</w:t>
      </w:r>
      <w:r>
        <w:t xml:space="preserve"> </w:t>
      </w:r>
      <w:r>
        <w:rPr>
          <w:i/>
          <w:iCs/>
        </w:rPr>
        <w:t xml:space="preserve">r</w:t>
      </w:r>
      <w:r>
        <w:rPr>
          <w:i w:val="false"/>
          <w:iCs w:val="false"/>
          <w:vertAlign w:val="subscript"/>
        </w:rPr>
        <w:t xml:space="preserve">φ</w:t>
      </w:r>
      <w:r>
        <w:t xml:space="preserve"> on the comparisons (Bradley–Terry):</w:t>
      </w:r>
    </w:p>
    <w:p>
      <w:pPr>
        <w:spacing w:after="160" w:before="120"/>
        <w:jc w:val="center"/>
      </w:pPr>
      <w:r>
        <w:drawing>
          <wp:inline distT="0" distB="0" distL="0" distR="0">
            <wp:extent cx="3543300" cy="314325"/>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43300" cy="314325"/>
                    </a:xfrm>
                    <a:prstGeom prst="rect">
                      <a:avLst/>
                    </a:prstGeom>
                  </pic:spPr>
                </pic:pic>
              </a:graphicData>
            </a:graphic>
          </wp:inline>
        </w:drawing>
      </w:r>
    </w:p>
    <w:p>
      <w:pPr>
        <w:keepNext/>
        <w:keepLines/>
        <w:spacing w:after="140" w:line="288"/>
      </w:pPr>
      <w:r>
        <w:rPr>
          <w:b/>
          <w:bCs/>
        </w:rPr>
        <w:t xml:space="preserve">Step 4.</w:t>
      </w:r>
      <w:r>
        <w:t xml:space="preserve"> Optimise the policy with RL (PPO), maximising reward while staying close to the reference model:</w:t>
      </w:r>
    </w:p>
    <w:p>
      <w:pPr>
        <w:spacing w:after="160" w:before="120"/>
        <w:jc w:val="center"/>
      </w:pPr>
      <w:r>
        <w:drawing>
          <wp:inline distT="0" distB="0" distL="0" distR="0">
            <wp:extent cx="3857625" cy="390525"/>
            <wp:effectExtent t="0" r="0" b="0" l="0"/>
            <wp:docPr id="10"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57625" cy="390525"/>
                    </a:xfrm>
                    <a:prstGeom prst="rect">
                      <a:avLst/>
                    </a:prstGeom>
                  </pic:spPr>
                </pic:pic>
              </a:graphicData>
            </a:graphic>
          </wp:inline>
        </w:drawing>
      </w:r>
    </w:p>
    <w:p>
      <w:pPr>
        <w:keepNext w:val="false"/>
        <w:keepLines/>
        <w:spacing w:after="140" w:line="288"/>
      </w:pPr>
      <w:r>
        <w:t xml:space="preserve">The KL penalty discourages large changes from the starting model. It can reduce </w:t>
      </w:r>
      <w:r>
        <w:rPr>
          <w:b/>
          <w:bCs/>
        </w:rPr>
        <w:t xml:space="preserve">reward hacking</w:t>
      </w:r>
      <w:r>
        <w:t xml:space="preserve"> (exploiting flaws in the scoring model), but does not prevent it. In InstructGPT (Ouyang et al., 2022), people preferred a 1.3 B-parameter InstructGPT over the 175 B GPT-3.</w:t>
      </w:r>
    </w:p>
    <w:p>
      <w:pPr>
        <w:keepNext/>
        <w:spacing w:after="60" w:before="160"/>
        <w:jc w:val="center"/>
      </w:pPr>
      <w:r>
        <w:drawing>
          <wp:inline distT="0" distB="0" distL="0" distR="0">
            <wp:extent cx="5334000" cy="1885950"/>
            <wp:effectExtent t="0" r="0" b="0" l="0"/>
            <wp:docPr id="11" name="RLHF pipeline" descr="RLHF pipeline" title="RLHF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i/>
          <w:iCs/>
          <w:color w:val="6B7280"/>
          <w:sz w:val="19"/>
          <w:szCs w:val="19"/>
        </w:rPr>
        <w:t xml:space="preserve">RLHF pipeline</w:t>
      </w:r>
    </w:p>
    <w:p>
      <w:pPr>
        <w:pStyle w:val="Heading3"/>
        <w:keepNext/>
      </w:pPr>
      <w:r>
        <w:t xml:space="preserve">Direct Preference Optimisation (DPO)</w:t>
      </w:r>
    </w:p>
    <w:p>
      <w:pPr>
        <w:spacing w:after="160" w:before="120"/>
        <w:jc w:val="center"/>
      </w:pPr>
      <w:r>
        <w:drawing>
          <wp:inline distT="0" distB="0" distL="0" distR="0">
            <wp:extent cx="5095875" cy="638175"/>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95875" cy="638175"/>
                    </a:xfrm>
                    <a:prstGeom prst="rect">
                      <a:avLst/>
                    </a:prstGeom>
                  </pic:spPr>
                </pic:pic>
              </a:graphicData>
            </a:graphic>
          </wp:inline>
        </w:drawing>
      </w:r>
    </w:p>
    <w:p>
      <w:pPr>
        <w:keepNext w:val="false"/>
        <w:keepLines/>
        <w:spacing w:after="140" w:line="288"/>
      </w:pPr>
      <w:r>
        <w:t xml:space="preserve">DPO (Rafailov et al., 2023) trains directly on preferred and rejected answers. Under the paper's assumptions it corresponds to the regularised RLHF objective, while removing separate reward-model fitting and the RL loop. It is often easier to implement, but still depends on preference quality and evaluation. Related approaches include IPO, KTO, ORPO and SimPO.</w:t>
      </w:r>
    </w:p>
    <w:p>
      <w:pPr>
        <w:pStyle w:val="Heading3"/>
        <w:keepNext/>
      </w:pPr>
      <w:r>
        <w:t xml:space="preserve">RL with verifiable rewards</w:t>
      </w:r>
    </w:p>
    <w:p>
      <w:pPr>
        <w:keepNext w:val="false"/>
        <w:keepLines/>
        <w:spacing w:after="140" w:line="288"/>
      </w:pPr>
      <w:r>
        <w:t xml:space="preserve">For tasks with automatic checks, such as known maths answers or code tests, rewards can come from those checks. </w:t>
      </w:r>
      <w:r>
        <w:rPr>
          <w:b/>
          <w:bCs/>
        </w:rPr>
        <w:t xml:space="preserve">GRPO</w:t>
      </w:r>
      <w:r>
        <w:t xml:space="preserve"> (group relative policy optimisation) samples a group of answers and compares their rewards within that group. DeepSeek-R1 (2025) is an example of reasoning training with this approach. Reward quality and failure cases still matter.</w:t>
      </w:r>
    </w:p>
    <w:p>
      <w:pPr>
        <w:pStyle w:val="Heading3"/>
        <w:keepNext/>
      </w:pPr>
      <w:r>
        <w:t xml:space="preserve">AI feedback and failure modes</w:t>
      </w:r>
    </w:p>
    <w:p>
      <w:pPr>
        <w:keepNext w:val="false"/>
        <w:keepLines/>
        <w:spacing w:after="140" w:line="288"/>
      </w:pPr>
      <w:r>
        <w:rPr>
          <w:b/>
          <w:bCs/>
        </w:rPr>
        <w:t xml:space="preserve">RLAIF / Constitutional AI</w:t>
      </w:r>
      <w:r>
        <w:t xml:space="preserve"> (Bai et al., 2022): a model critiques and ranks outputs against written principles, reducing the need for human labels. Failure modes: reward hacking (e.g. verbosity), sycophancy, and the question of whose preferences are encoded.</w:t>
      </w:r>
    </w:p>
    <w:p>
      <w:pPr>
        <w:pStyle w:val="Heading2"/>
        <w:keepNext/>
      </w:pPr>
      <w:r>
        <w:t xml:space="preserve">4. Parameter-efficient fine-tuning</w:t>
      </w:r>
    </w:p>
    <w:p>
      <w:pPr>
        <w:keepNext w:val="false"/>
        <w:keepLines/>
        <w:spacing w:after="140" w:line="288"/>
      </w:pPr>
      <w:r>
        <w:rPr>
          <w:b/>
          <w:bCs/>
        </w:rPr>
        <w:t xml:space="preserve">Start here.</w:t>
      </w:r>
      <w:r>
        <w:t xml:space="preserve"> LoRA adds a small correction to selected layers. The large base matrix stays fixed. One small matrix reduces the feature count, another expands it again, and their result is added to the original result. QLoRA also compresses the fixed base weights. Distillation instead teaches a smaller model to imitate a larger model.</w:t>
      </w:r>
    </w:p>
    <w:p>
      <w:pPr>
        <w:keepNext w:val="false"/>
        <w:keepLines/>
        <w:spacing w:after="140" w:line="288"/>
      </w:pPr>
      <w:r>
        <w:rPr>
          <w:b/>
          <w:bCs/>
        </w:rPr>
        <w:t xml:space="preserve">Small worked example.</w:t>
      </w:r>
      <w:r>
        <w:t xml:space="preserve"> A base layer with 8 inputs and 4 outputs has 8 × 4 = 32 weights. A rank-2 LoRA path has 2 × (8 + 4) = 24 trainable weights. With very large layers and small rank, the saving is much larger.</w:t>
      </w:r>
    </w:p>
    <w:p>
      <w:pPr>
        <w:pStyle w:val="Heading3"/>
        <w:keepNext/>
      </w:pPr>
      <w:r>
        <w:t xml:space="preserve">LoRA</w:t>
      </w:r>
    </w:p>
    <w:p>
      <w:pPr>
        <w:spacing w:after="160" w:before="120"/>
        <w:jc w:val="center"/>
      </w:pPr>
      <w:r>
        <w:drawing>
          <wp:inline distT="0" distB="0" distL="0" distR="0">
            <wp:extent cx="5781675" cy="476250"/>
            <wp:effectExtent t="0" r="0" b="0" l="0"/>
            <wp:docPr id="13"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81675" cy="476250"/>
                    </a:xfrm>
                    <a:prstGeom prst="rect">
                      <a:avLst/>
                    </a:prstGeom>
                  </pic:spPr>
                </pic:pic>
              </a:graphicData>
            </a:graphic>
          </wp:inline>
        </w:drawing>
      </w:r>
    </w:p>
    <w:p>
      <w:pPr>
        <w:keepNext w:val="false"/>
        <w:keepLines/>
        <w:spacing w:after="140" w:line="288"/>
      </w:pPr>
      <w:r>
        <w:t xml:space="preserve">Only </w:t>
      </w:r>
      <w:r>
        <w:rPr>
          <w:i/>
          <w:iCs/>
        </w:rPr>
        <w:t xml:space="preserve">A</w:t>
      </w:r>
      <w:r>
        <w:t xml:space="preserve"> and </w:t>
      </w:r>
      <w:r>
        <w:rPr>
          <w:i/>
          <w:iCs/>
        </w:rPr>
        <w:t xml:space="preserve">B</w:t>
      </w:r>
      <w:r>
        <w:t xml:space="preserve"> are trained; </w:t>
      </w:r>
      <w:r>
        <w:rPr>
          <w:i/>
          <w:iCs/>
        </w:rPr>
        <w:t xml:space="preserve">W</w:t>
      </w:r>
      <w:r>
        <w:t xml:space="preserve"> is frozen; </w:t>
      </w:r>
      <w:r>
        <w:rPr>
          <w:i/>
          <w:iCs/>
        </w:rPr>
        <w:t xml:space="preserve">B</w:t>
      </w:r>
      <w:r>
        <w:t xml:space="preserve"> is initialised to zero so training starts from the base model. Trainable parameters per matrix: </w:t>
      </w:r>
      <w:r>
        <w:rPr>
          <w:i/>
          <w:iCs/>
        </w:rPr>
        <w:t xml:space="preserve">r</w:t>
      </w:r>
      <w:r>
        <w:rPr>
          <w:i w:val="false"/>
          <w:iCs w:val="false"/>
        </w:rPr>
        <w:t xml:space="preserve">(</w:t>
      </w:r>
      <w:r>
        <w:rPr>
          <w:i/>
          <w:iCs/>
        </w:rPr>
        <w:t xml:space="preserve">d</w:t>
      </w:r>
      <w:r>
        <w:rPr>
          <w:i w:val="false"/>
          <w:iCs w:val="false"/>
        </w:rPr>
        <w:t xml:space="preserve"> + </w:t>
      </w:r>
      <w:r>
        <w:rPr>
          <w:i/>
          <w:iCs/>
        </w:rPr>
        <w:t xml:space="preserve">k</w:t>
      </w:r>
      <w:r>
        <w:rPr>
          <w:i w:val="false"/>
          <w:iCs w:val="false"/>
        </w:rPr>
        <w:t xml:space="preserve">)</w:t>
      </w:r>
      <w:r>
        <w:t xml:space="preserve"> instead of </w:t>
      </w:r>
      <w:r>
        <w:rPr>
          <w:i w:val="false"/>
          <w:iCs w:val="false"/>
        </w:rPr>
        <w:t xml:space="preserve">dk</w:t>
      </w:r>
      <w:r>
        <w:t xml:space="preserve">.</w:t>
      </w:r>
    </w:p>
    <w:p>
      <w:pPr>
        <w:keepNext w:val="false"/>
        <w:keepLines/>
        <w:spacing w:after="140" w:line="288"/>
      </w:pPr>
      <w:r>
        <w:rPr>
          <w:b/>
          <w:bCs/>
        </w:rPr>
        <w:t xml:space="preserve">Worked example:</w:t>
      </w:r>
      <w:r>
        <w:t xml:space="preserve"> </w:t>
      </w:r>
      <w:r>
        <w:rPr>
          <w:i/>
          <w:iCs/>
        </w:rPr>
        <w:t xml:space="preserve">d</w:t>
      </w:r>
      <w:r>
        <w:rPr>
          <w:i w:val="false"/>
          <w:iCs w:val="false"/>
        </w:rPr>
        <w:t xml:space="preserve"> = </w:t>
      </w:r>
      <w:r>
        <w:rPr>
          <w:i/>
          <w:iCs/>
        </w:rPr>
        <w:t xml:space="preserve">k</w:t>
      </w:r>
      <w:r>
        <w:rPr>
          <w:i w:val="false"/>
          <w:iCs w:val="false"/>
        </w:rPr>
        <w:t xml:space="preserve"> = 4096</w:t>
      </w:r>
      <w:r>
        <w:t xml:space="preserve">, </w:t>
      </w:r>
      <w:r>
        <w:rPr>
          <w:i/>
          <w:iCs/>
        </w:rPr>
        <w:t xml:space="preserve">r</w:t>
      </w:r>
      <w:r>
        <w:rPr>
          <w:i w:val="false"/>
          <w:iCs w:val="false"/>
        </w:rPr>
        <w:t xml:space="preserve"> = 16</w:t>
      </w:r>
      <w:r>
        <w:t xml:space="preserve">: </w:t>
      </w:r>
      <w:r>
        <w:rPr>
          <w:i w:val="false"/>
          <w:iCs w:val="false"/>
        </w:rPr>
        <w:t xml:space="preserve">16 × 8192 = 131,072</w:t>
      </w:r>
      <w:r>
        <w:t xml:space="preserve"> trainable vs </w:t>
      </w:r>
      <w:r>
        <w:rPr>
          <w:i w:val="false"/>
          <w:iCs w:val="false"/>
        </w:rPr>
        <w:t xml:space="preserve">16,777,216</w:t>
      </w:r>
      <w:r>
        <w:t xml:space="preserve"> frozen (0.78%).</w:t>
      </w:r>
    </w:p>
    <w:p>
      <w:pPr>
        <w:keepNext w:val="false"/>
        <w:keepLines/>
        <w:spacing w:after="140" w:line="288"/>
      </w:pPr>
      <w:r>
        <w:t xml:space="preserve">After training, merge </w:t>
      </w:r>
      <w:r>
        <w:rPr>
          <w:i w:val="false"/>
          <w:iCs w:val="false"/>
        </w:rPr>
        <w:t xml:space="preserve">(α/</w:t>
      </w:r>
      <w:r>
        <w:rPr>
          <w:i/>
          <w:iCs/>
        </w:rPr>
        <w:t xml:space="preserve">r</w:t>
      </w:r>
      <w:r>
        <w:rPr>
          <w:i w:val="false"/>
          <w:iCs w:val="false"/>
        </w:rPr>
        <w:t xml:space="preserve">)BA</w:t>
      </w:r>
      <w:r>
        <w:t xml:space="preserve"> into </w:t>
      </w:r>
      <w:r>
        <w:rPr>
          <w:i/>
          <w:iCs/>
        </w:rPr>
        <w:t xml:space="preserve">W</w:t>
      </w:r>
      <w:r>
        <w:t xml:space="preserve"> (no inference overhead) or keep adapters separate and swap them per task. Typical hyper-parameters: </w:t>
      </w:r>
      <w:r>
        <w:rPr>
          <w:i/>
          <w:iCs/>
        </w:rPr>
        <w:t xml:space="preserve">r</w:t>
      </w:r>
      <w:r>
        <w:t xml:space="preserve"> = 4–64, </w:t>
      </w:r>
      <w:r>
        <w:rPr>
          <w:i w:val="false"/>
          <w:iCs w:val="false"/>
        </w:rPr>
        <w:t xml:space="preserve">α ≈ 2</w:t>
      </w:r>
      <w:r>
        <w:rPr>
          <w:i/>
          <w:iCs/>
        </w:rPr>
        <w:t xml:space="preserve">r</w:t>
      </w:r>
      <w:r>
        <w:t xml:space="preserve">, dropout 0.05, learning rate </w:t>
      </w:r>
      <w:r>
        <w:rPr>
          <w:i w:val="false"/>
          <w:iCs w:val="false"/>
        </w:rPr>
        <w:t xml:space="preserve">10⁻⁴</w:t>
      </w:r>
      <w:r>
        <w:t xml:space="preserve">–</w:t>
      </w:r>
      <w:r>
        <w:rPr>
          <w:i w:val="false"/>
          <w:iCs w:val="false"/>
        </w:rPr>
        <w:t xml:space="preserve">3×10⁻⁴</w:t>
      </w:r>
      <w:r>
        <w:t xml:space="preserve">, targets = attention projections (and sometimes MLP layers). The LoRA paper reported 10,000× fewer trainable parameters and 3× less GPU memory than full fine-tuning of GPT-3 with comparable quality.</w:t>
      </w:r>
    </w:p>
    <w:p>
      <w:pPr>
        <w:keepNext/>
        <w:keepLines/>
        <w:spacing w:after="140" w:line="288"/>
      </w:pPr>
      <w:r>
        <w:rPr>
          <w:b/>
          <w:bCs/>
        </w:rPr>
        <w:t xml:space="preserve">Stored larger run (rank 16):</w:t>
      </w:r>
      <w:r>
        <w:t xml:space="preserve"> LoRA (r = 16, attention projections) trains 2,162,688 of 496,195,456 parameters (0.44%). The current CPU core uses rank 8; its count is measured in the lab guide.</w:t>
      </w:r>
    </w:p>
    <w:p>
      <w:pPr>
        <w:keepNext/>
        <w:spacing w:after="60" w:before="160"/>
        <w:jc w:val="center"/>
      </w:pPr>
      <w:r>
        <w:drawing>
          <wp:inline distT="0" distB="0" distL="0" distR="0">
            <wp:extent cx="5334000" cy="1971675"/>
            <wp:effectExtent t="0" r="0" b="0" l="0"/>
            <wp:docPr id="14" name="LoRA" descr="LoRA" title="L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color w:val="6B7280"/>
          <w:sz w:val="19"/>
          <w:szCs w:val="19"/>
        </w:rPr>
        <w:t xml:space="preserve">LoRA</w:t>
      </w:r>
    </w:p>
    <w:p>
      <w:pPr>
        <w:keepNext/>
        <w:spacing w:after="60" w:before="160"/>
        <w:jc w:val="center"/>
      </w:pPr>
      <w:r>
        <w:drawing>
          <wp:inline distT="0" distB="0" distL="0" distR="0">
            <wp:extent cx="5334000" cy="2019300"/>
            <wp:effectExtent t="0" r="0" b="0" l="0"/>
            <wp:docPr id="15" name="Trainable parameters in the stored larger run" descr="Trainable parameters in the stored larger run" title="Trainable parameters in the stored larger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019300"/>
                    </a:xfrm>
                    <a:prstGeom prst="rect">
                      <a:avLst/>
                    </a:prstGeom>
                  </pic:spPr>
                </pic:pic>
              </a:graphicData>
            </a:graphic>
          </wp:inline>
        </w:drawing>
      </w:r>
    </w:p>
    <w:p>
      <w:pPr>
        <w:spacing w:after="200"/>
        <w:jc w:val="center"/>
      </w:pPr>
      <w:r>
        <w:rPr>
          <w:i/>
          <w:iCs/>
          <w:color w:val="6B7280"/>
          <w:sz w:val="19"/>
          <w:szCs w:val="19"/>
        </w:rPr>
        <w:t xml:space="preserve">Trainable parameters in the stored larger run</w:t>
      </w:r>
    </w:p>
    <w:p>
      <w:pPr>
        <w:pStyle w:val="Heading3"/>
        <w:keepNext/>
      </w:pPr>
      <w:r>
        <w:t xml:space="preserve">QLoRA</w:t>
      </w:r>
    </w:p>
    <w:p>
      <w:pPr>
        <w:keepNext w:val="false"/>
        <w:keepLines/>
        <w:spacing w:after="140" w:line="288"/>
      </w:pPr>
      <w:r>
        <w:t xml:space="preserve">Store the frozen base in 4-bit NormalFloat (NF4) and train LoRA adapters in 16-bit; double quantisation and paged optimizers reduce memory further (Dettmers et al., 2023). QLoRA fine-tuned a 65 B model on a single 48 GB GPU; some 7–8 B configurations can fit on a 16 GB T4; check sequence length, batch, activations and measured peak memory.</w:t>
      </w:r>
    </w:p>
    <w:p>
      <w:pPr>
        <w:pStyle w:val="Heading3"/>
        <w:keepNext/>
      </w:pPr>
      <w:r>
        <w:t xml:space="preserve">Other methods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7"/>
        <w:gridCol w:w="2299"/>
        <w:gridCol w:w="2011"/>
        <w:gridCol w:w="2875"/>
      </w:tblGrid>
      <w:tr>
        <w:trPr>
          <w:cantSplit/>
          <w:tblHeader/>
        </w:trPr>
        <w:tc>
          <w:tcPr>
            <w:tcW w:type="dxa" w:w="22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Method</w:t>
            </w:r>
          </w:p>
        </w:tc>
        <w:tc>
          <w:tcPr>
            <w:tcW w:type="dxa" w:w="229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Trained</w:t>
            </w:r>
          </w:p>
        </w:tc>
        <w:tc>
          <w:tcPr>
            <w:tcW w:type="dxa" w:w="20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Pros</w:t>
            </w:r>
          </w:p>
        </w:tc>
        <w:tc>
          <w:tcPr>
            <w:tcW w:type="dxa" w:w="28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Cons</w:t>
            </w:r>
          </w:p>
        </w:tc>
      </w:tr>
      <w:tr>
        <w:trPr>
          <w:cantSplit/>
        </w:trPr>
        <w:tc>
          <w:tcPr>
            <w:tcW w:type="dxa" w:w="22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LoRA</w:t>
            </w:r>
          </w:p>
        </w:tc>
        <w:tc>
          <w:tcPr>
            <w:tcW w:type="dxa" w:w="22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Low-rank updates</w:t>
            </w:r>
          </w:p>
        </w:tc>
        <w:tc>
          <w:tcPr>
            <w:tcW w:type="dxa" w:w="2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Strong, mergeable, swappable</w:t>
            </w:r>
          </w:p>
        </w:tc>
        <w:tc>
          <w:tcPr>
            <w:tcW w:type="dxa" w:w="2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Rank/target choices</w:t>
            </w:r>
          </w:p>
        </w:tc>
      </w:tr>
      <w:tr>
        <w:trPr>
          <w:cantSplit/>
        </w:trPr>
        <w:tc>
          <w:tcPr>
            <w:tcW w:type="dxa" w:w="22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QLoRA</w:t>
            </w:r>
          </w:p>
        </w:tc>
        <w:tc>
          <w:tcPr>
            <w:tcW w:type="dxa" w:w="22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LoRA on a 4-bit base</w:t>
            </w:r>
          </w:p>
        </w:tc>
        <w:tc>
          <w:tcPr>
            <w:tcW w:type="dxa" w:w="2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Large models on small GPUs</w:t>
            </w:r>
          </w:p>
        </w:tc>
        <w:tc>
          <w:tcPr>
            <w:tcW w:type="dxa" w:w="28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Hardware support; test speed and quality</w:t>
            </w:r>
          </w:p>
        </w:tc>
      </w:tr>
      <w:tr>
        <w:trPr>
          <w:cantSplit/>
        </w:trPr>
        <w:tc>
          <w:tcPr>
            <w:tcW w:type="dxa" w:w="22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Adapters (Houlsby et al., 2019)</w:t>
            </w:r>
          </w:p>
        </w:tc>
        <w:tc>
          <w:tcPr>
            <w:tcW w:type="dxa" w:w="22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Bottleneck layers in each block</w:t>
            </w:r>
          </w:p>
        </w:tc>
        <w:tc>
          <w:tcPr>
            <w:tcW w:type="dxa" w:w="2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Modular</w:t>
            </w:r>
          </w:p>
        </w:tc>
        <w:tc>
          <w:tcPr>
            <w:tcW w:type="dxa" w:w="2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Extra latency</w:t>
            </w:r>
          </w:p>
        </w:tc>
      </w:tr>
      <w:tr>
        <w:trPr>
          <w:cantSplit/>
        </w:trPr>
        <w:tc>
          <w:tcPr>
            <w:tcW w:type="dxa" w:w="22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Prompt tuning</w:t>
            </w:r>
          </w:p>
        </w:tc>
        <w:tc>
          <w:tcPr>
            <w:tcW w:type="dxa" w:w="22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Learned input vectors</w:t>
            </w:r>
          </w:p>
        </w:tc>
        <w:tc>
          <w:tcPr>
            <w:tcW w:type="dxa" w:w="2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Few trainable values</w:t>
            </w:r>
          </w:p>
        </w:tc>
        <w:tc>
          <w:tcPr>
            <w:tcW w:type="dxa" w:w="28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Task quality must be tested</w:t>
            </w:r>
          </w:p>
        </w:tc>
      </w:tr>
      <w:tr>
        <w:trPr>
          <w:cantSplit/>
        </w:trPr>
        <w:tc>
          <w:tcPr>
            <w:tcW w:type="dxa" w:w="22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Prefix tuning</w:t>
            </w:r>
          </w:p>
        </w:tc>
        <w:tc>
          <w:tcPr>
            <w:tcW w:type="dxa" w:w="22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Learned layer key/value prefixes</w:t>
            </w:r>
          </w:p>
        </w:tc>
        <w:tc>
          <w:tcPr>
            <w:tcW w:type="dxa" w:w="2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Few trainable values</w:t>
            </w:r>
          </w:p>
        </w:tc>
        <w:tc>
          <w:tcPr>
            <w:tcW w:type="dxa" w:w="2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Task quality must be tested</w:t>
            </w:r>
          </w:p>
        </w:tc>
      </w:tr>
      <w:tr>
        <w:trPr>
          <w:cantSplit/>
        </w:trPr>
        <w:tc>
          <w:tcPr>
            <w:tcW w:type="dxa" w:w="22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Full fine-tuning</w:t>
            </w:r>
          </w:p>
        </w:tc>
        <w:tc>
          <w:tcPr>
            <w:tcW w:type="dxa" w:w="22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All weights</w:t>
            </w:r>
          </w:p>
        </w:tc>
        <w:tc>
          <w:tcPr>
            <w:tcW w:type="dxa" w:w="2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Maximum flexibility</w:t>
            </w:r>
          </w:p>
        </w:tc>
        <w:tc>
          <w:tcPr>
            <w:tcW w:type="dxa" w:w="28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Memory, cost</w:t>
            </w:r>
          </w:p>
        </w:tc>
      </w:tr>
    </w:tbl>
    <w:p>
      <w:pPr>
        <w:spacing w:after="120"/>
      </w:pPr>
    </w:p>
    <w:p>
      <w:pPr>
        <w:pStyle w:val="Heading3"/>
        <w:keepNext/>
      </w:pPr>
      <w:r>
        <w:t xml:space="preserve">Memory rules of thumb (7–8 B model)</w:t>
      </w:r>
    </w:p>
    <w:p>
      <w:pPr>
        <w:keepNext w:val="false"/>
        <w:keepLines/>
        <w:spacing w:after="140" w:line="288"/>
      </w:pPr>
      <w:r>
        <w:t xml:space="preserve">Full fine-tuning with Adam in mixed precision needs roughly 16 bytes per parameter (≈ 120+ GB); LoRA with a 16-bit base ≈ 18–24 GB; QLoRA ≈ 7–12 GB. Activations depend on sequence length and batch size.</w:t>
      </w:r>
    </w:p>
    <w:p>
      <w:pPr>
        <w:pStyle w:val="Heading3"/>
        <w:keepNext/>
      </w:pPr>
      <w:r>
        <w:t xml:space="preserve">Knowledge distillation</w:t>
      </w:r>
    </w:p>
    <w:p>
      <w:pPr>
        <w:keepNext w:val="false"/>
        <w:keepLines/>
        <w:spacing w:after="140" w:line="288"/>
      </w:pPr>
      <w:r>
        <w:t xml:space="preserve">In </w:t>
      </w:r>
      <w:r>
        <w:rPr>
          <w:b/>
          <w:bCs/>
        </w:rPr>
        <w:t xml:space="preserve">distillation</w:t>
      </w:r>
      <w:r>
        <w:t xml:space="preserve">, a small student learns to imitate a larger teacher. It can learn from the teacher's probability distribution (</w:t>
      </w:r>
      <w:r>
        <w:rPr>
          <w:b/>
          <w:bCs/>
        </w:rPr>
        <w:t xml:space="preserve">soft labels</w:t>
      </w:r>
      <w:r>
        <w:t xml:space="preserve">; Hinton et al., 2015) or generated answers. DeepSeek-R1-distilled Qwen and Llama models are examples. The student may copy errors and bias. Check current data/model licences and provider terms before using outputs as training targets.</w:t>
      </w:r>
    </w:p>
    <w:p>
      <w:pPr>
        <w:pStyle w:val="Heading2"/>
        <w:keepNext/>
      </w:pPr>
      <w:r>
        <w:t xml:space="preserve">5. Domain adaptation in practice</w:t>
      </w:r>
    </w:p>
    <w:p>
      <w:pPr>
        <w:keepNext w:val="false"/>
        <w:keepLines/>
        <w:spacing w:after="140" w:line="288"/>
      </w:pPr>
      <w:r>
        <w:rPr>
          <w:b/>
          <w:bCs/>
        </w:rPr>
        <w:t xml:space="preserve">Start here.</w:t>
      </w:r>
      <w:r>
        <w:t xml:space="preserve"> Choose a strong prompting baseline on training or development examples, then freeze its settings before the final test. Separate examples for learning, choosing settings and final evaluation. Watch validation loss, then inspect actual test replies. Also recheck general questions and safety, because learning one task can change other behaviour.</w:t>
      </w:r>
    </w:p>
    <w:p>
      <w:pPr>
        <w:keepNext w:val="false"/>
        <w:keepLines/>
        <w:spacing w:after="140" w:line="288"/>
      </w:pPr>
      <w:r>
        <w:rPr>
          <w:b/>
          <w:bCs/>
        </w:rPr>
        <w:t xml:space="preserve">Small worked example.</w:t>
      </w:r>
      <w:r>
        <w:t xml:space="preserve"> If training loss falls from 1.2 to 0.4 while validation loss rises from 0.9 to 1.3, investigate memorising the training data. Fewer passes, changed settings or more varied data may help; use the untouched test only for the final comparison.</w:t>
      </w:r>
    </w:p>
    <w:p>
      <w:pPr>
        <w:keepNext w:val="false"/>
        <w:keepLines/>
        <w:spacing w:after="140" w:line="288"/>
      </w:pPr>
      <w:r>
        <w:rPr>
          <w:b/>
          <w:bCs/>
        </w:rPr>
        <w:t xml:space="preserve">Workflow:</w:t>
      </w:r>
      <w:r>
        <w:t xml:space="preserve"> define task and metric (held-out test set first) → prepare data → prompting baseline → LoRA SFT with validation monitoring → evaluate task metric, general abilities, safety and cost → iterate or deploy.</w:t>
      </w:r>
    </w:p>
    <w:p>
      <w:pPr>
        <w:keepNext w:val="false"/>
        <w:keepLines/>
        <w:spacing w:after="140" w:line="288"/>
      </w:pPr>
      <w:r>
        <w:rPr>
          <w:b/>
          <w:bCs/>
        </w:rPr>
        <w:t xml:space="preserve">Pitfalls:</w:t>
      </w:r>
      <w:r>
        <w:t xml:space="preserve"> overfitting (validation loss rises); catastrophic forgetting (loss of general ability); data leakage; chat-template mismatch; learning rate too high; weak evaluation.</w:t>
      </w:r>
    </w:p>
    <w:p>
      <w:pPr>
        <w:pStyle w:val="Heading3"/>
        <w:keepNext/>
      </w:pPr>
      <w:r>
        <w:t xml:space="preserve">Measured results: stored full run and CPU core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0"/>
        <w:gridCol w:w="1930"/>
        <w:gridCol w:w="3862"/>
      </w:tblGrid>
      <w:tr>
        <w:trPr>
          <w:cantSplit/>
          <w:tblHeader/>
        </w:trPr>
        <w:tc>
          <w:tcPr>
            <w:tcW w:type="dxa" w:w="36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Model</w:t>
            </w:r>
          </w:p>
        </w:tc>
        <w:tc>
          <w:tcPr>
            <w:tcW w:type="dxa" w:w="19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Accuracy</w:t>
            </w:r>
          </w:p>
        </w:tc>
        <w:tc>
          <w:tcPr>
            <w:tcW w:type="dxa" w:w="386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Invalid answers</w:t>
            </w:r>
          </w:p>
        </w:tc>
      </w:tr>
      <w:tr>
        <w:trPr>
          <w:cantSplit/>
        </w:trPr>
        <w:tc>
          <w:tcPr>
            <w:tcW w:type="dxa" w:w="36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base, zero-shot</w:t>
            </w:r>
          </w:p>
        </w:tc>
        <w:tc>
          <w:tcPr>
            <w:tcW w:type="dxa" w:w="19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52.5%</w:t>
            </w:r>
          </w:p>
        </w:tc>
        <w:tc>
          <w:tcPr>
            <w:tcW w:type="dxa" w:w="38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6.5% (13 of 200)</w:t>
            </w:r>
          </w:p>
        </w:tc>
      </w:tr>
      <w:tr>
        <w:trPr>
          <w:cantSplit/>
        </w:trPr>
        <w:tc>
          <w:tcPr>
            <w:tcW w:type="dxa" w:w="36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base, few-shot</w:t>
            </w:r>
          </w:p>
        </w:tc>
        <w:tc>
          <w:tcPr>
            <w:tcW w:type="dxa" w:w="19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85.0%</w:t>
            </w:r>
          </w:p>
        </w:tc>
        <w:tc>
          <w:tcPr>
            <w:tcW w:type="dxa" w:w="38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 (2 of 200)</w:t>
            </w:r>
          </w:p>
        </w:tc>
      </w:tr>
      <w:tr>
        <w:trPr>
          <w:cantSplit/>
        </w:trPr>
        <w:tc>
          <w:tcPr>
            <w:tcW w:type="dxa" w:w="36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LoRA fine-tuned</w:t>
            </w:r>
          </w:p>
        </w:tc>
        <w:tc>
          <w:tcPr>
            <w:tcW w:type="dxa" w:w="19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97.0%</w:t>
            </w:r>
          </w:p>
        </w:tc>
        <w:tc>
          <w:tcPr>
            <w:tcW w:type="dxa" w:w="38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0.5% (1 of 200)</w:t>
            </w:r>
          </w:p>
        </w:tc>
      </w:tr>
    </w:tbl>
    <w:p>
      <w:pPr>
        <w:spacing w:after="120"/>
      </w:pPr>
    </w:p>
    <w:p>
      <w:pPr>
        <w:keepNext w:val="false"/>
        <w:keepLines/>
        <w:spacing w:after="140" w:line="288"/>
      </w:pPr>
      <w:r>
        <w:t xml:space="preserve">Test set: 200 held-out Banking77 messages (10 intents). Training: 1,216 training examples, 1 epoch, 76 min on a laptop CPU. Adapter: 8.7 MB.</w:t>
      </w:r>
    </w:p>
    <w:p>
      <w:pPr>
        <w:keepNext w:val="false"/>
        <w:keepLines/>
        <w:spacing w:after="140" w:line="288"/>
      </w:pPr>
      <w:r>
        <w:t xml:space="preserve">The CPU core (Qwen2.5-0.5B-Instruct, 5 intents, 200 training messages, rank 8) measured base zero-shot 42%; base few-shot 86%; LoRA fine-tuned 98% on 50 held-out messages. Ask students to compare the two runs: how large is each gain in messages, and which baseline is the real bar to beat?</w:t>
      </w:r>
    </w:p>
    <w:p>
      <w:pPr>
        <w:keepNext/>
        <w:spacing w:after="60" w:before="160"/>
        <w:jc w:val="center"/>
      </w:pPr>
      <w:r>
        <w:drawing>
          <wp:inline distT="0" distB="0" distL="0" distR="0">
            <wp:extent cx="5334000" cy="2200275"/>
            <wp:effectExtent t="0" r="0" b="0" l="0"/>
            <wp:docPr id="16" name="Stored full run: prompting vs LoRA fine-tuning" descr="Stored full run: prompting vs LoRA fine-tuning" title="Stored full run: prompting vs LoRA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i/>
          <w:iCs/>
          <w:color w:val="6B7280"/>
          <w:sz w:val="19"/>
          <w:szCs w:val="19"/>
        </w:rPr>
        <w:t xml:space="preserve">Stored full run: prompting vs LoRA fine-tuning</w:t>
      </w:r>
    </w:p>
    <w:p>
      <w:pPr>
        <w:keepNext/>
        <w:spacing w:after="60" w:before="160"/>
        <w:jc w:val="center"/>
      </w:pPr>
      <w:r>
        <w:drawing>
          <wp:inline distT="0" distB="0" distL="0" distR="0">
            <wp:extent cx="5334000" cy="2752725"/>
            <wp:effectExtent t="0" r="0" b="0" l="0"/>
            <wp:docPr id="17" name="Stored full run: training and validation loss" descr="Stored full run: training and validation loss" title="Stored full run: training and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752725"/>
                    </a:xfrm>
                    <a:prstGeom prst="rect">
                      <a:avLst/>
                    </a:prstGeom>
                  </pic:spPr>
                </pic:pic>
              </a:graphicData>
            </a:graphic>
          </wp:inline>
        </w:drawing>
      </w:r>
    </w:p>
    <w:p>
      <w:pPr>
        <w:spacing w:after="200"/>
        <w:jc w:val="center"/>
      </w:pPr>
      <w:r>
        <w:rPr>
          <w:i/>
          <w:iCs/>
          <w:color w:val="6B7280"/>
          <w:sz w:val="19"/>
          <w:szCs w:val="19"/>
        </w:rPr>
        <w:t xml:space="preserve">Stored full run: training and validation loss</w:t>
      </w:r>
    </w:p>
    <w:p>
      <w:pPr>
        <w:pStyle w:val="Heading3"/>
        <w:keepNext/>
      </w:pPr>
      <w:r>
        <w:t xml:space="preserve">Evaluation after fine-tuning</w:t>
      </w:r>
    </w:p>
    <w:p>
      <w:pPr>
        <w:keepNext w:val="false"/>
        <w:keepLines/>
        <w:spacing w:after="140" w:line="288"/>
      </w:pPr>
      <w:r>
        <w:t xml:space="preserve">Task metric on held-out data vs the prompting baseline (with margins of error); a general-capability regression suite; safety tests before and after; robustness (paraphrases, typos, new periods); cost and latency; expert review with a rubric.</w:t>
      </w:r>
    </w:p>
    <w:p>
      <w:pPr>
        <w:pStyle w:val="Heading3"/>
        <w:keepNext/>
      </w:pPr>
      <w:r>
        <w:t xml:space="preserve">Domain models</w:t>
      </w:r>
    </w:p>
    <w:p>
      <w:pPr>
        <w:keepNext w:val="false"/>
        <w:keepLines/>
        <w:spacing w:after="140" w:line="288"/>
      </w:pPr>
      <w:r>
        <w:t xml:space="preserve">BloombergGPT (2023; 50 B parameters, mixed financial and general data) is an example of heavy domain training. Compare a general model plus retrieval with a specialist on the same domain test; fine-tuning is used mainly for format, cost and specialised skills. Domain data is usually sensitive: governance comes first.</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2"/>
        <w:gridCol w:w="5780"/>
      </w:tblGrid>
      <w:tr>
        <w:trPr>
          <w:cantSplit/>
          <w:tblHeader/>
        </w:trPr>
        <w:tc>
          <w:tcPr>
            <w:tcW w:type="dxa" w:w="36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7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"Fine-tuning is how you add new facts."</w:t>
            </w:r>
          </w:p>
        </w:tc>
        <w:tc>
          <w:tcPr>
            <w:tcW w:type="dxa" w:w="5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Retrieval handles changing facts better; fine-tuning on new facts can increase hallucination.</w:t>
            </w:r>
          </w:p>
        </w:tc>
      </w:tr>
      <w:tr>
        <w:trPr>
          <w:cantSplit/>
        </w:trPr>
        <w:tc>
          <w:tcPr>
            <w:tcW w:type="dxa" w:w="36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"More epochs are better."</w:t>
            </w:r>
          </w:p>
        </w:tc>
        <w:tc>
          <w:tcPr>
            <w:tcW w:type="dxa" w:w="5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Overfitting and forgetting grow; monitor validation loss.</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"LoRA is a different model architecture."</w:t>
            </w:r>
          </w:p>
        </w:tc>
        <w:tc>
          <w:tcPr>
            <w:tcW w:type="dxa" w:w="5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adds a low-rank update to existing weights; it can be merged back.</w:t>
            </w:r>
          </w:p>
        </w:tc>
      </w:tr>
      <w:tr>
        <w:trPr>
          <w:cantSplit/>
        </w:trPr>
        <w:tc>
          <w:tcPr>
            <w:tcW w:type="dxa" w:w="36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"RLHF teaches the model facts."</w:t>
            </w:r>
          </w:p>
        </w:tc>
        <w:tc>
          <w:tcPr>
            <w:tcW w:type="dxa" w:w="5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shapes preferences and behaviour; knowledge comes mainly from pre-training.</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"DPO needs no data."</w:t>
            </w:r>
          </w:p>
        </w:tc>
        <w:tc>
          <w:tcPr>
            <w:tcW w:type="dxa" w:w="5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needs preference pairs, but no reward model or RL loop.</w:t>
            </w:r>
          </w:p>
        </w:tc>
      </w:tr>
      <w:tr>
        <w:trPr>
          <w:cantSplit/>
        </w:trPr>
        <w:tc>
          <w:tcPr>
            <w:tcW w:type="dxa" w:w="36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 fine-tuned model is as safe as its base."</w:t>
            </w:r>
          </w:p>
        </w:tc>
        <w:tc>
          <w:tcPr>
            <w:tcW w:type="dxa" w:w="5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Fine-tuning can erode safety; re-test.</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"Good training loss means a good model."</w:t>
            </w:r>
          </w:p>
        </w:tc>
        <w:tc>
          <w:tcPr>
            <w:tcW w:type="dxa" w:w="5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Only held-out evaluation tells you.</w:t>
            </w:r>
          </w:p>
        </w:tc>
      </w:tr>
    </w:tbl>
    <w:p>
      <w:pPr>
        <w:spacing w:after="120"/>
      </w:pPr>
    </w:p>
    <w:p>
      <w:pPr>
        <w:pStyle w:val="Heading1"/>
        <w:keepNext/>
      </w:pPr>
      <w:r>
        <w:t xml:space="preserve">Worked examples to teach at the board</w:t>
      </w:r>
    </w:p>
    <w:p>
      <w:pPr>
        <w:pStyle w:val="Heading2"/>
        <w:keepNext/>
      </w:pPr>
      <w:r>
        <w:t xml:space="preserve">Count LoRA parameters for the lab model</w:t>
      </w:r>
    </w:p>
    <w:p>
      <w:pPr>
        <w:keepNext w:val="false"/>
        <w:keepLines/>
        <w:spacing w:after="140" w:line="288"/>
      </w:pPr>
      <w:r>
        <w:t xml:space="preserve">Qwen2.5-0.5B has hidden size 896, 24 layers and grouped-query attention, so q and o map 896 to 896 while k and v map 896 to 128.</w:t>
      </w:r>
    </w:p>
    <w:p>
      <w:pPr>
        <w:pStyle w:val="ListParagraph"/>
        <w:keepLines/>
        <w:numPr>
          <w:ilvl w:val="0"/>
          <w:numId w:val="10"/>
        </w:numPr>
        <w:spacing w:after="80" w:line="276"/>
      </w:pPr>
      <w:r>
        <w:t xml:space="preserve">Per layer at rank r: r × (896 + 896) for q, r × (896 + 128) for k, the same for v, and r × (896 + 896) for o.</w:t>
      </w:r>
    </w:p>
    <w:p>
      <w:pPr>
        <w:pStyle w:val="ListParagraph"/>
        <w:keepLines/>
        <w:numPr>
          <w:ilvl w:val="0"/>
          <w:numId w:val="10"/>
        </w:numPr>
        <w:spacing w:after="80" w:line="276"/>
      </w:pPr>
      <w:r>
        <w:t xml:space="preserve">That is r × (1,792 + 1,024 + 1,024 + 1,792) = r × 5,632.</w:t>
      </w:r>
    </w:p>
    <w:p>
      <w:pPr>
        <w:pStyle w:val="ListParagraph"/>
        <w:keepLines/>
        <w:numPr>
          <w:ilvl w:val="0"/>
          <w:numId w:val="10"/>
        </w:numPr>
        <w:spacing w:after="80" w:line="276"/>
      </w:pPr>
      <w:r>
        <w:t xml:space="preserve">Across 24 layers: r × 135,168. Rank 8 gives 1,081,344; rank 16 gives 2,162,688.</w:t>
      </w:r>
    </w:p>
    <w:p>
      <w:pPr>
        <w:pStyle w:val="ListParagraph"/>
        <w:keepLines/>
        <w:numPr>
          <w:ilvl w:val="0"/>
          <w:numId w:val="10"/>
        </w:numPr>
        <w:spacing w:after="80" w:line="276"/>
      </w:pPr>
      <w:r>
        <w:t xml:space="preserve">In 32-bit floats, rank 8 needs about 1,081,344 × 4 bytes ≈ 4.3 MB.</w:t>
      </w:r>
    </w:p>
    <w:p>
      <w:pPr>
        <w:pStyle w:val="Heading2"/>
        <w:keepNext/>
      </w:pPr>
      <w:r>
        <w:t xml:space="preserve">The SFT loss for one label</w:t>
      </w:r>
    </w:p>
    <w:p>
      <w:pPr>
        <w:keepNext w:val="false"/>
        <w:keepLines/>
        <w:spacing w:after="140" w:line="288"/>
      </w:pPr>
      <w:r>
        <w:t xml:space="preserve">The label lost_or_stolen_card might be three tokens with probabilities 0.5, 0.8 and 0.9. The loss is −(ln 0.5 + ln 0.8 + ln 0.9) ≈ 0.69 + 0.22 + 0.11 = 1.02. If the first probability rises to 0.9, the loss falls to about 0.43.</w:t>
      </w:r>
    </w:p>
    <w:p>
      <w:pPr>
        <w:pStyle w:val="Heading2"/>
        <w:keepNext/>
      </w:pPr>
      <w:r>
        <w:t xml:space="preserve">A reward-model loss</w:t>
      </w:r>
    </w:p>
    <w:p>
      <w:pPr>
        <w:keepNext w:val="false"/>
        <w:keepLines/>
        <w:spacing w:after="140" w:line="288"/>
      </w:pPr>
      <w:r>
        <w:t xml:space="preserve">With </w:t>
      </w:r>
      <w:r>
        <w:rPr>
          <w:i/>
          <w:iCs/>
        </w:rPr>
        <w:t xml:space="preserve">r</w:t>
      </w:r>
      <w:r>
        <w:rPr>
          <w:i w:val="false"/>
          <w:iCs w:val="false"/>
        </w:rPr>
        <w:t xml:space="preserve">(</w:t>
      </w:r>
      <w:r>
        <w:rPr>
          <w:i/>
          <w:iCs/>
        </w:rPr>
        <w:t xml:space="preserve">x</w:t>
      </w:r>
      <w:r>
        <w:rPr>
          <w:i w:val="false"/>
          <w:iCs w:val="false"/>
        </w:rPr>
        <w:t xml:space="preserve">, </w:t>
      </w:r>
      <w:r>
        <w:rPr>
          <w:i/>
          <w:iCs/>
        </w:rPr>
        <w:t xml:space="preserve">y</w:t>
      </w:r>
      <w:r>
        <w:rPr>
          <w:i/>
          <w:iCs/>
          <w:vertAlign w:val="subscript"/>
        </w:rPr>
        <w:t xml:space="preserve">w</w:t>
      </w:r>
      <w:r>
        <w:rPr>
          <w:i w:val="false"/>
          <w:iCs w:val="false"/>
        </w:rPr>
        <w:t xml:space="preserve">) = 2</w:t>
      </w:r>
      <w:r>
        <w:t xml:space="preserve"> and </w:t>
      </w:r>
      <w:r>
        <w:rPr>
          <w:i/>
          <w:iCs/>
        </w:rPr>
        <w:t xml:space="preserve">r</w:t>
      </w:r>
      <w:r>
        <w:rPr>
          <w:i w:val="false"/>
          <w:iCs w:val="false"/>
        </w:rPr>
        <w:t xml:space="preserve">(</w:t>
      </w:r>
      <w:r>
        <w:rPr>
          <w:i/>
          <w:iCs/>
        </w:rPr>
        <w:t xml:space="preserve">x</w:t>
      </w:r>
      <w:r>
        <w:rPr>
          <w:i w:val="false"/>
          <w:iCs w:val="false"/>
        </w:rPr>
        <w:t xml:space="preserve">, </w:t>
      </w:r>
      <w:r>
        <w:rPr>
          <w:i/>
          <w:iCs/>
        </w:rPr>
        <w:t xml:space="preserve">y</w:t>
      </w:r>
      <w:r>
        <w:rPr>
          <w:i w:val="false"/>
          <w:iCs w:val="false"/>
        </w:rPr>
        <w:t xml:space="preserve">ₗ) = 0</w:t>
      </w:r>
      <w:r>
        <w:t xml:space="preserve">, σ(2) ≈ 0.88 and the loss is −ln 0.88 ≈ 0.13. Reversed scores give σ(−2) ≈ 0.12 and a loss of about 2.13.</w:t>
      </w:r>
    </w:p>
    <w:p>
      <w:pPr>
        <w:pStyle w:val="Heading2"/>
        <w:keepNext/>
      </w:pPr>
      <w:r>
        <w:t xml:space="preserve">A DPO loss</w:t>
      </w:r>
    </w:p>
    <w:p>
      <w:pPr>
        <w:keepNext w:val="false"/>
        <w:keepLines/>
        <w:spacing w:after="140" w:line="288"/>
      </w:pPr>
      <w:r>
        <w:t xml:space="preserve">With β = 0.1 and log ratios 0.5 (preferred) and −0.5 (rejected), the argument is 0.1 × (0.5 + 0.5) = 0.1. Then σ(0.1) ≈ 0.52 and the loss is about 0.64.</w:t>
      </w:r>
    </w:p>
    <w:p>
      <w:pPr>
        <w:pStyle w:val="Heading1"/>
        <w:keepNext/>
      </w:pPr>
      <w:r>
        <w:t xml:space="preserve">Frequently confused ideas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4"/>
        <w:gridCol w:w="5148"/>
      </w:tblGrid>
      <w:tr>
        <w:trPr>
          <w:cantSplit/>
          <w:tblHeader/>
        </w:trPr>
        <w:tc>
          <w:tcPr>
            <w:tcW w:type="dxa" w:w="426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Student question</w:t>
            </w:r>
          </w:p>
        </w:tc>
        <w:tc>
          <w:tcPr>
            <w:tcW w:type="dxa" w:w="51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Is SFT the same as full fine-tuning?</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SFT is the objective; full fine-tuning or LoRA decides which weights change.</w:t>
            </w:r>
          </w:p>
        </w:tc>
      </w:tr>
      <w:tr>
        <w:trPr>
          <w:cantSplit/>
        </w:trPr>
        <w:tc>
          <w:tcPr>
            <w:tcW w:type="dxa" w:w="42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LoRA change the original weights?</w:t>
            </w:r>
          </w:p>
        </w:tc>
        <w:tc>
          <w:tcPr>
            <w:tcW w:type="dxa" w:w="5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It trains separate A and B matrices; W stays frozen unless you merge them.</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lower training loss mean higher test accuracy?</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Not necessarily. Only the held-out test measures accuracy on new messages.</w:t>
            </w:r>
          </w:p>
        </w:tc>
      </w:tr>
      <w:tr>
        <w:trPr>
          <w:cantSplit/>
        </w:trPr>
        <w:tc>
          <w:tcPr>
            <w:tcW w:type="dxa" w:w="42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Can fine-tuning teach the model this week's interest rate?</w:t>
            </w:r>
          </w:p>
        </w:tc>
        <w:tc>
          <w:tcPr>
            <w:tcW w:type="dxa" w:w="5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Poorly. Changing facts belong in retrieval; training them in goes out of date.</w:t>
            </w:r>
          </w:p>
        </w:tc>
      </w:tr>
      <w:tr>
        <w:trPr>
          <w:cantSplit/>
        </w:trPr>
        <w:tc>
          <w:tcPr>
            <w:tcW w:type="dxa" w:w="42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Is DPO free of preference data?</w:t>
            </w:r>
          </w:p>
        </w:tc>
        <w:tc>
          <w:tcPr>
            <w:tcW w:type="dxa" w:w="51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It needs preference pairs; it removes the reward model and RL loop.</w:t>
            </w:r>
          </w:p>
        </w:tc>
      </w:tr>
      <w:tr>
        <w:trPr>
          <w:cantSplit/>
        </w:trPr>
        <w:tc>
          <w:tcPr>
            <w:tcW w:type="dxa" w:w="42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a saved adapter contain the whole model?</w:t>
            </w:r>
          </w:p>
        </w:tc>
        <w:tc>
          <w:tcPr>
            <w:tcW w:type="dxa" w:w="51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It holds the added weights and configuration; load the same base model too.</w:t>
            </w:r>
          </w:p>
        </w:tc>
      </w:tr>
    </w:tbl>
    <w:p>
      <w:pPr>
        <w:spacing w:after="120"/>
      </w:pPr>
    </w:p>
    <w:p>
      <w:pPr>
        <w:pStyle w:val="Heading1"/>
        <w:keepNext/>
      </w:pPr>
      <w:r>
        <w:t xml:space="preserve">Self-checks with answers</w:t>
      </w:r>
    </w:p>
    <w:p>
      <w:pPr>
        <w:pStyle w:val="ListParagraph"/>
        <w:keepLines/>
        <w:numPr>
          <w:ilvl w:val="0"/>
          <w:numId w:val="11"/>
        </w:numPr>
        <w:spacing w:after="80" w:line="276"/>
      </w:pPr>
      <w:r>
        <w:rPr>
          <w:b/>
          <w:bCs/>
        </w:rPr>
        <w:t xml:space="preserve">Which tokens contribute to the SFT loss in the lab?</w:t>
      </w:r>
      <w:r>
        <w:t xml:space="preserve"> </w:t>
      </w:r>
      <w:r>
        <w:rPr>
          <w:i/>
          <w:iCs/>
        </w:rPr>
        <w:t xml:space="preserve">Answer:</w:t>
      </w:r>
      <w:r>
        <w:t xml:space="preserve"> the answer (completion) tokens; the prompt is read as context but masked out of the loss.</w:t>
      </w:r>
    </w:p>
    <w:p>
      <w:pPr>
        <w:pStyle w:val="ListParagraph"/>
        <w:keepLines/>
        <w:numPr>
          <w:ilvl w:val="0"/>
          <w:numId w:val="11"/>
        </w:numPr>
        <w:spacing w:after="80" w:line="276"/>
      </w:pPr>
      <w:r>
        <w:rPr>
          <w:b/>
          <w:bCs/>
        </w:rPr>
        <w:t xml:space="preserve">Rank 8 on an 896 × 896 projection adds how many trainable numbers?</w:t>
      </w:r>
      <w:r>
        <w:t xml:space="preserve"> </w:t>
      </w:r>
      <w:r>
        <w:rPr>
          <w:i/>
          <w:iCs/>
        </w:rPr>
        <w:t xml:space="preserve">Answer:</w:t>
      </w:r>
      <w:r>
        <w:t xml:space="preserve"> 8 × (896 + 896) = 14,336.</w:t>
      </w:r>
    </w:p>
    <w:p>
      <w:pPr>
        <w:pStyle w:val="ListParagraph"/>
        <w:keepLines/>
        <w:numPr>
          <w:ilvl w:val="0"/>
          <w:numId w:val="11"/>
        </w:numPr>
        <w:spacing w:after="80" w:line="276"/>
      </w:pPr>
      <w:r>
        <w:rPr>
          <w:b/>
          <w:bCs/>
        </w:rPr>
        <w:t xml:space="preserve">Why compare the adapter with the few-shot baseline rather than zero-shot?</w:t>
      </w:r>
      <w:r>
        <w:t xml:space="preserve"> </w:t>
      </w:r>
      <w:r>
        <w:rPr>
          <w:i/>
          <w:iCs/>
        </w:rPr>
        <w:t xml:space="preserve">Answer:</w:t>
      </w:r>
      <w:r>
        <w:t xml:space="preserve"> few-shot is the best prompt; training must beat the best alternative to justify its cost.</w:t>
      </w:r>
    </w:p>
    <w:p>
      <w:pPr>
        <w:pStyle w:val="ListParagraph"/>
        <w:keepLines/>
        <w:numPr>
          <w:ilvl w:val="0"/>
          <w:numId w:val="11"/>
        </w:numPr>
        <w:spacing w:after="80" w:line="276"/>
      </w:pPr>
      <w:r>
        <w:rPr>
          <w:b/>
          <w:bCs/>
        </w:rPr>
        <w:t xml:space="preserve">The adapter scores 4 points higher than few-shot on 50 messages. How many messages is that?</w:t>
      </w:r>
      <w:r>
        <w:t xml:space="preserve"> </w:t>
      </w:r>
      <w:r>
        <w:rPr>
          <w:i/>
          <w:iCs/>
        </w:rPr>
        <w:t xml:space="preserve">Answer:</w:t>
      </w:r>
      <w:r>
        <w:t xml:space="preserve"> two, because each message is 2 percentage points.</w:t>
      </w:r>
    </w:p>
    <w:p>
      <w:pPr>
        <w:pStyle w:val="ListParagraph"/>
        <w:keepLines/>
        <w:numPr>
          <w:ilvl w:val="0"/>
          <w:numId w:val="11"/>
        </w:numPr>
        <w:spacing w:after="80" w:line="276"/>
      </w:pPr>
      <w:r>
        <w:rPr>
          <w:b/>
          <w:bCs/>
        </w:rPr>
        <w:t xml:space="preserve">Name one check, besides task accuracy, to run after fine-tuning.</w:t>
      </w:r>
      <w:r>
        <w:t xml:space="preserve"> </w:t>
      </w:r>
      <w:r>
        <w:rPr>
          <w:i/>
          <w:iCs/>
        </w:rPr>
        <w:t xml:space="preserve">Answer:</w:t>
      </w:r>
      <w:r>
        <w:t xml:space="preserve"> any of: older general abilities, safety refusals, robustness to rewording, time and cost, or expert review.</w:t>
      </w:r>
    </w:p>
    <w:p>
      <w:pPr>
        <w:pStyle w:val="Heading1"/>
        <w:keepNext/>
      </w:pPr>
      <w:r>
        <w:t xml:space="preserve">Responsible AI lens: fine-tuning</w:t>
      </w:r>
    </w:p>
    <w:p>
      <w:pPr>
        <w:pStyle w:val="ListParagraph"/>
        <w:keepLines/>
        <w:numPr>
          <w:ilvl w:val="0"/>
          <w:numId w:val="12"/>
        </w:numPr>
        <w:spacing w:after="80" w:line="276"/>
      </w:pPr>
      <w:r>
        <w:rPr>
          <w:b/>
          <w:bCs/>
        </w:rPr>
        <w:t xml:space="preserve">Safety erosion:</w:t>
      </w:r>
      <w:r>
        <w:t xml:space="preserve"> fine-tuning aligned models, even on benign data, can weaken refusal behaviour (Qi et al., 2023). Re-run safety tests.</w:t>
      </w:r>
    </w:p>
    <w:p>
      <w:pPr>
        <w:pStyle w:val="ListParagraph"/>
        <w:keepLines/>
        <w:numPr>
          <w:ilvl w:val="0"/>
          <w:numId w:val="12"/>
        </w:numPr>
        <w:spacing w:after="80" w:line="276"/>
      </w:pPr>
      <w:r>
        <w:rPr>
          <w:b/>
          <w:bCs/>
        </w:rPr>
        <w:t xml:space="preserve">Memorisation and privacy:</w:t>
      </w:r>
      <w:r>
        <w:t xml:space="preserve"> remove personal data; test for regurgitation.</w:t>
      </w:r>
    </w:p>
    <w:p>
      <w:pPr>
        <w:pStyle w:val="ListParagraph"/>
        <w:keepLines/>
        <w:numPr>
          <w:ilvl w:val="0"/>
          <w:numId w:val="12"/>
        </w:numPr>
        <w:spacing w:after="80" w:line="276"/>
      </w:pPr>
      <w:r>
        <w:rPr>
          <w:b/>
          <w:bCs/>
        </w:rPr>
        <w:t xml:space="preserve">Bias amplification:</w:t>
      </w:r>
      <w:r>
        <w:t xml:space="preserve"> audit performance by group; examine label sources.</w:t>
      </w:r>
    </w:p>
    <w:p>
      <w:pPr>
        <w:pStyle w:val="ListParagraph"/>
        <w:keepLines/>
        <w:numPr>
          <w:ilvl w:val="0"/>
          <w:numId w:val="12"/>
        </w:numPr>
        <w:spacing w:after="80" w:line="276"/>
      </w:pPr>
      <w:r>
        <w:rPr>
          <w:b/>
          <w:bCs/>
        </w:rPr>
        <w:t xml:space="preserve">Licences and terms:</w:t>
      </w:r>
      <w:r>
        <w:t xml:space="preserve"> check base-model licences and API terms for fine-tuning and output use.</w:t>
      </w:r>
    </w:p>
    <w:p>
      <w:pPr>
        <w:pStyle w:val="ListParagraph"/>
        <w:keepLines/>
        <w:numPr>
          <w:ilvl w:val="0"/>
          <w:numId w:val="12"/>
        </w:numPr>
        <w:spacing w:after="80" w:line="276"/>
      </w:pPr>
      <w:r>
        <w:rPr>
          <w:b/>
          <w:bCs/>
        </w:rPr>
        <w:t xml:space="preserve">Documentation:</w:t>
      </w:r>
      <w:r>
        <w:t xml:space="preserve"> publish a model card for the adapter (data, evaluation, limitations, intended use).</w:t>
      </w:r>
    </w:p>
    <w:p>
      <w:pPr>
        <w:pStyle w:val="Heading1"/>
        <w:keepNext/>
      </w:pPr>
      <w:r>
        <w:t xml:space="preserve">Lab guide and answers</w:t>
      </w:r>
    </w:p>
    <w:p>
      <w:pPr>
        <w:keepNext w:val="false"/>
        <w:keepLines/>
        <w:spacing w:after="140" w:line="288"/>
      </w:pPr>
      <w:r>
        <w:rPr>
          <w:b/>
          <w:bCs/>
        </w:rPr>
        <w:t xml:space="preserve">CPU core:</w:t>
      </w:r>
      <w:r>
        <w:t xml:space="preserve"> Qwen2.5-0.5B-Instruct (about 1 GB, the same model as week 7) fine-tuned with a rank-8 LoRA adapter on the attention projections. The data are real Banking77 messages (CC-BY-4.0) for 5 intents: 200 training messages, a small validation set and 50 test messages from Banking77's own test split. One epoch is 25 optimiser steps with batch size 8; training took 6.8 minutes. On the course laptop (4 CPU threads, model and data already downloaded) the complete core took 13.3 minutes, recorded on 11 October 2026. </w:t>
      </w:r>
      <w:r>
        <w:rPr>
          <w:b/>
          <w:bCs/>
        </w:rPr>
        <w:t xml:space="preserve">Optional stretch:</w:t>
      </w:r>
      <w:r>
        <w:t xml:space="preserve"> </w:t>
      </w:r>
      <w:r>
        <w:rPr>
          <w:rFonts w:ascii="Consolas" w:cs="Consolas" w:eastAsia="Consolas" w:hAnsi="Consolas"/>
          <w:color w:val="4F46E5"/>
          <w:sz w:val="20"/>
          <w:szCs w:val="20"/>
        </w:rPr>
        <w:t xml:space="preserve">RUN_FULL = True</w:t>
      </w:r>
      <w:r>
        <w:t xml:space="preserve"> runs a larger experiment like the stored one (ten intents, rank 16, 200 test messages); it takes over an hour on a CPU. </w:t>
      </w:r>
      <w:r>
        <w:rPr>
          <w:b/>
          <w:bCs/>
        </w:rPr>
        <w:t xml:space="preserve">Optional hosted comparison:</w:t>
      </w:r>
      <w:r>
        <w:t xml:space="preserve"> keep </w:t>
      </w:r>
      <w:r>
        <w:rPr>
          <w:rFonts w:ascii="Consolas" w:cs="Consolas" w:eastAsia="Consolas" w:hAnsi="Consolas"/>
          <w:color w:val="4F46E5"/>
          <w:sz w:val="20"/>
          <w:szCs w:val="20"/>
        </w:rPr>
        <w:t xml:space="preserve">USE_GEMINI = False</w:t>
      </w:r>
      <w:r>
        <w:t xml:space="preserve"> and </w:t>
      </w:r>
      <w:r>
        <w:rPr>
          <w:rFonts w:ascii="Consolas" w:cs="Consolas" w:eastAsia="Consolas" w:hAnsi="Consolas"/>
          <w:color w:val="4F46E5"/>
          <w:sz w:val="20"/>
          <w:szCs w:val="20"/>
        </w:rPr>
        <w:t xml:space="preserve">USE_OPENAI = False</w:t>
      </w:r>
      <w:r>
        <w:t xml:space="preserve"> for the local route; enable exactly one in the shared setup to send five invented messages (five calls at most) to a hosted model with the few-shot prompt. OpenAI API use is billed separately from a ChatGPT subscription. </w:t>
      </w:r>
      <w:r>
        <w:rPr>
          <w:b/>
          <w:bCs/>
        </w:rPr>
        <w:t xml:space="preserve">Hand-in:</w:t>
      </w:r>
      <w:r>
        <w:t xml:space="preserve"> the comparison table, the loss curve, the confusion table and three written answers.</w:t>
      </w:r>
    </w:p>
    <w:p>
      <w:pPr>
        <w:pStyle w:val="Heading2"/>
        <w:keepNext/>
      </w:pPr>
      <w:r>
        <w:t xml:space="preserve">TODOs and expected outputs</w:t>
      </w:r>
    </w:p>
    <w:p>
      <w:pPr>
        <w:pStyle w:val="ListParagraph"/>
        <w:keepLines/>
        <w:numPr>
          <w:ilvl w:val="0"/>
          <w:numId w:val="13"/>
        </w:numPr>
        <w:spacing w:after="80" w:line="276"/>
      </w:pPr>
      <w:r>
        <w:rPr>
          <w:b/>
          <w:bCs/>
        </w:rPr>
        <w:t xml:space="preserve">TODO 1</w:t>
      </w:r>
      <w:r>
        <w:t xml:space="preserve"> </w:t>
      </w:r>
      <w:r>
        <w:rPr>
          <w:rFonts w:ascii="Consolas" w:cs="Consolas" w:eastAsia="Consolas" w:hAnsi="Consolas"/>
          <w:color w:val="4F46E5"/>
          <w:sz w:val="20"/>
          <w:szCs w:val="20"/>
        </w:rPr>
        <w:t xml:space="preserve">to_chat</w:t>
      </w:r>
      <w:r>
        <w:t xml:space="preserve">: </w:t>
      </w:r>
      <w:r>
        <w:rPr>
          <w:rFonts w:ascii="Consolas" w:cs="Consolas" w:eastAsia="Consolas" w:hAnsi="Consolas"/>
          <w:color w:val="4F46E5"/>
          <w:sz w:val="20"/>
          <w:szCs w:val="20"/>
        </w:rPr>
        <w:t xml:space="preserve">{"prompt": [{"role": "user", "content": f"{INSTRUCTION}\nMessage: {text}\nIntent:"}], "completion": [{"role": "assistant", "content": label}]}</w:t>
      </w:r>
      <w:r>
        <w:t xml:space="preserve">. </w:t>
      </w:r>
      <w:r>
        <w:rPr>
          <w:rFonts w:ascii="Consolas" w:cs="Consolas" w:eastAsia="Consolas" w:hAnsi="Consolas"/>
          <w:color w:val="4F46E5"/>
          <w:sz w:val="20"/>
          <w:szCs w:val="20"/>
        </w:rPr>
        <w:t xml:space="preserve">check_to_chat</w:t>
      </w:r>
      <w:r>
        <w:t xml:space="preserve"> confirms that the label appears only in the completion.</w:t>
      </w:r>
    </w:p>
    <w:p>
      <w:pPr>
        <w:pStyle w:val="ListParagraph"/>
        <w:keepLines/>
        <w:numPr>
          <w:ilvl w:val="0"/>
          <w:numId w:val="13"/>
        </w:numPr>
        <w:spacing w:after="80" w:line="276"/>
      </w:pPr>
      <w:r>
        <w:rPr>
          <w:b/>
          <w:bCs/>
        </w:rPr>
        <w:t xml:space="preserve">TODO 2</w:t>
      </w:r>
      <w:r>
        <w:t xml:space="preserve"> </w:t>
      </w:r>
      <w:r>
        <w:rPr>
          <w:rFonts w:ascii="Consolas" w:cs="Consolas" w:eastAsia="Consolas" w:hAnsi="Consolas"/>
          <w:color w:val="4F46E5"/>
          <w:sz w:val="20"/>
          <w:szCs w:val="20"/>
        </w:rPr>
        <w:t xml:space="preserve">LoraConfig(r=RANK, lora_alpha=2 * RANK, lora_dropout=0.05, target_modules=["q_proj", "k_proj", "v_proj", "o_proj"], bias="none", task_type="CAUSAL_LM")</w:t>
      </w:r>
      <w:r>
        <w:t xml:space="preserve">. The check recomputes r × (inputs + outputs) for every adapted projection: 1,081,344 trainable numbers (0.22% of the model) at rank 8.</w:t>
      </w:r>
    </w:p>
    <w:p>
      <w:pPr>
        <w:pStyle w:val="ListParagraph"/>
        <w:keepLines/>
        <w:numPr>
          <w:ilvl w:val="0"/>
          <w:numId w:val="13"/>
        </w:numPr>
        <w:spacing w:after="80" w:line="276"/>
      </w:pPr>
      <w:r>
        <w:rPr>
          <w:b/>
          <w:bCs/>
        </w:rPr>
        <w:t xml:space="preserve">TODO 3</w:t>
      </w:r>
      <w:r>
        <w:t xml:space="preserve"> evaluate </w:t>
      </w:r>
      <w:r>
        <w:rPr>
          <w:rFonts w:ascii="Consolas" w:cs="Consolas" w:eastAsia="Consolas" w:hAnsi="Consolas"/>
          <w:color w:val="4F46E5"/>
          <w:sz w:val="20"/>
          <w:szCs w:val="20"/>
        </w:rPr>
        <w:t xml:space="preserve">tuned</w:t>
      </w:r>
      <w:r>
        <w:t xml:space="preserve"> with the zero-shot prompt and build the three-row </w:t>
      </w:r>
      <w:r>
        <w:rPr>
          <w:rFonts w:ascii="Consolas" w:cs="Consolas" w:eastAsia="Consolas" w:hAnsi="Consolas"/>
          <w:color w:val="4F46E5"/>
          <w:sz w:val="20"/>
          <w:szCs w:val="20"/>
        </w:rPr>
        <w:t xml:space="preserve">comparison</w:t>
      </w:r>
      <w:r>
        <w:t xml:space="preserve"> table.</w:t>
      </w:r>
    </w:p>
    <w:p>
      <w:pPr>
        <w:pStyle w:val="ListParagraph"/>
        <w:keepLines/>
        <w:numPr>
          <w:ilvl w:val="0"/>
          <w:numId w:val="13"/>
        </w:numPr>
        <w:spacing w:after="80" w:line="276"/>
      </w:pPr>
      <w:r>
        <w:rPr>
          <w:b/>
          <w:bCs/>
        </w:rPr>
        <w:t xml:space="preserve">TODO 4</w:t>
      </w:r>
      <w:r>
        <w:t xml:space="preserve"> add up the file sizes in the adapter folder and multiply base parameters by their element size. The core adapter measured 4.4 MB, about 4 bytes per trainable number plus small configuration files.</w:t>
      </w:r>
    </w:p>
    <w:p>
      <w:pPr>
        <w:pStyle w:val="Heading2"/>
        <w:keepNext/>
      </w:pPr>
      <w:r>
        <w:t xml:space="preserve">Measured CPU core (course laptop)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8"/>
        <w:gridCol w:w="5934"/>
      </w:tblGrid>
      <w:tr>
        <w:trPr>
          <w:cantSplit/>
          <w:tblHeader/>
        </w:trPr>
        <w:tc>
          <w:tcPr>
            <w:tcW w:type="dxa" w:w="347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Quantity</w:t>
            </w:r>
          </w:p>
        </w:tc>
        <w:tc>
          <w:tcPr>
            <w:tcW w:type="dxa" w:w="593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Result</w:t>
            </w:r>
          </w:p>
        </w:tc>
      </w:tr>
      <w:tr>
        <w:trPr>
          <w:cantSplit/>
        </w:trPr>
        <w:tc>
          <w:tcPr>
            <w:tcW w:type="dxa" w:w="347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Comparison on 50 held-out messages</w:t>
            </w:r>
          </w:p>
        </w:tc>
        <w:tc>
          <w:tcPr>
            <w:tcW w:type="dxa" w:w="59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base zero-shot 42%; base few-shot 86%; LoRA fine-tuned 98%</w:t>
            </w:r>
          </w:p>
        </w:tc>
      </w:tr>
      <w:tr>
        <w:trPr>
          <w:cantSplit/>
        </w:trPr>
        <w:tc>
          <w:tcPr>
            <w:tcW w:type="dxa" w:w="347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Trainable numbers</w:t>
            </w:r>
          </w:p>
        </w:tc>
        <w:tc>
          <w:tcPr>
            <w:tcW w:type="dxa" w:w="59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1,081,344 (0.22%)</w:t>
            </w:r>
          </w:p>
        </w:tc>
      </w:tr>
      <w:tr>
        <w:trPr>
          <w:cantSplit/>
        </w:trPr>
        <w:tc>
          <w:tcPr>
            <w:tcW w:type="dxa" w:w="347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w:t>
            </w:r>
          </w:p>
        </w:tc>
        <w:tc>
          <w:tcPr>
            <w:tcW w:type="dxa" w:w="59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25 steps, 6.8 minutes</w:t>
            </w:r>
          </w:p>
        </w:tc>
      </w:tr>
      <w:tr>
        <w:trPr>
          <w:cantSplit/>
        </w:trPr>
        <w:tc>
          <w:tcPr>
            <w:tcW w:type="dxa" w:w="347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Saved adapter</w:t>
            </w:r>
          </w:p>
        </w:tc>
        <w:tc>
          <w:tcPr>
            <w:tcW w:type="dxa" w:w="59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4.4 MB</w:t>
            </w:r>
          </w:p>
        </w:tc>
      </w:tr>
      <w:tr>
        <w:trPr>
          <w:cantSplit/>
        </w:trPr>
        <w:tc>
          <w:tcPr>
            <w:tcW w:type="dxa" w:w="347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Whole core</w:t>
            </w:r>
          </w:p>
        </w:tc>
        <w:tc>
          <w:tcPr>
            <w:tcW w:type="dxa" w:w="59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13.3 minutes</w:t>
            </w:r>
          </w:p>
        </w:tc>
      </w:tr>
    </w:tbl>
    <w:p>
      <w:pPr>
        <w:spacing w:after="120"/>
      </w:pPr>
    </w:p>
    <w:p>
      <w:pPr>
        <w:keepNext w:val="false"/>
        <w:keepLines/>
        <w:spacing w:after="140" w:line="288"/>
      </w:pPr>
      <w:r>
        <w:t xml:space="preserve">With 50 test messages, each message is 2 percentage points; read the error rows and the confusion table before drawing conclusions. Students' numbers can differ slightly with library versions.</w:t>
      </w:r>
    </w:p>
    <w:p>
      <w:pPr>
        <w:pStyle w:val="Heading2"/>
        <w:keepNext/>
      </w:pPr>
      <w:r>
        <w:t xml:space="preserve">Troubleshooting</w:t>
      </w:r>
    </w:p>
    <w:p>
      <w:pPr>
        <w:pStyle w:val="ListParagraph"/>
        <w:keepLines/>
        <w:numPr>
          <w:ilvl w:val="0"/>
          <w:numId w:val="14"/>
        </w:numPr>
        <w:spacing w:after="80" w:line="276"/>
      </w:pPr>
      <w:r>
        <w:rPr>
          <w:rFonts w:ascii="Consolas" w:cs="Consolas" w:eastAsia="Consolas" w:hAnsi="Consolas"/>
          <w:i/>
          <w:iCs/>
          <w:color w:val="4F46E5"/>
          <w:sz w:val="20"/>
          <w:szCs w:val="20"/>
        </w:rPr>
        <w:t xml:space="preserve">SFTConfig</w:t>
      </w:r>
      <w:r>
        <w:rPr>
          <w:i/>
          <w:iCs/>
        </w:rPr>
        <w:t xml:space="preserve"> argument errors:</w:t>
      </w:r>
      <w:r>
        <w:t xml:space="preserve"> library versions change; this notebook uses </w:t>
      </w:r>
      <w:r>
        <w:rPr>
          <w:rFonts w:ascii="Consolas" w:cs="Consolas" w:eastAsia="Consolas" w:hAnsi="Consolas"/>
          <w:color w:val="4F46E5"/>
          <w:sz w:val="20"/>
          <w:szCs w:val="20"/>
        </w:rPr>
        <w:t xml:space="preserve">warmup_steps</w:t>
      </w:r>
      <w:r>
        <w:t xml:space="preserve"> (not </w:t>
      </w:r>
      <w:r>
        <w:rPr>
          <w:rFonts w:ascii="Consolas" w:cs="Consolas" w:eastAsia="Consolas" w:hAnsi="Consolas"/>
          <w:color w:val="4F46E5"/>
          <w:sz w:val="20"/>
          <w:szCs w:val="20"/>
        </w:rPr>
        <w:t xml:space="preserve">warmup_ratio</w:t>
      </w:r>
      <w:r>
        <w:t xml:space="preserve">), </w:t>
      </w:r>
      <w:r>
        <w:rPr>
          <w:rFonts w:ascii="Consolas" w:cs="Consolas" w:eastAsia="Consolas" w:hAnsi="Consolas"/>
          <w:color w:val="4F46E5"/>
          <w:sz w:val="20"/>
          <w:szCs w:val="20"/>
        </w:rPr>
        <w:t xml:space="preserve">max_length</w:t>
      </w:r>
      <w:r>
        <w:t xml:space="preserve"> and </w:t>
      </w:r>
      <w:r>
        <w:rPr>
          <w:rFonts w:ascii="Consolas" w:cs="Consolas" w:eastAsia="Consolas" w:hAnsi="Consolas"/>
          <w:color w:val="4F46E5"/>
          <w:sz w:val="20"/>
          <w:szCs w:val="20"/>
        </w:rPr>
        <w:t xml:space="preserve">completion_only_loss</w:t>
      </w:r>
      <w:r>
        <w:t xml:space="preserve">.</w:t>
      </w:r>
    </w:p>
    <w:p>
      <w:pPr>
        <w:pStyle w:val="ListParagraph"/>
        <w:keepLines/>
        <w:numPr>
          <w:ilvl w:val="0"/>
          <w:numId w:val="14"/>
        </w:numPr>
        <w:spacing w:after="80" w:line="276"/>
      </w:pPr>
      <w:r>
        <w:rPr>
          <w:i/>
          <w:iCs/>
        </w:rPr>
        <w:t xml:space="preserve">Very slow training:</w:t>
      </w:r>
      <w:r>
        <w:t xml:space="preserve"> check that the CPU core settings are active (</w:t>
      </w:r>
      <w:r>
        <w:rPr>
          <w:rFonts w:ascii="Consolas" w:cs="Consolas" w:eastAsia="Consolas" w:hAnsi="Consolas"/>
          <w:color w:val="4F46E5"/>
          <w:sz w:val="20"/>
          <w:szCs w:val="20"/>
        </w:rPr>
        <w:t xml:space="preserve">RUN_FULL = False</w:t>
      </w:r>
      <w:r>
        <w:t xml:space="preserve">) and that no other heavy job is running.</w:t>
      </w:r>
    </w:p>
    <w:p>
      <w:pPr>
        <w:pStyle w:val="ListParagraph"/>
        <w:keepLines/>
        <w:numPr>
          <w:ilvl w:val="0"/>
          <w:numId w:val="14"/>
        </w:numPr>
        <w:spacing w:after="80" w:line="276"/>
      </w:pPr>
      <w:r>
        <w:rPr>
          <w:i/>
          <w:iCs/>
        </w:rPr>
        <w:t xml:space="preserve">Accuracy does not improve:</w:t>
      </w:r>
      <w:r>
        <w:t xml:space="preserve"> check that </w:t>
      </w:r>
      <w:r>
        <w:rPr>
          <w:rFonts w:ascii="Consolas" w:cs="Consolas" w:eastAsia="Consolas" w:hAnsi="Consolas"/>
          <w:color w:val="4F46E5"/>
          <w:sz w:val="20"/>
          <w:szCs w:val="20"/>
        </w:rPr>
        <w:t xml:space="preserve">completion</w:t>
      </w:r>
      <w:r>
        <w:t xml:space="preserve"> holds only the label and that the evaluation prompt matches the training prompt.</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5"/>
        </w:numPr>
        <w:spacing w:after="80" w:line="276"/>
      </w:pPr>
      <w:r>
        <w:t xml:space="preserve">LoRA trains: </w:t>
      </w:r>
      <w:r>
        <w:rPr>
          <w:b/>
          <w:bCs/>
        </w:rPr>
        <w:t xml:space="preserve">(a)</w:t>
      </w:r>
      <w:r>
        <w:t xml:space="preserve"> all weights, with a smaller learning rate; </w:t>
      </w:r>
      <w:r>
        <w:rPr>
          <w:b/>
          <w:bCs/>
        </w:rPr>
        <w:t xml:space="preserve">(b)</w:t>
      </w:r>
      <w:r>
        <w:t xml:space="preserve"> only the embedding layer and output head; </w:t>
      </w:r>
      <w:r>
        <w:rPr>
          <w:b/>
          <w:bCs/>
        </w:rPr>
        <w:t xml:space="preserve">(c)</w:t>
      </w:r>
      <w:r>
        <w:t xml:space="preserve"> low-rank matrices added to frozen weights; </w:t>
      </w:r>
      <w:r>
        <w:rPr>
          <w:b/>
          <w:bCs/>
        </w:rPr>
        <w:t xml:space="preserve">(d)</w:t>
      </w:r>
      <w:r>
        <w:t xml:space="preserve"> a reward model that scores the outputs. </w:t>
      </w:r>
      <w:r>
        <w:rPr>
          <w:i/>
          <w:iCs/>
        </w:rPr>
        <w:t xml:space="preserve">Answer: (c).</w:t>
      </w:r>
    </w:p>
    <w:p>
      <w:pPr>
        <w:pStyle w:val="ListParagraph"/>
        <w:keepLines/>
        <w:numPr>
          <w:ilvl w:val="0"/>
          <w:numId w:val="15"/>
        </w:numPr>
        <w:spacing w:after="80" w:line="276"/>
      </w:pPr>
      <w:r>
        <w:t xml:space="preserve">The KL term in RLHF: </w:t>
      </w:r>
      <w:r>
        <w:rPr>
          <w:b/>
          <w:bCs/>
        </w:rPr>
        <w:t xml:space="preserve">(a)</w:t>
      </w:r>
      <w:r>
        <w:t xml:space="preserve"> speeds up training by removing the need for a reward model; </w:t>
      </w:r>
      <w:r>
        <w:rPr>
          <w:b/>
          <w:bCs/>
        </w:rPr>
        <w:t xml:space="preserve">(b)</w:t>
      </w:r>
      <w:r>
        <w:t xml:space="preserve"> is used only in DPO and plays no part in PPO-based RLHF; </w:t>
      </w:r>
      <w:r>
        <w:rPr>
          <w:b/>
          <w:bCs/>
        </w:rPr>
        <w:t xml:space="preserve">(c)</w:t>
      </w:r>
      <w:r>
        <w:t xml:space="preserve"> measures the policy's accuracy on the held-out preference data; </w:t>
      </w:r>
      <w:r>
        <w:rPr>
          <w:b/>
          <w:bCs/>
        </w:rPr>
        <w:t xml:space="preserve">(d)</w:t>
      </w:r>
      <w:r>
        <w:t xml:space="preserve"> keeps the policy close to the reference model to limit reward hacking. </w:t>
      </w:r>
      <w:r>
        <w:rPr>
          <w:i/>
          <w:iCs/>
        </w:rPr>
        <w:t xml:space="preserve">Answer: (d).</w:t>
      </w:r>
    </w:p>
    <w:p>
      <w:pPr>
        <w:pStyle w:val="ListParagraph"/>
        <w:keepLines/>
        <w:numPr>
          <w:ilvl w:val="0"/>
          <w:numId w:val="15"/>
        </w:numPr>
        <w:spacing w:after="80" w:line="276"/>
      </w:pPr>
      <w:r>
        <w:t xml:space="preserve">Which is the best use of fine-tuning? </w:t>
      </w:r>
      <w:r>
        <w:rPr>
          <w:b/>
          <w:bCs/>
        </w:rPr>
        <w:t xml:space="preserve">(a)</w:t>
      </w:r>
      <w:r>
        <w:t xml:space="preserve"> Enforcing a consistent classification format for 50 subtle categories; </w:t>
      </w:r>
      <w:r>
        <w:rPr>
          <w:b/>
          <w:bCs/>
        </w:rPr>
        <w:t xml:space="preserve">(b)</w:t>
      </w:r>
      <w:r>
        <w:t xml:space="preserve"> keeping the model up to date with each day's news stories; </w:t>
      </w:r>
      <w:r>
        <w:rPr>
          <w:b/>
          <w:bCs/>
        </w:rPr>
        <w:t xml:space="preserve">(c)</w:t>
      </w:r>
      <w:r>
        <w:t xml:space="preserve"> answering customer questions about this week's changing prices; </w:t>
      </w:r>
      <w:r>
        <w:rPr>
          <w:b/>
          <w:bCs/>
        </w:rPr>
        <w:t xml:space="preserve">(d)</w:t>
      </w:r>
      <w:r>
        <w:t xml:space="preserve"> avoiding the need to build an evaluation set for the task. </w:t>
      </w:r>
      <w:r>
        <w:rPr>
          <w:i/>
          <w:iCs/>
        </w:rPr>
        <w:t xml:space="preserve">Answer: (a).</w:t>
      </w:r>
    </w:p>
    <w:p>
      <w:pPr>
        <w:pStyle w:val="ListParagraph"/>
        <w:keepLines/>
        <w:numPr>
          <w:ilvl w:val="0"/>
          <w:numId w:val="15"/>
        </w:numPr>
        <w:spacing w:after="80" w:line="276"/>
      </w:pPr>
      <w:r>
        <w:t xml:space="preserve">QLoRA reduces memory mainly by: </w:t>
      </w:r>
      <w:r>
        <w:rPr>
          <w:b/>
          <w:bCs/>
        </w:rPr>
        <w:t xml:space="preserve">(a)</w:t>
      </w:r>
      <w:r>
        <w:t xml:space="preserve"> removing some of the base model's layers; </w:t>
      </w:r>
      <w:r>
        <w:rPr>
          <w:b/>
          <w:bCs/>
        </w:rPr>
        <w:t xml:space="preserve">(b)</w:t>
      </w:r>
      <w:r>
        <w:t xml:space="preserve"> storing the frozen base in 4-bit; </w:t>
      </w:r>
      <w:r>
        <w:rPr>
          <w:b/>
          <w:bCs/>
        </w:rPr>
        <w:t xml:space="preserve">(c)</w:t>
      </w:r>
      <w:r>
        <w:t xml:space="preserve"> using shorter prompts during training; </w:t>
      </w:r>
      <w:r>
        <w:rPr>
          <w:b/>
          <w:bCs/>
        </w:rPr>
        <w:t xml:space="preserve">(d)</w:t>
      </w:r>
      <w:r>
        <w:t xml:space="preserve"> shrinking the tokenizer's vocabulary. </w:t>
      </w:r>
      <w:r>
        <w:rPr>
          <w:i/>
          <w:iCs/>
        </w:rPr>
        <w:t xml:space="preserve">Answer: (b).</w:t>
      </w:r>
    </w:p>
    <w:p>
      <w:pPr>
        <w:pStyle w:val="Heading2"/>
        <w:keepNext/>
      </w:pPr>
      <w:r>
        <w:t xml:space="preserve">Short answer</w:t>
      </w:r>
    </w:p>
    <w:p>
      <w:pPr>
        <w:pStyle w:val="ListParagraph"/>
        <w:keepLines/>
        <w:numPr>
          <w:ilvl w:val="0"/>
          <w:numId w:val="16"/>
        </w:numPr>
        <w:spacing w:after="80" w:line="276"/>
      </w:pPr>
      <w:r>
        <w:rPr>
          <w:b/>
          <w:bCs/>
        </w:rPr>
        <w:t xml:space="preserve">Compute the LoRA trainable parameters for a 2048 × 2048 matrix with rank 8, and the percentage.</w:t>
      </w:r>
      <w:r>
        <w:t xml:space="preserve"> (3 marks) </w:t>
      </w:r>
      <w:r>
        <w:rPr>
          <w:i/>
          <w:iCs/>
        </w:rPr>
        <w:t xml:space="preserve">Model answer:</w:t>
      </w:r>
      <w:r>
        <w:t xml:space="preserve"> 8 × (2048 + 2048) = 32,768; 2048² = 4,194,304; 0.78%.</w:t>
      </w:r>
    </w:p>
    <w:p>
      <w:pPr>
        <w:pStyle w:val="ListParagraph"/>
        <w:keepLines/>
        <w:numPr>
          <w:ilvl w:val="0"/>
          <w:numId w:val="16"/>
        </w:numPr>
        <w:spacing w:after="80" w:line="276"/>
      </w:pPr>
      <w:r>
        <w:rPr>
          <w:b/>
          <w:bCs/>
        </w:rPr>
        <w:t xml:space="preserve">Explain the difference between RLHF with PPO and DPO.</w:t>
      </w:r>
      <w:r>
        <w:t xml:space="preserve"> (4 marks) </w:t>
      </w:r>
      <w:r>
        <w:rPr>
          <w:i/>
          <w:iCs/>
        </w:rPr>
        <w:t xml:space="preserve">Model answer:</w:t>
      </w:r>
      <w:r>
        <w:t xml:space="preserve"> RLHF trains a reward model on preferences and optimises the policy with RL under a KL penalty; DPO optimises the same objective directly with a loss on preference pairs, needing no reward model or RL loop; DPO is simpler and more stable.</w:t>
      </w:r>
    </w:p>
    <w:p>
      <w:pPr>
        <w:pStyle w:val="ListParagraph"/>
        <w:keepLines/>
        <w:numPr>
          <w:ilvl w:val="0"/>
          <w:numId w:val="16"/>
        </w:numPr>
        <w:spacing w:after="80" w:line="276"/>
      </w:pPr>
      <w:r>
        <w:rPr>
          <w:b/>
          <w:bCs/>
        </w:rPr>
        <w:t xml:space="preserve">Describe two signs of overfitting in fine-tuning and two remedies.</w:t>
      </w:r>
      <w:r>
        <w:t xml:space="preserve"> (4 marks) </w:t>
      </w:r>
      <w:r>
        <w:rPr>
          <w:i/>
          <w:iCs/>
        </w:rPr>
        <w:t xml:space="preserve">Model answer:</w:t>
      </w:r>
      <w:r>
        <w:t xml:space="preserve"> validation loss rises while training loss falls; held-out task accuracy worsens as training fit improves; remedies: fewer epochs/early stopping, lower learning rate or rank, or more/diverse data. Loss of earlier general abilities is a separate forgetting problem and needs its own regression checks.</w:t>
      </w:r>
    </w:p>
    <w:p>
      <w:pPr>
        <w:pStyle w:val="ListParagraph"/>
        <w:keepLines/>
        <w:numPr>
          <w:ilvl w:val="0"/>
          <w:numId w:val="16"/>
        </w:numPr>
        <w:spacing w:after="80" w:line="276"/>
      </w:pPr>
      <w:r>
        <w:rPr>
          <w:b/>
          <w:bCs/>
        </w:rPr>
        <w:t xml:space="preserve">Why is retrieval preferred over fine-tuning for frequently changing facts?</w:t>
      </w:r>
      <w:r>
        <w:t xml:space="preserve"> (3 marks) </w:t>
      </w:r>
      <w:r>
        <w:rPr>
          <w:i/>
          <w:iCs/>
        </w:rPr>
        <w:t xml:space="preserve">Model answer:</w:t>
      </w:r>
      <w:r>
        <w:t xml:space="preserve"> updates require only re-indexing; answers can cite sources; fine-tuning is slow to update, opaque and can increase hallucination on new facts.</w:t>
      </w:r>
    </w:p>
    <w:p>
      <w:pPr>
        <w:pStyle w:val="Heading2"/>
        <w:keepNext/>
      </w:pPr>
      <w:r>
        <w:t xml:space="preserve">Exam-style question</w:t>
      </w:r>
    </w:p>
    <w:p>
      <w:pPr>
        <w:keepNext w:val="false"/>
        <w:keepLines/>
        <w:spacing w:after="140" w:line="288"/>
      </w:pPr>
      <w:r>
        <w:rPr>
          <w:b/>
          <w:bCs/>
        </w:rPr>
        <w:t xml:space="preserve">"A telecom company wants a model that classifies support tickets into 60 categories and drafts replies in its style. Propose and justify an adaptation strategy, including data, method, evaluation and risks."</w:t>
      </w:r>
      <w:r>
        <w:t xml:space="preserve"> (20 marks)</w:t>
      </w:r>
    </w:p>
    <w:p>
      <w:pPr>
        <w:keepNext w:val="false"/>
        <w:keepLines/>
        <w:spacing w:after="140" w:line="288"/>
      </w:pPr>
      <w:r>
        <w:rPr>
          <w:i/>
          <w:iCs/>
        </w:rPr>
        <w:t xml:space="preserve">Marking guide:</w:t>
      </w:r>
      <w:r>
        <w:t xml:space="preserve"> diagnosis of task needs and decision between prompting/RAG/fine-tuning (4); data preparation including splits, leakage, privacy (4); method: LoRA/QLoRA SFT for classification and style, optional DPO for reply preferences, retrieval for policies (4); evaluation: held-out metrics vs baseline, general/safety regression, human review, cost (5); risks: forgetting, safety erosion, bias, licences, documentation (3).</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8"/>
        <w:gridCol w:w="6924"/>
      </w:tblGrid>
      <w:tr>
        <w:trPr>
          <w:cantSplit/>
          <w:tblHeader/>
        </w:trPr>
        <w:tc>
          <w:tcPr>
            <w:tcW w:type="dxa" w:w="24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69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Full fine-tuning</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Updating all model weights</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SFT</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Supervised fine-tuning on prompt–response pairs</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Instruction tuning</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SFT on many instruction-formatted tasks</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Chat template</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Model-specific special-token format for messages</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RLHF</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Reinforcement learning from human feedback (reward model + PPO)</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Reward model</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predicting which response humans prefer</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PPO</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Proximal Policy Optimisation, the RL algorithm used in RLHF</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DPO</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Direct Preference Optimisation: preference loss without RL</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GRPO / RLVR</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Group relative policy optimisation / RL with verifiable rewards</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Reward hacking</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Exploiting flaws in a reward signal</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LoRA</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Low-rank adaptation: trainable low-rank update to frozen weights</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QLoRA</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LoRA on a 4-bit quantised base model</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Adapter</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Small trainable module inserted into a frozen network</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Prompt tuning</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Learning soft vectors at the input</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Prefix tuning</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Learning key/value prefixes at transformer layers</w:t>
            </w:r>
          </w:p>
        </w:tc>
      </w:tr>
      <w:tr>
        <w:trPr>
          <w:cantSplit/>
        </w:trPr>
        <w:tc>
          <w:tcPr>
            <w:tcW w:type="dxa" w:w="24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Distillation</w:t>
            </w:r>
          </w:p>
        </w:tc>
        <w:tc>
          <w:tcPr>
            <w:tcW w:type="dxa" w:w="69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Training a student model to imitate a teacher</w:t>
            </w:r>
          </w:p>
        </w:tc>
      </w:tr>
      <w:tr>
        <w:trPr>
          <w:cantSplit/>
        </w:trPr>
        <w:tc>
          <w:tcPr>
            <w:tcW w:type="dxa" w:w="24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Catastrophic forgetting</w:t>
            </w:r>
          </w:p>
        </w:tc>
        <w:tc>
          <w:tcPr>
            <w:tcW w:type="dxa" w:w="69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Loss of prior abilities after fine-tuning</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7"/>
        </w:numPr>
        <w:spacing w:after="80" w:line="276"/>
      </w:pPr>
      <w:r>
        <w:t xml:space="preserve">Tunstall, von Werra &amp; Wolf (2022) </w:t>
      </w:r>
      <w:r>
        <w:rPr>
          <w:i/>
          <w:iCs/>
        </w:rPr>
        <w:t xml:space="preserve">NLP with Transformers</w:t>
      </w:r>
      <w:r>
        <w:t xml:space="preserve">: chapters on fine-tuning (e.g. text classification, chapter 2; few-to-no labels, chapter 9).</w:t>
      </w:r>
    </w:p>
    <w:p>
      <w:pPr>
        <w:pStyle w:val="ListParagraph"/>
        <w:keepLines/>
        <w:numPr>
          <w:ilvl w:val="0"/>
          <w:numId w:val="17"/>
        </w:numPr>
        <w:spacing w:after="80" w:line="276"/>
      </w:pPr>
      <w:r>
        <w:t xml:space="preserve">Ozdemir, S. (2023) </w:t>
      </w:r>
      <w:r>
        <w:rPr>
          <w:i/>
          <w:iCs/>
        </w:rPr>
        <w:t xml:space="preserve">Quick Start Guide to LLMs</w:t>
      </w:r>
      <w:r>
        <w:t xml:space="preserve">: chapters on fine-tuning and RLHF.</w:t>
      </w:r>
    </w:p>
    <w:p>
      <w:pPr>
        <w:keepNext/>
        <w:keepLines/>
        <w:spacing w:after="140" w:line="288"/>
      </w:pPr>
      <w:r>
        <w:rPr>
          <w:b/>
          <w:bCs/>
        </w:rPr>
        <w:t xml:space="preserve">Courses and documentation</w:t>
      </w:r>
    </w:p>
    <w:p>
      <w:pPr>
        <w:pStyle w:val="ListParagraph"/>
        <w:keepLines/>
        <w:numPr>
          <w:ilvl w:val="0"/>
          <w:numId w:val="18"/>
        </w:numPr>
        <w:spacing w:after="80" w:line="276"/>
      </w:pPr>
      <w:hyperlink w:history="1" r:id="rId3pvuo8ggxdb4twopjq7o9">
        <w:r>
          <w:rPr>
            <w:color w:val="4F46E5"/>
            <w:u w:val="single"/>
          </w:rPr>
          <w:t xml:space="preserve">Hugging Face LLM Course: Supervised fine-tuning</w:t>
        </w:r>
      </w:hyperlink>
    </w:p>
    <w:p>
      <w:pPr>
        <w:pStyle w:val="ListParagraph"/>
        <w:keepLines/>
        <w:numPr>
          <w:ilvl w:val="0"/>
          <w:numId w:val="18"/>
        </w:numPr>
        <w:spacing w:after="80" w:line="276"/>
      </w:pPr>
      <w:hyperlink w:history="1" r:id="rId1zbnj2mq_vclm4hh-tihw">
        <w:r>
          <w:rPr>
            <w:color w:val="4F46E5"/>
            <w:u w:val="single"/>
          </w:rPr>
          <w:t xml:space="preserve">Hugging Face PEFT</w:t>
        </w:r>
      </w:hyperlink>
      <w:r>
        <w:t xml:space="preserve"> and </w:t>
      </w:r>
      <w:hyperlink w:history="1" r:id="rIdsp85fmixfhxfxebfyhlee">
        <w:r>
          <w:rPr>
            <w:color w:val="4F46E5"/>
            <w:u w:val="single"/>
          </w:rPr>
          <w:t xml:space="preserve">TRL</w:t>
        </w:r>
      </w:hyperlink>
    </w:p>
    <w:p>
      <w:pPr>
        <w:pStyle w:val="ListParagraph"/>
        <w:keepLines/>
        <w:numPr>
          <w:ilvl w:val="0"/>
          <w:numId w:val="18"/>
        </w:numPr>
        <w:spacing w:after="80" w:line="276"/>
      </w:pPr>
      <w:hyperlink w:history="1" r:id="rId_st0aebkn6anwlsgu24yz">
        <w:r>
          <w:rPr>
            <w:color w:val="4F46E5"/>
            <w:u w:val="single"/>
          </w:rPr>
          <w:t xml:space="preserve">Hugging Face blog: Illustrating RLHF</w:t>
        </w:r>
      </w:hyperlink>
    </w:p>
    <w:p>
      <w:pPr>
        <w:pStyle w:val="ListParagraph"/>
        <w:keepLines/>
        <w:numPr>
          <w:ilvl w:val="0"/>
          <w:numId w:val="18"/>
        </w:numPr>
        <w:spacing w:after="80" w:line="276"/>
      </w:pPr>
      <w:hyperlink w:history="1" r:id="rIdsmuynxb4ar1dvpmjgbrci">
        <w:r>
          <w:rPr>
            <w:color w:val="4F46E5"/>
            <w:u w:val="single"/>
          </w:rPr>
          <w:t xml:space="preserve">Google ML Crash Course: LLMs</w:t>
        </w:r>
      </w:hyperlink>
      <w:r>
        <w:t xml:space="preserve"> (fine-tuning, distillation)</w:t>
      </w:r>
    </w:p>
    <w:p>
      <w:pPr>
        <w:keepNext/>
        <w:keepLines/>
        <w:spacing w:after="140" w:line="288"/>
      </w:pPr>
      <w:r>
        <w:rPr>
          <w:b/>
          <w:bCs/>
        </w:rPr>
        <w:t xml:space="preserve">Videos</w:t>
      </w:r>
    </w:p>
    <w:p>
      <w:pPr>
        <w:pStyle w:val="ListParagraph"/>
        <w:keepLines/>
        <w:numPr>
          <w:ilvl w:val="0"/>
          <w:numId w:val="19"/>
        </w:numPr>
        <w:spacing w:after="80" w:line="276"/>
      </w:pPr>
      <w:hyperlink w:history="1" r:id="rId37xylx7n3xyncss-5zwlk">
        <w:r>
          <w:rPr>
            <w:color w:val="4F46E5"/>
            <w:u w:val="single"/>
          </w:rPr>
          <w:t xml:space="preserve">Andrej Karpathy: Deep Dive into LLMs like ChatGPT</w:t>
        </w:r>
      </w:hyperlink>
      <w:r>
        <w:t xml:space="preserve"> (post-training, RLHF, reasoning)</w:t>
      </w:r>
    </w:p>
    <w:p>
      <w:pPr>
        <w:keepNext/>
        <w:keepLines/>
        <w:spacing w:after="140" w:line="288"/>
      </w:pPr>
      <w:r>
        <w:rPr>
          <w:b/>
          <w:bCs/>
        </w:rPr>
        <w:t xml:space="preserve">Papers</w:t>
      </w:r>
    </w:p>
    <w:p>
      <w:pPr>
        <w:pStyle w:val="ListParagraph"/>
        <w:keepLines/>
        <w:numPr>
          <w:ilvl w:val="0"/>
          <w:numId w:val="20"/>
        </w:numPr>
        <w:spacing w:after="80" w:line="276"/>
      </w:pPr>
      <w:r>
        <w:t xml:space="preserve">Ouyang et al. (2022) </w:t>
      </w:r>
      <w:hyperlink w:history="1" r:id="rIdp3ai_pjxtvw4rrmzqjthd">
        <w:r>
          <w:rPr>
            <w:color w:val="4F46E5"/>
            <w:u w:val="single"/>
          </w:rPr>
          <w:t xml:space="preserve">InstructGPT</w:t>
        </w:r>
      </w:hyperlink>
      <w:r>
        <w:t xml:space="preserve">; Rafailov et al. (2023) </w:t>
      </w:r>
      <w:hyperlink w:history="1" r:id="rIdu5vvtxrmgygaeisxmahs5">
        <w:r>
          <w:rPr>
            <w:color w:val="4F46E5"/>
            <w:u w:val="single"/>
          </w:rPr>
          <w:t xml:space="preserve">DPO</w:t>
        </w:r>
      </w:hyperlink>
      <w:r>
        <w:t xml:space="preserve">; Hu et al. (2021) </w:t>
      </w:r>
      <w:hyperlink w:history="1" r:id="rIdssyg90ec0ewkpkhtivh4t">
        <w:r>
          <w:rPr>
            <w:color w:val="4F46E5"/>
            <w:u w:val="single"/>
          </w:rPr>
          <w:t xml:space="preserve">LoRA</w:t>
        </w:r>
      </w:hyperlink>
      <w:r>
        <w:t xml:space="preserve">; Dettmers et al. (2023) </w:t>
      </w:r>
      <w:hyperlink w:history="1" r:id="rIdmv-ybs5sniodjlllil-n7">
        <w:r>
          <w:rPr>
            <w:color w:val="4F46E5"/>
            <w:u w:val="single"/>
          </w:rPr>
          <w:t xml:space="preserve">QLoRA</w:t>
        </w:r>
      </w:hyperlink>
      <w:r>
        <w:t xml:space="preserve">; DeepSeek-AI (2025) </w:t>
      </w:r>
      <w:hyperlink w:history="1" r:id="rId6hsiycwwzycmbtse7kgug">
        <w:r>
          <w:rPr>
            <w:color w:val="4F46E5"/>
            <w:u w:val="single"/>
          </w:rPr>
          <w:t xml:space="preserve">DeepSeek-R1</w:t>
        </w:r>
      </w:hyperlink>
    </w:p>
    <w:p>
      <w:pPr>
        <w:pStyle w:val="Heading1"/>
        <w:keepNext/>
      </w:pPr>
      <w:r>
        <w:t xml:space="preserve">Link to the group project</w:t>
      </w:r>
    </w:p>
    <w:p>
      <w:pPr>
        <w:keepNext w:val="false"/>
        <w:keepLines/>
        <w:spacing w:after="140" w:line="288"/>
      </w:pPr>
      <w:r>
        <w:t xml:space="preserve">Groups whose evaluation (week 7) shows a behaviour or format gap may fine-tune a small open model with LoRA. The report must include the prompting baseline on the same held-out test set, the fine-tuning configuration, training/validation curves, general and safety regression checks, and a model card for the adapter. Groups that do not fine-tune must justify why prompting and/or retrieval suffice.</w:t>
      </w:r>
    </w:p>
    <w:p>
      <w:pPr>
        <w:pStyle w:val="Heading1"/>
        <w:keepNext/>
      </w:pPr>
      <w:r>
        <w:t xml:space="preserve">Detailed explanations behind the short slides</w:t>
      </w:r>
    </w:p>
    <w:p>
      <w:pPr>
        <w:keepNext w:val="false"/>
        <w:keepLines/>
        <w:spacing w:after="140" w:line="288"/>
      </w:pPr>
      <w:r>
        <w:t xml:space="preserve">These explanations retain the detail moved off crowded slides. Read the short slide first, then use this reference for deeper discussion.</w:t>
      </w:r>
    </w:p>
    <w:p>
      <w:pPr>
        <w:pStyle w:val="Heading2"/>
        <w:keepNext/>
      </w:pPr>
      <w:r>
        <w:t xml:space="preserve">Slide 5: Warm-up</w:t>
      </w:r>
    </w:p>
    <w:p>
      <w:pPr>
        <w:pStyle w:val="ListParagraph"/>
        <w:keepLines/>
        <w:numPr>
          <w:ilvl w:val="0"/>
          <w:numId w:val="21"/>
        </w:numPr>
        <w:spacing w:after="80" w:line="276"/>
      </w:pPr>
      <w:r>
        <w:t xml:space="preserve">Which needs </w:t>
      </w:r>
      <w:r>
        <w:rPr>
          <w:b/>
          <w:bCs/>
        </w:rPr>
        <w:t xml:space="preserve">knowledge</w:t>
      </w:r>
      <w:r>
        <w:t xml:space="preserve"> that changes often?</w:t>
      </w:r>
    </w:p>
    <w:p>
      <w:pPr>
        <w:pStyle w:val="ListParagraph"/>
        <w:keepLines/>
        <w:numPr>
          <w:ilvl w:val="0"/>
          <w:numId w:val="21"/>
        </w:numPr>
        <w:spacing w:after="80" w:line="276"/>
      </w:pPr>
      <w:r>
        <w:t xml:space="preserve">Which needs </w:t>
      </w:r>
      <w:r>
        <w:rPr>
          <w:b/>
          <w:bCs/>
        </w:rPr>
        <w:t xml:space="preserve">consistent behaviour or format</w:t>
      </w:r>
      <w:r>
        <w:t xml:space="preserve">?</w:t>
      </w:r>
    </w:p>
    <w:p>
      <w:pPr>
        <w:pStyle w:val="ListParagraph"/>
        <w:keepLines/>
        <w:numPr>
          <w:ilvl w:val="0"/>
          <w:numId w:val="21"/>
        </w:numPr>
        <w:spacing w:after="80" w:line="276"/>
      </w:pPr>
      <w:r>
        <w:t xml:space="preserve">Which is about </w:t>
      </w:r>
      <w:r>
        <w:rPr>
          <w:b/>
          <w:bCs/>
        </w:rPr>
        <w:t xml:space="preserve">cost and latency</w:t>
      </w:r>
      <w:r>
        <w:t xml:space="preserve"> at high volume?</w:t>
      </w:r>
    </w:p>
    <w:p>
      <w:pPr>
        <w:pStyle w:val="Heading2"/>
        <w:keepNext/>
      </w:pPr>
      <w:r>
        <w:t xml:space="preserve">Slide 8: Prompting vs. retrieval vs. fine-tuning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1980"/>
        <w:gridCol w:w="2285"/>
        <w:gridCol w:w="3467"/>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19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Prompting</w:t>
            </w:r>
          </w:p>
        </w:tc>
        <w:tc>
          <w:tcPr>
            <w:tcW w:type="dxa" w:w="228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Retrieval (RAG)</w:t>
            </w:r>
          </w:p>
        </w:tc>
        <w:tc>
          <w:tcPr>
            <w:tcW w:type="dxa" w:w="346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Fine-tuning</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Changes</w:t>
            </w:r>
          </w:p>
        </w:tc>
        <w:tc>
          <w:tcPr>
            <w:tcW w:type="dxa" w:w="19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input</w:t>
            </w:r>
          </w:p>
        </w:tc>
        <w:tc>
          <w:tcPr>
            <w:tcW w:type="dxa" w:w="22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input (adds documents)</w:t>
            </w:r>
          </w:p>
        </w:tc>
        <w:tc>
          <w:tcPr>
            <w:tcW w:type="dxa" w:w="34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weights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Solves</w:t>
            </w:r>
          </w:p>
        </w:tc>
        <w:tc>
          <w:tcPr>
            <w:tcW w:type="dxa" w:w="19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Task description, format</w:t>
            </w:r>
          </w:p>
        </w:tc>
        <w:tc>
          <w:tcPr>
            <w:tcW w:type="dxa" w:w="22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Missing or changing knowledge</w:t>
            </w:r>
          </w:p>
        </w:tc>
        <w:tc>
          <w:tcPr>
            <w:tcW w:type="dxa" w:w="34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Behaviour, style, format, specialised skills</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Data needed</w:t>
            </w:r>
          </w:p>
        </w:tc>
        <w:tc>
          <w:tcPr>
            <w:tcW w:type="dxa" w:w="19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few examples</w:t>
            </w:r>
          </w:p>
        </w:tc>
        <w:tc>
          <w:tcPr>
            <w:tcW w:type="dxa" w:w="22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document collection</w:t>
            </w:r>
          </w:p>
        </w:tc>
        <w:tc>
          <w:tcPr>
            <w:tcW w:type="dxa" w:w="34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Hundreds–thousands of labelled examples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Update cost</w:t>
            </w:r>
          </w:p>
        </w:tc>
        <w:tc>
          <w:tcPr>
            <w:tcW w:type="dxa" w:w="19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Edit text</w:t>
            </w:r>
          </w:p>
        </w:tc>
        <w:tc>
          <w:tcPr>
            <w:tcW w:type="dxa" w:w="22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Re-index documents</w:t>
            </w:r>
          </w:p>
        </w:tc>
        <w:tc>
          <w:tcPr>
            <w:tcW w:type="dxa" w:w="346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Re-train and re-evaluate</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Traceability</w:t>
            </w:r>
          </w:p>
        </w:tc>
        <w:tc>
          <w:tcPr>
            <w:tcW w:type="dxa" w:w="19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w:t>
            </w:r>
          </w:p>
        </w:tc>
        <w:tc>
          <w:tcPr>
            <w:tcW w:type="dxa" w:w="22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 (citations)</w:t>
            </w:r>
          </w:p>
        </w:tc>
        <w:tc>
          <w:tcPr>
            <w:tcW w:type="dxa" w:w="346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 (knowledge hidden in weights)</w:t>
            </w:r>
          </w:p>
        </w:tc>
      </w:tr>
    </w:tbl>
    <w:p>
      <w:pPr>
        <w:spacing w:after="120"/>
      </w:pPr>
    </w:p>
    <w:p>
      <w:pPr>
        <w:keepNext w:val="false"/>
        <w:keepLines/>
        <w:spacing w:after="140" w:line="288"/>
      </w:pPr>
      <w:r>
        <w:rPr>
          <w:b/>
          <w:bCs/>
        </w:rPr>
        <w:t xml:space="preserve">Key idea:</w:t>
      </w:r>
      <w:r>
        <w:t xml:space="preserve"> Use retrieved documents for changing facts. Fine-tuning changes learned behaviour and must be tested again.</w:t>
      </w:r>
    </w:p>
    <w:p>
      <w:pPr>
        <w:pStyle w:val="Heading2"/>
        <w:keepNext/>
      </w:pPr>
      <w:r>
        <w:t xml:space="preserve">Slide 10: Good and bad reasons to fine-tune</w:t>
      </w:r>
    </w:p>
    <w:p>
      <w:pPr>
        <w:keepNext/>
        <w:keepLines/>
        <w:spacing w:after="140" w:line="288"/>
      </w:pPr>
      <w:r>
        <w:rPr>
          <w:b/>
          <w:bCs/>
        </w:rPr>
        <w:t xml:space="preserve">Good reasons</w:t>
      </w:r>
    </w:p>
    <w:p>
      <w:pPr>
        <w:pStyle w:val="ListParagraph"/>
        <w:keepLines/>
        <w:numPr>
          <w:ilvl w:val="0"/>
          <w:numId w:val="22"/>
        </w:numPr>
        <w:spacing w:after="80" w:line="276"/>
      </w:pPr>
      <w:r>
        <w:t xml:space="preserve">A task needs more consistent labels, style or format</w:t>
      </w:r>
    </w:p>
    <w:p>
      <w:pPr>
        <w:pStyle w:val="ListParagraph"/>
        <w:keepLines/>
        <w:numPr>
          <w:ilvl w:val="0"/>
          <w:numId w:val="22"/>
        </w:numPr>
        <w:spacing w:after="80" w:line="276"/>
      </w:pPr>
      <w:r>
        <w:t xml:space="preserve">Prompts struggle with subtle category boundaries</w:t>
      </w:r>
    </w:p>
    <w:p>
      <w:pPr>
        <w:pStyle w:val="ListParagraph"/>
        <w:keepLines/>
        <w:numPr>
          <w:ilvl w:val="0"/>
          <w:numId w:val="22"/>
        </w:numPr>
        <w:spacing w:after="80" w:line="276"/>
      </w:pPr>
      <w:r>
        <w:t xml:space="preserve">The model needs practice with specialist language</w:t>
      </w:r>
    </w:p>
    <w:p>
      <w:pPr>
        <w:pStyle w:val="ListParagraph"/>
        <w:keepLines/>
        <w:numPr>
          <w:ilvl w:val="0"/>
          <w:numId w:val="22"/>
        </w:numPr>
        <w:spacing w:after="80" w:line="276"/>
      </w:pPr>
      <w:r>
        <w:t xml:space="preserve">A measured small-model adaptation reduces serving cost</w:t>
      </w:r>
    </w:p>
    <w:p>
      <w:pPr>
        <w:pStyle w:val="ListParagraph"/>
        <w:keepLines/>
        <w:numPr>
          <w:ilvl w:val="0"/>
          <w:numId w:val="22"/>
        </w:numPr>
        <w:spacing w:after="80" w:line="276"/>
      </w:pPr>
      <w:r>
        <w:t xml:space="preserve">The task needs reliable tool-call formats or language support</w:t>
      </w:r>
    </w:p>
    <w:p>
      <w:pPr>
        <w:keepNext/>
        <w:keepLines/>
        <w:spacing w:after="140" w:line="288"/>
      </w:pPr>
      <w:r>
        <w:rPr>
          <w:b/>
          <w:bCs/>
        </w:rPr>
        <w:t xml:space="preserve">Bad reasons</w:t>
      </w:r>
    </w:p>
    <w:p>
      <w:pPr>
        <w:pStyle w:val="ListParagraph"/>
        <w:keepLines/>
        <w:numPr>
          <w:ilvl w:val="0"/>
          <w:numId w:val="23"/>
        </w:numPr>
        <w:spacing w:after="80" w:line="276"/>
      </w:pPr>
      <w:r>
        <w:t xml:space="preserve">You only need to add facts that change often</w:t>
      </w:r>
    </w:p>
    <w:p>
      <w:pPr>
        <w:pStyle w:val="ListParagraph"/>
        <w:keepLines/>
        <w:numPr>
          <w:ilvl w:val="0"/>
          <w:numId w:val="23"/>
        </w:numPr>
        <w:spacing w:after="80" w:line="276"/>
      </w:pPr>
      <w:r>
        <w:t xml:space="preserve">You expect it to remove all false answers</w:t>
      </w:r>
    </w:p>
    <w:p>
      <w:pPr>
        <w:pStyle w:val="ListParagraph"/>
        <w:keepLines/>
        <w:numPr>
          <w:ilvl w:val="0"/>
          <w:numId w:val="23"/>
        </w:numPr>
        <w:spacing w:after="80" w:line="276"/>
      </w:pPr>
      <w:r>
        <w:t xml:space="preserve">You lack enough useful examples or a separate test set</w:t>
      </w:r>
    </w:p>
    <w:p>
      <w:pPr>
        <w:pStyle w:val="ListParagraph"/>
        <w:keepLines/>
        <w:numPr>
          <w:ilvl w:val="0"/>
          <w:numId w:val="23"/>
        </w:numPr>
        <w:spacing w:after="80" w:line="276"/>
      </w:pPr>
      <w:r>
        <w:t xml:space="preserve">You have no measured task problem to solve</w:t>
      </w:r>
    </w:p>
    <w:p>
      <w:pPr>
        <w:pStyle w:val="ListParagraph"/>
        <w:keepLines/>
        <w:numPr>
          <w:ilvl w:val="0"/>
          <w:numId w:val="23"/>
        </w:numPr>
        <w:spacing w:after="80" w:line="276"/>
      </w:pPr>
      <w:r>
        <w:t xml:space="preserve">The model or data licence does not allow the intended use</w:t>
      </w:r>
    </w:p>
    <w:p>
      <w:pPr>
        <w:pStyle w:val="Heading2"/>
        <w:keepNext/>
      </w:pPr>
      <w:r>
        <w:t xml:space="preserve">Slide 12: Full fine-tuning vs. supervised fine-tuning (SFT)</w:t>
      </w:r>
    </w:p>
    <w:p>
      <w:pPr>
        <w:keepNext/>
        <w:keepLines/>
        <w:spacing w:after="140" w:line="288"/>
      </w:pPr>
      <w:r>
        <w:rPr>
          <w:b/>
          <w:bCs/>
        </w:rPr>
        <w:t xml:space="preserve">Full fine-tuning</w:t>
      </w:r>
    </w:p>
    <w:p>
      <w:pPr>
        <w:pStyle w:val="ListParagraph"/>
        <w:keepLines/>
        <w:numPr>
          <w:ilvl w:val="0"/>
          <w:numId w:val="24"/>
        </w:numPr>
        <w:spacing w:after="80" w:line="276"/>
      </w:pPr>
      <w:r>
        <w:t xml:space="preserve">Describes </w:t>
      </w:r>
      <w:r>
        <w:rPr>
          <w:b/>
          <w:bCs/>
        </w:rPr>
        <w:t xml:space="preserve">which weights</w:t>
      </w:r>
      <w:r>
        <w:t xml:space="preserve"> are updated: all of them</w:t>
      </w:r>
    </w:p>
    <w:p>
      <w:pPr>
        <w:pStyle w:val="ListParagraph"/>
        <w:keepLines/>
        <w:numPr>
          <w:ilvl w:val="0"/>
          <w:numId w:val="24"/>
        </w:numPr>
        <w:spacing w:after="80" w:line="276"/>
      </w:pPr>
      <w:r>
        <w:t xml:space="preserve">Needs more memory for gradients and optimiser state</w:t>
      </w:r>
    </w:p>
    <w:p>
      <w:pPr>
        <w:pStyle w:val="ListParagraph"/>
        <w:keepLines/>
        <w:numPr>
          <w:ilvl w:val="0"/>
          <w:numId w:val="24"/>
        </w:numPr>
        <w:spacing w:after="80" w:line="276"/>
      </w:pPr>
      <w:r>
        <w:t xml:space="preserve">Usually save a full trained model for each task</w:t>
      </w:r>
    </w:p>
    <w:p>
      <w:pPr>
        <w:pStyle w:val="ListParagraph"/>
        <w:keepLines/>
        <w:numPr>
          <w:ilvl w:val="0"/>
          <w:numId w:val="24"/>
        </w:numPr>
        <w:spacing w:after="80" w:line="276"/>
      </w:pPr>
      <w:r>
        <w:t xml:space="preserve">Re-test older abilities after training</w:t>
      </w:r>
    </w:p>
    <w:p>
      <w:pPr>
        <w:keepNext/>
        <w:keepLines/>
        <w:spacing w:after="140" w:line="288"/>
      </w:pPr>
      <w:r>
        <w:rPr>
          <w:b/>
          <w:bCs/>
        </w:rPr>
        <w:t xml:space="preserve">Supervised fine-tuning (SFT)</w:t>
      </w:r>
    </w:p>
    <w:p>
      <w:pPr>
        <w:pStyle w:val="ListParagraph"/>
        <w:keepLines/>
        <w:numPr>
          <w:ilvl w:val="0"/>
          <w:numId w:val="25"/>
        </w:numPr>
        <w:spacing w:after="80" w:line="276"/>
      </w:pPr>
      <w:r>
        <w:t xml:space="preserve">Describes </w:t>
      </w:r>
      <w:r>
        <w:rPr>
          <w:b/>
          <w:bCs/>
        </w:rPr>
        <w:t xml:space="preserve">what examples</w:t>
      </w:r>
      <w:r>
        <w:t xml:space="preserve"> are used: inputs with desired answers</w:t>
      </w:r>
    </w:p>
    <w:p>
      <w:pPr>
        <w:pStyle w:val="ListParagraph"/>
        <w:keepLines/>
        <w:numPr>
          <w:ilvl w:val="0"/>
          <w:numId w:val="25"/>
        </w:numPr>
        <w:spacing w:after="80" w:line="276"/>
      </w:pPr>
      <w:r>
        <w:t xml:space="preserve">Can train all weights or only added adapters</w:t>
      </w:r>
    </w:p>
    <w:p>
      <w:pPr>
        <w:pStyle w:val="ListParagraph"/>
        <w:keepLines/>
        <w:numPr>
          <w:ilvl w:val="0"/>
          <w:numId w:val="25"/>
        </w:numPr>
        <w:spacing w:after="80" w:line="276"/>
      </w:pPr>
      <w:r>
        <w:t xml:space="preserve">Learn by predicting the answer tokens</w:t>
      </w:r>
    </w:p>
    <w:p>
      <w:pPr>
        <w:pStyle w:val="ListParagraph"/>
        <w:keepLines/>
        <w:numPr>
          <w:ilvl w:val="0"/>
          <w:numId w:val="25"/>
        </w:numPr>
        <w:spacing w:after="80" w:line="276"/>
      </w:pPr>
      <w:r>
        <w:t xml:space="preserve">This lab scores the answer tokens, while reading the prompt</w:t>
      </w:r>
    </w:p>
    <w:p>
      <w:pPr>
        <w:pStyle w:val="Heading2"/>
        <w:keepNext/>
      </w:pPr>
      <w:r>
        <w:t xml:space="preserve">Slide 13: The SFT loss: next-token prediction on the answer</w:t>
      </w:r>
    </w:p>
    <w:p>
      <w:pPr>
        <w:pStyle w:val="ListParagraph"/>
        <w:keepLines/>
        <w:numPr>
          <w:ilvl w:val="0"/>
          <w:numId w:val="26"/>
        </w:numPr>
        <w:spacing w:after="80" w:line="276"/>
      </w:pPr>
      <w:r>
        <w:t xml:space="preserve">Read one prompt x and its desired answer y. Raise the probability of each correct answer token.</w:t>
      </w:r>
    </w:p>
    <w:p>
      <w:pPr>
        <w:pStyle w:val="ListParagraph"/>
        <w:keepLines/>
        <w:numPr>
          <w:ilvl w:val="0"/>
          <w:numId w:val="26"/>
        </w:numPr>
        <w:spacing w:after="80" w:line="276"/>
      </w:pPr>
      <w:r>
        <w:t xml:space="preserve">Ignore prompt tokens when adding up the error (</w:t>
      </w:r>
      <w:r>
        <w:rPr>
          <w:b/>
          <w:bCs/>
        </w:rPr>
        <w:t xml:space="preserve">loss masking</w:t>
      </w:r>
      <w:r>
        <w:t xml:space="preserve">); the model still reads them.</w:t>
      </w:r>
    </w:p>
    <w:p>
      <w:pPr>
        <w:pStyle w:val="ListParagraph"/>
        <w:keepLines/>
        <w:numPr>
          <w:ilvl w:val="0"/>
          <w:numId w:val="26"/>
        </w:numPr>
        <w:spacing w:after="80" w:line="276"/>
      </w:pPr>
      <w:r>
        <w:t xml:space="preserve">Example: x = "What team handles a card payment?"; y = the correct banking intent label.</w:t>
      </w:r>
    </w:p>
    <w:p>
      <w:pPr>
        <w:pStyle w:val="Heading2"/>
        <w:keepNext/>
      </w:pPr>
      <w:r>
        <w:t xml:space="preserve">Slide 14: Instruction tuning: from base model to assistant</w:t>
      </w:r>
    </w:p>
    <w:p>
      <w:pPr>
        <w:pStyle w:val="ListParagraph"/>
        <w:keepLines/>
        <w:numPr>
          <w:ilvl w:val="0"/>
          <w:numId w:val="27"/>
        </w:numPr>
        <w:spacing w:after="80" w:line="276"/>
      </w:pPr>
      <w:r>
        <w:rPr>
          <w:b/>
          <w:bCs/>
        </w:rPr>
        <w:t xml:space="preserve">Instruction tuning</w:t>
      </w:r>
      <w:r>
        <w:t xml:space="preserve"> uses many input instructions paired with useful answers (FLAN; InstructGPT).</w:t>
      </w:r>
    </w:p>
    <w:p>
      <w:pPr>
        <w:pStyle w:val="ListParagraph"/>
        <w:keepLines/>
        <w:numPr>
          <w:ilvl w:val="0"/>
          <w:numId w:val="27"/>
        </w:numPr>
        <w:spacing w:after="80" w:line="276"/>
      </w:pPr>
      <w:r>
        <w:t xml:space="preserve">It teaches general instruction following; performance on new tasks still needs checking.</w:t>
      </w:r>
    </w:p>
    <w:p>
      <w:pPr>
        <w:pStyle w:val="ListParagraph"/>
        <w:keepLines/>
        <w:numPr>
          <w:ilvl w:val="0"/>
          <w:numId w:val="27"/>
        </w:numPr>
        <w:spacing w:after="80" w:line="276"/>
      </w:pPr>
      <w:r>
        <w:t xml:space="preserve">A </w:t>
      </w:r>
      <w:r>
        <w:rPr>
          <w:b/>
          <w:bCs/>
        </w:rPr>
        <w:t xml:space="preserve">chat template</w:t>
      </w:r>
      <w:r>
        <w:t xml:space="preserve"> adds the model's special role and end-of-message tokens. Use the same template at training and prediction.</w:t>
      </w:r>
    </w:p>
    <w:p>
      <w:pPr>
        <w:pStyle w:val="ListParagraph"/>
        <w:keepLines/>
        <w:numPr>
          <w:ilvl w:val="0"/>
          <w:numId w:val="27"/>
        </w:numPr>
        <w:spacing w:after="80" w:line="276"/>
      </w:pPr>
      <w:r>
        <w:t xml:space="preserve">LIMA (2023) showed strong results with 1,000 carefully reviewed examples; useful data quality matters.</w:t>
      </w:r>
    </w:p>
    <w:p>
      <w:pPr>
        <w:pStyle w:val="Heading2"/>
        <w:keepNext/>
      </w:pPr>
      <w:r>
        <w:t xml:space="preserve">Slide 15: What a chat template produces (Qwen family)</w:t>
      </w:r>
    </w:p>
    <w:p>
      <w:pPr>
        <w:pStyle w:val="ListParagraph"/>
        <w:keepLines/>
        <w:numPr>
          <w:ilvl w:val="0"/>
          <w:numId w:val="28"/>
        </w:numPr>
        <w:spacing w:after="80" w:line="276"/>
      </w:pPr>
      <w:r>
        <w:t xml:space="preserve">Special tokens mark who is speaking and where a message ends.</w:t>
      </w:r>
    </w:p>
    <w:p>
      <w:pPr>
        <w:pStyle w:val="ListParagraph"/>
        <w:keepLines/>
        <w:numPr>
          <w:ilvl w:val="0"/>
          <w:numId w:val="28"/>
        </w:numPr>
        <w:spacing w:after="80" w:line="276"/>
      </w:pPr>
      <w:r>
        <w:t xml:space="preserve">The </w:t>
      </w:r>
      <w:r>
        <w:rPr>
          <w:b/>
          <w:bCs/>
        </w:rPr>
        <w:t xml:space="preserve">tokenizer</w:t>
      </w:r>
      <w:r>
        <w:t xml:space="preserve"> stores the template for that model family.</w:t>
      </w:r>
    </w:p>
    <w:p>
      <w:pPr>
        <w:pStyle w:val="ListParagraph"/>
        <w:keepLines/>
        <w:numPr>
          <w:ilvl w:val="0"/>
          <w:numId w:val="28"/>
        </w:numPr>
        <w:spacing w:after="80" w:line="276"/>
      </w:pPr>
      <w:r>
        <w:t xml:space="preserve">Use tokenizer.apply_chat_template for training examples and new requests.</w:t>
      </w:r>
    </w:p>
    <w:p>
      <w:pPr>
        <w:pStyle w:val="Heading2"/>
        <w:keepNext/>
      </w:pPr>
      <w:r>
        <w:t xml:space="preserve">Slide 16: Data preparation: where most of the quality comes from</w:t>
      </w:r>
    </w:p>
    <w:p>
      <w:pPr>
        <w:pStyle w:val="ListParagraph"/>
        <w:keepLines/>
        <w:numPr>
          <w:ilvl w:val="0"/>
          <w:numId w:val="29"/>
        </w:numPr>
        <w:spacing w:after="80" w:line="276"/>
      </w:pPr>
      <w:r>
        <w:rPr>
          <w:b/>
          <w:bCs/>
        </w:rPr>
        <w:t xml:space="preserve">Quality:</w:t>
      </w:r>
      <w:r>
        <w:t xml:space="preserve"> Check that labels and example answers are correct and consistent.</w:t>
      </w:r>
    </w:p>
    <w:p>
      <w:pPr>
        <w:pStyle w:val="ListParagraph"/>
        <w:keepLines/>
        <w:numPr>
          <w:ilvl w:val="0"/>
          <w:numId w:val="29"/>
        </w:numPr>
        <w:spacing w:after="80" w:line="276"/>
      </w:pPr>
      <w:r>
        <w:rPr>
          <w:b/>
          <w:bCs/>
        </w:rPr>
        <w:t xml:space="preserve">Diversity:</w:t>
      </w:r>
      <w:r>
        <w:t xml:space="preserve"> Include short, long, common and unusual inputs similar to real use.</w:t>
      </w:r>
    </w:p>
    <w:p>
      <w:pPr>
        <w:pStyle w:val="ListParagraph"/>
        <w:keepLines/>
        <w:numPr>
          <w:ilvl w:val="0"/>
          <w:numId w:val="29"/>
        </w:numPr>
        <w:spacing w:after="80" w:line="276"/>
      </w:pPr>
      <w:r>
        <w:rPr>
          <w:b/>
          <w:bCs/>
        </w:rPr>
        <w:t xml:space="preserve">Clean splits:</w:t>
      </w:r>
      <w:r>
        <w:t xml:space="preserve"> Use separate learning, settings-selection and final-test examples. Remove duplicates across them.</w:t>
      </w:r>
    </w:p>
    <w:p>
      <w:pPr>
        <w:pStyle w:val="ListParagraph"/>
        <w:keepLines/>
        <w:numPr>
          <w:ilvl w:val="0"/>
          <w:numId w:val="29"/>
        </w:numPr>
        <w:spacing w:after="80" w:line="276"/>
      </w:pPr>
      <w:r>
        <w:rPr>
          <w:b/>
          <w:bCs/>
        </w:rPr>
        <w:t xml:space="preserve">Privacy &amp; rights:</w:t>
      </w:r>
      <w:r>
        <w:t xml:space="preserve"> Remove personal data where possible; check the data rights and base-model licence.</w:t>
      </w:r>
    </w:p>
    <w:p>
      <w:pPr>
        <w:pStyle w:val="ListParagraph"/>
        <w:keepLines/>
        <w:numPr>
          <w:ilvl w:val="0"/>
          <w:numId w:val="29"/>
        </w:numPr>
        <w:spacing w:after="80" w:line="276"/>
      </w:pPr>
      <w:r>
        <w:rPr>
          <w:b/>
          <w:bCs/>
        </w:rPr>
        <w:t xml:space="preserve">Balance:</w:t>
      </w:r>
      <w:r>
        <w:t xml:space="preserve"> Count examples per label. An uneven set can teach the model to favour frequent labels.</w:t>
      </w:r>
    </w:p>
    <w:p>
      <w:pPr>
        <w:pStyle w:val="ListParagraph"/>
        <w:keepLines/>
        <w:numPr>
          <w:ilvl w:val="0"/>
          <w:numId w:val="29"/>
        </w:numPr>
        <w:spacing w:after="80" w:line="276"/>
      </w:pPr>
      <w:r>
        <w:rPr>
          <w:b/>
          <w:bCs/>
        </w:rPr>
        <w:t xml:space="preserve">Document:</w:t>
      </w:r>
      <w:r>
        <w:t xml:space="preserve"> Record the data source, size, labelling method and known gaps in a datasheet.</w:t>
      </w:r>
    </w:p>
    <w:p>
      <w:pPr>
        <w:pStyle w:val="Heading2"/>
        <w:keepNext/>
      </w:pPr>
      <w:r>
        <w:t xml:space="preserve">Slide 19: The reward model and the RL objective</w:t>
      </w:r>
    </w:p>
    <w:p>
      <w:pPr>
        <w:pStyle w:val="ListParagraph"/>
        <w:keepLines/>
        <w:numPr>
          <w:ilvl w:val="0"/>
          <w:numId w:val="30"/>
        </w:numPr>
        <w:spacing w:after="80" w:line="276"/>
      </w:pPr>
      <w:r>
        <w:t xml:space="preserve">The </w:t>
      </w:r>
      <w:r>
        <w:rPr>
          <w:b/>
          <w:bCs/>
        </w:rPr>
        <w:t xml:space="preserve">reward model</w:t>
      </w:r>
      <w:r>
        <w:t xml:space="preserve"> learns to give the preferred answer </w:t>
      </w:r>
      <w:r>
        <w:rPr>
          <w:i/>
          <w:iCs/>
        </w:rPr>
        <w:t xml:space="preserve">y</w:t>
      </w:r>
      <w:r>
        <w:rPr>
          <w:i/>
          <w:iCs/>
          <w:vertAlign w:val="subscript"/>
        </w:rPr>
        <w:t xml:space="preserve">w</w:t>
      </w:r>
      <w:r>
        <w:t xml:space="preserve"> a higher score than the less-preferred answer </w:t>
      </w:r>
      <w:r>
        <w:rPr>
          <w:i/>
          <w:iCs/>
        </w:rPr>
        <w:t xml:space="preserve">y</w:t>
      </w:r>
      <w:r>
        <w:rPr>
          <w:i w:val="false"/>
          <w:iCs w:val="false"/>
        </w:rPr>
        <w:t xml:space="preserve">ₗ</w:t>
      </w:r>
      <w:r>
        <w:t xml:space="preserve">.</w:t>
      </w:r>
    </w:p>
    <w:p>
      <w:pPr>
        <w:pStyle w:val="ListParagraph"/>
        <w:keepLines/>
        <w:numPr>
          <w:ilvl w:val="0"/>
          <w:numId w:val="30"/>
        </w:numPr>
        <w:spacing w:after="80" w:line="276"/>
      </w:pPr>
      <w:r>
        <w:t xml:space="preserve">The language model then generates replies that receive higher predicted reward.</w:t>
      </w:r>
    </w:p>
    <w:p>
      <w:pPr>
        <w:pStyle w:val="ListParagraph"/>
        <w:keepLines/>
        <w:numPr>
          <w:ilvl w:val="0"/>
          <w:numId w:val="30"/>
        </w:numPr>
        <w:spacing w:after="80" w:line="276"/>
      </w:pPr>
      <w:r>
        <w:t xml:space="preserve">The </w:t>
      </w:r>
      <w:r>
        <w:rPr>
          <w:b/>
          <w:bCs/>
        </w:rPr>
        <w:t xml:space="preserve">KL penalty</w:t>
      </w:r>
      <w:r>
        <w:t xml:space="preserve"> discourages a large change from the starting model. It reduces risk; it does not guarantee safe behaviour.</w:t>
      </w:r>
    </w:p>
    <w:p>
      <w:pPr>
        <w:pStyle w:val="Heading2"/>
        <w:keepNext/>
      </w:pPr>
      <w:r>
        <w:t xml:space="preserve">Slide 20: Direct Preference Optimisation (DPO)</w:t>
      </w:r>
    </w:p>
    <w:p>
      <w:pPr>
        <w:pStyle w:val="ListParagraph"/>
        <w:keepLines/>
        <w:numPr>
          <w:ilvl w:val="0"/>
          <w:numId w:val="31"/>
        </w:numPr>
        <w:spacing w:after="80" w:line="276"/>
      </w:pPr>
      <w:r>
        <w:t xml:space="preserve">DPO trains directly on a preferred and a rejected answer for the same prompt.</w:t>
      </w:r>
    </w:p>
    <w:p>
      <w:pPr>
        <w:pStyle w:val="ListParagraph"/>
        <w:keepLines/>
        <w:numPr>
          <w:ilvl w:val="0"/>
          <w:numId w:val="31"/>
        </w:numPr>
        <w:spacing w:after="80" w:line="276"/>
      </w:pPr>
      <w:r>
        <w:t xml:space="preserve">Compare their probabilities with the fixed reference model; make the preferred answer relatively more likely.</w:t>
      </w:r>
    </w:p>
    <w:p>
      <w:pPr>
        <w:pStyle w:val="ListParagraph"/>
        <w:keepLines/>
        <w:numPr>
          <w:ilvl w:val="0"/>
          <w:numId w:val="31"/>
        </w:numPr>
        <w:spacing w:after="80" w:line="276"/>
      </w:pPr>
      <w:r>
        <w:t xml:space="preserve">Under the paper's assumptions, this replaces reward-model fitting and the RL loop. Related methods: IPO, KTO, ORPO, SimPO.</w:t>
      </w:r>
    </w:p>
    <w:p>
      <w:pPr>
        <w:pStyle w:val="Heading2"/>
        <w:keepNext/>
      </w:pPr>
      <w:r>
        <w:t xml:space="preserve">Slide 21: Three ways to learn from feedback</w:t>
      </w:r>
    </w:p>
    <w:p>
      <w:pPr>
        <w:keepNext/>
        <w:keepLines/>
        <w:spacing w:after="140" w:line="288"/>
      </w:pPr>
      <w:r>
        <w:rPr>
          <w:b/>
          <w:bCs/>
        </w:rPr>
        <w:t xml:space="preserve">RLHF (PPO)</w:t>
      </w:r>
    </w:p>
    <w:p>
      <w:pPr>
        <w:pStyle w:val="ListParagraph"/>
        <w:keepLines/>
        <w:numPr>
          <w:ilvl w:val="0"/>
          <w:numId w:val="32"/>
        </w:numPr>
        <w:spacing w:after="80" w:line="276"/>
      </w:pPr>
      <w:r>
        <w:t xml:space="preserve">Humans rank pairs; train a reward model; update the language model with PPO</w:t>
      </w:r>
    </w:p>
    <w:p>
      <w:pPr>
        <w:pStyle w:val="ListParagraph"/>
        <w:keepLines/>
        <w:numPr>
          <w:ilvl w:val="0"/>
          <w:numId w:val="32"/>
        </w:numPr>
        <w:spacing w:after="80" w:line="276"/>
      </w:pPr>
      <w:r>
        <w:rPr>
          <w:b/>
          <w:bCs/>
        </w:rPr>
        <w:t xml:space="preserve">PPO</w:t>
      </w:r>
      <w:r>
        <w:t xml:space="preserve"> is a reinforcement-learning update method</w:t>
      </w:r>
    </w:p>
    <w:p>
      <w:pPr>
        <w:pStyle w:val="ListParagraph"/>
        <w:keepLines/>
        <w:numPr>
          <w:ilvl w:val="0"/>
          <w:numId w:val="32"/>
        </w:numPr>
        <w:spacing w:after="80" w:line="276"/>
      </w:pPr>
      <w:r>
        <w:t xml:space="preserve">Several training stages increase cost and complexity</w:t>
      </w:r>
    </w:p>
    <w:p>
      <w:pPr>
        <w:keepNext/>
        <w:keepLines/>
        <w:spacing w:after="140" w:line="288"/>
      </w:pPr>
      <w:r>
        <w:rPr>
          <w:b/>
          <w:bCs/>
        </w:rPr>
        <w:t xml:space="preserve">DPO and variants</w:t>
      </w:r>
    </w:p>
    <w:p>
      <w:pPr>
        <w:pStyle w:val="ListParagraph"/>
        <w:keepLines/>
        <w:numPr>
          <w:ilvl w:val="0"/>
          <w:numId w:val="33"/>
        </w:numPr>
        <w:spacing w:after="80" w:line="276"/>
      </w:pPr>
      <w:r>
        <w:t xml:space="preserve">Use ranked answer pairs directly in a preference loss</w:t>
      </w:r>
    </w:p>
    <w:p>
      <w:pPr>
        <w:pStyle w:val="ListParagraph"/>
        <w:keepLines/>
        <w:numPr>
          <w:ilvl w:val="0"/>
          <w:numId w:val="33"/>
        </w:numPr>
        <w:spacing w:after="80" w:line="276"/>
      </w:pPr>
      <w:r>
        <w:t xml:space="preserve">No separate reward model or RL sampling loop</w:t>
      </w:r>
    </w:p>
    <w:p>
      <w:pPr>
        <w:pStyle w:val="ListParagraph"/>
        <w:keepLines/>
        <w:numPr>
          <w:ilvl w:val="0"/>
          <w:numId w:val="33"/>
        </w:numPr>
        <w:spacing w:after="80" w:line="276"/>
      </w:pPr>
      <w:r>
        <w:t xml:space="preserve">Often simpler; still depends on data quality</w:t>
      </w:r>
    </w:p>
    <w:p>
      <w:pPr>
        <w:keepNext/>
        <w:keepLines/>
        <w:spacing w:after="140" w:line="288"/>
      </w:pPr>
      <w:r>
        <w:rPr>
          <w:b/>
          <w:bCs/>
        </w:rPr>
        <w:t xml:space="preserve">RL with verifiable rewards</w:t>
      </w:r>
    </w:p>
    <w:p>
      <w:pPr>
        <w:pStyle w:val="ListParagraph"/>
        <w:keepLines/>
        <w:numPr>
          <w:ilvl w:val="0"/>
          <w:numId w:val="34"/>
        </w:numPr>
        <w:spacing w:after="80" w:line="276"/>
      </w:pPr>
      <w:r>
        <w:t xml:space="preserve">Check maths answers or code tests automatically</w:t>
      </w:r>
    </w:p>
    <w:p>
      <w:pPr>
        <w:pStyle w:val="ListParagraph"/>
        <w:keepLines/>
        <w:numPr>
          <w:ilvl w:val="0"/>
          <w:numId w:val="34"/>
        </w:numPr>
        <w:spacing w:after="80" w:line="276"/>
      </w:pPr>
      <w:r>
        <w:rPr>
          <w:b/>
          <w:bCs/>
        </w:rPr>
        <w:t xml:space="preserve">GRPO</w:t>
      </w:r>
      <w:r>
        <w:t xml:space="preserve"> compares rewards within a sampled answer group</w:t>
      </w:r>
    </w:p>
    <w:p>
      <w:pPr>
        <w:pStyle w:val="ListParagraph"/>
        <w:keepLines/>
        <w:numPr>
          <w:ilvl w:val="0"/>
          <w:numId w:val="34"/>
        </w:numPr>
        <w:spacing w:after="80" w:line="276"/>
      </w:pPr>
      <w:r>
        <w:t xml:space="preserve">Used in reasoning-model training, such as DeepSeek-R1</w:t>
      </w:r>
    </w:p>
    <w:p>
      <w:pPr>
        <w:pStyle w:val="Heading2"/>
        <w:keepNext/>
      </w:pPr>
      <w:r>
        <w:t xml:space="preserve">Slide 22: AI feedback, and what can go wrong</w:t>
      </w:r>
    </w:p>
    <w:p>
      <w:pPr>
        <w:pStyle w:val="ListParagraph"/>
        <w:keepLines/>
        <w:numPr>
          <w:ilvl w:val="0"/>
          <w:numId w:val="35"/>
        </w:numPr>
        <w:spacing w:after="80" w:line="276"/>
      </w:pPr>
      <w:r>
        <w:rPr>
          <w:b/>
          <w:bCs/>
        </w:rPr>
        <w:t xml:space="preserve">RLAIF</w:t>
      </w:r>
      <w:r>
        <w:t xml:space="preserve"> uses AI feedback. In </w:t>
      </w:r>
      <w:r>
        <w:rPr>
          <w:b/>
          <w:bCs/>
        </w:rPr>
        <w:t xml:space="preserve">Constitutional AI</w:t>
      </w:r>
      <w:r>
        <w:t xml:space="preserve">, written principles guide critique and ranking (Anthropic, 2022).</w:t>
      </w:r>
    </w:p>
    <w:p>
      <w:pPr>
        <w:pStyle w:val="ListParagraph"/>
        <w:keepLines/>
        <w:numPr>
          <w:ilvl w:val="0"/>
          <w:numId w:val="35"/>
        </w:numPr>
        <w:spacing w:after="80" w:line="276"/>
      </w:pPr>
      <w:r>
        <w:rPr>
          <w:b/>
          <w:bCs/>
        </w:rPr>
        <w:t xml:space="preserve">Reward hacking</w:t>
      </w:r>
      <w:r>
        <w:t xml:space="preserve"> means improving the reward score without doing the intended job well.</w:t>
      </w:r>
    </w:p>
    <w:p>
      <w:pPr>
        <w:pStyle w:val="ListParagraph"/>
        <w:keepLines/>
        <w:numPr>
          <w:ilvl w:val="0"/>
          <w:numId w:val="35"/>
        </w:numPr>
        <w:spacing w:after="80" w:line="276"/>
      </w:pPr>
      <w:r>
        <w:rPr>
          <w:b/>
          <w:bCs/>
        </w:rPr>
        <w:t xml:space="preserve">Sycophancy</w:t>
      </w:r>
      <w:r>
        <w:t xml:space="preserve"> means agreeing with the user even when the user is wrong; preferences can reward it.</w:t>
      </w:r>
    </w:p>
    <w:p>
      <w:pPr>
        <w:pStyle w:val="ListParagraph"/>
        <w:keepLines/>
        <w:numPr>
          <w:ilvl w:val="0"/>
          <w:numId w:val="35"/>
        </w:numPr>
        <w:spacing w:after="80" w:line="276"/>
      </w:pPr>
      <w:r>
        <w:t xml:space="preserve">Ask whose preferences were collected, under which instructions, and which groups were represented.</w:t>
      </w:r>
    </w:p>
    <w:p>
      <w:pPr>
        <w:pStyle w:val="Heading2"/>
        <w:keepNext/>
      </w:pPr>
      <w:r>
        <w:t xml:space="preserve">Slide 27: LoRA in equations</w:t>
      </w:r>
    </w:p>
    <w:p>
      <w:pPr>
        <w:pStyle w:val="ListParagraph"/>
        <w:keepLines/>
        <w:numPr>
          <w:ilvl w:val="0"/>
          <w:numId w:val="36"/>
        </w:numPr>
        <w:spacing w:after="80" w:line="276"/>
      </w:pPr>
      <w:r>
        <w:t xml:space="preserve">Keep the original matrix W fixed. Train two small matrices A and B to add a correction.</w:t>
      </w:r>
    </w:p>
    <w:p>
      <w:pPr>
        <w:pStyle w:val="ListParagraph"/>
        <w:keepLines/>
        <w:numPr>
          <w:ilvl w:val="0"/>
          <w:numId w:val="36"/>
        </w:numPr>
        <w:spacing w:after="80" w:line="276"/>
      </w:pPr>
      <w:r>
        <w:t xml:space="preserve">For d = k = 4096 and r = 16: train 16 × (4096 + 4096) = 131,072 values, versus 16,777,216 in W.</w:t>
      </w:r>
    </w:p>
    <w:p>
      <w:pPr>
        <w:pStyle w:val="ListParagraph"/>
        <w:keepLines/>
        <w:numPr>
          <w:ilvl w:val="0"/>
          <w:numId w:val="36"/>
        </w:numPr>
        <w:spacing w:after="80" w:line="276"/>
      </w:pPr>
      <w:r>
        <w:t xml:space="preserve">The correction is scaled by </w:t>
      </w:r>
      <w:r>
        <w:rPr>
          <w:i w:val="false"/>
          <w:iCs w:val="false"/>
        </w:rPr>
        <w:t xml:space="preserve">α/</w:t>
      </w:r>
      <w:r>
        <w:rPr>
          <w:i/>
          <w:iCs/>
        </w:rPr>
        <w:t xml:space="preserve">r</w:t>
      </w:r>
      <w:r>
        <w:t xml:space="preserve">. For compatible layers, merge it into W after training or keep an adapter to switch tasks.</w:t>
      </w:r>
    </w:p>
    <w:p>
      <w:pPr>
        <w:pStyle w:val="Heading2"/>
        <w:keepNext/>
      </w:pPr>
      <w:r>
        <w:t xml:space="preserve">Slide 28: How many weights does LoRA train? (the lab model)</w:t>
      </w:r>
    </w:p>
    <w:p>
      <w:pPr>
        <w:pStyle w:val="ListParagraph"/>
        <w:keepLines/>
        <w:numPr>
          <w:ilvl w:val="0"/>
          <w:numId w:val="37"/>
        </w:numPr>
        <w:spacing w:after="80" w:line="276"/>
      </w:pPr>
      <w:r>
        <w:t xml:space="preserve">LoRA (r = 16, attention projections) trains 2,162,688 of 496,195,456 parameters (0.44%).</w:t>
      </w:r>
    </w:p>
    <w:p>
      <w:pPr>
        <w:pStyle w:val="ListParagraph"/>
        <w:keepLines/>
        <w:numPr>
          <w:ilvl w:val="0"/>
          <w:numId w:val="37"/>
        </w:numPr>
        <w:spacing w:after="80" w:line="276"/>
      </w:pPr>
      <w:r>
        <w:t xml:space="preserve">Fewer trained weights need less optimiser memory and smaller saved adapters.</w:t>
      </w:r>
    </w:p>
    <w:p>
      <w:pPr>
        <w:pStyle w:val="ListParagraph"/>
        <w:keepLines/>
        <w:numPr>
          <w:ilvl w:val="0"/>
          <w:numId w:val="37"/>
        </w:numPr>
        <w:spacing w:after="80" w:line="276"/>
      </w:pPr>
      <w:r>
        <w:t xml:space="preserve">The original LoRA paper reported 10,000 times fewer trained parameters and 3 times less GPU memory for its GPT-3 setup.</w:t>
      </w:r>
    </w:p>
    <w:p>
      <w:pPr>
        <w:pStyle w:val="Heading2"/>
        <w:keepNext/>
      </w:pPr>
      <w:r>
        <w:t xml:space="preserve">Slide 29: QLoRA: fine-tune on top of a 4-bit model</w:t>
      </w:r>
    </w:p>
    <w:p>
      <w:pPr>
        <w:pStyle w:val="ListParagraph"/>
        <w:keepLines/>
        <w:numPr>
          <w:ilvl w:val="0"/>
          <w:numId w:val="38"/>
        </w:numPr>
        <w:spacing w:after="80" w:line="276"/>
      </w:pPr>
      <w:r>
        <w:rPr>
          <w:b/>
          <w:bCs/>
        </w:rPr>
        <w:t xml:space="preserve">QLoRA</w:t>
      </w:r>
      <w:r>
        <w:t xml:space="preserve"> stores the fixed base model with 4 bits per weight and trains LoRA adapters in higher precision.</w:t>
      </w:r>
    </w:p>
    <w:p>
      <w:pPr>
        <w:pStyle w:val="ListParagraph"/>
        <w:keepLines/>
        <w:numPr>
          <w:ilvl w:val="0"/>
          <w:numId w:val="38"/>
        </w:numPr>
        <w:spacing w:after="80" w:line="276"/>
      </w:pPr>
      <w:r>
        <w:rPr>
          <w:b/>
          <w:bCs/>
        </w:rPr>
        <w:t xml:space="preserve">NF4</w:t>
      </w:r>
      <w:r>
        <w:t xml:space="preserve"> is the base-weight number format. Double quantisation compresses scales; paged optimisers manage memory spikes.</w:t>
      </w:r>
    </w:p>
    <w:p>
      <w:pPr>
        <w:pStyle w:val="ListParagraph"/>
        <w:keepLines/>
        <w:numPr>
          <w:ilvl w:val="0"/>
          <w:numId w:val="38"/>
        </w:numPr>
        <w:spacing w:after="80" w:line="276"/>
      </w:pPr>
      <w:r>
        <w:t xml:space="preserve">The paper trained a 65-billion-parameter model on a 48 GB GPU. Smaller models may fit on a 16 GB T4.</w:t>
      </w:r>
    </w:p>
    <w:p>
      <w:pPr>
        <w:pStyle w:val="ListParagraph"/>
        <w:keepLines/>
        <w:numPr>
          <w:ilvl w:val="0"/>
          <w:numId w:val="38"/>
        </w:numPr>
        <w:spacing w:after="80" w:line="276"/>
      </w:pPr>
      <w:r>
        <w:t xml:space="preserve">Exact memory and quality depend on the model, sequence length and batch size. Measure them.</w:t>
      </w:r>
    </w:p>
    <w:p>
      <w:pPr>
        <w:pStyle w:val="Heading2"/>
        <w:keepNext/>
      </w:pPr>
      <w:r>
        <w:t xml:space="preserve">Slide 30: Parameter-efficient methods compared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5"/>
        <w:gridCol w:w="3273"/>
        <w:gridCol w:w="2301"/>
        <w:gridCol w:w="2253"/>
      </w:tblGrid>
      <w:tr>
        <w:trPr>
          <w:cantSplit/>
          <w:tblHeader/>
        </w:trPr>
        <w:tc>
          <w:tcPr>
            <w:tcW w:type="dxa" w:w="158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Method</w:t>
            </w:r>
          </w:p>
        </w:tc>
        <w:tc>
          <w:tcPr>
            <w:tcW w:type="dxa" w:w="327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is trained</w:t>
            </w:r>
          </w:p>
        </w:tc>
        <w:tc>
          <w:tcPr>
            <w:tcW w:type="dxa" w:w="23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Pros</w:t>
            </w:r>
          </w:p>
        </w:tc>
        <w:tc>
          <w:tcPr>
            <w:tcW w:type="dxa" w:w="225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Cons</w:t>
            </w:r>
          </w:p>
        </w:tc>
      </w:tr>
      <w:tr>
        <w:trPr>
          <w:cantSplit/>
        </w:trPr>
        <w:tc>
          <w:tcPr>
            <w:tcW w:type="dxa" w:w="15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LoRA</w:t>
            </w:r>
          </w:p>
        </w:tc>
        <w:tc>
          <w:tcPr>
            <w:tcW w:type="dxa" w:w="32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Low-rank updates to chosen weight matrices</w:t>
            </w:r>
          </w:p>
        </w:tc>
        <w:tc>
          <w:tcPr>
            <w:tcW w:type="dxa" w:w="23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Strong quality; mergeable; swappable adapters</w:t>
            </w:r>
          </w:p>
        </w:tc>
        <w:tc>
          <w:tcPr>
            <w:tcW w:type="dxa" w:w="225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Choose rank and target modules</w:t>
            </w:r>
          </w:p>
        </w:tc>
      </w:tr>
      <w:tr>
        <w:trPr>
          <w:cantSplit/>
        </w:trPr>
        <w:tc>
          <w:tcPr>
            <w:tcW w:type="dxa" w:w="15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QLoRA</w:t>
            </w:r>
          </w:p>
        </w:tc>
        <w:tc>
          <w:tcPr>
            <w:tcW w:type="dxa" w:w="327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LoRA on a 4-bit frozen base</w:t>
            </w:r>
          </w:p>
        </w:tc>
        <w:tc>
          <w:tcPr>
            <w:tcW w:type="dxa" w:w="23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Large models on small GPUs</w:t>
            </w:r>
          </w:p>
        </w:tc>
        <w:tc>
          <w:tcPr>
            <w:tcW w:type="dxa" w:w="225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Hardware support; test speed and quality</w:t>
            </w:r>
          </w:p>
        </w:tc>
      </w:tr>
      <w:tr>
        <w:trPr>
          <w:cantSplit/>
        </w:trPr>
        <w:tc>
          <w:tcPr>
            <w:tcW w:type="dxa" w:w="15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Adapters (Houlsby et al., 2019)</w:t>
            </w:r>
          </w:p>
        </w:tc>
        <w:tc>
          <w:tcPr>
            <w:tcW w:type="dxa" w:w="32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Small bottleneck layers inserted in each block</w:t>
            </w:r>
          </w:p>
        </w:tc>
        <w:tc>
          <w:tcPr>
            <w:tcW w:type="dxa" w:w="23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Modular; well studied</w:t>
            </w:r>
          </w:p>
        </w:tc>
        <w:tc>
          <w:tcPr>
            <w:tcW w:type="dxa" w:w="225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Extra inference latency</w:t>
            </w:r>
          </w:p>
        </w:tc>
      </w:tr>
      <w:tr>
        <w:trPr>
          <w:cantSplit/>
        </w:trPr>
        <w:tc>
          <w:tcPr>
            <w:tcW w:type="dxa" w:w="15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Prompt / prefix tuning</w:t>
            </w:r>
          </w:p>
        </w:tc>
        <w:tc>
          <w:tcPr>
            <w:tcW w:type="dxa" w:w="327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Prompt: input vectors; prefix: learned K/V at transformer layers</w:t>
            </w:r>
          </w:p>
        </w:tc>
        <w:tc>
          <w:tcPr>
            <w:tcW w:type="dxa" w:w="23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Tiny; one model, many tasks</w:t>
            </w:r>
          </w:p>
        </w:tc>
        <w:tc>
          <w:tcPr>
            <w:tcW w:type="dxa" w:w="225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Weaker on smaller models; less interpretable</w:t>
            </w:r>
          </w:p>
        </w:tc>
      </w:tr>
      <w:tr>
        <w:trPr>
          <w:cantSplit/>
        </w:trPr>
        <w:tc>
          <w:tcPr>
            <w:tcW w:type="dxa" w:w="15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Full fine-tuning</w:t>
            </w:r>
          </w:p>
        </w:tc>
        <w:tc>
          <w:tcPr>
            <w:tcW w:type="dxa" w:w="32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All weights</w:t>
            </w:r>
          </w:p>
        </w:tc>
        <w:tc>
          <w:tcPr>
            <w:tcW w:type="dxa" w:w="23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Maximum flexibility</w:t>
            </w:r>
          </w:p>
        </w:tc>
        <w:tc>
          <w:tcPr>
            <w:tcW w:type="dxa" w:w="225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Memory, cost, one full copy per task</w:t>
            </w:r>
          </w:p>
        </w:tc>
      </w:tr>
    </w:tbl>
    <w:p>
      <w:pPr>
        <w:spacing w:after="120"/>
      </w:pPr>
    </w:p>
    <w:p>
      <w:pPr>
        <w:pStyle w:val="Heading2"/>
        <w:keepNext/>
      </w:pPr>
      <w:r>
        <w:t xml:space="preserve">Slide 31: Rough GPU memory to fine-tune a 7–8 B model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5"/>
        <w:gridCol w:w="1105"/>
        <w:gridCol w:w="1988"/>
        <w:gridCol w:w="1058"/>
        <w:gridCol w:w="2366"/>
      </w:tblGrid>
      <w:tr>
        <w:trPr>
          <w:cantSplit/>
          <w:tblHeader/>
        </w:trPr>
        <w:tc>
          <w:tcPr>
            <w:tcW w:type="dxa" w:w="28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Approach</w:t>
            </w:r>
          </w:p>
        </w:tc>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Weights</w:t>
            </w:r>
          </w:p>
        </w:tc>
        <w:tc>
          <w:tcPr>
            <w:tcW w:type="dxa" w:w="19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Gradients + optimizer</w:t>
            </w:r>
          </w:p>
        </w:tc>
        <w:tc>
          <w:tcPr>
            <w:tcW w:type="dxa" w:w="105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Rough total</w:t>
            </w:r>
          </w:p>
        </w:tc>
        <w:tc>
          <w:tcPr>
            <w:tcW w:type="dxa" w:w="23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Hardware</w:t>
            </w:r>
          </w:p>
        </w:tc>
      </w:tr>
      <w:tr>
        <w:trPr>
          <w:cantSplit/>
        </w:trPr>
        <w:tc>
          <w:tcPr>
            <w:tcW w:type="dxa" w:w="28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Full fine-tuning (16-bit, Adam)</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 15 GB</w:t>
            </w:r>
          </w:p>
        </w:tc>
        <w:tc>
          <w:tcPr>
            <w:tcW w:type="dxa" w:w="1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 100–110 GB</w:t>
            </w:r>
          </w:p>
        </w:tc>
        <w:tc>
          <w:tcPr>
            <w:tcW w:type="dxa" w:w="10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 120+ GB</w:t>
            </w:r>
          </w:p>
        </w:tc>
        <w:tc>
          <w:tcPr>
            <w:tcW w:type="dxa" w:w="23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Multiple data-centre GPUs</w:t>
            </w:r>
          </w:p>
        </w:tc>
      </w:tr>
      <w:tr>
        <w:trPr>
          <w:cantSplit/>
        </w:trPr>
        <w:tc>
          <w:tcPr>
            <w:tcW w:type="dxa" w:w="28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LoRA (16-bit base)</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 15 GB</w:t>
            </w:r>
          </w:p>
        </w:tc>
        <w:tc>
          <w:tcPr>
            <w:tcW w:type="dxa" w:w="19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&lt; 1 GB</w:t>
            </w:r>
          </w:p>
        </w:tc>
        <w:tc>
          <w:tcPr>
            <w:tcW w:type="dxa" w:w="10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 18–24 GB</w:t>
            </w:r>
          </w:p>
        </w:tc>
        <w:tc>
          <w:tcPr>
            <w:tcW w:type="dxa" w:w="23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24 GB GPU</w:t>
            </w:r>
          </w:p>
        </w:tc>
      </w:tr>
      <w:tr>
        <w:trPr>
          <w:cantSplit/>
        </w:trPr>
        <w:tc>
          <w:tcPr>
            <w:tcW w:type="dxa" w:w="28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QLoRA (4-bit base)</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 4–5 GB</w:t>
            </w:r>
          </w:p>
        </w:tc>
        <w:tc>
          <w:tcPr>
            <w:tcW w:type="dxa" w:w="1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&lt; 1 GB</w:t>
            </w:r>
          </w:p>
        </w:tc>
        <w:tc>
          <w:tcPr>
            <w:tcW w:type="dxa" w:w="10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 7–12 GB</w:t>
            </w:r>
          </w:p>
        </w:tc>
        <w:tc>
          <w:tcPr>
            <w:tcW w:type="dxa" w:w="23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Colab T4 (16 GB)</w:t>
            </w:r>
          </w:p>
        </w:tc>
      </w:tr>
    </w:tbl>
    <w:p>
      <w:pPr>
        <w:spacing w:after="120"/>
      </w:pPr>
    </w:p>
    <w:p>
      <w:pPr>
        <w:keepNext w:val="false"/>
        <w:keepLines/>
        <w:spacing w:after="140" w:line="288"/>
      </w:pPr>
      <w:r>
        <w:rPr>
          <w:b/>
          <w:bCs/>
        </w:rPr>
        <w:t xml:space="preserve">Key idea:</w:t>
      </w:r>
      <w:r>
        <w:t xml:space="preserve"> Rules of thumb only: activations depend on sequence length and batch size. Measure on your own setup.</w:t>
      </w:r>
    </w:p>
    <w:p>
      <w:pPr>
        <w:pStyle w:val="Heading2"/>
        <w:keepNext/>
      </w:pPr>
      <w:r>
        <w:t xml:space="preserve">Slide 32: Knowledge distillation: big teacher, small student</w:t>
      </w:r>
    </w:p>
    <w:p>
      <w:pPr>
        <w:pStyle w:val="ListParagraph"/>
        <w:keepLines/>
        <w:numPr>
          <w:ilvl w:val="0"/>
          <w:numId w:val="39"/>
        </w:numPr>
        <w:spacing w:after="80" w:line="276"/>
      </w:pPr>
      <w:r>
        <w:rPr>
          <w:b/>
          <w:bCs/>
        </w:rPr>
        <w:t xml:space="preserve">Distillation</w:t>
      </w:r>
      <w:r>
        <w:t xml:space="preserve"> teaches a small "student" model to imitate a larger "teacher".</w:t>
      </w:r>
    </w:p>
    <w:p>
      <w:pPr>
        <w:pStyle w:val="ListParagraph"/>
        <w:keepLines/>
        <w:numPr>
          <w:ilvl w:val="0"/>
          <w:numId w:val="39"/>
        </w:numPr>
        <w:spacing w:after="80" w:line="276"/>
      </w:pPr>
      <w:r>
        <w:t xml:space="preserve">Use the teacher's answer probabilities or its generated input-answer examples as training targets.</w:t>
      </w:r>
    </w:p>
    <w:p>
      <w:pPr>
        <w:pStyle w:val="ListParagraph"/>
        <w:keepLines/>
        <w:numPr>
          <w:ilvl w:val="0"/>
          <w:numId w:val="39"/>
        </w:numPr>
        <w:spacing w:after="80" w:line="276"/>
      </w:pPr>
      <w:r>
        <w:t xml:space="preserve">It can reduce serving time and cost on the target task; the student may inherit errors and bias.</w:t>
      </w:r>
    </w:p>
    <w:p>
      <w:pPr>
        <w:pStyle w:val="ListParagraph"/>
        <w:keepLines/>
        <w:numPr>
          <w:ilvl w:val="0"/>
          <w:numId w:val="39"/>
        </w:numPr>
        <w:spacing w:after="80" w:line="276"/>
      </w:pPr>
      <w:r>
        <w:t xml:space="preserve">Examples include DeepSeek-R1-distilled Qwen and Llama models. Check licences and provider terms before using outputs for training.</w:t>
      </w:r>
    </w:p>
    <w:p>
      <w:pPr>
        <w:pStyle w:val="Heading2"/>
        <w:keepNext/>
      </w:pPr>
      <w:r>
        <w:t xml:space="preserve">Slide 35: A domain fine-tuning workflow</w:t>
      </w:r>
    </w:p>
    <w:p>
      <w:pPr>
        <w:keepNext/>
        <w:spacing w:after="60" w:before="160"/>
        <w:jc w:val="center"/>
      </w:pPr>
      <w:r>
        <w:drawing>
          <wp:inline distT="0" distB="0" distL="0" distR="0">
            <wp:extent cx="5334000" cy="1162050"/>
            <wp:effectExtent t="0" r="0" b="0" l="0"/>
            <wp:docPr id="18" name="A domain fine-tuning workflow" descr="A domain fine-tuning workflow" title="A domain fine-tu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A domain fine-tuning workflow</w:t>
      </w:r>
    </w:p>
    <w:p>
      <w:pPr>
        <w:pStyle w:val="ListParagraph"/>
        <w:keepLines/>
        <w:numPr>
          <w:ilvl w:val="0"/>
          <w:numId w:val="40"/>
        </w:numPr>
        <w:spacing w:after="80" w:line="276"/>
      </w:pPr>
      <w:r>
        <w:t xml:space="preserve">Define task &amp; metric: Inputs, outputs, success criteria; held-out test set first</w:t>
      </w:r>
    </w:p>
    <w:p>
      <w:pPr>
        <w:pStyle w:val="ListParagraph"/>
        <w:keepLines/>
        <w:numPr>
          <w:ilvl w:val="0"/>
          <w:numId w:val="40"/>
        </w:numPr>
        <w:spacing w:after="80" w:line="276"/>
      </w:pPr>
      <w:r>
        <w:t xml:space="preserve">Prepare data: Clean, label, split, format with the chat template</w:t>
      </w:r>
    </w:p>
    <w:p>
      <w:pPr>
        <w:pStyle w:val="ListParagraph"/>
        <w:keepLines/>
        <w:numPr>
          <w:ilvl w:val="0"/>
          <w:numId w:val="40"/>
        </w:numPr>
        <w:spacing w:after="80" w:line="276"/>
      </w:pPr>
      <w:r>
        <w:t xml:space="preserve">Baseline: Choose prompting settings on training or development examples; freeze them before the final test</w:t>
      </w:r>
    </w:p>
    <w:p>
      <w:pPr>
        <w:pStyle w:val="ListParagraph"/>
        <w:keepLines/>
        <w:numPr>
          <w:ilvl w:val="0"/>
          <w:numId w:val="40"/>
        </w:numPr>
        <w:spacing w:after="80" w:line="276"/>
      </w:pPr>
      <w:r>
        <w:t xml:space="preserve">LoRA SFT: Small learning rate, few epochs, validation loss</w:t>
      </w:r>
    </w:p>
    <w:p>
      <w:pPr>
        <w:pStyle w:val="ListParagraph"/>
        <w:keepLines/>
        <w:numPr>
          <w:ilvl w:val="0"/>
          <w:numId w:val="40"/>
        </w:numPr>
        <w:spacing w:after="80" w:line="276"/>
      </w:pPr>
      <w:r>
        <w:t xml:space="preserve">Evaluate &amp; decide: Task metric, general-ability check, cost; iterate or deploy</w:t>
      </w:r>
    </w:p>
    <w:p>
      <w:pPr>
        <w:pStyle w:val="Heading2"/>
        <w:keepNext/>
      </w:pPr>
      <w:r>
        <w:t xml:space="preserve">Slide 36: Common pitfalls</w:t>
      </w:r>
    </w:p>
    <w:p>
      <w:pPr>
        <w:pStyle w:val="ListParagraph"/>
        <w:keepLines/>
        <w:numPr>
          <w:ilvl w:val="0"/>
          <w:numId w:val="41"/>
        </w:numPr>
        <w:spacing w:after="80" w:line="276"/>
      </w:pPr>
      <w:r>
        <w:rPr>
          <w:b/>
          <w:bCs/>
        </w:rPr>
        <w:t xml:space="preserve">Overfitting:</w:t>
      </w:r>
      <w:r>
        <w:t xml:space="preserve"> The model learns training examples too closely. Rising validation loss is a warning; try fewer passes or more varied data.</w:t>
      </w:r>
    </w:p>
    <w:p>
      <w:pPr>
        <w:pStyle w:val="ListParagraph"/>
        <w:keepLines/>
        <w:numPr>
          <w:ilvl w:val="0"/>
          <w:numId w:val="41"/>
        </w:numPr>
        <w:spacing w:after="80" w:line="276"/>
      </w:pPr>
      <w:r>
        <w:rPr>
          <w:b/>
          <w:bCs/>
        </w:rPr>
        <w:t xml:space="preserve">Catastrophic forgetting:</w:t>
      </w:r>
      <w:r>
        <w:t xml:space="preserve"> The adapted model loses an earlier ability. Keep general checks and, where useful, mix in general training examples.</w:t>
      </w:r>
    </w:p>
    <w:p>
      <w:pPr>
        <w:pStyle w:val="ListParagraph"/>
        <w:keepLines/>
        <w:numPr>
          <w:ilvl w:val="0"/>
          <w:numId w:val="41"/>
        </w:numPr>
        <w:spacing w:after="80" w:line="276"/>
      </w:pPr>
      <w:r>
        <w:rPr>
          <w:b/>
          <w:bCs/>
        </w:rPr>
        <w:t xml:space="preserve">Data leakage:</w:t>
      </w:r>
      <w:r>
        <w:t xml:space="preserve"> A test example or near-duplicate appears in training, making the final score misleading.</w:t>
      </w:r>
    </w:p>
    <w:p>
      <w:pPr>
        <w:pStyle w:val="ListParagraph"/>
        <w:keepLines/>
        <w:numPr>
          <w:ilvl w:val="0"/>
          <w:numId w:val="41"/>
        </w:numPr>
        <w:spacing w:after="80" w:line="276"/>
      </w:pPr>
      <w:r>
        <w:rPr>
          <w:b/>
          <w:bCs/>
        </w:rPr>
        <w:t xml:space="preserve">Template mismatch:</w:t>
      </w:r>
      <w:r>
        <w:t xml:space="preserve"> Using a different chat format at prediction time can produce unexpected replies.</w:t>
      </w:r>
    </w:p>
    <w:p>
      <w:pPr>
        <w:pStyle w:val="ListParagraph"/>
        <w:keepLines/>
        <w:numPr>
          <w:ilvl w:val="0"/>
          <w:numId w:val="41"/>
        </w:numPr>
        <w:spacing w:after="80" w:line="276"/>
      </w:pPr>
      <w:r>
        <w:rPr>
          <w:b/>
          <w:bCs/>
        </w:rPr>
        <w:t xml:space="preserve">Learning rate:</w:t>
      </w:r>
      <w:r>
        <w:t xml:space="preserve"> The step size controls weight changes. Start small, monitor validation, and tune it on development data.</w:t>
      </w:r>
    </w:p>
    <w:p>
      <w:pPr>
        <w:pStyle w:val="ListParagraph"/>
        <w:keepLines/>
        <w:numPr>
          <w:ilvl w:val="0"/>
          <w:numId w:val="41"/>
        </w:numPr>
        <w:spacing w:after="80" w:line="276"/>
      </w:pPr>
      <w:r>
        <w:rPr>
          <w:b/>
          <w:bCs/>
        </w:rPr>
        <w:t xml:space="preserve">Weak evaluation:</w:t>
      </w:r>
      <w:r>
        <w:t xml:space="preserve"> A falling training loss alone does not show better answers. Use a separate test and inspect errors.</w:t>
      </w:r>
    </w:p>
    <w:p>
      <w:pPr>
        <w:pStyle w:val="Heading2"/>
        <w:keepNext/>
      </w:pPr>
      <w:r>
        <w:t xml:space="preserve">Slide 37: Real results: prompting vs. LoRA fine-tuning (Banking77, 10 intents)</w:t>
      </w:r>
    </w:p>
    <w:p>
      <w:pPr>
        <w:pStyle w:val="ListParagraph"/>
        <w:keepLines/>
        <w:numPr>
          <w:ilvl w:val="0"/>
          <w:numId w:val="42"/>
        </w:numPr>
        <w:spacing w:after="80" w:line="276"/>
      </w:pPr>
      <w:r>
        <w:t xml:space="preserve">Accuracy on 200 held-out messages: base zero-shot 52.5%; base few-shot 85.0%; LoRA fine-tuned 97.0%.</w:t>
      </w:r>
    </w:p>
    <w:p>
      <w:pPr>
        <w:pStyle w:val="ListParagraph"/>
        <w:keepLines/>
        <w:numPr>
          <w:ilvl w:val="0"/>
          <w:numId w:val="42"/>
        </w:numPr>
        <w:spacing w:after="80" w:line="276"/>
      </w:pPr>
      <w:r>
        <w:t xml:space="preserve">Same base model (Qwen2.5-0.5B-Instruct), same held-out test messages, greedy decoding.</w:t>
      </w:r>
    </w:p>
    <w:p>
      <w:pPr>
        <w:pStyle w:val="ListParagraph"/>
        <w:keepLines/>
        <w:numPr>
          <w:ilvl w:val="0"/>
          <w:numId w:val="42"/>
        </w:numPr>
        <w:spacing w:after="80" w:line="276"/>
      </w:pPr>
      <w:r>
        <w:t xml:space="preserve">The bar to beat is the </w:t>
      </w:r>
      <w:r>
        <w:rPr>
          <w:b/>
          <w:bCs/>
        </w:rPr>
        <w:t xml:space="preserve">best prompt</w:t>
      </w:r>
      <w:r>
        <w:t xml:space="preserve"> (few-shot), not zero-shot: fine-tuning must earn its cost.</w:t>
      </w:r>
    </w:p>
    <w:p>
      <w:pPr>
        <w:pStyle w:val="Heading2"/>
        <w:keepNext/>
      </w:pPr>
      <w:r>
        <w:t xml:space="preserve">Slide 38: Real training curve</w:t>
      </w:r>
    </w:p>
    <w:p>
      <w:pPr>
        <w:pStyle w:val="ListParagraph"/>
        <w:keepLines/>
        <w:numPr>
          <w:ilvl w:val="0"/>
          <w:numId w:val="43"/>
        </w:numPr>
        <w:spacing w:after="80" w:line="276"/>
      </w:pPr>
      <w:r>
        <w:t xml:space="preserve">For this one-epoch run, answer-token training loss and validation loss both fell; the curve shows no clear overfitting.</w:t>
      </w:r>
    </w:p>
    <w:p>
      <w:pPr>
        <w:pStyle w:val="ListParagraph"/>
        <w:keepLines/>
        <w:numPr>
          <w:ilvl w:val="0"/>
          <w:numId w:val="43"/>
        </w:numPr>
        <w:spacing w:after="80" w:line="276"/>
      </w:pPr>
      <w:r>
        <w:t xml:space="preserve">Saved adapter: 8.7 MB; base weights: 1,976 MB.</w:t>
      </w:r>
    </w:p>
    <w:p>
      <w:pPr>
        <w:pStyle w:val="ListParagraph"/>
        <w:keepLines/>
        <w:numPr>
          <w:ilvl w:val="0"/>
          <w:numId w:val="43"/>
        </w:numPr>
        <w:spacing w:after="80" w:line="276"/>
      </w:pPr>
      <w:r>
        <w:t xml:space="preserve">A saved adapter contains the added weights; the base model is needed when loading it.</w:t>
      </w:r>
    </w:p>
    <w:p>
      <w:pPr>
        <w:pStyle w:val="Heading2"/>
        <w:keepNext/>
      </w:pPr>
      <w:r>
        <w:t xml:space="preserve">Slide 40: Evaluating a fine-tuned model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9"/>
        <w:gridCol w:w="7573"/>
      </w:tblGrid>
      <w:tr>
        <w:trPr>
          <w:cantSplit/>
          <w:tblHeader/>
        </w:trPr>
        <w:tc>
          <w:tcPr>
            <w:tcW w:type="dxa" w:w="18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check</w:t>
            </w:r>
          </w:p>
        </w:tc>
        <w:tc>
          <w:tcPr>
            <w:tcW w:type="dxa" w:w="757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w:t>
            </w:r>
          </w:p>
        </w:tc>
      </w:tr>
      <w:tr>
        <w:trPr>
          <w:cantSplit/>
        </w:trPr>
        <w:tc>
          <w:tcPr>
            <w:tcW w:type="dxa" w:w="18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Task score</w:t>
            </w:r>
          </w:p>
        </w:tc>
        <w:tc>
          <w:tcPr>
            <w:tcW w:type="dxa" w:w="75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 new labelled examples; compare accuracy, F1 or exact match with the best prompt.</w:t>
            </w:r>
          </w:p>
        </w:tc>
      </w:tr>
      <w:tr>
        <w:trPr>
          <w:cantSplit/>
        </w:trPr>
        <w:tc>
          <w:tcPr>
            <w:tcW w:type="dxa" w:w="18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Earlier abilities</w:t>
            </w:r>
          </w:p>
        </w:tc>
        <w:tc>
          <w:tcPr>
            <w:tcW w:type="dxa" w:w="757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Re-run a small general-question set or benchmark subset, such as MMLU.</w:t>
            </w:r>
          </w:p>
        </w:tc>
      </w:tr>
      <w:tr>
        <w:trPr>
          <w:cantSplit/>
        </w:trPr>
        <w:tc>
          <w:tcPr>
            <w:tcW w:type="dxa" w:w="18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Safety</w:t>
            </w:r>
          </w:p>
        </w:tc>
        <w:tc>
          <w:tcPr>
            <w:tcW w:type="dxa" w:w="75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refusals and harmful-content responses before and after training.</w:t>
            </w:r>
          </w:p>
        </w:tc>
      </w:tr>
      <w:tr>
        <w:trPr>
          <w:cantSplit/>
        </w:trPr>
        <w:tc>
          <w:tcPr>
            <w:tcW w:type="dxa" w:w="18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New input styles</w:t>
            </w:r>
          </w:p>
        </w:tc>
        <w:tc>
          <w:tcPr>
            <w:tcW w:type="dxa" w:w="757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Test rewording, typos and messages from different channels or dates.</w:t>
            </w:r>
          </w:p>
        </w:tc>
      </w:tr>
      <w:tr>
        <w:trPr>
          <w:cantSplit/>
        </w:trPr>
        <w:tc>
          <w:tcPr>
            <w:tcW w:type="dxa" w:w="18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Time and cost</w:t>
            </w:r>
          </w:p>
        </w:tc>
        <w:tc>
          <w:tcPr>
            <w:tcW w:type="dxa" w:w="75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Measure reply length, seconds per request and hardware needs.</w:t>
            </w:r>
          </w:p>
        </w:tc>
      </w:tr>
      <w:tr>
        <w:trPr>
          <w:cantSplit/>
        </w:trPr>
        <w:tc>
          <w:tcPr>
            <w:tcW w:type="dxa" w:w="18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Human review</w:t>
            </w:r>
          </w:p>
        </w:tc>
        <w:tc>
          <w:tcPr>
            <w:tcW w:type="dxa" w:w="757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Ask a domain expert to score a sample using a written guide.</w:t>
            </w:r>
          </w:p>
        </w:tc>
      </w:tr>
    </w:tbl>
    <w:p>
      <w:pPr>
        <w:spacing w:after="120"/>
      </w:pPr>
    </w:p>
    <w:p>
      <w:pPr>
        <w:pStyle w:val="Heading2"/>
        <w:keepNext/>
      </w:pPr>
      <w:r>
        <w:t xml:space="preserve">Slide 41: Domain-specific models: build, adapt or retrieve?</w:t>
      </w:r>
    </w:p>
    <w:p>
      <w:pPr>
        <w:pStyle w:val="ListParagraph"/>
        <w:keepLines/>
        <w:numPr>
          <w:ilvl w:val="0"/>
          <w:numId w:val="44"/>
        </w:numPr>
        <w:spacing w:after="80" w:line="276"/>
      </w:pPr>
      <w:r>
        <w:t xml:space="preserve">Some models receive extensive domain training: BloombergGPT used financial and general data (50 B parameters, 2023).</w:t>
      </w:r>
    </w:p>
    <w:p>
      <w:pPr>
        <w:pStyle w:val="ListParagraph"/>
        <w:keepLines/>
        <w:numPr>
          <w:ilvl w:val="0"/>
          <w:numId w:val="44"/>
        </w:numPr>
        <w:spacing w:after="80" w:line="276"/>
      </w:pPr>
      <w:r>
        <w:t xml:space="preserve">Other applications adapt a general model with specialist examples.</w:t>
      </w:r>
    </w:p>
    <w:p>
      <w:pPr>
        <w:pStyle w:val="ListParagraph"/>
        <w:keepLines/>
        <w:numPr>
          <w:ilvl w:val="0"/>
          <w:numId w:val="44"/>
        </w:numPr>
        <w:spacing w:after="80" w:line="276"/>
      </w:pPr>
      <w:r>
        <w:t xml:space="preserve">Compare a strong prompted model plus retrieval before investing in further training.</w:t>
      </w:r>
    </w:p>
    <w:p>
      <w:pPr>
        <w:pStyle w:val="ListParagraph"/>
        <w:keepLines/>
        <w:numPr>
          <w:ilvl w:val="0"/>
          <w:numId w:val="44"/>
        </w:numPr>
        <w:spacing w:after="80" w:line="276"/>
      </w:pPr>
      <w:r>
        <w:t xml:space="preserve">Specialist data can be sensitive; check privacy, permission and data governance before use.</w:t>
      </w:r>
    </w:p>
    <w:p>
      <w:pPr>
        <w:pStyle w:val="Heading2"/>
        <w:keepNext/>
      </w:pPr>
      <w:r>
        <w:t xml:space="preserve">Slide 42: Responsible AI lens: fine-tuning</w:t>
      </w:r>
    </w:p>
    <w:p>
      <w:pPr>
        <w:pStyle w:val="ListParagraph"/>
        <w:keepLines/>
        <w:numPr>
          <w:ilvl w:val="0"/>
          <w:numId w:val="45"/>
        </w:numPr>
        <w:spacing w:after="80" w:line="276"/>
      </w:pPr>
      <w:r>
        <w:rPr>
          <w:b/>
          <w:bCs/>
        </w:rPr>
        <w:t xml:space="preserve">Safety can erode</w:t>
      </w:r>
      <w:r>
        <w:t xml:space="preserve">: fine-tuning aligned models, even on benign data, can weaken refusals (Qi et al., 2023); re-test safety.</w:t>
      </w:r>
    </w:p>
    <w:p>
      <w:pPr>
        <w:pStyle w:val="ListParagraph"/>
        <w:keepLines/>
        <w:numPr>
          <w:ilvl w:val="0"/>
          <w:numId w:val="45"/>
        </w:numPr>
        <w:spacing w:after="80" w:line="276"/>
      </w:pPr>
      <w:r>
        <w:rPr>
          <w:b/>
          <w:bCs/>
        </w:rPr>
        <w:t xml:space="preserve">Memorisation</w:t>
      </w:r>
      <w:r>
        <w:t xml:space="preserve">: fine-tuned models can reproduce training records; remove personal data, test for leakage.</w:t>
      </w:r>
    </w:p>
    <w:p>
      <w:pPr>
        <w:pStyle w:val="ListParagraph"/>
        <w:keepLines/>
        <w:numPr>
          <w:ilvl w:val="0"/>
          <w:numId w:val="45"/>
        </w:numPr>
        <w:spacing w:after="80" w:line="276"/>
      </w:pPr>
      <w:r>
        <w:rPr>
          <w:b/>
          <w:bCs/>
        </w:rPr>
        <w:t xml:space="preserve">Bias amplification</w:t>
      </w:r>
      <w:r>
        <w:t xml:space="preserve">: skewed labels teach skewed decisions; audit performance by group.</w:t>
      </w:r>
    </w:p>
    <w:p>
      <w:pPr>
        <w:pStyle w:val="ListParagraph"/>
        <w:keepLines/>
        <w:numPr>
          <w:ilvl w:val="0"/>
          <w:numId w:val="45"/>
        </w:numPr>
        <w:spacing w:after="80" w:line="276"/>
      </w:pPr>
      <w:r>
        <w:rPr>
          <w:b/>
          <w:bCs/>
        </w:rPr>
        <w:t xml:space="preserve">Licences and terms</w:t>
      </w:r>
      <w:r>
        <w:t xml:space="preserve">: base-model licences and API terms may restrict fine-tuning or use of outputs.</w:t>
      </w:r>
    </w:p>
    <w:p>
      <w:pPr>
        <w:pStyle w:val="ListParagraph"/>
        <w:keepLines/>
        <w:numPr>
          <w:ilvl w:val="0"/>
          <w:numId w:val="45"/>
        </w:numPr>
        <w:spacing w:after="80" w:line="276"/>
      </w:pPr>
      <w:r>
        <w:rPr>
          <w:b/>
          <w:bCs/>
        </w:rPr>
        <w:t xml:space="preserve">Documentation</w:t>
      </w:r>
      <w:r>
        <w:t xml:space="preserve">: publish a model card for your adapter: data, evaluation, limits.</w:t>
      </w:r>
    </w:p>
    <w:p>
      <w:pPr>
        <w:pStyle w:val="Heading2"/>
        <w:keepNext/>
      </w:pPr>
      <w:r>
        <w:t xml:space="preserve">Slide 44: Lab 8: LoRA fine-tuning for a banking domain task</w:t>
      </w:r>
    </w:p>
    <w:p>
      <w:pPr>
        <w:pStyle w:val="ListParagraph"/>
        <w:keepLines/>
        <w:numPr>
          <w:ilvl w:val="0"/>
          <w:numId w:val="46"/>
        </w:numPr>
        <w:spacing w:after="80" w:line="276"/>
      </w:pPr>
      <w:r>
        <w:t xml:space="preserve">Prepare Banking77 messages for 5 </w:t>
      </w:r>
      <w:r>
        <w:rPr>
          <w:b/>
          <w:bCs/>
        </w:rPr>
        <w:t xml:space="preserve">intents</w:t>
      </w:r>
      <w:r>
        <w:t xml:space="preserve">: categories describing the customer's request. Keep a separate final test.</w:t>
      </w:r>
    </w:p>
    <w:p>
      <w:pPr>
        <w:pStyle w:val="ListParagraph"/>
        <w:keepLines/>
        <w:numPr>
          <w:ilvl w:val="0"/>
          <w:numId w:val="46"/>
        </w:numPr>
        <w:spacing w:after="80" w:line="276"/>
      </w:pPr>
      <w:r>
        <w:t xml:space="preserve">Measure the unadapted model with zero-shot and few-shot prompts.</w:t>
      </w:r>
    </w:p>
    <w:p>
      <w:pPr>
        <w:pStyle w:val="ListParagraph"/>
        <w:keepLines/>
        <w:numPr>
          <w:ilvl w:val="0"/>
          <w:numId w:val="46"/>
        </w:numPr>
        <w:spacing w:after="80" w:line="276"/>
      </w:pPr>
      <w:r>
        <w:t xml:space="preserve">Add LoRA paths with rank r = 8 using PEFT; check the trainable count by hand.</w:t>
      </w:r>
    </w:p>
    <w:p>
      <w:pPr>
        <w:pStyle w:val="ListParagraph"/>
        <w:keepLines/>
        <w:numPr>
          <w:ilvl w:val="0"/>
          <w:numId w:val="46"/>
        </w:numPr>
        <w:spacing w:after="80" w:line="276"/>
      </w:pPr>
      <w:r>
        <w:t xml:space="preserve">Train with TRL's SFTTrainer; plot training and validation loss.</w:t>
      </w:r>
    </w:p>
    <w:p>
      <w:pPr>
        <w:pStyle w:val="ListParagraph"/>
        <w:keepLines/>
        <w:numPr>
          <w:ilvl w:val="0"/>
          <w:numId w:val="46"/>
        </w:numPr>
        <w:spacing w:after="80" w:line="276"/>
      </w:pPr>
      <w:r>
        <w:t xml:space="preserve">Compare models on the same test; inspect mistaken labels in a confusion table.</w:t>
      </w:r>
    </w:p>
    <w:p>
      <w:pPr>
        <w:pStyle w:val="ListParagraph"/>
        <w:keepLines/>
        <w:numPr>
          <w:ilvl w:val="0"/>
          <w:numId w:val="46"/>
        </w:numPr>
        <w:spacing w:after="80" w:line="276"/>
      </w:pPr>
      <w:r>
        <w:t xml:space="preserve">Check older abilities, turn the adapter off, and compare saved file sizes. Optional: QLoRA or DPO.</w:t>
      </w:r>
    </w:p>
    <w:p>
      <w:pPr>
        <w:pStyle w:val="Heading2"/>
        <w:keepNext/>
      </w:pPr>
      <w:r>
        <w:t xml:space="preserve">Slide 46: Summary</w:t>
      </w:r>
    </w:p>
    <w:p>
      <w:pPr>
        <w:pStyle w:val="ListParagraph"/>
        <w:keepLines/>
        <w:numPr>
          <w:ilvl w:val="0"/>
          <w:numId w:val="47"/>
        </w:numPr>
        <w:spacing w:after="80" w:line="276"/>
      </w:pPr>
      <w:r>
        <w:t xml:space="preserve">Start with a prompt; search documents for facts; train further when behaviour needs to change.</w:t>
      </w:r>
    </w:p>
    <w:p>
      <w:pPr>
        <w:pStyle w:val="ListParagraph"/>
        <w:keepLines/>
        <w:numPr>
          <w:ilvl w:val="0"/>
          <w:numId w:val="47"/>
        </w:numPr>
        <w:spacing w:after="80" w:line="276"/>
      </w:pPr>
      <w:r>
        <w:t xml:space="preserve">SFT learns desired answers from input-answer pairs. Instruction tuning uses varied instructions.</w:t>
      </w:r>
    </w:p>
    <w:p>
      <w:pPr>
        <w:pStyle w:val="ListParagraph"/>
        <w:keepLines/>
        <w:numPr>
          <w:ilvl w:val="0"/>
          <w:numId w:val="47"/>
        </w:numPr>
        <w:spacing w:after="80" w:line="276"/>
      </w:pPr>
      <w:r>
        <w:t xml:space="preserve">Use the model's chat template and separate train, validation and test examples.</w:t>
      </w:r>
    </w:p>
    <w:p>
      <w:pPr>
        <w:pStyle w:val="ListParagraph"/>
        <w:keepLines/>
        <w:numPr>
          <w:ilvl w:val="0"/>
          <w:numId w:val="47"/>
        </w:numPr>
        <w:spacing w:after="80" w:line="276"/>
      </w:pPr>
      <w:r>
        <w:t xml:space="preserve">RLHF uses a reward model and RL; DPO learns directly from preferences; verified rewards can train reasoning.</w:t>
      </w:r>
    </w:p>
    <w:p>
      <w:pPr>
        <w:pStyle w:val="ListParagraph"/>
        <w:keepLines/>
        <w:numPr>
          <w:ilvl w:val="0"/>
          <w:numId w:val="47"/>
        </w:numPr>
        <w:spacing w:after="80" w:line="276"/>
      </w:pPr>
      <w:r>
        <w:t xml:space="preserve">LoRA trains small added matrices; QLoRA also compresses the fixed base weights.</w:t>
      </w:r>
    </w:p>
    <w:p>
      <w:pPr>
        <w:pStyle w:val="ListParagraph"/>
        <w:keepLines/>
        <w:numPr>
          <w:ilvl w:val="0"/>
          <w:numId w:val="47"/>
        </w:numPr>
        <w:spacing w:after="80" w:line="276"/>
      </w:pPr>
      <w:r>
        <w:t xml:space="preserve">Distillation teaches a small model to imitate a larger one.</w:t>
      </w:r>
    </w:p>
    <w:p>
      <w:pPr>
        <w:pStyle w:val="ListParagraph"/>
        <w:keepLines/>
        <w:numPr>
          <w:ilvl w:val="0"/>
          <w:numId w:val="47"/>
        </w:numPr>
        <w:spacing w:after="80" w:line="276"/>
      </w:pPr>
      <w:r>
        <w:t xml:space="preserve">Compare with the best prompt on new examples; check lost abilities, safety and cost.</w:t>
      </w:r>
    </w:p>
    <w:p>
      <w:pPr>
        <w:pStyle w:val="ListParagraph"/>
        <w:keepLines/>
        <w:numPr>
          <w:ilvl w:val="0"/>
          <w:numId w:val="47"/>
        </w:numPr>
        <w:spacing w:after="80" w:line="276"/>
      </w:pPr>
      <w:r>
        <w:t xml:space="preserve">Record the data, model licence, settings, scores and remaining limits.</w:t>
      </w:r>
    </w:p>
    <w:p>
      <w:pPr>
        <w:pStyle w:val="Heading2"/>
        <w:keepNext/>
      </w:pPr>
      <w:r>
        <w:t xml:space="preserve">Implementation and recorded-run checks</w:t>
      </w:r>
    </w:p>
    <w:p>
      <w:pPr>
        <w:keepNext w:val="false"/>
        <w:keepLines/>
        <w:spacing w:after="140" w:line="288"/>
      </w:pPr>
      <w:r>
        <w:t xml:space="preserve">SFT names the objective; full fine-tuning names which weights change. The lab explicitly sets completion_only_loss=True and the Qwen turn-end token, so prompt tokens are read but excluded from completion loss.</w:t>
      </w:r>
    </w:p>
    <w:p>
      <w:pPr>
        <w:keepNext w:val="false"/>
        <w:keepLines/>
        <w:spacing w:after="140" w:line="288"/>
      </w:pPr>
      <w:r>
        <w:t xml:space="preserve">Prompt tuning adds learned vectors to input embeddings. Prefix tuning adds learned key/value prefixes at transformer layers. Keep those mechanisms separate. LoRA freezes the original base and trains low-rank matrices. QLoRA stores quantised base weights; its compute and adapters use higher precision. Memory depends on sequence, batch, activations and implementation.</w:t>
      </w:r>
    </w:p>
    <w:p>
      <w:pPr>
        <w:keepNext w:val="false"/>
        <w:keepLines/>
        <w:spacing w:after="140" w:line="288"/>
      </w:pPr>
      <w:r>
        <w:t xml:space="preserve">The parameter chart reads the stored rank-16 count and fails clearly if evidence is missing; the CPU core's rank-8 count (1,081,344) is printed and checked in the notebook. Stored total includes adapters: original base count is total minus trainable. The recorded run fine-tuned Qwen2.5-0.5B-Instruct on 1,216 examples for one epoch in about 76 minutes on a laptop CPU. The LoRA model still gave 1 unparsed reply (0.5%). Evaluation adds more time. Falling validation loss is useful evidence but does not rule out all overfitting or lost abilities.</w:t>
      </w:r>
    </w:p>
    <w:p>
      <w:pPr>
        <w:pStyle w:val="Heading1"/>
        <w:keepNext/>
      </w:pPr>
      <w:r>
        <w:t xml:space="preserve">Complete lecture code examples</w:t>
      </w:r>
    </w:p>
    <w:p>
      <w:pPr>
        <w:pStyle w:val="Heading2"/>
        <w:keepNext/>
      </w:pPr>
      <w:r>
        <w:t xml:space="preserve">What a chat template produces (Qwen family)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messages = [</w:t>
            </w:r>
          </w:p>
          <w:p>
            <w:pPr>
              <w:spacing w:after="0" w:line="252"/>
            </w:pPr>
            <w:r>
              <w:rPr>
                <w:rFonts w:ascii="Consolas" w:cs="Consolas" w:eastAsia="Consolas" w:hAnsi="Consolas"/>
                <w:color w:val="1F2937"/>
                <w:sz w:val="18"/>
                <w:szCs w:val="18"/>
              </w:rPr>
              <w:t xml:space="preserve">    {"role": "system", "content": "Name the intent."},</w:t>
            </w:r>
          </w:p>
          <w:p>
            <w:pPr>
              <w:spacing w:after="0" w:line="252"/>
            </w:pPr>
            <w:r>
              <w:rPr>
                <w:rFonts w:ascii="Consolas" w:cs="Consolas" w:eastAsia="Consolas" w:hAnsi="Consolas"/>
                <w:color w:val="1F2937"/>
                <w:sz w:val="18"/>
                <w:szCs w:val="18"/>
              </w:rPr>
              <w:t xml:space="preserve">    {"role": "user", "content": "Card lost!"},</w:t>
            </w:r>
          </w:p>
          <w:p>
            <w:pPr>
              <w:spacing w:after="0" w:line="252"/>
            </w:pPr>
            <w:r>
              <w:rPr>
                <w:rFonts w:ascii="Consolas" w:cs="Consolas" w:eastAsia="Consolas" w:hAnsi="Consolas"/>
                <w:color w:val="1F2937"/>
                <w:sz w:val="18"/>
                <w:szCs w:val="18"/>
              </w:rPr>
              <w:t xml:space="preserve">    {"role": "assistant", "content": "lost_or_stolen_card"},</w:t>
            </w:r>
          </w:p>
          <w:p>
            <w:pPr>
              <w:spacing w:after="0" w:line="252"/>
            </w:pPr>
            <w:r>
              <w:rPr>
                <w:rFonts w:ascii="Consolas" w:cs="Consolas" w:eastAsia="Consolas" w:hAnsi="Consolas"/>
                <w:color w:val="1F2937"/>
                <w:sz w:val="18"/>
                <w:szCs w:val="18"/>
              </w:rPr>
              <w:t xml:space="preserve">]</w:t>
            </w:r>
          </w:p>
          <w:p>
            <w:pPr>
              <w:spacing w:after="0" w:line="252"/>
            </w:pPr>
            <w:r>
              <w:rPr>
                <w:rFonts w:ascii="Consolas" w:cs="Consolas" w:eastAsia="Consolas" w:hAnsi="Consolas"/>
                <w:color w:val="1F2937"/>
                <w:sz w:val="18"/>
                <w:szCs w:val="18"/>
              </w:rPr>
              <w:t xml:space="preserve">print(tok.apply_chat_template(messages, tokenize=False))</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6B7280"/>
                <w:sz w:val="18"/>
                <w:szCs w:val="18"/>
              </w:rPr>
              <w:t xml:space="preserve"># &lt;|im_start|&gt;system</w:t>
            </w:r>
          </w:p>
          <w:p>
            <w:pPr>
              <w:spacing w:after="0" w:line="252"/>
            </w:pPr>
            <w:r>
              <w:rPr>
                <w:rFonts w:ascii="Consolas" w:cs="Consolas" w:eastAsia="Consolas" w:hAnsi="Consolas"/>
                <w:color w:val="6B7280"/>
                <w:sz w:val="18"/>
                <w:szCs w:val="18"/>
              </w:rPr>
              <w:t xml:space="preserve"># Name the intent.&lt;|im_end|&gt;</w:t>
            </w:r>
          </w:p>
          <w:p>
            <w:pPr>
              <w:spacing w:after="0" w:line="252"/>
            </w:pPr>
            <w:r>
              <w:rPr>
                <w:rFonts w:ascii="Consolas" w:cs="Consolas" w:eastAsia="Consolas" w:hAnsi="Consolas"/>
                <w:color w:val="6B7280"/>
                <w:sz w:val="18"/>
                <w:szCs w:val="18"/>
              </w:rPr>
              <w:t xml:space="preserve"># &lt;|im_start|&gt;user</w:t>
            </w:r>
          </w:p>
          <w:p>
            <w:pPr>
              <w:spacing w:after="0" w:line="252"/>
            </w:pPr>
            <w:r>
              <w:rPr>
                <w:rFonts w:ascii="Consolas" w:cs="Consolas" w:eastAsia="Consolas" w:hAnsi="Consolas"/>
                <w:color w:val="6B7280"/>
                <w:sz w:val="18"/>
                <w:szCs w:val="18"/>
              </w:rPr>
              <w:t xml:space="preserve"># Card lost!&lt;|im_end|&gt;</w:t>
            </w:r>
          </w:p>
          <w:p>
            <w:pPr>
              <w:spacing w:after="0" w:line="252"/>
            </w:pPr>
            <w:r>
              <w:rPr>
                <w:rFonts w:ascii="Consolas" w:cs="Consolas" w:eastAsia="Consolas" w:hAnsi="Consolas"/>
                <w:color w:val="6B7280"/>
                <w:sz w:val="18"/>
                <w:szCs w:val="18"/>
              </w:rPr>
              <w:t xml:space="preserve"># &lt;|im_start|&gt;assistant</w:t>
            </w:r>
          </w:p>
          <w:p>
            <w:pPr>
              <w:spacing w:after="0" w:line="252"/>
            </w:pPr>
            <w:r>
              <w:rPr>
                <w:rFonts w:ascii="Consolas" w:cs="Consolas" w:eastAsia="Consolas" w:hAnsi="Consolas"/>
                <w:color w:val="6B7280"/>
                <w:sz w:val="18"/>
                <w:szCs w:val="18"/>
              </w:rPr>
              <w:t xml:space="preserve"># lost_or_stolen_card&lt;|im_end|&gt;</w:t>
            </w:r>
          </w:p>
        </w:tc>
      </w:tr>
    </w:tbl>
    <w:p>
      <w:pPr>
        <w:spacing w:after="120"/>
      </w:pPr>
    </w:p>
    <w:p>
      <w:pPr>
        <w:pStyle w:val="Heading1"/>
        <w:keepNext/>
      </w:pPr>
      <w:r>
        <w:t xml:space="preserve">Class recap</w:t>
      </w:r>
    </w:p>
    <w:p>
      <w:pPr>
        <w:pStyle w:val="ListParagraph"/>
        <w:keepLines/>
        <w:numPr>
          <w:ilvl w:val="0"/>
          <w:numId w:val="48"/>
        </w:numPr>
        <w:spacing w:after="80" w:line="276"/>
      </w:pPr>
      <w:r>
        <w:t xml:space="preserve">Measure the best prompt first.</w:t>
      </w:r>
    </w:p>
    <w:p>
      <w:pPr>
        <w:pStyle w:val="ListParagraph"/>
        <w:keepLines/>
        <w:numPr>
          <w:ilvl w:val="0"/>
          <w:numId w:val="48"/>
        </w:numPr>
        <w:spacing w:after="80" w:line="276"/>
      </w:pPr>
      <w:r>
        <w:t xml:space="preserve">SFT scores answer tokens.</w:t>
      </w:r>
    </w:p>
    <w:p>
      <w:pPr>
        <w:pStyle w:val="ListParagraph"/>
        <w:keepLines/>
        <w:numPr>
          <w:ilvl w:val="0"/>
          <w:numId w:val="48"/>
        </w:numPr>
        <w:spacing w:after="80" w:line="276"/>
      </w:pPr>
      <w:r>
        <w:t xml:space="preserve">Preferences shape behaviour.</w:t>
      </w:r>
    </w:p>
    <w:p>
      <w:pPr>
        <w:pStyle w:val="ListParagraph"/>
        <w:keepLines/>
        <w:numPr>
          <w:ilvl w:val="0"/>
          <w:numId w:val="48"/>
        </w:numPr>
        <w:spacing w:after="80" w:line="276"/>
      </w:pPr>
      <w:r>
        <w:t xml:space="preserve">LoRA trains small paths.</w:t>
      </w:r>
    </w:p>
    <w:p>
      <w:pPr>
        <w:pStyle w:val="ListParagraph"/>
        <w:keepLines/>
        <w:numPr>
          <w:ilvl w:val="0"/>
          <w:numId w:val="48"/>
        </w:numPr>
        <w:spacing w:after="80" w:line="276"/>
      </w:pPr>
      <w:r>
        <w:t xml:space="preserve">Keep test data separate.</w:t>
      </w:r>
    </w:p>
    <w:p>
      <w:pPr>
        <w:pStyle w:val="ListParagraph"/>
        <w:keepLines/>
        <w:numPr>
          <w:ilvl w:val="0"/>
          <w:numId w:val="48"/>
        </w:numPr>
        <w:spacing w:after="80" w:line="276"/>
      </w:pPr>
      <w:r>
        <w:t xml:space="preserve">Re-test safety and cost.</w:t>
      </w:r>
    </w:p>
    <w:p>
      <w:pPr>
        <w:keepNext/>
        <w:keepLines/>
        <w:spacing w:after="140" w:line="288"/>
      </w:pPr>
      <w:r>
        <w:rPr>
          <w:b/>
          <w:bCs/>
        </w:rPr>
        <w:t xml:space="preserve">Exit question.</w:t>
      </w:r>
      <w:r>
        <w:t xml:space="preserve"> Lower loss proves better?</w:t>
      </w:r>
    </w:p>
    <w:p>
      <w:pPr>
        <w:keepNext/>
        <w:keepLines/>
        <w:spacing w:after="140" w:line="288"/>
      </w:pPr>
      <w:r>
        <w:rPr>
          <w:b/>
          <w:bCs/>
        </w:rPr>
        <w:t xml:space="preserve">Answer.</w:t>
      </w:r>
      <w:r>
        <w:t xml:space="preserve"> No; test on held-out data.</w:t>
      </w:r>
    </w:p>
    <w:p>
      <w:pPr>
        <w:keepNext/>
        <w:spacing w:after="60" w:before="160"/>
        <w:jc w:val="center"/>
      </w:pPr>
      <w:r>
        <w:drawing>
          <wp:inline distT="0" distB="0" distL="0" distR="0">
            <wp:extent cx="5334000" cy="2266950"/>
            <wp:effectExtent t="0" r="0" b="0" l="0"/>
            <wp:docPr id="19" name="What we learned: fine-tuning" descr="What we learned: fine-tuning" title="What we learned: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What we learned: fine-tuning</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8: Fine-Tuning and Domain Adaptation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3pvuo8ggxdb4twopjq7o9" Type="http://schemas.openxmlformats.org/officeDocument/2006/relationships/hyperlink" Target="https://huggingface.co/learn/llm-course/chapter11/1" TargetMode="External"/><Relationship Id="rId1zbnj2mq_vclm4hh-tihw" Type="http://schemas.openxmlformats.org/officeDocument/2006/relationships/hyperlink" Target="https://huggingface.co/docs/peft/index" TargetMode="External"/><Relationship Id="rIdsp85fmixfhxfxebfyhlee" Type="http://schemas.openxmlformats.org/officeDocument/2006/relationships/hyperlink" Target="https://huggingface.co/docs/trl/index" TargetMode="External"/><Relationship Id="rId_st0aebkn6anwlsgu24yz" Type="http://schemas.openxmlformats.org/officeDocument/2006/relationships/hyperlink" Target="https://huggingface.co/blog/rlhf" TargetMode="External"/><Relationship Id="rIdsmuynxb4ar1dvpmjgbrci" Type="http://schemas.openxmlformats.org/officeDocument/2006/relationships/hyperlink" Target="https://developers.google.com/machine-learning/crash-course/llm" TargetMode="External"/><Relationship Id="rId37xylx7n3xyncss-5zwlk" Type="http://schemas.openxmlformats.org/officeDocument/2006/relationships/hyperlink" Target="https://www.youtube.com/watch?v=7xTGNNLPyMI" TargetMode="External"/><Relationship Id="rIdp3ai_pjxtvw4rrmzqjthd" Type="http://schemas.openxmlformats.org/officeDocument/2006/relationships/hyperlink" Target="https://arxiv.org/abs/2203.02155" TargetMode="External"/><Relationship Id="rIdu5vvtxrmgygaeisxmahs5" Type="http://schemas.openxmlformats.org/officeDocument/2006/relationships/hyperlink" Target="https://arxiv.org/abs/2305.18290" TargetMode="External"/><Relationship Id="rIdssyg90ec0ewkpkhtivh4t" Type="http://schemas.openxmlformats.org/officeDocument/2006/relationships/hyperlink" Target="https://arxiv.org/abs/2106.09685" TargetMode="External"/><Relationship Id="rIdmv-ybs5sniodjlllil-n7" Type="http://schemas.openxmlformats.org/officeDocument/2006/relationships/hyperlink" Target="https://arxiv.org/abs/2305.14314" TargetMode="External"/><Relationship Id="rId6hsiycwwzycmbtse7kgug" Type="http://schemas.openxmlformats.org/officeDocument/2006/relationships/hyperlink" Target="https://arxiv.org/abs/2501.12948" TargetMode="External"/><Relationship Id="rId9" Type="http://schemas.openxmlformats.org/officeDocument/2006/relationships/image" Target="media/802ac6d9b46049b2933857c05e00e25edb5f05ce.png"/><Relationship Id="rId10" Type="http://schemas.openxmlformats.org/officeDocument/2006/relationships/image" Target="media/1469e15f58be9c3d9f62ca756288df155abb0c03.png"/><Relationship Id="rId11" Type="http://schemas.openxmlformats.org/officeDocument/2006/relationships/image" Target="media/b95fde50450b4957765694a6ab36fa8d3391b22f.png"/><Relationship Id="rId12" Type="http://schemas.openxmlformats.org/officeDocument/2006/relationships/image" Target="media/0debe5fdd3edfdfb927e46835fbb0a6c61f828c5.png"/><Relationship Id="rId13" Type="http://schemas.openxmlformats.org/officeDocument/2006/relationships/image" Target="media/53f785177a6321d87841da2981cdf3037d4d6863.png"/><Relationship Id="rId14" Type="http://schemas.openxmlformats.org/officeDocument/2006/relationships/image" Target="media/06dcc70937ff6c63ce1811a634b7c447b215d26b.png"/><Relationship Id="rId15" Type="http://schemas.openxmlformats.org/officeDocument/2006/relationships/image" Target="media/939cc77f227ac8bd5f7e329c2c897044a2f5d054.png"/><Relationship Id="rId16" Type="http://schemas.openxmlformats.org/officeDocument/2006/relationships/image" Target="media/8189a8d60b6dc017342c1f061795bd678fd40928.png"/><Relationship Id="rId17" Type="http://schemas.openxmlformats.org/officeDocument/2006/relationships/image" Target="media/033b5548e3775fb8571bcd0d77d5a97ca3b8b398.png"/><Relationship Id="rId18" Type="http://schemas.openxmlformats.org/officeDocument/2006/relationships/image" Target="media/06ace20fc359a0ae21dbb5a4ede2e4da7520b2be.png"/><Relationship Id="rId19" Type="http://schemas.openxmlformats.org/officeDocument/2006/relationships/image" Target="media/cdf43ea69b140ef8ca2fa0e96a9113dc1ff5eaa9.png"/><Relationship Id="rId20" Type="http://schemas.openxmlformats.org/officeDocument/2006/relationships/image" Target="media/880fd63aa1b5c495e9a13f8ea6a416eca8ef0079.png"/><Relationship Id="rId21" Type="http://schemas.openxmlformats.org/officeDocument/2006/relationships/image" Target="media/6c5276cc379f5fd9560365729081fa739fb3ee71.png"/><Relationship Id="rId22" Type="http://schemas.openxmlformats.org/officeDocument/2006/relationships/image" Target="media/8d79a78c8c61e2002718f2ebe86fde9830be338f.png"/><Relationship Id="rId23" Type="http://schemas.openxmlformats.org/officeDocument/2006/relationships/image" Target="media/2e4c9d95bdf796e672348a66f07aeae10c5c43fb.png"/><Relationship Id="rId24" Type="http://schemas.openxmlformats.org/officeDocument/2006/relationships/image" Target="media/35f9511293612d2245da186530627c9aaf7cc92c.png"/><Relationship Id="rId25" Type="http://schemas.openxmlformats.org/officeDocument/2006/relationships/image" Target="media/a07f6a5910ac1e9e1eeadc622428d7d7487647e1.png"/><Relationship Id="rId26" Type="http://schemas.openxmlformats.org/officeDocument/2006/relationships/image" Target="media/50aa07bff8169c2581b446fc7baf1b49818d172a.png"/><Relationship Id="rId27" Type="http://schemas.openxmlformats.org/officeDocument/2006/relationships/image" Target="media/06896f9e84ef7713f19004d7c59e4549360020c2.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Teaching Notes: Fine-Tuning and Domain Adaptation</dc:title>
  <dc:creator>Generative AI module team</dc:creator>
  <dc:description>Teaching notes for the MSc Generative AI module</dc:description>
  <cp:lastModifiedBy>Un-named</cp:lastModifiedBy>
  <cp:revision>1</cp:revision>
  <dcterms:created xsi:type="dcterms:W3CDTF">2026-10-11T21:26:14.801Z</dcterms:created>
  <dcterms:modified xsi:type="dcterms:W3CDTF">2026-10-11T21:26:14.802Z</dcterms:modified>
</cp:coreProperties>
</file>

<file path=docProps/custom.xml><?xml version="1.0" encoding="utf-8"?>
<Properties xmlns="http://schemas.openxmlformats.org/officeDocument/2006/custom-properties" xmlns:vt="http://schemas.openxmlformats.org/officeDocument/2006/docPropsVTypes"/>
</file>