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To design an enterprise-grade framework for housing, managing, and orchestrating distinct persona-driven AI agents—such as the iconic sports commentators discussed—you can implement a </w:t>
      </w:r>
      <w:r w:rsidDel="00000000" w:rsidR="00000000" w:rsidRPr="00000000">
        <w:rPr>
          <w:b w:val="1"/>
          <w:bCs w:val="1"/>
          <w:rtl w:val="0"/>
        </w:rPr>
        <w:t xml:space="preserve">Modular Multi-Agent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framework relies on a decoupled, configuration-driven approach where personalities are treated as plug-in assets rather than hardcoded codebases.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an91q4uby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1. High-Level Architecture Overview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relies on six core functional layers, combining a dynamic routing mechanism, declarative metadata profiles, and specialized LLM inference controls.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User Input / Trigger ]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 Orchestrator &amp; Router Layer ] ──(Intent &amp; Persona Matching)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├─────────────────────────┬─────────────────────────┐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▼                         ▼                      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 Persona Agent A ]       [ Persona Agent B ]       [ Persona Agent C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(e.g., John Madden)       (e.g., Al Michaels)       (e.g., Tony Romo)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│                         │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└─────────────────────────┼─────────────────────────┘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[ Retrieval &amp; Memory Layer 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[ Unified Response Engine 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65gwb7m2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2. Core Architectural Components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bjxu7c3qa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Persona Registry &amp; Metadata Store (The "Roster")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Instead of embedding behaviors into source code, store each personality profile as a declarative </w:t>
      </w:r>
      <w:r w:rsidDel="00000000" w:rsidR="00000000" w:rsidRPr="00000000">
        <w:rPr>
          <w:b w:val="1"/>
          <w:bCs w:val="1"/>
          <w:rtl w:val="0"/>
        </w:rPr>
        <w:t xml:space="preserve">YAML or JSON manifest</w:t>
      </w:r>
      <w:r w:rsidDel="00000000" w:rsidR="00000000" w:rsidRPr="00000000">
        <w:rPr>
          <w:rtl w:val="0"/>
        </w:rPr>
        <w:t xml:space="preserve">. This allows you to add or modify commentators dynamically without rebuilding the application.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Prompt / Core Instructions:</w:t>
      </w:r>
      <w:r w:rsidDel="00000000" w:rsidR="00000000" w:rsidRPr="00000000">
        <w:rPr>
          <w:rtl w:val="0"/>
        </w:rPr>
        <w:t xml:space="preserve"> Defines the persona’s worldview, communication style, and psychological profile.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Lexicon &amp; Signature Markers:</w:t>
      </w:r>
      <w:r w:rsidDel="00000000" w:rsidR="00000000" w:rsidRPr="00000000">
        <w:rPr>
          <w:rtl w:val="0"/>
        </w:rPr>
        <w:t xml:space="preserve"> A controlled dictionary of catchphrases ("Boom!", "Now here's a guy...", "Do you believe...?"), preferred rhetorical devices, and stylistic constraints.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Hyperparameters:</w:t>
      </w:r>
      <w:r w:rsidDel="00000000" w:rsidR="00000000" w:rsidRPr="00000000">
        <w:rPr>
          <w:rtl w:val="0"/>
        </w:rPr>
        <w:t xml:space="preserve"> Individualized configurations per persona (e.g., a higher </w:t>
      </w:r>
      <w:r w:rsidDel="00000000" w:rsidR="00000000" w:rsidRPr="00000000">
        <w:rPr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top_p</w:t>
      </w:r>
      <w:r w:rsidDel="00000000" w:rsidR="00000000" w:rsidRPr="00000000">
        <w:rPr>
          <w:rtl w:val="0"/>
        </w:rPr>
        <w:t xml:space="preserve"> for high-energy personalities like Chris Berman or John Madden to encourage creative variance, and a lower temperature for analytical breakdown experts).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t4n71wlkj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Orchestrator &amp; Routing Layer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An incoming user query hits a central supervisor node that determines which persona (or combination of personas) should handle the request: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Single-Intent Routing:</w:t>
      </w:r>
      <w:r w:rsidDel="00000000" w:rsidR="00000000" w:rsidRPr="00000000">
        <w:rPr>
          <w:rtl w:val="0"/>
        </w:rPr>
        <w:t xml:space="preserve"> If the prompt asks for a high-energy play call, the router matches it directly to the most suitable agent via semantic similarity scores.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Multi-Agent Panel / Debate Mode:</w:t>
      </w:r>
      <w:r w:rsidDel="00000000" w:rsidR="00000000" w:rsidRPr="00000000">
        <w:rPr>
          <w:rtl w:val="0"/>
        </w:rPr>
        <w:t xml:space="preserve"> For complex topics, the orchestrator triggers a multi-turn "broadcast booth" sequence where agents critique, build upon, or playfully argue with each other's previous outputs (similar to a multi-agent debate framework).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idy4e2szd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Domain-Specific RAG &amp; Knowledge Layer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To keep the personalities authentic, back each agent with a vector database containing domain knowledge: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Historical play-by-play datasets, rulebooks, and tactical football schemes.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 corpus of transcribed broadcast transcripts unique to that commentator to ground their semantic style and vocabulary choices.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7ko1ysxmz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Memory &amp; State Management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Memory:</w:t>
      </w:r>
      <w:r w:rsidDel="00000000" w:rsidR="00000000" w:rsidRPr="00000000">
        <w:rPr>
          <w:rtl w:val="0"/>
        </w:rPr>
        <w:t xml:space="preserve"> Maintains the immediate conversation turn-taking sequence.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Episodic Memory:</w:t>
      </w:r>
      <w:r w:rsidDel="00000000" w:rsidR="00000000" w:rsidRPr="00000000">
        <w:rPr>
          <w:rtl w:val="0"/>
        </w:rPr>
        <w:t xml:space="preserve"> Tracks running jokes, recurring panel dynamics, or ongoing topics across multiple sessions so the AI personalities remember past interactions.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9olbfycxz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3. Implementation Blueprint (Python &amp; Modern Frameworks)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An implementation in a Python-based microservice environment typically utilizes: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 Frameworks:</w:t>
      </w:r>
      <w:r w:rsidDel="00000000" w:rsidR="00000000" w:rsidRPr="00000000">
        <w:rPr>
          <w:rtl w:val="0"/>
        </w:rPr>
        <w:t xml:space="preserve"> LangGraph, CrewAI, or AutoGen for managing stateful multi-agent workflows and handoffs.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Management:</w:t>
      </w:r>
      <w:r w:rsidDel="00000000" w:rsidR="00000000" w:rsidRPr="00000000">
        <w:rPr>
          <w:rtl w:val="0"/>
        </w:rPr>
        <w:t xml:space="preserve"> Pydantic models to validate incoming YAML persona manifests before instantiating agent objects.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Storage:</w:t>
      </w:r>
      <w:r w:rsidDel="00000000" w:rsidR="00000000" w:rsidRPr="00000000">
        <w:rPr>
          <w:rtl w:val="0"/>
        </w:rPr>
        <w:t xml:space="preserve"> Pinecone, Qdrant, or Azure AI Search for mapping user queries to the correct persona profile and retrieving style references.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