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5A2D5">
      <w:pPr>
        <w:pStyle w:val="36"/>
      </w:pPr>
      <w:r>
        <w:t>Risk Prediction Data Entry Rules</w:t>
      </w:r>
    </w:p>
    <w:p w14:paraId="79955095">
      <w:pPr>
        <w:pStyle w:val="2"/>
      </w:pPr>
      <w:r>
        <w:t>1. Smoking</w:t>
      </w:r>
    </w:p>
    <w:p w14:paraId="4DA4DE8A">
      <w:r>
        <w:t>• Record as Yes or No.</w:t>
      </w:r>
    </w:p>
    <w:p w14:paraId="7BE5457F">
      <w:pPr>
        <w:pStyle w:val="2"/>
      </w:pPr>
      <w:r>
        <w:t>2. Diabetes</w:t>
      </w:r>
    </w:p>
    <w:p w14:paraId="5DB075A7">
      <w:r>
        <w:t>• Record as Yes or No.</w:t>
      </w:r>
    </w:p>
    <w:p w14:paraId="01BBF159">
      <w:pPr>
        <w:pStyle w:val="2"/>
      </w:pPr>
      <w:r>
        <w:t>3. Age Section</w:t>
      </w:r>
    </w:p>
    <w:p w14:paraId="4D25EB82">
      <w:r>
        <w:t>• If age is 30-49, use 40.</w:t>
      </w:r>
      <w:r>
        <w:br w:type="textWrapping"/>
      </w:r>
      <w:r>
        <w:t>• If age is 50-59, use 50.</w:t>
      </w:r>
      <w:r>
        <w:br w:type="textWrapping"/>
      </w:r>
      <w:r>
        <w:t>• If age is 60-69, use 60.</w:t>
      </w:r>
      <w:r>
        <w:br w:type="textWrapping"/>
      </w:r>
      <w:r>
        <w:t>• If age is 70-85, use 70.</w:t>
      </w:r>
    </w:p>
    <w:p w14:paraId="4FF043F6">
      <w:pPr>
        <w:pStyle w:val="2"/>
      </w:pPr>
      <w:r>
        <w:t>4. Systolic Blood Pressure (SBP)</w:t>
      </w:r>
    </w:p>
    <w:p w14:paraId="6D4F6E7C">
      <w:r>
        <w:t>• If SBP &lt; 139, use 120.</w:t>
      </w:r>
      <w:r>
        <w:br w:type="textWrapping"/>
      </w:r>
      <w:r>
        <w:t>• If SBP 140-159, use 140.</w:t>
      </w:r>
      <w:r>
        <w:br w:type="textWrapping"/>
      </w:r>
      <w:r>
        <w:t>• If SBP 160-179, use 160.</w:t>
      </w:r>
      <w:r>
        <w:br w:type="textWrapping"/>
      </w:r>
      <w:r>
        <w:t>• If SBP ≥ 180, use 180.</w:t>
      </w:r>
    </w:p>
    <w:p w14:paraId="4A4C2F96">
      <w:pPr>
        <w:pStyle w:val="2"/>
      </w:pPr>
      <w:r>
        <w:t>5. Cholesterol</w:t>
      </w:r>
    </w:p>
    <w:p w14:paraId="4490E517">
      <w:pPr>
        <w:rPr>
          <w:rFonts w:hint="default"/>
          <w:lang w:val="en-US"/>
        </w:rPr>
      </w:pPr>
      <w:r>
        <w:t>• If the value is 0, use 5 mmol/L.</w:t>
      </w:r>
      <w:r>
        <w:br w:type="textWrapping"/>
      </w:r>
      <w:r>
        <w:t>• If there is some value, divide it by 38.</w:t>
      </w:r>
      <w:r>
        <w:br w:type="textWrapping"/>
      </w:r>
      <w:r>
        <w:t>• If the decimal part is ≥ 5, round up.</w:t>
      </w:r>
      <w:r>
        <w:rPr>
          <w:rFonts w:hint="default"/>
          <w:lang w:val="en-US"/>
        </w:rPr>
        <w:t xml:space="preserve"> Eg( after dividing the answer is 4.6 , use 5)</w:t>
      </w:r>
      <w:r>
        <w:br w:type="textWrapping"/>
      </w:r>
      <w:r>
        <w:t>• If the decimal part is &lt; 5, remove the decimal part.</w:t>
      </w:r>
      <w:r>
        <w:rPr>
          <w:rFonts w:hint="default"/>
          <w:lang w:val="en-US"/>
        </w:rPr>
        <w:t>(after dividng the answer is 4.2 use 4)</w:t>
      </w:r>
    </w:p>
    <w:p w14:paraId="4EC4635C"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Gender </w:t>
      </w:r>
    </w:p>
    <w:p w14:paraId="520717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Male or female</w:t>
      </w:r>
    </w:p>
    <w:p w14:paraId="040026A5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5E196F1"/>
    <w:multiLevelType w:val="singleLevel"/>
    <w:tmpl w:val="65E196F1"/>
    <w:lvl w:ilvl="0" w:tentative="0">
      <w:start w:val="6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3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sajjan thapa</cp:lastModifiedBy>
  <dcterms:modified xsi:type="dcterms:W3CDTF">2025-07-27T16:36:52Z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587AA94C91AC49FFAA521BE2482600E8_12</vt:lpwstr>
  </property>
</Properties>
</file>