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225" w:line="240" w:lineRule="auto"/>
        <w:ind w:left="0" w:right="0" w:firstLine="0"/>
        <w:jc w:val="left"/>
        <w:rPr>
          <w:rFonts w:ascii="Segoe UI"/>
          <w:color w:val="37474f"/>
          <w:sz w:val="32"/>
          <w:rtl w:val="off"/>
          <w:lang w:val="en-US"/>
        </w:rPr>
      </w:pP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225" w:line="240" w:lineRule="auto"/>
        <w:ind w:left="0" w:right="0" w:firstLine="0"/>
        <w:jc w:val="left"/>
        <w:rPr>
          <w:rFonts w:ascii="Segoe UI"/>
          <w:color w:val="37474f"/>
          <w:sz w:val="32"/>
          <w:rtl w:val="off"/>
          <w:lang w:val="en-US"/>
        </w:rPr>
      </w:pPr>
      <w:r>
        <w:rPr>
          <w:rFonts w:ascii="Segoe UI"/>
          <w:color w:val="37474f"/>
          <w:sz w:val="32"/>
          <w:rtl w:val="off"/>
          <w:lang w:val="en-US"/>
        </w:rPr>
        <w:t>Reflective Activity 2 - e-Portfolio</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225" w:line="240" w:lineRule="auto"/>
        <w:ind w:left="0" w:right="0" w:firstLine="0"/>
        <w:jc w:val="left"/>
        <w:rPr>
          <w:rFonts w:ascii="Segoe UI"/>
          <w:color w:val="37474f"/>
          <w:sz w:val="32"/>
          <w:lang w:val="en-US"/>
        </w:rPr>
      </w:pPr>
      <w:r>
        <w:rPr>
          <w:rFonts w:ascii="Segoe UI"/>
          <w:color w:val="37474f"/>
          <w:sz w:val="32"/>
          <w:rtl w:val="off"/>
          <w:lang w:val="en-US"/>
        </w:rPr>
        <w:t>Case Study: Inappropriate Use of Surveys</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4c5a73"/>
          <w:sz w:val="24"/>
          <w:lang w:val="en-US"/>
        </w:rPr>
      </w:pPr>
      <w:r>
        <w:rPr>
          <w:rFonts w:ascii="Segoe UI"/>
          <w:color w:val="4c5a73"/>
          <w:sz w:val="24"/>
          <w:rtl w:val="off"/>
          <w:lang w:val="en-US"/>
        </w:rPr>
        <w:t>In 2018, Cambridge Analytica was in the news in the United Kingdom and the USA (Confessore, 2018) for obtaining and sharing data obtained from millions of Facebook users. They obtained the data through innocuous surveys on Facebook (you may have seen this type of survey and probably participated at times). This is probably the highest profile of surveys used for alternative means and, probably, monetary gains. However, this happens often through various media.</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4c5a73"/>
          <w:sz w:val="24"/>
          <w:lang w:val="en-US"/>
        </w:rPr>
      </w:pPr>
      <w:r>
        <w:rPr>
          <w:rFonts w:ascii="Segoe UI"/>
          <w:color w:val="4c5a73"/>
          <w:sz w:val="24"/>
          <w:rtl w:val="off"/>
          <w:lang w:val="en-US"/>
        </w:rPr>
        <w:t>Consider how exactly this happened and why it was used. Find one or two further examples of inappropriate use of surveys and highlight the impact of all these examples from the various ethical, social, legal and professional standpoints that apply.</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4c5a73"/>
          <w:sz w:val="24"/>
          <w:lang w:val="en-US"/>
        </w:rPr>
      </w:pPr>
      <w:r>
        <w:rPr>
          <w:rFonts w:ascii="Segoe UI"/>
          <w:color w:val="4c5a73"/>
          <w:sz w:val="24"/>
          <w:rtl w:val="off"/>
          <w:lang w:val="en-US"/>
        </w:rPr>
        <w:t>Record your findings in your e-Portfolio. You can also submit your findings to your tutor for formative feedback.</w:t>
      </w:r>
    </w:p>
    <w:p w14:paraId="00000007"/>
    <w:p w14:paraId="00000008"/>
    <w:p w14:paraId="00000009">
      <w:r>
        <w:rPr>
          <w:lang w:val="en-US"/>
        </w:rPr>
        <w:t>read case study</w:t>
      </w:r>
    </w:p>
    <w:p w14:paraId="0000000A">
      <w:r>
        <w:rPr>
          <w:lang w:val="en-US"/>
        </w:rPr>
        <w:t>Reference:</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18"/>
          <w:u w:val="single"/>
          <w:rtl w:val="off"/>
          <w:lang w:val="en-US"/>
        </w:rPr>
        <w:fldChar w:fldCharType="begin"/>
      </w:r>
      <w:r>
        <w:rPr>
          <w:rFonts w:ascii="Segoe UI"/>
          <w:color w:val="6d6d6d"/>
          <w:sz w:val="18"/>
          <w:u w:val="single"/>
          <w:rtl w:val="off"/>
          <w:lang w:val="en-US"/>
        </w:rPr>
        <w:instrText xml:space="preserve"> HYPERLINK "https://www.nytimes.com/2018/04/04/us/politics/cambridge-analytica-scandal-fallout.html" </w:instrText>
      </w:r>
      <w:r>
        <w:rPr>
          <w:rFonts w:ascii="Segoe UI"/>
          <w:color w:val="6d6d6d"/>
          <w:sz w:val="18"/>
          <w:u w:val="single"/>
          <w:rtl w:val="off"/>
          <w:lang w:val="en-US"/>
        </w:rPr>
        <w:fldChar w:fldCharType="separate"/>
      </w:r>
      <w:r>
        <w:rPr>
          <w:rFonts w:ascii="Segoe UI"/>
          <w:color w:val="6d6d6d"/>
          <w:sz w:val="18"/>
          <w:u w:val="single"/>
          <w:rtl w:val="off"/>
          <w:lang w:val="en-US"/>
        </w:rPr>
        <w:t>Cambridge Analytica and Facebook: The Scandal and the Fallout So Far - The New York Times</w:t>
      </w:r>
      <w:r>
        <w:rPr>
          <w:rFonts w:ascii="Segoe UI"/>
          <w:color w:val="000000"/>
          <w:sz w:val="18"/>
          <w:rtl w:val="off"/>
          <w:lang w:val="en-US"/>
        </w:rPr>
        <w:fldChar w:fldCharType="end"/>
      </w:r>
      <w:r>
        <w:rPr>
          <w:rFonts w:ascii="Segoe UI"/>
          <w:color w:val="000000"/>
          <w:sz w:val="18"/>
          <w:rtl w:val="off"/>
          <w:lang w:val="en-US"/>
        </w:rPr>
        <w:t xml:space="preserve"> </w:t>
      </w:r>
    </w:p>
    <w:p w14:paraId="0000000C"/>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Sudesh Naidoo</dc:creator>
  <cp:lastModifiedBy>Author</cp:lastModifiedBy>
</cp:coreProperties>
</file>