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CM-01 - Change authorization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CM-01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SYN-CTRL-a-CM-01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CM-01: A production release must have traceable approval before it is deployed.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CM-01 - Change authorization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