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FN-02 - Account reconciliation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SYN-CTRL-a-FN-02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FN-02: Reconciliations are performed each month for key accounts; aged differences are assigned and escalated.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FN-02 - Account reconciliation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