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0ED5A4C5" w:rsidR="00170B67" w:rsidRDefault="006B4914">
            <w:pPr>
              <w:spacing w:after="0" w:line="240" w:lineRule="auto"/>
            </w:pPr>
            <w:r>
              <w:t>30</w:t>
            </w:r>
            <w:r w:rsidR="003039D3">
              <w:t xml:space="preserve">  June</w:t>
            </w:r>
            <w:r w:rsidR="008D35CA"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2A3E8A83" w:rsidR="00170B67" w:rsidRDefault="00FC6571">
            <w:pPr>
              <w:spacing w:after="0" w:line="240" w:lineRule="auto"/>
            </w:pPr>
            <w:r>
              <w:t>LTVIP2025TMID32188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62EB9" w14:textId="77777777" w:rsidR="00170B67" w:rsidRDefault="003039D3">
      <w:pPr>
        <w:spacing w:line="240" w:lineRule="auto"/>
      </w:pPr>
      <w:r>
        <w:separator/>
      </w:r>
    </w:p>
  </w:endnote>
  <w:endnote w:type="continuationSeparator" w:id="0">
    <w:p w14:paraId="11C7A073" w14:textId="77777777" w:rsidR="00170B67" w:rsidRDefault="00303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79B28" w14:textId="77777777" w:rsidR="00170B67" w:rsidRDefault="003039D3">
      <w:pPr>
        <w:spacing w:after="0"/>
      </w:pPr>
      <w:r>
        <w:separator/>
      </w:r>
    </w:p>
  </w:footnote>
  <w:footnote w:type="continuationSeparator" w:id="0">
    <w:p w14:paraId="0FE13F65" w14:textId="77777777" w:rsidR="00170B67" w:rsidRDefault="003039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170B67"/>
    <w:rsid w:val="003039D3"/>
    <w:rsid w:val="0050211B"/>
    <w:rsid w:val="006B4914"/>
    <w:rsid w:val="008D35CA"/>
    <w:rsid w:val="00B83427"/>
    <w:rsid w:val="00CF710D"/>
    <w:rsid w:val="00ED0EB1"/>
    <w:rsid w:val="00FC6571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2025-06-30T08:44:00Z</dcterms:created>
  <dcterms:modified xsi:type="dcterms:W3CDTF">2025-06-30T08:44:00Z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