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4A5F" w:rsidRDefault="00FE4A5F" w:rsidP="00FE4A5F">
      <w:pPr>
        <w:pStyle w:val="NoSpacing"/>
        <w:tabs>
          <w:tab w:val="left" w:pos="709"/>
          <w:tab w:val="left" w:pos="1134"/>
        </w:tabs>
        <w:jc w:val="both"/>
        <w:rPr>
          <w:rFonts w:ascii="Times New Roman" w:hAnsi="Times New Roman" w:cs="Times New Roman"/>
          <w:b/>
          <w:i/>
          <w:iCs/>
          <w:sz w:val="28"/>
          <w:szCs w:val="28"/>
        </w:rPr>
      </w:pPr>
      <w:r>
        <w:rPr>
          <w:rFonts w:ascii="Times New Roman" w:hAnsi="Times New Roman" w:cs="Times New Roman"/>
          <w:b/>
          <w:i/>
          <w:iCs/>
          <w:sz w:val="28"/>
          <w:szCs w:val="28"/>
        </w:rPr>
        <w:t xml:space="preserve">                                  </w:t>
      </w:r>
      <w:r w:rsidRPr="000E45ED">
        <w:rPr>
          <w:rFonts w:ascii="Times New Roman" w:hAnsi="Times New Roman" w:cs="Times New Roman"/>
          <w:b/>
          <w:i/>
          <w:iCs/>
          <w:sz w:val="28"/>
          <w:szCs w:val="28"/>
        </w:rPr>
        <w:t xml:space="preserve"> ‘COMMITTEE ON INFRASTRUCTURE’ </w:t>
      </w:r>
    </w:p>
    <w:p w:rsidR="00FE4A5F" w:rsidRDefault="00FE4A5F" w:rsidP="00FE4A5F">
      <w:pPr>
        <w:pStyle w:val="NoSpacing"/>
        <w:tabs>
          <w:tab w:val="left" w:pos="709"/>
          <w:tab w:val="left" w:pos="1134"/>
        </w:tabs>
        <w:jc w:val="both"/>
        <w:rPr>
          <w:rFonts w:ascii="Times New Roman" w:hAnsi="Times New Roman" w:cs="Times New Roman"/>
          <w:b/>
          <w:i/>
          <w:iCs/>
          <w:sz w:val="28"/>
          <w:szCs w:val="28"/>
        </w:rPr>
      </w:pPr>
    </w:p>
    <w:p w:rsidR="00FE4A5F" w:rsidRPr="00104F2B" w:rsidRDefault="00FE4A5F" w:rsidP="00FE4A5F">
      <w:pPr>
        <w:pStyle w:val="NoSpacing"/>
        <w:tabs>
          <w:tab w:val="left" w:pos="709"/>
          <w:tab w:val="left" w:pos="1134"/>
        </w:tabs>
        <w:jc w:val="both"/>
        <w:rPr>
          <w:rFonts w:ascii="Times New Roman" w:hAnsi="Times New Roman" w:cs="Times New Roman"/>
          <w:i/>
          <w:iCs/>
          <w:sz w:val="32"/>
          <w:szCs w:val="32"/>
        </w:rPr>
      </w:pPr>
      <w:r>
        <w:rPr>
          <w:rFonts w:ascii="Times New Roman" w:hAnsi="Times New Roman" w:cs="Times New Roman"/>
          <w:b/>
          <w:i/>
          <w:iCs/>
          <w:sz w:val="28"/>
          <w:szCs w:val="28"/>
        </w:rPr>
        <w:t xml:space="preserve">Objective: To </w:t>
      </w:r>
      <w:r w:rsidRPr="000E45ED">
        <w:rPr>
          <w:rFonts w:ascii="Times New Roman" w:hAnsi="Times New Roman" w:cs="Times New Roman"/>
          <w:b/>
          <w:i/>
          <w:iCs/>
          <w:sz w:val="28"/>
          <w:szCs w:val="28"/>
        </w:rPr>
        <w:t>project</w:t>
      </w:r>
      <w:r w:rsidRPr="000E45ED">
        <w:rPr>
          <w:rFonts w:ascii="Times New Roman" w:hAnsi="Times New Roman" w:cs="Times New Roman"/>
          <w:b/>
          <w:bCs/>
          <w:i/>
          <w:iCs/>
          <w:sz w:val="28"/>
          <w:szCs w:val="28"/>
        </w:rPr>
        <w:t xml:space="preserve"> </w:t>
      </w:r>
      <w:r w:rsidRPr="000E45ED">
        <w:rPr>
          <w:rFonts w:ascii="Times New Roman" w:hAnsi="Times New Roman" w:cs="Times New Roman"/>
          <w:b/>
          <w:i/>
          <w:iCs/>
          <w:sz w:val="28"/>
          <w:szCs w:val="28"/>
        </w:rPr>
        <w:t>the infrastructural requirements for office/ residential space/office equipment and vehicles consequent to Cadre restructuring and reorganization of the field formations</w:t>
      </w:r>
      <w:r>
        <w:rPr>
          <w:rFonts w:ascii="Times New Roman" w:hAnsi="Times New Roman" w:cs="Times New Roman"/>
          <w:b/>
          <w:i/>
          <w:iCs/>
          <w:sz w:val="32"/>
          <w:szCs w:val="32"/>
        </w:rPr>
        <w:t>.</w:t>
      </w:r>
    </w:p>
    <w:p w:rsidR="00FE4A5F" w:rsidRDefault="00FE4A5F" w:rsidP="00FE4A5F">
      <w:pPr>
        <w:pStyle w:val="NoSpacing"/>
        <w:tabs>
          <w:tab w:val="left" w:pos="720"/>
        </w:tabs>
        <w:jc w:val="both"/>
        <w:rPr>
          <w:rFonts w:ascii="Times New Roman" w:hAnsi="Times New Roman" w:cs="Times New Roman"/>
          <w:sz w:val="24"/>
          <w:szCs w:val="24"/>
        </w:rPr>
      </w:pPr>
    </w:p>
    <w:p w:rsidR="00FE4A5F" w:rsidRDefault="00FE4A5F" w:rsidP="00FE4A5F">
      <w:pPr>
        <w:tabs>
          <w:tab w:val="left" w:pos="720"/>
        </w:tabs>
        <w:spacing w:line="240" w:lineRule="auto"/>
        <w:jc w:val="both"/>
        <w:rPr>
          <w:rFonts w:ascii="Times New Roman" w:hAnsi="Times New Roman" w:cs="Times New Roman"/>
          <w:sz w:val="24"/>
          <w:szCs w:val="24"/>
        </w:rPr>
      </w:pPr>
      <w:r>
        <w:rPr>
          <w:rFonts w:ascii="Times New Roman" w:hAnsi="Times New Roman" w:cs="Times New Roman"/>
          <w:sz w:val="24"/>
          <w:szCs w:val="24"/>
        </w:rPr>
        <w:tab/>
        <w:t>As per t</w:t>
      </w:r>
      <w:r w:rsidRPr="00626368">
        <w:rPr>
          <w:rFonts w:ascii="Times New Roman" w:hAnsi="Times New Roman" w:cs="Times New Roman"/>
          <w:sz w:val="24"/>
          <w:szCs w:val="24"/>
        </w:rPr>
        <w:t>he proposal for Cadre Restructuring and Reorganization</w:t>
      </w:r>
      <w:r>
        <w:rPr>
          <w:rFonts w:ascii="Times New Roman" w:hAnsi="Times New Roman" w:cs="Times New Roman"/>
          <w:sz w:val="24"/>
          <w:szCs w:val="24"/>
        </w:rPr>
        <w:t>,</w:t>
      </w:r>
      <w:r w:rsidRPr="00626368">
        <w:rPr>
          <w:rFonts w:ascii="Times New Roman" w:hAnsi="Times New Roman" w:cs="Times New Roman"/>
          <w:sz w:val="24"/>
          <w:szCs w:val="24"/>
        </w:rPr>
        <w:t xml:space="preserve"> </w:t>
      </w:r>
      <w:r>
        <w:rPr>
          <w:rFonts w:ascii="Times New Roman" w:hAnsi="Times New Roman" w:cs="Times New Roman"/>
          <w:sz w:val="24"/>
          <w:szCs w:val="24"/>
        </w:rPr>
        <w:t xml:space="preserve">a number of new Commissionerates and </w:t>
      </w:r>
      <w:r w:rsidRPr="00626368">
        <w:rPr>
          <w:rFonts w:ascii="Times New Roman" w:hAnsi="Times New Roman" w:cs="Times New Roman"/>
          <w:sz w:val="24"/>
          <w:szCs w:val="24"/>
        </w:rPr>
        <w:t>new Service Tax Zones are proposed to be created under the Central Board of Excise &amp; Customs</w:t>
      </w:r>
      <w:r>
        <w:rPr>
          <w:rFonts w:ascii="Times New Roman" w:hAnsi="Times New Roman" w:cs="Times New Roman"/>
          <w:sz w:val="24"/>
          <w:szCs w:val="24"/>
        </w:rPr>
        <w:t>.</w:t>
      </w:r>
      <w:r w:rsidRPr="00626368">
        <w:rPr>
          <w:rFonts w:ascii="Times New Roman" w:hAnsi="Times New Roman" w:cs="Times New Roman"/>
          <w:sz w:val="24"/>
          <w:szCs w:val="24"/>
        </w:rPr>
        <w:t xml:space="preserve"> </w:t>
      </w:r>
      <w:r w:rsidRPr="000F7648">
        <w:rPr>
          <w:rFonts w:ascii="Times New Roman" w:hAnsi="Times New Roman" w:cs="Times New Roman"/>
          <w:sz w:val="24"/>
          <w:szCs w:val="24"/>
        </w:rPr>
        <w:t>For meeting the additional infrastructural requirements for office space all</w:t>
      </w:r>
      <w:r>
        <w:rPr>
          <w:rFonts w:ascii="Times New Roman" w:hAnsi="Times New Roman" w:cs="Times New Roman"/>
          <w:b/>
          <w:bCs/>
          <w:sz w:val="24"/>
          <w:szCs w:val="24"/>
        </w:rPr>
        <w:t xml:space="preserve"> </w:t>
      </w:r>
      <w:r>
        <w:rPr>
          <w:rFonts w:ascii="Times New Roman" w:hAnsi="Times New Roman" w:cs="Times New Roman"/>
          <w:sz w:val="24"/>
          <w:szCs w:val="24"/>
        </w:rPr>
        <w:t>the Zonal Chief Commissioners/Directors General were to start preparatory work such as conducting of space audit, redeployment of existing office space to meet the deficit, identifying suitable properties for hiring etc., identifying and locating new properties for office/residential accommodation etc.</w:t>
      </w:r>
    </w:p>
    <w:p w:rsidR="00FE4A5F" w:rsidRDefault="00FE4A5F" w:rsidP="00FE4A5F">
      <w:pPr>
        <w:pStyle w:val="NoSpacing"/>
        <w:tabs>
          <w:tab w:val="left" w:pos="0"/>
          <w:tab w:val="left" w:pos="720"/>
        </w:tabs>
        <w:jc w:val="both"/>
        <w:rPr>
          <w:rFonts w:ascii="Times New Roman" w:hAnsi="Times New Roman" w:cs="Times New Roman"/>
          <w:sz w:val="24"/>
          <w:szCs w:val="24"/>
        </w:rPr>
      </w:pPr>
      <w:r>
        <w:rPr>
          <w:rFonts w:ascii="Times New Roman" w:hAnsi="Times New Roman" w:cs="Times New Roman"/>
          <w:sz w:val="24"/>
          <w:szCs w:val="24"/>
        </w:rPr>
        <w:t xml:space="preserve">               The Board through the </w:t>
      </w:r>
      <w:r w:rsidRPr="005E2D3A">
        <w:rPr>
          <w:rFonts w:ascii="Times New Roman" w:hAnsi="Times New Roman" w:cs="Times New Roman"/>
          <w:sz w:val="24"/>
          <w:szCs w:val="24"/>
        </w:rPr>
        <w:t>Director-General (HRD)</w:t>
      </w:r>
      <w:r>
        <w:rPr>
          <w:rFonts w:ascii="Times New Roman" w:hAnsi="Times New Roman" w:cs="Times New Roman"/>
          <w:sz w:val="24"/>
          <w:szCs w:val="24"/>
        </w:rPr>
        <w:t xml:space="preserve">, CBEC New Delhi vide letter </w:t>
      </w:r>
      <w:proofErr w:type="spellStart"/>
      <w:r>
        <w:rPr>
          <w:rFonts w:ascii="Times New Roman" w:hAnsi="Times New Roman" w:cs="Times New Roman"/>
          <w:sz w:val="24"/>
          <w:szCs w:val="24"/>
        </w:rPr>
        <w:t>F.No</w:t>
      </w:r>
      <w:proofErr w:type="spellEnd"/>
      <w:r>
        <w:rPr>
          <w:rFonts w:ascii="Times New Roman" w:hAnsi="Times New Roman" w:cs="Times New Roman"/>
          <w:sz w:val="24"/>
          <w:szCs w:val="24"/>
        </w:rPr>
        <w:t>.</w:t>
      </w:r>
      <w:r w:rsidRPr="005E2D3A">
        <w:rPr>
          <w:rFonts w:ascii="Times New Roman" w:hAnsi="Times New Roman" w:cs="Times New Roman"/>
          <w:sz w:val="24"/>
          <w:szCs w:val="24"/>
        </w:rPr>
        <w:t xml:space="preserve">/B/106/HRDM/2013 dated 28.11.2013 </w:t>
      </w:r>
      <w:r>
        <w:rPr>
          <w:rFonts w:ascii="Times New Roman" w:hAnsi="Times New Roman" w:cs="Times New Roman"/>
          <w:sz w:val="24"/>
          <w:szCs w:val="24"/>
        </w:rPr>
        <w:t>has constituted the following ‘</w:t>
      </w:r>
      <w:r w:rsidRPr="00AB715C">
        <w:rPr>
          <w:rFonts w:ascii="Times New Roman" w:hAnsi="Times New Roman" w:cs="Times New Roman"/>
          <w:b/>
          <w:bCs/>
          <w:i/>
          <w:iCs/>
          <w:sz w:val="24"/>
          <w:szCs w:val="24"/>
        </w:rPr>
        <w:t>Committee on Infrastructure</w:t>
      </w:r>
      <w:r>
        <w:rPr>
          <w:rFonts w:ascii="Times New Roman" w:hAnsi="Times New Roman" w:cs="Times New Roman"/>
          <w:b/>
          <w:bCs/>
          <w:i/>
          <w:iCs/>
          <w:sz w:val="24"/>
          <w:szCs w:val="24"/>
        </w:rPr>
        <w:t xml:space="preserve">’ </w:t>
      </w:r>
      <w:r>
        <w:rPr>
          <w:rFonts w:ascii="Times New Roman" w:hAnsi="Times New Roman" w:cs="Times New Roman"/>
          <w:sz w:val="24"/>
          <w:szCs w:val="24"/>
        </w:rPr>
        <w:t>comprising of the following officers.</w:t>
      </w:r>
      <w:r w:rsidRPr="00751032">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FE4A5F" w:rsidRDefault="00FE4A5F" w:rsidP="00FE4A5F">
      <w:pPr>
        <w:pStyle w:val="NoSpacing"/>
        <w:tabs>
          <w:tab w:val="left" w:pos="0"/>
          <w:tab w:val="left" w:pos="720"/>
        </w:tabs>
        <w:jc w:val="both"/>
        <w:rPr>
          <w:rFonts w:ascii="Times New Roman" w:hAnsi="Times New Roman" w:cs="Times New Roman"/>
          <w:sz w:val="24"/>
          <w:szCs w:val="24"/>
        </w:rPr>
      </w:pPr>
      <w:r>
        <w:rPr>
          <w:rFonts w:ascii="Times New Roman" w:hAnsi="Times New Roman" w:cs="Times New Roman"/>
          <w:sz w:val="24"/>
          <w:szCs w:val="24"/>
        </w:rPr>
        <w:t xml:space="preserve">          The</w:t>
      </w:r>
      <w:r w:rsidRPr="00F90524">
        <w:rPr>
          <w:rFonts w:ascii="Times New Roman" w:hAnsi="Times New Roman" w:cs="Times New Roman"/>
          <w:sz w:val="24"/>
          <w:szCs w:val="24"/>
        </w:rPr>
        <w:t xml:space="preserve"> Chairperson of the Committee Ms. </w:t>
      </w:r>
      <w:proofErr w:type="spellStart"/>
      <w:r w:rsidRPr="00F90524">
        <w:rPr>
          <w:rFonts w:ascii="Times New Roman" w:hAnsi="Times New Roman" w:cs="Times New Roman"/>
          <w:sz w:val="24"/>
          <w:szCs w:val="24"/>
        </w:rPr>
        <w:t>Vanaja</w:t>
      </w:r>
      <w:proofErr w:type="spellEnd"/>
      <w:r w:rsidRPr="00F90524">
        <w:rPr>
          <w:rFonts w:ascii="Times New Roman" w:hAnsi="Times New Roman" w:cs="Times New Roman"/>
          <w:sz w:val="24"/>
          <w:szCs w:val="24"/>
        </w:rPr>
        <w:t xml:space="preserve"> N. </w:t>
      </w:r>
      <w:proofErr w:type="spellStart"/>
      <w:r w:rsidRPr="00F90524">
        <w:rPr>
          <w:rFonts w:ascii="Times New Roman" w:hAnsi="Times New Roman" w:cs="Times New Roman"/>
          <w:sz w:val="24"/>
          <w:szCs w:val="24"/>
        </w:rPr>
        <w:t>Sarna</w:t>
      </w:r>
      <w:proofErr w:type="spellEnd"/>
      <w:r w:rsidRPr="00F90524">
        <w:rPr>
          <w:rFonts w:ascii="Times New Roman" w:hAnsi="Times New Roman" w:cs="Times New Roman"/>
          <w:sz w:val="24"/>
          <w:szCs w:val="24"/>
        </w:rPr>
        <w:t>, Chief Commissione</w:t>
      </w:r>
      <w:r>
        <w:rPr>
          <w:rFonts w:ascii="Times New Roman" w:hAnsi="Times New Roman" w:cs="Times New Roman"/>
          <w:sz w:val="24"/>
          <w:szCs w:val="24"/>
        </w:rPr>
        <w:t xml:space="preserve">r of Central Excise, Bangalore has </w:t>
      </w:r>
      <w:r w:rsidRPr="00F90524">
        <w:rPr>
          <w:rFonts w:ascii="Times New Roman" w:hAnsi="Times New Roman" w:cs="Times New Roman"/>
          <w:sz w:val="24"/>
          <w:szCs w:val="24"/>
        </w:rPr>
        <w:t xml:space="preserve">allocated the work in respect of different zones </w:t>
      </w:r>
      <w:r>
        <w:rPr>
          <w:rFonts w:ascii="Times New Roman" w:hAnsi="Times New Roman" w:cs="Times New Roman"/>
          <w:sz w:val="24"/>
          <w:szCs w:val="24"/>
        </w:rPr>
        <w:t>amongst</w:t>
      </w:r>
      <w:r w:rsidRPr="00F90524">
        <w:rPr>
          <w:rFonts w:ascii="Times New Roman" w:hAnsi="Times New Roman" w:cs="Times New Roman"/>
          <w:sz w:val="24"/>
          <w:szCs w:val="24"/>
        </w:rPr>
        <w:t xml:space="preserve"> the Committee members as follows:</w:t>
      </w:r>
    </w:p>
    <w:p w:rsidR="00FE4A5F" w:rsidRDefault="00FE4A5F" w:rsidP="00FE4A5F">
      <w:pPr>
        <w:pStyle w:val="NoSpacing"/>
        <w:tabs>
          <w:tab w:val="left" w:pos="0"/>
          <w:tab w:val="left" w:pos="720"/>
        </w:tabs>
        <w:jc w:val="both"/>
        <w:rPr>
          <w:rFonts w:ascii="Times New Roman" w:hAnsi="Times New Roman" w:cs="Times New Roman"/>
          <w:sz w:val="24"/>
          <w:szCs w:val="24"/>
        </w:rPr>
      </w:pPr>
    </w:p>
    <w:p w:rsidR="00FE4A5F" w:rsidRDefault="00FE4A5F" w:rsidP="00FE4A5F">
      <w:pPr>
        <w:pStyle w:val="NoSpacing"/>
        <w:tabs>
          <w:tab w:val="left" w:pos="709"/>
          <w:tab w:val="left" w:pos="1134"/>
        </w:tabs>
        <w:ind w:left="709" w:hanging="709"/>
        <w:jc w:val="both"/>
        <w:rPr>
          <w:rFonts w:ascii="Times New Roman" w:hAnsi="Times New Roman" w:cs="Times New Roman"/>
          <w:sz w:val="24"/>
          <w:szCs w:val="24"/>
        </w:rPr>
      </w:pPr>
    </w:p>
    <w:tbl>
      <w:tblPr>
        <w:tblStyle w:val="TableGrid"/>
        <w:tblW w:w="9072" w:type="dxa"/>
        <w:tblInd w:w="108" w:type="dxa"/>
        <w:tblLayout w:type="fixed"/>
        <w:tblLook w:val="04A0"/>
      </w:tblPr>
      <w:tblGrid>
        <w:gridCol w:w="426"/>
        <w:gridCol w:w="1984"/>
        <w:gridCol w:w="3544"/>
        <w:gridCol w:w="3118"/>
      </w:tblGrid>
      <w:tr w:rsidR="00FE4A5F" w:rsidTr="002E729F">
        <w:trPr>
          <w:trHeight w:val="365"/>
        </w:trPr>
        <w:tc>
          <w:tcPr>
            <w:tcW w:w="426"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proofErr w:type="spellStart"/>
            <w:r w:rsidRPr="00FE4A5F">
              <w:rPr>
                <w:rFonts w:ascii="Times New Roman" w:hAnsi="Times New Roman" w:cs="Times New Roman"/>
                <w:sz w:val="24"/>
                <w:szCs w:val="24"/>
              </w:rPr>
              <w:t>S.No</w:t>
            </w:r>
            <w:proofErr w:type="spellEnd"/>
            <w:r w:rsidRPr="00FE4A5F">
              <w:rPr>
                <w:rFonts w:ascii="Times New Roman" w:hAnsi="Times New Roman" w:cs="Times New Roman"/>
                <w:sz w:val="24"/>
                <w:szCs w:val="24"/>
              </w:rPr>
              <w:t>.</w:t>
            </w:r>
          </w:p>
        </w:tc>
        <w:tc>
          <w:tcPr>
            <w:tcW w:w="198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Name (Ms./</w:t>
            </w:r>
            <w:proofErr w:type="spellStart"/>
            <w:r w:rsidRPr="00FE4A5F">
              <w:rPr>
                <w:rFonts w:ascii="Times New Roman" w:hAnsi="Times New Roman" w:cs="Times New Roman"/>
                <w:sz w:val="24"/>
                <w:szCs w:val="24"/>
              </w:rPr>
              <w:t>Mr</w:t>
            </w:r>
            <w:proofErr w:type="spellEnd"/>
            <w:r w:rsidRPr="00FE4A5F">
              <w:rPr>
                <w:rFonts w:ascii="Times New Roman" w:hAnsi="Times New Roman" w:cs="Times New Roman"/>
                <w:sz w:val="24"/>
                <w:szCs w:val="24"/>
              </w:rPr>
              <w:t>)</w:t>
            </w:r>
          </w:p>
        </w:tc>
        <w:tc>
          <w:tcPr>
            <w:tcW w:w="354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Designation</w:t>
            </w:r>
          </w:p>
        </w:tc>
        <w:tc>
          <w:tcPr>
            <w:tcW w:w="3118"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 xml:space="preserve"> Work Allocated </w:t>
            </w:r>
          </w:p>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 xml:space="preserve">        (zone wise)</w:t>
            </w:r>
          </w:p>
        </w:tc>
      </w:tr>
      <w:tr w:rsidR="00FE4A5F" w:rsidTr="002E729F">
        <w:trPr>
          <w:trHeight w:val="558"/>
        </w:trPr>
        <w:tc>
          <w:tcPr>
            <w:tcW w:w="426"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1.</w:t>
            </w:r>
          </w:p>
        </w:tc>
        <w:tc>
          <w:tcPr>
            <w:tcW w:w="198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proofErr w:type="spellStart"/>
            <w:r w:rsidRPr="00FE4A5F">
              <w:rPr>
                <w:rFonts w:ascii="Times New Roman" w:hAnsi="Times New Roman" w:cs="Times New Roman"/>
                <w:sz w:val="24"/>
                <w:szCs w:val="24"/>
              </w:rPr>
              <w:t>Vanaja</w:t>
            </w:r>
            <w:proofErr w:type="spellEnd"/>
            <w:r w:rsidRPr="00FE4A5F">
              <w:rPr>
                <w:rFonts w:ascii="Times New Roman" w:hAnsi="Times New Roman" w:cs="Times New Roman"/>
                <w:sz w:val="24"/>
                <w:szCs w:val="24"/>
              </w:rPr>
              <w:t xml:space="preserve"> </w:t>
            </w:r>
            <w:proofErr w:type="spellStart"/>
            <w:r w:rsidRPr="00FE4A5F">
              <w:rPr>
                <w:rFonts w:ascii="Times New Roman" w:hAnsi="Times New Roman" w:cs="Times New Roman"/>
                <w:sz w:val="24"/>
                <w:szCs w:val="24"/>
              </w:rPr>
              <w:t>N.Sarna</w:t>
            </w:r>
            <w:proofErr w:type="spellEnd"/>
          </w:p>
        </w:tc>
        <w:tc>
          <w:tcPr>
            <w:tcW w:w="354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 xml:space="preserve">Chief Commissioner of Central Excise, Bangalore </w:t>
            </w:r>
          </w:p>
        </w:tc>
        <w:tc>
          <w:tcPr>
            <w:tcW w:w="3118"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Chairperson</w:t>
            </w:r>
          </w:p>
        </w:tc>
      </w:tr>
      <w:tr w:rsidR="00FE4A5F" w:rsidTr="002E729F">
        <w:trPr>
          <w:trHeight w:val="548"/>
        </w:trPr>
        <w:tc>
          <w:tcPr>
            <w:tcW w:w="426"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2.</w:t>
            </w:r>
          </w:p>
        </w:tc>
        <w:tc>
          <w:tcPr>
            <w:tcW w:w="198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 xml:space="preserve">Krishna A. </w:t>
            </w:r>
            <w:proofErr w:type="spellStart"/>
            <w:r w:rsidRPr="00FE4A5F">
              <w:rPr>
                <w:rFonts w:ascii="Times New Roman" w:hAnsi="Times New Roman" w:cs="Times New Roman"/>
                <w:sz w:val="24"/>
                <w:szCs w:val="24"/>
              </w:rPr>
              <w:t>Mishra</w:t>
            </w:r>
            <w:proofErr w:type="spellEnd"/>
          </w:p>
        </w:tc>
        <w:tc>
          <w:tcPr>
            <w:tcW w:w="354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Commissioner of Customs (Prev.), Delhi</w:t>
            </w:r>
          </w:p>
        </w:tc>
        <w:tc>
          <w:tcPr>
            <w:tcW w:w="3118"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 xml:space="preserve">All zones falling under </w:t>
            </w:r>
            <w:r w:rsidRPr="00FE4A5F">
              <w:rPr>
                <w:rFonts w:ascii="Times New Roman" w:hAnsi="Times New Roman" w:cs="Times New Roman"/>
                <w:b/>
                <w:bCs/>
                <w:sz w:val="24"/>
                <w:szCs w:val="24"/>
              </w:rPr>
              <w:t>Western Region</w:t>
            </w:r>
            <w:r w:rsidRPr="00FE4A5F">
              <w:rPr>
                <w:rFonts w:ascii="Times New Roman" w:hAnsi="Times New Roman" w:cs="Times New Roman"/>
                <w:sz w:val="24"/>
                <w:szCs w:val="24"/>
              </w:rPr>
              <w:t xml:space="preserve"> of transfer policy of group A officers</w:t>
            </w:r>
          </w:p>
        </w:tc>
      </w:tr>
      <w:tr w:rsidR="00FE4A5F" w:rsidTr="002E729F">
        <w:trPr>
          <w:trHeight w:val="274"/>
        </w:trPr>
        <w:tc>
          <w:tcPr>
            <w:tcW w:w="426"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3.</w:t>
            </w:r>
          </w:p>
        </w:tc>
        <w:tc>
          <w:tcPr>
            <w:tcW w:w="198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P.K. Singh</w:t>
            </w:r>
          </w:p>
        </w:tc>
        <w:tc>
          <w:tcPr>
            <w:tcW w:w="354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Commissioner of logistics</w:t>
            </w:r>
          </w:p>
        </w:tc>
        <w:tc>
          <w:tcPr>
            <w:tcW w:w="3118"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Member</w:t>
            </w:r>
          </w:p>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 xml:space="preserve">All zones falling under </w:t>
            </w:r>
            <w:r w:rsidRPr="00FE4A5F">
              <w:rPr>
                <w:rFonts w:ascii="Times New Roman" w:hAnsi="Times New Roman" w:cs="Times New Roman"/>
                <w:b/>
                <w:bCs/>
                <w:sz w:val="24"/>
                <w:szCs w:val="24"/>
              </w:rPr>
              <w:t>Central Region</w:t>
            </w:r>
            <w:r w:rsidRPr="00FE4A5F">
              <w:rPr>
                <w:rFonts w:ascii="Times New Roman" w:hAnsi="Times New Roman" w:cs="Times New Roman"/>
                <w:sz w:val="24"/>
                <w:szCs w:val="24"/>
              </w:rPr>
              <w:t xml:space="preserve"> of transfer policy of group A officers</w:t>
            </w:r>
          </w:p>
        </w:tc>
      </w:tr>
      <w:tr w:rsidR="00FE4A5F" w:rsidTr="002E729F">
        <w:trPr>
          <w:trHeight w:val="558"/>
        </w:trPr>
        <w:tc>
          <w:tcPr>
            <w:tcW w:w="426"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4.</w:t>
            </w:r>
          </w:p>
        </w:tc>
        <w:tc>
          <w:tcPr>
            <w:tcW w:w="198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Ashok Kumar Mehta</w:t>
            </w:r>
          </w:p>
        </w:tc>
        <w:tc>
          <w:tcPr>
            <w:tcW w:w="354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Additional  Director General, NACEN, Faridabad</w:t>
            </w:r>
          </w:p>
        </w:tc>
        <w:tc>
          <w:tcPr>
            <w:tcW w:w="3118"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All Directorates</w:t>
            </w:r>
          </w:p>
        </w:tc>
      </w:tr>
      <w:tr w:rsidR="00FE4A5F" w:rsidTr="002E729F">
        <w:trPr>
          <w:trHeight w:val="274"/>
        </w:trPr>
        <w:tc>
          <w:tcPr>
            <w:tcW w:w="426"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5.</w:t>
            </w:r>
          </w:p>
        </w:tc>
        <w:tc>
          <w:tcPr>
            <w:tcW w:w="198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proofErr w:type="spellStart"/>
            <w:r w:rsidRPr="00FE4A5F">
              <w:rPr>
                <w:rFonts w:ascii="Times New Roman" w:hAnsi="Times New Roman" w:cs="Times New Roman"/>
                <w:sz w:val="24"/>
                <w:szCs w:val="24"/>
              </w:rPr>
              <w:t>Meenu</w:t>
            </w:r>
            <w:proofErr w:type="spellEnd"/>
            <w:r w:rsidRPr="00FE4A5F">
              <w:rPr>
                <w:rFonts w:ascii="Times New Roman" w:hAnsi="Times New Roman" w:cs="Times New Roman"/>
                <w:sz w:val="24"/>
                <w:szCs w:val="24"/>
              </w:rPr>
              <w:t xml:space="preserve"> S. Kumar</w:t>
            </w:r>
          </w:p>
        </w:tc>
        <w:tc>
          <w:tcPr>
            <w:tcW w:w="354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Additional Director, I&amp;W, DGHRD</w:t>
            </w:r>
          </w:p>
        </w:tc>
        <w:tc>
          <w:tcPr>
            <w:tcW w:w="3118"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 xml:space="preserve">All zones falling under </w:t>
            </w:r>
            <w:r w:rsidRPr="00FE4A5F">
              <w:rPr>
                <w:rFonts w:ascii="Times New Roman" w:hAnsi="Times New Roman" w:cs="Times New Roman"/>
                <w:b/>
                <w:bCs/>
                <w:sz w:val="24"/>
                <w:szCs w:val="24"/>
              </w:rPr>
              <w:t xml:space="preserve">Eastern Region </w:t>
            </w:r>
            <w:r w:rsidRPr="00FE4A5F">
              <w:rPr>
                <w:rFonts w:ascii="Times New Roman" w:hAnsi="Times New Roman" w:cs="Times New Roman"/>
                <w:sz w:val="24"/>
                <w:szCs w:val="24"/>
              </w:rPr>
              <w:t>of transfer policy of group A officers</w:t>
            </w:r>
          </w:p>
        </w:tc>
      </w:tr>
      <w:tr w:rsidR="00FE4A5F" w:rsidTr="002E729F">
        <w:trPr>
          <w:trHeight w:val="548"/>
        </w:trPr>
        <w:tc>
          <w:tcPr>
            <w:tcW w:w="426"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6.</w:t>
            </w:r>
          </w:p>
        </w:tc>
        <w:tc>
          <w:tcPr>
            <w:tcW w:w="198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 xml:space="preserve">C. H. </w:t>
            </w:r>
            <w:proofErr w:type="spellStart"/>
            <w:r w:rsidRPr="00FE4A5F">
              <w:rPr>
                <w:rFonts w:ascii="Times New Roman" w:hAnsi="Times New Roman" w:cs="Times New Roman"/>
                <w:sz w:val="24"/>
                <w:szCs w:val="24"/>
              </w:rPr>
              <w:t>Venkat</w:t>
            </w:r>
            <w:proofErr w:type="spellEnd"/>
            <w:r w:rsidRPr="00FE4A5F">
              <w:rPr>
                <w:rFonts w:ascii="Times New Roman" w:hAnsi="Times New Roman" w:cs="Times New Roman"/>
                <w:sz w:val="24"/>
                <w:szCs w:val="24"/>
              </w:rPr>
              <w:t xml:space="preserve"> Reddy</w:t>
            </w:r>
          </w:p>
        </w:tc>
        <w:tc>
          <w:tcPr>
            <w:tcW w:w="354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Additional Commissioner, Service Tax, Chennai</w:t>
            </w:r>
          </w:p>
        </w:tc>
        <w:tc>
          <w:tcPr>
            <w:tcW w:w="3118"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 xml:space="preserve">All zones falling under </w:t>
            </w:r>
            <w:r w:rsidRPr="00FE4A5F">
              <w:rPr>
                <w:rFonts w:ascii="Times New Roman" w:hAnsi="Times New Roman" w:cs="Times New Roman"/>
                <w:b/>
                <w:bCs/>
                <w:sz w:val="24"/>
                <w:szCs w:val="24"/>
              </w:rPr>
              <w:t>South Region</w:t>
            </w:r>
            <w:r w:rsidRPr="00FE4A5F">
              <w:rPr>
                <w:rFonts w:ascii="Times New Roman" w:hAnsi="Times New Roman" w:cs="Times New Roman"/>
                <w:sz w:val="24"/>
                <w:szCs w:val="24"/>
              </w:rPr>
              <w:t xml:space="preserve"> of transfer policy of group A officers</w:t>
            </w:r>
          </w:p>
        </w:tc>
      </w:tr>
      <w:tr w:rsidR="00FE4A5F" w:rsidTr="002E729F">
        <w:trPr>
          <w:trHeight w:val="558"/>
        </w:trPr>
        <w:tc>
          <w:tcPr>
            <w:tcW w:w="426"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7.</w:t>
            </w:r>
          </w:p>
        </w:tc>
        <w:tc>
          <w:tcPr>
            <w:tcW w:w="198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proofErr w:type="spellStart"/>
            <w:r w:rsidRPr="00FE4A5F">
              <w:rPr>
                <w:rFonts w:ascii="Times New Roman" w:hAnsi="Times New Roman" w:cs="Times New Roman"/>
                <w:sz w:val="24"/>
                <w:szCs w:val="24"/>
              </w:rPr>
              <w:t>Hardeep</w:t>
            </w:r>
            <w:proofErr w:type="spellEnd"/>
            <w:r w:rsidRPr="00FE4A5F">
              <w:rPr>
                <w:rFonts w:ascii="Times New Roman" w:hAnsi="Times New Roman" w:cs="Times New Roman"/>
                <w:sz w:val="24"/>
                <w:szCs w:val="24"/>
              </w:rPr>
              <w:t xml:space="preserve"> </w:t>
            </w:r>
            <w:proofErr w:type="spellStart"/>
            <w:r w:rsidRPr="00FE4A5F">
              <w:rPr>
                <w:rFonts w:ascii="Times New Roman" w:hAnsi="Times New Roman" w:cs="Times New Roman"/>
                <w:sz w:val="24"/>
                <w:szCs w:val="24"/>
              </w:rPr>
              <w:t>Batra</w:t>
            </w:r>
            <w:proofErr w:type="spellEnd"/>
            <w:r w:rsidRPr="00FE4A5F">
              <w:rPr>
                <w:rFonts w:ascii="Times New Roman" w:hAnsi="Times New Roman" w:cs="Times New Roman"/>
                <w:sz w:val="24"/>
                <w:szCs w:val="24"/>
              </w:rPr>
              <w:t>/</w:t>
            </w:r>
          </w:p>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(Now Rajeev Gupta)</w:t>
            </w:r>
          </w:p>
        </w:tc>
        <w:tc>
          <w:tcPr>
            <w:tcW w:w="3544"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Addl. Commissioner, Central Excise, Delhi-I, New Delhi</w:t>
            </w:r>
          </w:p>
        </w:tc>
        <w:tc>
          <w:tcPr>
            <w:tcW w:w="3118" w:type="dxa"/>
          </w:tcPr>
          <w:p w:rsidR="00FE4A5F" w:rsidRPr="00FE4A5F" w:rsidRDefault="00FE4A5F" w:rsidP="002E729F">
            <w:pPr>
              <w:pStyle w:val="NoSpacing"/>
              <w:tabs>
                <w:tab w:val="left" w:pos="709"/>
                <w:tab w:val="left" w:pos="1134"/>
              </w:tabs>
              <w:jc w:val="both"/>
              <w:rPr>
                <w:rFonts w:ascii="Times New Roman" w:hAnsi="Times New Roman" w:cs="Times New Roman"/>
                <w:sz w:val="24"/>
                <w:szCs w:val="24"/>
              </w:rPr>
            </w:pPr>
            <w:r w:rsidRPr="00FE4A5F">
              <w:rPr>
                <w:rFonts w:ascii="Times New Roman" w:hAnsi="Times New Roman" w:cs="Times New Roman"/>
                <w:sz w:val="24"/>
                <w:szCs w:val="24"/>
              </w:rPr>
              <w:t xml:space="preserve">All zones falling under </w:t>
            </w:r>
            <w:r w:rsidRPr="00FE4A5F">
              <w:rPr>
                <w:rFonts w:ascii="Times New Roman" w:hAnsi="Times New Roman" w:cs="Times New Roman"/>
                <w:b/>
                <w:bCs/>
                <w:sz w:val="24"/>
                <w:szCs w:val="24"/>
              </w:rPr>
              <w:t>North Region</w:t>
            </w:r>
            <w:r w:rsidRPr="00FE4A5F">
              <w:rPr>
                <w:rFonts w:ascii="Times New Roman" w:hAnsi="Times New Roman" w:cs="Times New Roman"/>
                <w:sz w:val="24"/>
                <w:szCs w:val="24"/>
              </w:rPr>
              <w:t xml:space="preserve"> of transfer policy of group A officers</w:t>
            </w:r>
          </w:p>
        </w:tc>
      </w:tr>
    </w:tbl>
    <w:p w:rsidR="00FE4A5F" w:rsidRDefault="00FE4A5F" w:rsidP="00FE4A5F">
      <w:pPr>
        <w:pStyle w:val="NoSpacing"/>
        <w:tabs>
          <w:tab w:val="left" w:pos="709"/>
          <w:tab w:val="left" w:pos="1134"/>
        </w:tabs>
        <w:ind w:left="709" w:hanging="709"/>
        <w:jc w:val="both"/>
        <w:rPr>
          <w:rFonts w:ascii="Times New Roman" w:hAnsi="Times New Roman" w:cs="Times New Roman"/>
          <w:sz w:val="24"/>
          <w:szCs w:val="24"/>
        </w:rPr>
      </w:pPr>
    </w:p>
    <w:p w:rsidR="003B3313" w:rsidRDefault="003B3313" w:rsidP="00FE4A5F">
      <w:pPr>
        <w:pStyle w:val="NoSpacing"/>
        <w:tabs>
          <w:tab w:val="left" w:pos="709"/>
          <w:tab w:val="left" w:pos="1134"/>
        </w:tabs>
        <w:ind w:left="709" w:hanging="709"/>
        <w:jc w:val="both"/>
        <w:rPr>
          <w:rFonts w:ascii="Times New Roman" w:hAnsi="Times New Roman" w:cs="Times New Roman"/>
          <w:sz w:val="24"/>
          <w:szCs w:val="24"/>
        </w:rPr>
      </w:pPr>
    </w:p>
    <w:p w:rsidR="003B3313" w:rsidRDefault="003B3313" w:rsidP="00FE4A5F">
      <w:pPr>
        <w:pStyle w:val="NoSpacing"/>
        <w:tabs>
          <w:tab w:val="left" w:pos="709"/>
          <w:tab w:val="left" w:pos="1134"/>
        </w:tabs>
        <w:ind w:left="709" w:hanging="709"/>
        <w:jc w:val="both"/>
        <w:rPr>
          <w:rFonts w:ascii="Times New Roman" w:hAnsi="Times New Roman" w:cs="Times New Roman"/>
          <w:sz w:val="24"/>
          <w:szCs w:val="24"/>
        </w:rPr>
      </w:pPr>
    </w:p>
    <w:p w:rsidR="003B3313" w:rsidRDefault="003B3313" w:rsidP="00FE4A5F">
      <w:pPr>
        <w:pStyle w:val="NoSpacing"/>
        <w:tabs>
          <w:tab w:val="left" w:pos="709"/>
          <w:tab w:val="left" w:pos="1134"/>
        </w:tabs>
        <w:ind w:left="709" w:hanging="709"/>
        <w:jc w:val="both"/>
        <w:rPr>
          <w:rFonts w:ascii="Times New Roman" w:hAnsi="Times New Roman" w:cs="Times New Roman"/>
          <w:sz w:val="24"/>
          <w:szCs w:val="24"/>
        </w:rPr>
      </w:pPr>
    </w:p>
    <w:p w:rsidR="003B3313" w:rsidRPr="001548C0" w:rsidRDefault="003B3313" w:rsidP="003B3313">
      <w:pPr>
        <w:pStyle w:val="NoSpacing"/>
        <w:tabs>
          <w:tab w:val="left" w:pos="709"/>
          <w:tab w:val="left" w:pos="1134"/>
        </w:tabs>
        <w:ind w:left="709" w:hanging="709"/>
        <w:jc w:val="both"/>
        <w:rPr>
          <w:rFonts w:ascii="Times New Roman" w:hAnsi="Times New Roman" w:cs="Times New Roman"/>
          <w:b/>
          <w:bCs/>
          <w:sz w:val="24"/>
          <w:szCs w:val="24"/>
          <w:u w:val="single"/>
        </w:rPr>
      </w:pPr>
      <w:r w:rsidRPr="001548C0">
        <w:rPr>
          <w:rFonts w:ascii="Times New Roman" w:hAnsi="Times New Roman" w:cs="Times New Roman"/>
          <w:b/>
          <w:bCs/>
          <w:sz w:val="24"/>
          <w:szCs w:val="24"/>
          <w:u w:val="single"/>
        </w:rPr>
        <w:lastRenderedPageBreak/>
        <w:t>TERMS OF REFERENCE OF THE COMMITTEE</w:t>
      </w:r>
    </w:p>
    <w:p w:rsidR="003B3313" w:rsidRPr="001548C0" w:rsidRDefault="003B3313" w:rsidP="003B3313">
      <w:pPr>
        <w:pStyle w:val="NoSpacing"/>
        <w:tabs>
          <w:tab w:val="left" w:pos="709"/>
          <w:tab w:val="left" w:pos="1134"/>
        </w:tabs>
        <w:ind w:left="709" w:hanging="709"/>
        <w:jc w:val="both"/>
        <w:rPr>
          <w:rFonts w:ascii="Times New Roman" w:hAnsi="Times New Roman" w:cs="Times New Roman"/>
          <w:sz w:val="24"/>
          <w:szCs w:val="24"/>
          <w:u w:val="single"/>
        </w:rPr>
      </w:pPr>
    </w:p>
    <w:p w:rsidR="003B3313" w:rsidRDefault="003B3313" w:rsidP="003B3313">
      <w:pPr>
        <w:pStyle w:val="NoSpacing"/>
        <w:numPr>
          <w:ilvl w:val="0"/>
          <w:numId w:val="1"/>
        </w:numPr>
        <w:tabs>
          <w:tab w:val="left" w:pos="709"/>
          <w:tab w:val="left" w:pos="1134"/>
        </w:tabs>
        <w:jc w:val="both"/>
        <w:rPr>
          <w:rFonts w:ascii="Times New Roman" w:hAnsi="Times New Roman" w:cs="Times New Roman"/>
          <w:sz w:val="24"/>
          <w:szCs w:val="24"/>
        </w:rPr>
      </w:pPr>
      <w:r>
        <w:rPr>
          <w:rFonts w:ascii="Times New Roman" w:hAnsi="Times New Roman" w:cs="Times New Roman"/>
          <w:sz w:val="24"/>
          <w:szCs w:val="24"/>
        </w:rPr>
        <w:t>Obtaining proposals for infrastructural needs of various field formations in the reorganized organizational set up;</w:t>
      </w:r>
    </w:p>
    <w:p w:rsidR="003B3313" w:rsidRDefault="003B3313" w:rsidP="003B3313">
      <w:pPr>
        <w:pStyle w:val="NoSpacing"/>
        <w:numPr>
          <w:ilvl w:val="0"/>
          <w:numId w:val="1"/>
        </w:numPr>
        <w:tabs>
          <w:tab w:val="left" w:pos="709"/>
          <w:tab w:val="left" w:pos="1134"/>
        </w:tabs>
        <w:jc w:val="both"/>
        <w:rPr>
          <w:rFonts w:ascii="Times New Roman" w:hAnsi="Times New Roman" w:cs="Times New Roman"/>
          <w:sz w:val="24"/>
          <w:szCs w:val="24"/>
        </w:rPr>
      </w:pPr>
      <w:r>
        <w:rPr>
          <w:rFonts w:ascii="Times New Roman" w:hAnsi="Times New Roman" w:cs="Times New Roman"/>
          <w:sz w:val="24"/>
          <w:szCs w:val="24"/>
        </w:rPr>
        <w:t>Examining of the proposals, so received, in terms of various instructions of the CBEC/Department of Expenditure and other related Government agencies;</w:t>
      </w:r>
    </w:p>
    <w:p w:rsidR="003B3313" w:rsidRDefault="003B3313" w:rsidP="003B3313">
      <w:pPr>
        <w:pStyle w:val="NoSpacing"/>
        <w:numPr>
          <w:ilvl w:val="0"/>
          <w:numId w:val="1"/>
        </w:numPr>
        <w:tabs>
          <w:tab w:val="left" w:pos="709"/>
          <w:tab w:val="left" w:pos="1134"/>
        </w:tabs>
        <w:jc w:val="both"/>
        <w:rPr>
          <w:rFonts w:ascii="Times New Roman" w:hAnsi="Times New Roman" w:cs="Times New Roman"/>
          <w:sz w:val="24"/>
          <w:szCs w:val="24"/>
        </w:rPr>
      </w:pPr>
      <w:r>
        <w:rPr>
          <w:rFonts w:ascii="Times New Roman" w:hAnsi="Times New Roman" w:cs="Times New Roman"/>
          <w:sz w:val="24"/>
          <w:szCs w:val="24"/>
        </w:rPr>
        <w:t>Formulating a consolidated proposal in this regard and submit the same to the CBEC for consideration and obtaining approval of the concerned authority for the same.</w:t>
      </w:r>
    </w:p>
    <w:p w:rsidR="003B3313" w:rsidRDefault="003B3313" w:rsidP="003B3313">
      <w:pPr>
        <w:pStyle w:val="NoSpacing"/>
        <w:numPr>
          <w:ilvl w:val="0"/>
          <w:numId w:val="1"/>
        </w:numPr>
        <w:tabs>
          <w:tab w:val="left" w:pos="709"/>
          <w:tab w:val="left" w:pos="1134"/>
        </w:tabs>
        <w:jc w:val="both"/>
        <w:rPr>
          <w:rFonts w:ascii="Times New Roman" w:hAnsi="Times New Roman" w:cs="Times New Roman"/>
          <w:sz w:val="24"/>
          <w:szCs w:val="24"/>
        </w:rPr>
      </w:pPr>
      <w:r w:rsidRPr="00C65B71">
        <w:rPr>
          <w:rFonts w:ascii="Times New Roman" w:hAnsi="Times New Roman" w:cs="Times New Roman"/>
          <w:sz w:val="24"/>
          <w:szCs w:val="24"/>
        </w:rPr>
        <w:t>This Committee has been given four months time to co</w:t>
      </w:r>
      <w:r>
        <w:rPr>
          <w:rFonts w:ascii="Times New Roman" w:hAnsi="Times New Roman" w:cs="Times New Roman"/>
          <w:sz w:val="24"/>
          <w:szCs w:val="24"/>
        </w:rPr>
        <w:t>mplete the above said exercise.</w:t>
      </w:r>
    </w:p>
    <w:p w:rsidR="003B3313" w:rsidRPr="00F90524" w:rsidRDefault="003B3313" w:rsidP="003B3313">
      <w:pPr>
        <w:pStyle w:val="NoSpacing"/>
        <w:numPr>
          <w:ilvl w:val="0"/>
          <w:numId w:val="1"/>
        </w:numPr>
        <w:tabs>
          <w:tab w:val="left" w:pos="709"/>
          <w:tab w:val="left" w:pos="1134"/>
        </w:tabs>
        <w:jc w:val="both"/>
        <w:rPr>
          <w:rFonts w:ascii="Times New Roman" w:hAnsi="Times New Roman" w:cs="Times New Roman"/>
          <w:sz w:val="24"/>
          <w:szCs w:val="24"/>
        </w:rPr>
      </w:pPr>
      <w:r w:rsidRPr="00F90524">
        <w:rPr>
          <w:rFonts w:ascii="Times New Roman" w:hAnsi="Times New Roman" w:cs="Times New Roman"/>
          <w:sz w:val="24"/>
          <w:szCs w:val="24"/>
        </w:rPr>
        <w:t xml:space="preserve">The Chairperson of the Committee Ms. </w:t>
      </w:r>
      <w:proofErr w:type="spellStart"/>
      <w:r w:rsidRPr="00F90524">
        <w:rPr>
          <w:rFonts w:ascii="Times New Roman" w:hAnsi="Times New Roman" w:cs="Times New Roman"/>
          <w:sz w:val="24"/>
          <w:szCs w:val="24"/>
        </w:rPr>
        <w:t>Vanaja</w:t>
      </w:r>
      <w:proofErr w:type="spellEnd"/>
      <w:r w:rsidRPr="00F90524">
        <w:rPr>
          <w:rFonts w:ascii="Times New Roman" w:hAnsi="Times New Roman" w:cs="Times New Roman"/>
          <w:sz w:val="24"/>
          <w:szCs w:val="24"/>
        </w:rPr>
        <w:t xml:space="preserve"> N. </w:t>
      </w:r>
      <w:proofErr w:type="spellStart"/>
      <w:r w:rsidRPr="00F90524">
        <w:rPr>
          <w:rFonts w:ascii="Times New Roman" w:hAnsi="Times New Roman" w:cs="Times New Roman"/>
          <w:sz w:val="24"/>
          <w:szCs w:val="24"/>
        </w:rPr>
        <w:t>Sarna</w:t>
      </w:r>
      <w:proofErr w:type="spellEnd"/>
      <w:r w:rsidRPr="00F90524">
        <w:rPr>
          <w:rFonts w:ascii="Times New Roman" w:hAnsi="Times New Roman" w:cs="Times New Roman"/>
          <w:sz w:val="24"/>
          <w:szCs w:val="24"/>
        </w:rPr>
        <w:t>, Chief Commissioner of Central Excise, Bangalore, held a preliminary meeting with Directorate of Logistics, New Delhi on 09.12.2013 to discuss the modalities for completing the designated activities in a time bound manner. The work to oversee/prepare proposals in respect of different zones was allocated to the Committee members as follows:</w:t>
      </w:r>
    </w:p>
    <w:p w:rsidR="003B3313" w:rsidRPr="00C65B71" w:rsidRDefault="003B3313" w:rsidP="003B3313">
      <w:pPr>
        <w:pStyle w:val="NoSpacing"/>
        <w:tabs>
          <w:tab w:val="left" w:pos="709"/>
          <w:tab w:val="left" w:pos="1134"/>
        </w:tabs>
        <w:ind w:left="928"/>
        <w:jc w:val="both"/>
        <w:rPr>
          <w:rFonts w:ascii="Times New Roman" w:hAnsi="Times New Roman" w:cs="Times New Roman"/>
          <w:sz w:val="24"/>
          <w:szCs w:val="24"/>
        </w:rPr>
      </w:pPr>
    </w:p>
    <w:p w:rsidR="003B3313" w:rsidRPr="005E2D3A" w:rsidRDefault="003B3313" w:rsidP="003B3313">
      <w:pPr>
        <w:pStyle w:val="ListParagraph"/>
        <w:spacing w:after="0" w:line="240" w:lineRule="auto"/>
        <w:jc w:val="both"/>
        <w:rPr>
          <w:rFonts w:ascii="Times New Roman" w:hAnsi="Times New Roman" w:cs="Times New Roman"/>
          <w:sz w:val="24"/>
          <w:szCs w:val="24"/>
        </w:rPr>
      </w:pPr>
      <w:r w:rsidRPr="005E2D3A">
        <w:rPr>
          <w:rFonts w:ascii="Times New Roman" w:hAnsi="Times New Roman" w:cs="Times New Roman"/>
          <w:sz w:val="24"/>
          <w:szCs w:val="24"/>
        </w:rPr>
        <w:t xml:space="preserve"> </w:t>
      </w:r>
    </w:p>
    <w:tbl>
      <w:tblPr>
        <w:tblStyle w:val="TableGrid"/>
        <w:tblW w:w="0" w:type="auto"/>
        <w:tblInd w:w="720" w:type="dxa"/>
        <w:tblLayout w:type="fixed"/>
        <w:tblLook w:val="04A0"/>
      </w:tblPr>
      <w:tblGrid>
        <w:gridCol w:w="664"/>
        <w:gridCol w:w="2410"/>
        <w:gridCol w:w="5320"/>
      </w:tblGrid>
      <w:tr w:rsidR="003B3313" w:rsidRPr="003B3313" w:rsidTr="003B3313">
        <w:trPr>
          <w:trHeight w:val="204"/>
        </w:trPr>
        <w:tc>
          <w:tcPr>
            <w:tcW w:w="664" w:type="dxa"/>
          </w:tcPr>
          <w:p w:rsidR="003B3313" w:rsidRPr="003B3313" w:rsidRDefault="003B3313" w:rsidP="002E729F">
            <w:pPr>
              <w:pStyle w:val="ListParagraph"/>
              <w:ind w:left="0"/>
              <w:jc w:val="both"/>
              <w:rPr>
                <w:rFonts w:ascii="Times New Roman" w:hAnsi="Times New Roman" w:cs="Times New Roman"/>
                <w:sz w:val="20"/>
                <w:szCs w:val="20"/>
              </w:rPr>
            </w:pPr>
            <w:proofErr w:type="spellStart"/>
            <w:r w:rsidRPr="003B3313">
              <w:rPr>
                <w:rFonts w:ascii="Times New Roman" w:hAnsi="Times New Roman" w:cs="Times New Roman"/>
                <w:sz w:val="20"/>
                <w:szCs w:val="20"/>
              </w:rPr>
              <w:t>S.no</w:t>
            </w:r>
            <w:proofErr w:type="spellEnd"/>
            <w:r w:rsidRPr="003B3313">
              <w:rPr>
                <w:rFonts w:ascii="Times New Roman" w:hAnsi="Times New Roman" w:cs="Times New Roman"/>
                <w:sz w:val="20"/>
                <w:szCs w:val="20"/>
              </w:rPr>
              <w:t>.</w:t>
            </w:r>
          </w:p>
        </w:tc>
        <w:tc>
          <w:tcPr>
            <w:tcW w:w="2410"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 xml:space="preserve"> Committee member</w:t>
            </w:r>
          </w:p>
        </w:tc>
        <w:tc>
          <w:tcPr>
            <w:tcW w:w="5320"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Zone-wise allocation of work</w:t>
            </w:r>
          </w:p>
        </w:tc>
      </w:tr>
      <w:tr w:rsidR="003B3313" w:rsidRPr="003B3313" w:rsidTr="003B3313">
        <w:trPr>
          <w:trHeight w:val="204"/>
        </w:trPr>
        <w:tc>
          <w:tcPr>
            <w:tcW w:w="664"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1</w:t>
            </w:r>
          </w:p>
        </w:tc>
        <w:tc>
          <w:tcPr>
            <w:tcW w:w="2410"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Mr. A.K. Mehta</w:t>
            </w:r>
          </w:p>
        </w:tc>
        <w:tc>
          <w:tcPr>
            <w:tcW w:w="5320"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All Directorates</w:t>
            </w:r>
          </w:p>
        </w:tc>
      </w:tr>
      <w:tr w:rsidR="003B3313" w:rsidRPr="003B3313" w:rsidTr="003B3313">
        <w:trPr>
          <w:trHeight w:val="421"/>
        </w:trPr>
        <w:tc>
          <w:tcPr>
            <w:tcW w:w="664"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2</w:t>
            </w:r>
          </w:p>
        </w:tc>
        <w:tc>
          <w:tcPr>
            <w:tcW w:w="2410"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 xml:space="preserve">Ms. Krishna </w:t>
            </w:r>
            <w:proofErr w:type="spellStart"/>
            <w:r w:rsidRPr="003B3313">
              <w:rPr>
                <w:rFonts w:ascii="Times New Roman" w:hAnsi="Times New Roman" w:cs="Times New Roman"/>
                <w:sz w:val="20"/>
                <w:szCs w:val="20"/>
              </w:rPr>
              <w:t>A.Mishra</w:t>
            </w:r>
            <w:proofErr w:type="spellEnd"/>
          </w:p>
        </w:tc>
        <w:tc>
          <w:tcPr>
            <w:tcW w:w="5320"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 xml:space="preserve">All zones falling under </w:t>
            </w:r>
            <w:r w:rsidRPr="003B3313">
              <w:rPr>
                <w:rFonts w:ascii="Times New Roman" w:hAnsi="Times New Roman" w:cs="Times New Roman"/>
                <w:b/>
                <w:bCs/>
                <w:sz w:val="20"/>
                <w:szCs w:val="20"/>
              </w:rPr>
              <w:t>Western Region</w:t>
            </w:r>
            <w:r w:rsidRPr="003B3313">
              <w:rPr>
                <w:rFonts w:ascii="Times New Roman" w:hAnsi="Times New Roman" w:cs="Times New Roman"/>
                <w:sz w:val="20"/>
                <w:szCs w:val="20"/>
              </w:rPr>
              <w:t xml:space="preserve"> of transfer policy of group A officers</w:t>
            </w:r>
          </w:p>
        </w:tc>
      </w:tr>
      <w:tr w:rsidR="003B3313" w:rsidRPr="003B3313" w:rsidTr="003B3313">
        <w:trPr>
          <w:trHeight w:val="407"/>
        </w:trPr>
        <w:tc>
          <w:tcPr>
            <w:tcW w:w="664"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3</w:t>
            </w:r>
          </w:p>
        </w:tc>
        <w:tc>
          <w:tcPr>
            <w:tcW w:w="2410"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Mr. P.K. Singh</w:t>
            </w:r>
          </w:p>
        </w:tc>
        <w:tc>
          <w:tcPr>
            <w:tcW w:w="5320"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 xml:space="preserve">All zones falling under </w:t>
            </w:r>
            <w:r w:rsidRPr="003B3313">
              <w:rPr>
                <w:rFonts w:ascii="Times New Roman" w:hAnsi="Times New Roman" w:cs="Times New Roman"/>
                <w:b/>
                <w:bCs/>
                <w:sz w:val="20"/>
                <w:szCs w:val="20"/>
              </w:rPr>
              <w:t>Central Region</w:t>
            </w:r>
            <w:r w:rsidRPr="003B3313">
              <w:rPr>
                <w:rFonts w:ascii="Times New Roman" w:hAnsi="Times New Roman" w:cs="Times New Roman"/>
                <w:sz w:val="20"/>
                <w:szCs w:val="20"/>
              </w:rPr>
              <w:t xml:space="preserve"> of transfer policy of group A officers</w:t>
            </w:r>
          </w:p>
        </w:tc>
      </w:tr>
      <w:tr w:rsidR="003B3313" w:rsidRPr="003B3313" w:rsidTr="003B3313">
        <w:trPr>
          <w:trHeight w:val="421"/>
        </w:trPr>
        <w:tc>
          <w:tcPr>
            <w:tcW w:w="664"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4</w:t>
            </w:r>
          </w:p>
        </w:tc>
        <w:tc>
          <w:tcPr>
            <w:tcW w:w="2410"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 xml:space="preserve">Ms. </w:t>
            </w:r>
            <w:proofErr w:type="spellStart"/>
            <w:r w:rsidRPr="003B3313">
              <w:rPr>
                <w:rFonts w:ascii="Times New Roman" w:hAnsi="Times New Roman" w:cs="Times New Roman"/>
                <w:sz w:val="20"/>
                <w:szCs w:val="20"/>
              </w:rPr>
              <w:t>Meenu</w:t>
            </w:r>
            <w:proofErr w:type="spellEnd"/>
            <w:r w:rsidRPr="003B3313">
              <w:rPr>
                <w:rFonts w:ascii="Times New Roman" w:hAnsi="Times New Roman" w:cs="Times New Roman"/>
                <w:sz w:val="20"/>
                <w:szCs w:val="20"/>
              </w:rPr>
              <w:t xml:space="preserve"> S. Kumar</w:t>
            </w:r>
          </w:p>
        </w:tc>
        <w:tc>
          <w:tcPr>
            <w:tcW w:w="5320"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 xml:space="preserve">All zones falling under </w:t>
            </w:r>
            <w:r w:rsidRPr="003B3313">
              <w:rPr>
                <w:rFonts w:ascii="Times New Roman" w:hAnsi="Times New Roman" w:cs="Times New Roman"/>
                <w:b/>
                <w:bCs/>
                <w:sz w:val="20"/>
                <w:szCs w:val="20"/>
              </w:rPr>
              <w:t xml:space="preserve">Eastern Region </w:t>
            </w:r>
            <w:r w:rsidRPr="003B3313">
              <w:rPr>
                <w:rFonts w:ascii="Times New Roman" w:hAnsi="Times New Roman" w:cs="Times New Roman"/>
                <w:sz w:val="20"/>
                <w:szCs w:val="20"/>
              </w:rPr>
              <w:t>of transfer policy of group A officers</w:t>
            </w:r>
          </w:p>
        </w:tc>
      </w:tr>
      <w:tr w:rsidR="003B3313" w:rsidRPr="003B3313" w:rsidTr="003B3313">
        <w:trPr>
          <w:trHeight w:val="421"/>
        </w:trPr>
        <w:tc>
          <w:tcPr>
            <w:tcW w:w="664"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5</w:t>
            </w:r>
          </w:p>
        </w:tc>
        <w:tc>
          <w:tcPr>
            <w:tcW w:w="2410"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 xml:space="preserve">Mr. C H </w:t>
            </w:r>
            <w:proofErr w:type="spellStart"/>
            <w:r w:rsidRPr="003B3313">
              <w:rPr>
                <w:rFonts w:ascii="Times New Roman" w:hAnsi="Times New Roman" w:cs="Times New Roman"/>
                <w:sz w:val="20"/>
                <w:szCs w:val="20"/>
              </w:rPr>
              <w:t>Venkat</w:t>
            </w:r>
            <w:proofErr w:type="spellEnd"/>
            <w:r w:rsidRPr="003B3313">
              <w:rPr>
                <w:rFonts w:ascii="Times New Roman" w:hAnsi="Times New Roman" w:cs="Times New Roman"/>
                <w:sz w:val="20"/>
                <w:szCs w:val="20"/>
              </w:rPr>
              <w:t xml:space="preserve"> Reddy</w:t>
            </w:r>
          </w:p>
        </w:tc>
        <w:tc>
          <w:tcPr>
            <w:tcW w:w="5320"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 xml:space="preserve">All zones falling under </w:t>
            </w:r>
            <w:r w:rsidRPr="003B3313">
              <w:rPr>
                <w:rFonts w:ascii="Times New Roman" w:hAnsi="Times New Roman" w:cs="Times New Roman"/>
                <w:b/>
                <w:bCs/>
                <w:sz w:val="20"/>
                <w:szCs w:val="20"/>
              </w:rPr>
              <w:t>South Region</w:t>
            </w:r>
            <w:r w:rsidRPr="003B3313">
              <w:rPr>
                <w:rFonts w:ascii="Times New Roman" w:hAnsi="Times New Roman" w:cs="Times New Roman"/>
                <w:sz w:val="20"/>
                <w:szCs w:val="20"/>
              </w:rPr>
              <w:t xml:space="preserve"> of transfer policy of group A officers</w:t>
            </w:r>
          </w:p>
        </w:tc>
      </w:tr>
      <w:tr w:rsidR="003B3313" w:rsidRPr="003B3313" w:rsidTr="003B3313">
        <w:trPr>
          <w:trHeight w:val="421"/>
        </w:trPr>
        <w:tc>
          <w:tcPr>
            <w:tcW w:w="664"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6</w:t>
            </w:r>
          </w:p>
        </w:tc>
        <w:tc>
          <w:tcPr>
            <w:tcW w:w="2410"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 xml:space="preserve">Mr. </w:t>
            </w:r>
            <w:proofErr w:type="spellStart"/>
            <w:r w:rsidRPr="003B3313">
              <w:rPr>
                <w:rFonts w:ascii="Times New Roman" w:hAnsi="Times New Roman" w:cs="Times New Roman"/>
                <w:sz w:val="20"/>
                <w:szCs w:val="20"/>
              </w:rPr>
              <w:t>Hardeep</w:t>
            </w:r>
            <w:proofErr w:type="spellEnd"/>
            <w:r w:rsidRPr="003B3313">
              <w:rPr>
                <w:rFonts w:ascii="Times New Roman" w:hAnsi="Times New Roman" w:cs="Times New Roman"/>
                <w:sz w:val="20"/>
                <w:szCs w:val="20"/>
              </w:rPr>
              <w:t xml:space="preserve"> </w:t>
            </w:r>
            <w:proofErr w:type="spellStart"/>
            <w:r w:rsidRPr="003B3313">
              <w:rPr>
                <w:rFonts w:ascii="Times New Roman" w:hAnsi="Times New Roman" w:cs="Times New Roman"/>
                <w:sz w:val="20"/>
                <w:szCs w:val="20"/>
              </w:rPr>
              <w:t>Batra</w:t>
            </w:r>
            <w:proofErr w:type="spellEnd"/>
          </w:p>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(Now Rajeev Gupta)</w:t>
            </w:r>
          </w:p>
        </w:tc>
        <w:tc>
          <w:tcPr>
            <w:tcW w:w="5320" w:type="dxa"/>
          </w:tcPr>
          <w:p w:rsidR="003B3313" w:rsidRPr="003B3313" w:rsidRDefault="003B3313" w:rsidP="002E729F">
            <w:pPr>
              <w:pStyle w:val="ListParagraph"/>
              <w:ind w:left="0"/>
              <w:jc w:val="both"/>
              <w:rPr>
                <w:rFonts w:ascii="Times New Roman" w:hAnsi="Times New Roman" w:cs="Times New Roman"/>
                <w:sz w:val="20"/>
                <w:szCs w:val="20"/>
              </w:rPr>
            </w:pPr>
            <w:r w:rsidRPr="003B3313">
              <w:rPr>
                <w:rFonts w:ascii="Times New Roman" w:hAnsi="Times New Roman" w:cs="Times New Roman"/>
                <w:sz w:val="20"/>
                <w:szCs w:val="20"/>
              </w:rPr>
              <w:t xml:space="preserve">All zones falling under </w:t>
            </w:r>
            <w:r w:rsidRPr="003B3313">
              <w:rPr>
                <w:rFonts w:ascii="Times New Roman" w:hAnsi="Times New Roman" w:cs="Times New Roman"/>
                <w:b/>
                <w:bCs/>
                <w:sz w:val="20"/>
                <w:szCs w:val="20"/>
              </w:rPr>
              <w:t>North Region</w:t>
            </w:r>
            <w:r w:rsidRPr="003B3313">
              <w:rPr>
                <w:rFonts w:ascii="Times New Roman" w:hAnsi="Times New Roman" w:cs="Times New Roman"/>
                <w:sz w:val="20"/>
                <w:szCs w:val="20"/>
              </w:rPr>
              <w:t xml:space="preserve"> of transfer policy of group A officers</w:t>
            </w:r>
          </w:p>
        </w:tc>
      </w:tr>
    </w:tbl>
    <w:p w:rsidR="003B3313" w:rsidRDefault="003B3313" w:rsidP="003B3313">
      <w:pPr>
        <w:pStyle w:val="NoSpacing"/>
        <w:tabs>
          <w:tab w:val="left" w:pos="709"/>
          <w:tab w:val="left" w:pos="1134"/>
        </w:tabs>
        <w:ind w:left="1140"/>
        <w:jc w:val="both"/>
        <w:rPr>
          <w:rFonts w:ascii="Times New Roman" w:hAnsi="Times New Roman" w:cs="Times New Roman"/>
          <w:sz w:val="24"/>
          <w:szCs w:val="24"/>
        </w:rPr>
      </w:pPr>
    </w:p>
    <w:p w:rsidR="003B3313" w:rsidRDefault="003B3313" w:rsidP="003B3313">
      <w:pPr>
        <w:pStyle w:val="NoSpacing"/>
        <w:tabs>
          <w:tab w:val="left" w:pos="709"/>
          <w:tab w:val="left" w:pos="1134"/>
        </w:tabs>
        <w:jc w:val="both"/>
        <w:rPr>
          <w:rFonts w:ascii="Times New Roman" w:hAnsi="Times New Roman" w:cs="Times New Roman"/>
          <w:sz w:val="24"/>
          <w:szCs w:val="24"/>
        </w:rPr>
      </w:pPr>
    </w:p>
    <w:p w:rsidR="003B3313" w:rsidRPr="001548C0" w:rsidRDefault="003B3313" w:rsidP="003B3313">
      <w:pPr>
        <w:pStyle w:val="NoSpacing"/>
        <w:tabs>
          <w:tab w:val="left" w:pos="709"/>
          <w:tab w:val="left" w:pos="1134"/>
        </w:tabs>
        <w:rPr>
          <w:rFonts w:ascii="Times New Roman" w:hAnsi="Times New Roman" w:cs="Times New Roman"/>
          <w:b/>
          <w:bCs/>
          <w:sz w:val="24"/>
          <w:szCs w:val="24"/>
          <w:u w:val="single"/>
        </w:rPr>
      </w:pPr>
      <w:r w:rsidRPr="001548C0">
        <w:rPr>
          <w:rFonts w:ascii="Times New Roman" w:hAnsi="Times New Roman" w:cs="Times New Roman"/>
          <w:b/>
          <w:bCs/>
          <w:sz w:val="24"/>
          <w:szCs w:val="24"/>
          <w:u w:val="single"/>
        </w:rPr>
        <w:t>MANDATE OF THE COMMITTEE ON INFRASTRUCTURE</w:t>
      </w:r>
    </w:p>
    <w:p w:rsidR="003B3313" w:rsidRPr="001548C0" w:rsidRDefault="003B3313" w:rsidP="003B3313">
      <w:pPr>
        <w:pStyle w:val="NoSpacing"/>
        <w:tabs>
          <w:tab w:val="left" w:pos="709"/>
          <w:tab w:val="left" w:pos="1134"/>
        </w:tabs>
        <w:rPr>
          <w:rFonts w:ascii="Times New Roman" w:hAnsi="Times New Roman" w:cs="Times New Roman"/>
          <w:b/>
          <w:bCs/>
          <w:sz w:val="24"/>
          <w:szCs w:val="24"/>
          <w:u w:val="single"/>
        </w:rPr>
      </w:pPr>
    </w:p>
    <w:p w:rsidR="003B3313" w:rsidRPr="00623C9B" w:rsidRDefault="003B3313" w:rsidP="003B3313">
      <w:pPr>
        <w:pStyle w:val="NoSpacing"/>
        <w:tabs>
          <w:tab w:val="left" w:pos="709"/>
          <w:tab w:val="left" w:pos="1134"/>
        </w:tabs>
        <w:jc w:val="both"/>
        <w:rPr>
          <w:rFonts w:ascii="Times New Roman" w:hAnsi="Times New Roman" w:cs="Times New Roman"/>
          <w:b/>
          <w:bCs/>
          <w:sz w:val="24"/>
          <w:szCs w:val="24"/>
        </w:rPr>
      </w:pPr>
      <w:r>
        <w:rPr>
          <w:rFonts w:ascii="Times New Roman" w:hAnsi="Times New Roman" w:cs="Times New Roman"/>
          <w:sz w:val="24"/>
          <w:szCs w:val="24"/>
        </w:rPr>
        <w:t>Since infrastructure creation is a time consuming process, it was decided to segregate infrastructure proposals into ‘</w:t>
      </w:r>
      <w:r>
        <w:rPr>
          <w:rFonts w:ascii="Times New Roman" w:hAnsi="Times New Roman" w:cs="Times New Roman"/>
          <w:b/>
          <w:bCs/>
          <w:sz w:val="24"/>
          <w:szCs w:val="24"/>
        </w:rPr>
        <w:t>Short Term Proposals’ &amp;</w:t>
      </w:r>
      <w:r w:rsidRPr="00623C9B">
        <w:rPr>
          <w:rFonts w:ascii="Times New Roman" w:hAnsi="Times New Roman" w:cs="Times New Roman"/>
          <w:b/>
          <w:bCs/>
          <w:sz w:val="24"/>
          <w:szCs w:val="24"/>
        </w:rPr>
        <w:t xml:space="preserve"> </w:t>
      </w:r>
      <w:r>
        <w:rPr>
          <w:rFonts w:ascii="Times New Roman" w:hAnsi="Times New Roman" w:cs="Times New Roman"/>
          <w:b/>
          <w:bCs/>
          <w:sz w:val="24"/>
          <w:szCs w:val="24"/>
        </w:rPr>
        <w:t>‘</w:t>
      </w:r>
      <w:r w:rsidRPr="00623C9B">
        <w:rPr>
          <w:rFonts w:ascii="Times New Roman" w:hAnsi="Times New Roman" w:cs="Times New Roman"/>
          <w:b/>
          <w:bCs/>
          <w:sz w:val="24"/>
          <w:szCs w:val="24"/>
        </w:rPr>
        <w:t>Long Term Proposals</w:t>
      </w:r>
      <w:r>
        <w:rPr>
          <w:rFonts w:ascii="Times New Roman" w:hAnsi="Times New Roman" w:cs="Times New Roman"/>
          <w:b/>
          <w:bCs/>
          <w:sz w:val="24"/>
          <w:szCs w:val="24"/>
        </w:rPr>
        <w:t>’</w:t>
      </w:r>
      <w:r w:rsidRPr="00623C9B">
        <w:rPr>
          <w:rFonts w:ascii="Times New Roman" w:hAnsi="Times New Roman" w:cs="Times New Roman"/>
          <w:b/>
          <w:bCs/>
          <w:sz w:val="24"/>
          <w:szCs w:val="24"/>
        </w:rPr>
        <w:t xml:space="preserve">. </w:t>
      </w:r>
    </w:p>
    <w:p w:rsidR="003B3313" w:rsidRDefault="003B3313" w:rsidP="003B3313">
      <w:pPr>
        <w:pStyle w:val="NoSpacing"/>
        <w:tabs>
          <w:tab w:val="left" w:pos="709"/>
          <w:tab w:val="left" w:pos="1134"/>
        </w:tabs>
        <w:jc w:val="both"/>
        <w:rPr>
          <w:rFonts w:ascii="Times New Roman" w:hAnsi="Times New Roman" w:cs="Times New Roman"/>
          <w:sz w:val="24"/>
          <w:szCs w:val="24"/>
        </w:rPr>
      </w:pPr>
    </w:p>
    <w:p w:rsidR="003B3313" w:rsidRDefault="003B3313" w:rsidP="003B3313">
      <w:pPr>
        <w:pStyle w:val="NoSpacing"/>
        <w:numPr>
          <w:ilvl w:val="0"/>
          <w:numId w:val="2"/>
        </w:numPr>
        <w:tabs>
          <w:tab w:val="left" w:pos="709"/>
          <w:tab w:val="left" w:pos="1134"/>
        </w:tabs>
        <w:jc w:val="both"/>
        <w:rPr>
          <w:rFonts w:ascii="Times New Roman" w:hAnsi="Times New Roman" w:cs="Times New Roman"/>
          <w:sz w:val="24"/>
          <w:szCs w:val="24"/>
        </w:rPr>
      </w:pPr>
      <w:r w:rsidRPr="00626368">
        <w:rPr>
          <w:rFonts w:ascii="Times New Roman" w:hAnsi="Times New Roman" w:cs="Times New Roman"/>
          <w:b/>
          <w:bCs/>
          <w:sz w:val="24"/>
          <w:szCs w:val="24"/>
        </w:rPr>
        <w:t>Short term proposals</w:t>
      </w:r>
      <w:r>
        <w:rPr>
          <w:rFonts w:ascii="Times New Roman" w:hAnsi="Times New Roman" w:cs="Times New Roman"/>
          <w:sz w:val="24"/>
          <w:szCs w:val="24"/>
        </w:rPr>
        <w:t xml:space="preserve"> would include mainly proposals for ‘hiring’ of office space to accommodate new offices. While forwarding short terms proposals for hiring, due care may be taken to follow the guidelines laid down in Chapter 5 of the ‘Manual on Infrastructure’ of DGHRD and to ensure that procedure for rent negotiation is followed, non-availability certificate from the concerned bodies is obtained, FRC is obtained from the CPWD, format of standard lease Agreement is adhered to etc.</w:t>
      </w:r>
      <w:r w:rsidRPr="00F90524">
        <w:rPr>
          <w:rFonts w:ascii="Times New Roman" w:hAnsi="Times New Roman" w:cs="Times New Roman"/>
          <w:sz w:val="24"/>
          <w:szCs w:val="24"/>
        </w:rPr>
        <w:t xml:space="preserve"> </w:t>
      </w:r>
      <w:r>
        <w:rPr>
          <w:rFonts w:ascii="Times New Roman" w:hAnsi="Times New Roman" w:cs="Times New Roman"/>
          <w:sz w:val="24"/>
          <w:szCs w:val="24"/>
        </w:rPr>
        <w:t>Short term proposals would also include requirements for equipments like computers, furniture, photocopying machines etc.</w:t>
      </w:r>
    </w:p>
    <w:p w:rsidR="003B3313" w:rsidRDefault="003B3313" w:rsidP="003B3313">
      <w:pPr>
        <w:pStyle w:val="NoSpacing"/>
        <w:numPr>
          <w:ilvl w:val="0"/>
          <w:numId w:val="2"/>
        </w:numPr>
        <w:tabs>
          <w:tab w:val="left" w:pos="709"/>
          <w:tab w:val="left" w:pos="1134"/>
        </w:tabs>
        <w:jc w:val="both"/>
        <w:rPr>
          <w:rFonts w:ascii="Times New Roman" w:hAnsi="Times New Roman" w:cs="Times New Roman"/>
          <w:sz w:val="24"/>
          <w:szCs w:val="24"/>
        </w:rPr>
      </w:pPr>
      <w:r w:rsidRPr="00626368">
        <w:rPr>
          <w:rFonts w:ascii="Times New Roman" w:hAnsi="Times New Roman" w:cs="Times New Roman"/>
          <w:b/>
          <w:bCs/>
          <w:sz w:val="24"/>
          <w:szCs w:val="24"/>
        </w:rPr>
        <w:t>Long term proposals</w:t>
      </w:r>
      <w:r>
        <w:rPr>
          <w:rFonts w:ascii="Times New Roman" w:hAnsi="Times New Roman" w:cs="Times New Roman"/>
          <w:sz w:val="24"/>
          <w:szCs w:val="24"/>
        </w:rPr>
        <w:t>, on the other hand, would include proposals for acquisition of land, purchase of ready-built office/residential accommodation, construction of office buildings, requirement of vehicles and anti-smuggling equipments. Long term proposals for acquisition of land, space requirement may be worked out on the basis of sanctioned strength as detailed in Chapter-2</w:t>
      </w:r>
      <w:proofErr w:type="gramStart"/>
      <w:r>
        <w:rPr>
          <w:rFonts w:ascii="Times New Roman" w:hAnsi="Times New Roman" w:cs="Times New Roman"/>
          <w:sz w:val="24"/>
          <w:szCs w:val="24"/>
        </w:rPr>
        <w:t>,3</w:t>
      </w:r>
      <w:proofErr w:type="gramEnd"/>
      <w:r>
        <w:rPr>
          <w:rFonts w:ascii="Times New Roman" w:hAnsi="Times New Roman" w:cs="Times New Roman"/>
          <w:sz w:val="24"/>
          <w:szCs w:val="24"/>
        </w:rPr>
        <w:t xml:space="preserve"> and 4 of the ‘Manual on Infrastructure’. </w:t>
      </w:r>
    </w:p>
    <w:p w:rsidR="00FE4A5F" w:rsidRPr="003B3313" w:rsidRDefault="003B3313" w:rsidP="00FE4A5F">
      <w:pPr>
        <w:pStyle w:val="NoSpacing"/>
        <w:numPr>
          <w:ilvl w:val="0"/>
          <w:numId w:val="2"/>
        </w:numPr>
        <w:tabs>
          <w:tab w:val="left" w:pos="709"/>
          <w:tab w:val="left" w:pos="1134"/>
        </w:tabs>
        <w:jc w:val="both"/>
        <w:rPr>
          <w:rFonts w:ascii="Times New Roman" w:hAnsi="Times New Roman" w:cs="Times New Roman"/>
          <w:sz w:val="24"/>
          <w:szCs w:val="24"/>
        </w:rPr>
      </w:pPr>
      <w:r w:rsidRPr="003B3313">
        <w:rPr>
          <w:rFonts w:ascii="Times New Roman" w:hAnsi="Times New Roman" w:cs="Times New Roman"/>
          <w:sz w:val="24"/>
          <w:szCs w:val="24"/>
        </w:rPr>
        <w:t xml:space="preserve">The CCs/DGs are to forward the proposals to the ADG, (I&amp;W), DGHRD </w:t>
      </w:r>
      <w:proofErr w:type="spellStart"/>
      <w:r w:rsidRPr="003B3313">
        <w:rPr>
          <w:rFonts w:ascii="Times New Roman" w:hAnsi="Times New Roman" w:cs="Times New Roman"/>
          <w:sz w:val="24"/>
          <w:szCs w:val="24"/>
        </w:rPr>
        <w:t>alongwith</w:t>
      </w:r>
      <w:proofErr w:type="spellEnd"/>
      <w:r w:rsidRPr="003B3313">
        <w:rPr>
          <w:rFonts w:ascii="Times New Roman" w:hAnsi="Times New Roman" w:cs="Times New Roman"/>
          <w:sz w:val="24"/>
          <w:szCs w:val="24"/>
        </w:rPr>
        <w:t xml:space="preserve"> a certificate to the effect that the space calculation is as per the guidelines laid down in the </w:t>
      </w:r>
      <w:r w:rsidRPr="003B3313">
        <w:rPr>
          <w:rFonts w:ascii="Times New Roman" w:hAnsi="Times New Roman" w:cs="Times New Roman"/>
          <w:i/>
          <w:iCs/>
          <w:sz w:val="24"/>
          <w:szCs w:val="24"/>
        </w:rPr>
        <w:t>‘Manual on Infrastructure’</w:t>
      </w:r>
      <w:r w:rsidRPr="003B3313">
        <w:rPr>
          <w:rFonts w:ascii="Times New Roman" w:hAnsi="Times New Roman" w:cs="Times New Roman"/>
          <w:sz w:val="24"/>
          <w:szCs w:val="24"/>
        </w:rPr>
        <w:t xml:space="preserve"> and the costs (both for hiring as well as land acquisition) mentioned are as per Government norms. </w:t>
      </w:r>
      <w:r w:rsidR="00FE4A5F" w:rsidRPr="003B3313">
        <w:rPr>
          <w:rFonts w:ascii="Times New Roman" w:hAnsi="Times New Roman" w:cs="Times New Roman"/>
          <w:b/>
          <w:bCs/>
          <w:sz w:val="24"/>
          <w:szCs w:val="24"/>
        </w:rPr>
        <w:tab/>
      </w:r>
    </w:p>
    <w:sectPr w:rsidR="00FE4A5F" w:rsidRPr="003B3313" w:rsidSect="0017708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5E6C7C"/>
    <w:multiLevelType w:val="hybridMultilevel"/>
    <w:tmpl w:val="8766CD20"/>
    <w:lvl w:ilvl="0" w:tplc="7BDAB746">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nsid w:val="5C707DCF"/>
    <w:multiLevelType w:val="hybridMultilevel"/>
    <w:tmpl w:val="9712183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E4A5F"/>
    <w:rsid w:val="00177086"/>
    <w:rsid w:val="003B3313"/>
    <w:rsid w:val="00BD5D1B"/>
    <w:rsid w:val="00FE4A5F"/>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4A5F"/>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E4A5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FE4A5F"/>
    <w:pPr>
      <w:spacing w:after="0" w:line="240" w:lineRule="auto"/>
    </w:pPr>
  </w:style>
  <w:style w:type="paragraph" w:styleId="ListParagraph">
    <w:name w:val="List Paragraph"/>
    <w:basedOn w:val="Normal"/>
    <w:uiPriority w:val="34"/>
    <w:qFormat/>
    <w:rsid w:val="003B331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794</Words>
  <Characters>4529</Characters>
  <Application>Microsoft Office Word</Application>
  <DocSecurity>0</DocSecurity>
  <Lines>37</Lines>
  <Paragraphs>10</Paragraphs>
  <ScaleCrop>false</ScaleCrop>
  <Company>Hewlett-Packard Company</Company>
  <LinksUpToDate>false</LinksUpToDate>
  <CharactersWithSpaces>5313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bbbbbbbbbbbbbbbbbbbb</dc:creator>
  <cp:lastModifiedBy>bbbbbbbbbbbbbbbbbbbb</cp:lastModifiedBy>
  <cp:revision>2</cp:revision>
  <dcterms:created xsi:type="dcterms:W3CDTF">2014-08-28T11:14:00Z</dcterms:created>
  <dcterms:modified xsi:type="dcterms:W3CDTF">2014-08-28T11:22:00Z</dcterms:modified>
</cp:coreProperties>
</file>