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4393" w14:textId="295DAFEF" w:rsidR="00735664" w:rsidRDefault="00650247" w:rsidP="00650247">
      <w:pPr>
        <w:pStyle w:val="ListParagraph"/>
        <w:numPr>
          <w:ilvl w:val="0"/>
          <w:numId w:val="1"/>
        </w:numPr>
      </w:pPr>
      <w:r>
        <w:t>Two D Array Notes not available in Milestone-2</w:t>
      </w:r>
    </w:p>
    <w:sectPr w:rsidR="00735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36903"/>
    <w:multiLevelType w:val="hybridMultilevel"/>
    <w:tmpl w:val="BE6E1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7A"/>
    <w:rsid w:val="002B387A"/>
    <w:rsid w:val="00650247"/>
    <w:rsid w:val="0073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63CE"/>
  <w15:chartTrackingRefBased/>
  <w15:docId w15:val="{A2BE36B5-F1ED-4DE3-8967-69DDEFEE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rathaur</dc:creator>
  <cp:keywords/>
  <dc:description/>
  <cp:lastModifiedBy>sudhakar rathaur</cp:lastModifiedBy>
  <cp:revision>2</cp:revision>
  <dcterms:created xsi:type="dcterms:W3CDTF">2022-02-16T14:38:00Z</dcterms:created>
  <dcterms:modified xsi:type="dcterms:W3CDTF">2022-02-16T14:39:00Z</dcterms:modified>
</cp:coreProperties>
</file>