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251C0" w14:textId="5743A874" w:rsidR="00B11D46" w:rsidRPr="00B11D46" w:rsidRDefault="00B11D46" w:rsidP="00B11D46">
      <w:pPr>
        <w:widowControl w:val="0"/>
        <w:pBdr>
          <w:top w:val="nil"/>
          <w:left w:val="nil"/>
          <w:bottom w:val="nil"/>
          <w:right w:val="nil"/>
          <w:between w:val="nil"/>
        </w:pBdr>
        <w:spacing w:before="1239" w:line="275" w:lineRule="auto"/>
        <w:ind w:left="1017" w:firstLine="8"/>
        <w:jc w:val="center"/>
        <w:rPr>
          <w:rFonts w:ascii="Times New Roman" w:eastAsia="Times New Roman" w:hAnsi="Times New Roman" w:cs="Times New Roman"/>
          <w:color w:val="000000"/>
          <w:sz w:val="28"/>
          <w:szCs w:val="28"/>
        </w:rPr>
      </w:pPr>
      <w:r w:rsidRPr="00B11D46">
        <w:rPr>
          <w:rFonts w:ascii="Times New Roman" w:eastAsia="Times New Roman" w:hAnsi="Times New Roman" w:cs="Times New Roman"/>
          <w:color w:val="000000"/>
          <w:sz w:val="28"/>
          <w:szCs w:val="28"/>
        </w:rPr>
        <w:t>Non-Binding letter of Intent</w:t>
      </w:r>
    </w:p>
    <w:p w14:paraId="00000002" w14:textId="6F80BDBE" w:rsidR="00FF390C" w:rsidRDefault="00B11D46">
      <w:pPr>
        <w:widowControl w:val="0"/>
        <w:pBdr>
          <w:top w:val="nil"/>
          <w:left w:val="nil"/>
          <w:bottom w:val="nil"/>
          <w:right w:val="nil"/>
          <w:between w:val="nil"/>
        </w:pBdr>
        <w:spacing w:before="1239" w:line="275" w:lineRule="auto"/>
        <w:ind w:left="1017" w:firstLine="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 </w:t>
      </w:r>
      <w:r w:rsidR="00FD4EE8">
        <w:rPr>
          <w:rFonts w:ascii="Times New Roman" w:eastAsia="Times New Roman" w:hAnsi="Times New Roman" w:cs="Times New Roman"/>
          <w:color w:val="000000"/>
        </w:rPr>
        <w:t>behalf of and/or Assignee (“Buyer”), I am pleased to present to you this Non-Binding Letter of Intent to purchase the portfolio of properties commonly known as</w:t>
      </w:r>
      <w:r w:rsidR="00DE3F8F">
        <w:rPr>
          <w:rFonts w:ascii="Times New Roman" w:eastAsia="Times New Roman" w:hAnsi="Times New Roman" w:cs="Times New Roman"/>
          <w:b/>
          <w:color w:val="000000"/>
        </w:rPr>
        <w:t xml:space="preserve"> </w:t>
      </w:r>
      <w:proofErr w:type="spellStart"/>
      <w:r w:rsidR="00DE3F8F">
        <w:rPr>
          <w:rFonts w:ascii="Times New Roman" w:eastAsia="Times New Roman" w:hAnsi="Times New Roman" w:cs="Times New Roman"/>
          <w:b/>
          <w:color w:val="000000"/>
        </w:rPr>
        <w:t>loi_prop_name</w:t>
      </w:r>
      <w:proofErr w:type="spellEnd"/>
      <w:r w:rsidR="00DE3F8F">
        <w:rPr>
          <w:rFonts w:ascii="Times New Roman" w:eastAsia="Times New Roman" w:hAnsi="Times New Roman" w:cs="Times New Roman"/>
          <w:b/>
          <w:color w:val="000000"/>
        </w:rPr>
        <w:t xml:space="preserve">                 </w:t>
      </w:r>
      <w:r w:rsidR="00FD4EE8">
        <w:rPr>
          <w:rFonts w:ascii="Times New Roman" w:eastAsia="Times New Roman" w:hAnsi="Times New Roman" w:cs="Times New Roman"/>
          <w:color w:val="000000"/>
        </w:rPr>
        <w:t xml:space="preserve">which are located at </w:t>
      </w:r>
      <w:proofErr w:type="spellStart"/>
      <w:r w:rsidR="00DE3F8F">
        <w:rPr>
          <w:rFonts w:ascii="Times New Roman" w:eastAsia="Times New Roman" w:hAnsi="Times New Roman" w:cs="Times New Roman"/>
          <w:b/>
          <w:bCs/>
          <w:color w:val="000000"/>
        </w:rPr>
        <w:t>loi_prop_address</w:t>
      </w:r>
      <w:proofErr w:type="spellEnd"/>
      <w:r w:rsidR="00DE3F8F">
        <w:rPr>
          <w:rFonts w:ascii="Times New Roman" w:eastAsia="Times New Roman" w:hAnsi="Times New Roman" w:cs="Times New Roman"/>
          <w:b/>
          <w:bCs/>
          <w:color w:val="000000"/>
        </w:rPr>
        <w:t xml:space="preserve">                                                    </w:t>
      </w:r>
      <w:proofErr w:type="gramStart"/>
      <w:r w:rsidR="00DE3F8F">
        <w:rPr>
          <w:rFonts w:ascii="Times New Roman" w:eastAsia="Times New Roman" w:hAnsi="Times New Roman" w:cs="Times New Roman"/>
          <w:b/>
          <w:bCs/>
          <w:color w:val="000000"/>
        </w:rPr>
        <w:t xml:space="preserve">  </w:t>
      </w:r>
      <w:r w:rsidR="00FD4EE8">
        <w:rPr>
          <w:rFonts w:ascii="Times New Roman" w:eastAsia="Times New Roman" w:hAnsi="Times New Roman" w:cs="Times New Roman"/>
          <w:b/>
          <w:color w:val="000000"/>
        </w:rPr>
        <w:t xml:space="preserve"> </w:t>
      </w:r>
      <w:r w:rsidR="00FD4EE8">
        <w:rPr>
          <w:rFonts w:ascii="Times New Roman" w:eastAsia="Times New Roman" w:hAnsi="Times New Roman" w:cs="Times New Roman"/>
          <w:color w:val="000000"/>
        </w:rPr>
        <w:t>(</w:t>
      </w:r>
      <w:proofErr w:type="gramEnd"/>
      <w:r w:rsidR="00FD4EE8">
        <w:rPr>
          <w:rFonts w:ascii="Times New Roman" w:eastAsia="Times New Roman" w:hAnsi="Times New Roman" w:cs="Times New Roman"/>
          <w:color w:val="000000"/>
        </w:rPr>
        <w:t xml:space="preserve">the “Properties”). Set forth below are proposed terms: </w:t>
      </w:r>
    </w:p>
    <w:p w14:paraId="00000003" w14:textId="54B077B2" w:rsidR="00FF390C" w:rsidRDefault="00FD4EE8">
      <w:pPr>
        <w:widowControl w:val="0"/>
        <w:pBdr>
          <w:top w:val="nil"/>
          <w:left w:val="nil"/>
          <w:bottom w:val="nil"/>
          <w:right w:val="nil"/>
          <w:between w:val="nil"/>
        </w:pBdr>
        <w:spacing w:before="319" w:line="240" w:lineRule="auto"/>
        <w:ind w:left="1248"/>
        <w:rPr>
          <w:rFonts w:ascii="Times New Roman" w:eastAsia="Times New Roman" w:hAnsi="Times New Roman" w:cs="Times New Roman"/>
          <w:color w:val="000000"/>
        </w:rPr>
      </w:pPr>
      <w:r>
        <w:rPr>
          <w:rFonts w:ascii="Times New Roman" w:eastAsia="Times New Roman" w:hAnsi="Times New Roman" w:cs="Times New Roman"/>
          <w:color w:val="000000"/>
        </w:rPr>
        <w:t>Purchase Price: $</w:t>
      </w:r>
      <w:proofErr w:type="spellStart"/>
      <w:r w:rsidR="00DE3F8F">
        <w:rPr>
          <w:rFonts w:ascii="Times New Roman" w:eastAsia="Times New Roman" w:hAnsi="Times New Roman" w:cs="Times New Roman"/>
          <w:b/>
          <w:bCs/>
          <w:color w:val="000000"/>
        </w:rPr>
        <w:t>loi_purchase_price</w:t>
      </w:r>
      <w:proofErr w:type="spellEnd"/>
      <w:r w:rsidR="00DE3F8F">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 xml:space="preserve"> with an NOI</w:t>
      </w:r>
      <w:r w:rsidR="00473EC1">
        <w:rPr>
          <w:rFonts w:ascii="Times New Roman" w:eastAsia="Times New Roman" w:hAnsi="Times New Roman" w:cs="Times New Roman"/>
          <w:color w:val="000000"/>
        </w:rPr>
        <w:t xml:space="preserve"> $</w:t>
      </w:r>
      <w:proofErr w:type="spellStart"/>
      <w:r w:rsidR="0011380B">
        <w:rPr>
          <w:rFonts w:ascii="Times New Roman" w:eastAsia="Times New Roman" w:hAnsi="Times New Roman" w:cs="Times New Roman"/>
          <w:b/>
          <w:bCs/>
          <w:color w:val="000000"/>
        </w:rPr>
        <w:t>loi_noi</w:t>
      </w:r>
      <w:proofErr w:type="spellEnd"/>
    </w:p>
    <w:p w14:paraId="00000004" w14:textId="77777777" w:rsidR="00FF390C" w:rsidRDefault="00FD4EE8">
      <w:pPr>
        <w:widowControl w:val="0"/>
        <w:pBdr>
          <w:top w:val="nil"/>
          <w:left w:val="nil"/>
          <w:bottom w:val="nil"/>
          <w:right w:val="nil"/>
          <w:between w:val="nil"/>
        </w:pBdr>
        <w:spacing w:before="61" w:line="240" w:lineRule="auto"/>
        <w:ind w:left="1258"/>
        <w:rPr>
          <w:rFonts w:ascii="Times New Roman" w:eastAsia="Times New Roman" w:hAnsi="Times New Roman" w:cs="Times New Roman"/>
          <w:color w:val="000000"/>
        </w:rPr>
      </w:pPr>
      <w:r>
        <w:rPr>
          <w:rFonts w:ascii="Times New Roman" w:eastAsia="Times New Roman" w:hAnsi="Times New Roman" w:cs="Times New Roman"/>
          <w:color w:val="000000"/>
        </w:rPr>
        <w:t xml:space="preserve">Seller Subsidy: None </w:t>
      </w:r>
    </w:p>
    <w:p w14:paraId="00000005" w14:textId="77777777" w:rsidR="00FF390C" w:rsidRDefault="00FD4EE8">
      <w:pPr>
        <w:widowControl w:val="0"/>
        <w:pBdr>
          <w:top w:val="nil"/>
          <w:left w:val="nil"/>
          <w:bottom w:val="nil"/>
          <w:right w:val="nil"/>
          <w:between w:val="nil"/>
        </w:pBdr>
        <w:spacing w:before="61" w:line="275" w:lineRule="auto"/>
        <w:ind w:left="4488" w:right="557" w:hanging="3238"/>
        <w:rPr>
          <w:rFonts w:ascii="Times New Roman" w:eastAsia="Times New Roman" w:hAnsi="Times New Roman" w:cs="Times New Roman"/>
          <w:color w:val="000000"/>
        </w:rPr>
        <w:sectPr w:rsidR="00FF390C">
          <w:type w:val="continuous"/>
          <w:pgSz w:w="12240" w:h="15840"/>
          <w:pgMar w:top="280" w:right="1440" w:bottom="1646" w:left="302" w:header="0" w:footer="720" w:gutter="0"/>
          <w:cols w:space="720" w:equalWidth="0">
            <w:col w:w="10497" w:space="0"/>
          </w:cols>
        </w:sectPr>
      </w:pPr>
      <w:r>
        <w:rPr>
          <w:rFonts w:ascii="Times New Roman" w:eastAsia="Times New Roman" w:hAnsi="Times New Roman" w:cs="Times New Roman"/>
          <w:color w:val="000000"/>
        </w:rPr>
        <w:t xml:space="preserve">Inspection Period Buyer shall have 30 days after mutual execution of the formal Purchase and Sale Agreement to inspect Property. </w:t>
      </w:r>
    </w:p>
    <w:p w14:paraId="00000006" w14:textId="77777777" w:rsidR="00FF390C" w:rsidRDefault="00FD4EE8">
      <w:pPr>
        <w:widowControl w:val="0"/>
        <w:pBdr>
          <w:top w:val="nil"/>
          <w:left w:val="nil"/>
          <w:bottom w:val="nil"/>
          <w:right w:val="nil"/>
          <w:between w:val="nil"/>
        </w:pBdr>
        <w:spacing w:before="28"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Deposit: </w:t>
      </w:r>
    </w:p>
    <w:p w14:paraId="00000007" w14:textId="77777777" w:rsidR="00FF390C" w:rsidRDefault="00FD4EE8">
      <w:pPr>
        <w:widowControl w:val="0"/>
        <w:pBdr>
          <w:top w:val="nil"/>
          <w:left w:val="nil"/>
          <w:bottom w:val="nil"/>
          <w:right w:val="nil"/>
          <w:between w:val="nil"/>
        </w:pBdr>
        <w:spacing w:before="150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Financing Contingency: </w:t>
      </w:r>
    </w:p>
    <w:p w14:paraId="00000008" w14:textId="77777777" w:rsidR="00FF390C" w:rsidRDefault="00FD4EE8">
      <w:pPr>
        <w:widowControl w:val="0"/>
        <w:pBdr>
          <w:top w:val="nil"/>
          <w:left w:val="nil"/>
          <w:bottom w:val="nil"/>
          <w:right w:val="nil"/>
          <w:between w:val="nil"/>
        </w:pBdr>
        <w:spacing w:before="403"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Seller Delivery of Books and Records: </w:t>
      </w:r>
    </w:p>
    <w:p w14:paraId="00000009" w14:textId="77777777" w:rsidR="00FF390C" w:rsidRDefault="00FD4EE8">
      <w:pPr>
        <w:widowControl w:val="0"/>
        <w:pBdr>
          <w:top w:val="nil"/>
          <w:left w:val="nil"/>
          <w:bottom w:val="nil"/>
          <w:right w:val="nil"/>
          <w:between w:val="nil"/>
        </w:pBdr>
        <w:spacing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Within Five (5) business days of the dual execution of the Purchase Contract, the Buyer shall deposit with </w:t>
      </w:r>
      <w:r>
        <w:rPr>
          <w:rFonts w:ascii="Times New Roman" w:eastAsia="Times New Roman" w:hAnsi="Times New Roman" w:cs="Times New Roman"/>
          <w:b/>
          <w:color w:val="000000"/>
        </w:rPr>
        <w:t xml:space="preserve">TBD </w:t>
      </w:r>
      <w:r>
        <w:rPr>
          <w:rFonts w:ascii="Times New Roman" w:eastAsia="Times New Roman" w:hAnsi="Times New Roman" w:cs="Times New Roman"/>
          <w:color w:val="000000"/>
        </w:rPr>
        <w:t xml:space="preserve">(“Title Agent”) the sum of </w:t>
      </w:r>
      <w:proofErr w:type="gramStart"/>
      <w:r>
        <w:rPr>
          <w:rFonts w:ascii="Times New Roman" w:eastAsia="Times New Roman" w:hAnsi="Times New Roman" w:cs="Times New Roman"/>
          <w:color w:val="000000"/>
        </w:rPr>
        <w:t>Twenty Five</w:t>
      </w:r>
      <w:proofErr w:type="gramEnd"/>
      <w:r>
        <w:rPr>
          <w:rFonts w:ascii="Times New Roman" w:eastAsia="Times New Roman" w:hAnsi="Times New Roman" w:cs="Times New Roman"/>
          <w:color w:val="000000"/>
        </w:rPr>
        <w:t xml:space="preserve"> Thousand and 00/100 Dollars ($25,000) (the “Earnest Money Deposit) </w:t>
      </w:r>
    </w:p>
    <w:p w14:paraId="0000000A" w14:textId="77777777" w:rsidR="00FF390C" w:rsidRDefault="00FD4EE8">
      <w:pPr>
        <w:widowControl w:val="0"/>
        <w:pBdr>
          <w:top w:val="nil"/>
          <w:left w:val="nil"/>
          <w:bottom w:val="nil"/>
          <w:right w:val="nil"/>
          <w:between w:val="nil"/>
        </w:pBdr>
        <w:spacing w:before="608"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30 Days from the execution of the PSA </w:t>
      </w:r>
    </w:p>
    <w:p w14:paraId="0000000B" w14:textId="77777777" w:rsidR="00FF390C" w:rsidRDefault="00FD4EE8">
      <w:pPr>
        <w:widowControl w:val="0"/>
        <w:pBdr>
          <w:top w:val="nil"/>
          <w:left w:val="nil"/>
          <w:bottom w:val="nil"/>
          <w:right w:val="nil"/>
          <w:between w:val="nil"/>
        </w:pBdr>
        <w:spacing w:before="352"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Seller shall deliver at Seller’s cost, within five (5) business days of the dual execution of the Purchase Contract, any documentation within their possession pertaining to the income, expense and operation of the property </w:t>
      </w:r>
      <w:proofErr w:type="gramStart"/>
      <w:r>
        <w:rPr>
          <w:rFonts w:ascii="Times New Roman" w:eastAsia="Times New Roman" w:hAnsi="Times New Roman" w:cs="Times New Roman"/>
          <w:color w:val="000000"/>
        </w:rPr>
        <w:t>including ,</w:t>
      </w:r>
      <w:proofErr w:type="gramEnd"/>
      <w:r>
        <w:rPr>
          <w:rFonts w:ascii="Times New Roman" w:eastAsia="Times New Roman" w:hAnsi="Times New Roman" w:cs="Times New Roman"/>
          <w:color w:val="000000"/>
        </w:rPr>
        <w:t xml:space="preserve"> but not limited to the following: </w:t>
      </w:r>
    </w:p>
    <w:p w14:paraId="0000000C" w14:textId="77777777" w:rsidR="00FF390C" w:rsidRDefault="00FD4EE8">
      <w:pPr>
        <w:widowControl w:val="0"/>
        <w:pBdr>
          <w:top w:val="nil"/>
          <w:left w:val="nil"/>
          <w:bottom w:val="nil"/>
          <w:right w:val="nil"/>
          <w:between w:val="nil"/>
        </w:pBdr>
        <w:spacing w:before="304"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1. </w:t>
      </w:r>
      <w:r>
        <w:rPr>
          <w:rFonts w:ascii="Times New Roman" w:eastAsia="Times New Roman" w:hAnsi="Times New Roman" w:cs="Times New Roman"/>
          <w:color w:val="000000"/>
        </w:rPr>
        <w:t xml:space="preserve">Leases, Amendments, Estoppel Letters </w:t>
      </w:r>
    </w:p>
    <w:p w14:paraId="0000000D"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2. </w:t>
      </w:r>
      <w:r>
        <w:rPr>
          <w:rFonts w:ascii="Times New Roman" w:eastAsia="Times New Roman" w:hAnsi="Times New Roman" w:cs="Times New Roman"/>
          <w:color w:val="000000"/>
        </w:rPr>
        <w:t xml:space="preserve">Existing Title Policy </w:t>
      </w:r>
    </w:p>
    <w:p w14:paraId="0000000E"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3. </w:t>
      </w:r>
      <w:r>
        <w:rPr>
          <w:rFonts w:ascii="Times New Roman" w:eastAsia="Times New Roman" w:hAnsi="Times New Roman" w:cs="Times New Roman"/>
          <w:color w:val="000000"/>
        </w:rPr>
        <w:t xml:space="preserve">Phase I &amp; II Environmental Reports </w:t>
      </w:r>
    </w:p>
    <w:p w14:paraId="0000000F"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4. </w:t>
      </w:r>
      <w:r>
        <w:rPr>
          <w:rFonts w:ascii="Times New Roman" w:eastAsia="Times New Roman" w:hAnsi="Times New Roman" w:cs="Times New Roman"/>
          <w:color w:val="000000"/>
        </w:rPr>
        <w:t xml:space="preserve">Site Plans (if any) </w:t>
      </w:r>
    </w:p>
    <w:p w14:paraId="00000010"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5. </w:t>
      </w:r>
      <w:r>
        <w:rPr>
          <w:rFonts w:ascii="Times New Roman" w:eastAsia="Times New Roman" w:hAnsi="Times New Roman" w:cs="Times New Roman"/>
          <w:color w:val="000000"/>
        </w:rPr>
        <w:t xml:space="preserve">ALTA Survey </w:t>
      </w:r>
    </w:p>
    <w:p w14:paraId="00000011"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6. </w:t>
      </w:r>
      <w:r>
        <w:rPr>
          <w:rFonts w:ascii="Times New Roman" w:eastAsia="Times New Roman" w:hAnsi="Times New Roman" w:cs="Times New Roman"/>
          <w:color w:val="000000"/>
        </w:rPr>
        <w:t xml:space="preserve">Easement Agreements </w:t>
      </w:r>
    </w:p>
    <w:p w14:paraId="00000012"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Rent Roll </w:t>
      </w:r>
    </w:p>
    <w:p w14:paraId="00000013"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Expenses </w:t>
      </w:r>
    </w:p>
    <w:p w14:paraId="00000014"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sectPr w:rsidR="00FF390C">
          <w:type w:val="continuous"/>
          <w:pgSz w:w="12240" w:h="15840"/>
          <w:pgMar w:top="280" w:right="1997" w:bottom="1646" w:left="1551" w:header="0" w:footer="720" w:gutter="0"/>
          <w:cols w:num="2" w:space="720" w:equalWidth="0">
            <w:col w:w="4360" w:space="0"/>
            <w:col w:w="4360" w:space="0"/>
          </w:cols>
        </w:sectPr>
      </w:pPr>
      <w:r>
        <w:rPr>
          <w:rFonts w:ascii="Times New Roman" w:eastAsia="Times New Roman" w:hAnsi="Times New Roman" w:cs="Times New Roman"/>
          <w:color w:val="000000"/>
          <w:sz w:val="20"/>
          <w:szCs w:val="20"/>
        </w:rPr>
        <w:t xml:space="preserve">9. </w:t>
      </w:r>
      <w:r>
        <w:rPr>
          <w:rFonts w:ascii="Times New Roman" w:eastAsia="Times New Roman" w:hAnsi="Times New Roman" w:cs="Times New Roman"/>
          <w:color w:val="000000"/>
        </w:rPr>
        <w:t xml:space="preserve">Tax Bills </w:t>
      </w:r>
    </w:p>
    <w:p w14:paraId="00000015" w14:textId="77777777" w:rsidR="00FF390C" w:rsidRDefault="00FD4EE8">
      <w:pPr>
        <w:widowControl w:val="0"/>
        <w:pBdr>
          <w:top w:val="nil"/>
          <w:left w:val="nil"/>
          <w:bottom w:val="nil"/>
          <w:right w:val="nil"/>
          <w:between w:val="nil"/>
        </w:pBdr>
        <w:spacing w:before="352" w:line="275" w:lineRule="auto"/>
        <w:ind w:left="1253" w:right="558"/>
        <w:jc w:val="center"/>
        <w:rPr>
          <w:rFonts w:ascii="Times New Roman" w:eastAsia="Times New Roman" w:hAnsi="Times New Roman" w:cs="Times New Roman"/>
          <w:color w:val="000000"/>
        </w:rPr>
        <w:sectPr w:rsidR="00FF390C">
          <w:type w:val="continuous"/>
          <w:pgSz w:w="12240" w:h="15840"/>
          <w:pgMar w:top="280" w:right="1440" w:bottom="1646" w:left="302" w:header="0" w:footer="720" w:gutter="0"/>
          <w:cols w:space="720" w:equalWidth="0">
            <w:col w:w="10497" w:space="0"/>
          </w:cols>
        </w:sectPr>
      </w:pPr>
      <w:r>
        <w:rPr>
          <w:rFonts w:ascii="Times New Roman" w:eastAsia="Times New Roman" w:hAnsi="Times New Roman" w:cs="Times New Roman"/>
          <w:color w:val="000000"/>
        </w:rPr>
        <w:t xml:space="preserve">Close of Escrow: Close of Escrow shall occur before 45 days after mutual execution of purchase and sale agreement.  </w:t>
      </w:r>
    </w:p>
    <w:p w14:paraId="00000016" w14:textId="77777777" w:rsidR="00FF390C" w:rsidRDefault="00FD4EE8">
      <w:pPr>
        <w:widowControl w:val="0"/>
        <w:pBdr>
          <w:top w:val="nil"/>
          <w:left w:val="nil"/>
          <w:bottom w:val="nil"/>
          <w:right w:val="nil"/>
          <w:between w:val="nil"/>
        </w:pBdr>
        <w:spacing w:before="28"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Escrow Company/ Title Company: </w:t>
      </w:r>
    </w:p>
    <w:p w14:paraId="00000017" w14:textId="77777777" w:rsidR="00FF390C" w:rsidRDefault="00FD4EE8">
      <w:pPr>
        <w:widowControl w:val="0"/>
        <w:pBdr>
          <w:top w:val="nil"/>
          <w:left w:val="nil"/>
          <w:bottom w:val="nil"/>
          <w:right w:val="nil"/>
          <w:between w:val="nil"/>
        </w:pBdr>
        <w:spacing w:line="240" w:lineRule="auto"/>
        <w:rPr>
          <w:rFonts w:ascii="Times New Roman" w:eastAsia="Times New Roman" w:hAnsi="Times New Roman" w:cs="Times New Roman"/>
          <w:color w:val="000000"/>
        </w:rPr>
        <w:sectPr w:rsidR="00FF390C">
          <w:type w:val="continuous"/>
          <w:pgSz w:w="12240" w:h="15840"/>
          <w:pgMar w:top="280" w:right="7012" w:bottom="1646" w:left="1552" w:header="0" w:footer="720" w:gutter="0"/>
          <w:cols w:num="2" w:space="720" w:equalWidth="0">
            <w:col w:w="1840" w:space="0"/>
            <w:col w:w="1840" w:space="0"/>
          </w:cols>
        </w:sectPr>
      </w:pPr>
      <w:r>
        <w:rPr>
          <w:rFonts w:ascii="Times New Roman" w:eastAsia="Times New Roman" w:hAnsi="Times New Roman" w:cs="Times New Roman"/>
          <w:color w:val="000000"/>
        </w:rPr>
        <w:t xml:space="preserve">TBD </w:t>
      </w:r>
    </w:p>
    <w:p w14:paraId="00000018" w14:textId="00890312" w:rsidR="00FF390C" w:rsidRDefault="00FD4EE8">
      <w:pPr>
        <w:widowControl w:val="0"/>
        <w:pBdr>
          <w:top w:val="nil"/>
          <w:left w:val="nil"/>
          <w:bottom w:val="nil"/>
          <w:right w:val="nil"/>
          <w:between w:val="nil"/>
        </w:pBdr>
        <w:spacing w:before="365" w:line="240" w:lineRule="auto"/>
        <w:ind w:left="1248"/>
        <w:rPr>
          <w:rFonts w:ascii="Times New Roman" w:eastAsia="Times New Roman" w:hAnsi="Times New Roman" w:cs="Times New Roman"/>
          <w:color w:val="000000"/>
        </w:rPr>
      </w:pPr>
      <w:r>
        <w:rPr>
          <w:rFonts w:ascii="Times New Roman" w:eastAsia="Times New Roman" w:hAnsi="Times New Roman" w:cs="Times New Roman"/>
          <w:color w:val="000000"/>
        </w:rPr>
        <w:t>Buyer Broker</w:t>
      </w:r>
      <w:r w:rsidR="00DE3F8F">
        <w:rPr>
          <w:rFonts w:ascii="Times New Roman" w:eastAsia="Times New Roman" w:hAnsi="Times New Roman" w:cs="Times New Roman"/>
          <w:color w:val="000000"/>
        </w:rPr>
        <w:t xml:space="preserve"> </w:t>
      </w:r>
      <w:proofErr w:type="spellStart"/>
      <w:r w:rsidR="00DE3F8F" w:rsidRPr="00DE3F8F">
        <w:rPr>
          <w:rFonts w:ascii="Times New Roman" w:eastAsia="Times New Roman" w:hAnsi="Times New Roman" w:cs="Times New Roman"/>
          <w:b/>
          <w:bCs/>
          <w:color w:val="000000"/>
        </w:rPr>
        <w:t>loi_broker_name</w:t>
      </w:r>
      <w:proofErr w:type="spellEnd"/>
      <w:r>
        <w:rPr>
          <w:rFonts w:ascii="Times New Roman" w:eastAsia="Times New Roman" w:hAnsi="Times New Roman" w:cs="Times New Roman"/>
          <w:color w:val="000000"/>
        </w:rPr>
        <w:t xml:space="preserve"> </w:t>
      </w:r>
    </w:p>
    <w:p w14:paraId="00000019" w14:textId="77777777" w:rsidR="00FF390C" w:rsidRDefault="00FF390C">
      <w:pPr>
        <w:widowControl w:val="0"/>
        <w:pBdr>
          <w:top w:val="nil"/>
          <w:left w:val="nil"/>
          <w:bottom w:val="nil"/>
          <w:right w:val="nil"/>
          <w:between w:val="nil"/>
        </w:pBdr>
        <w:spacing w:line="240" w:lineRule="auto"/>
        <w:rPr>
          <w:b/>
          <w:color w:val="0000FF"/>
          <w:sz w:val="12"/>
          <w:szCs w:val="12"/>
        </w:rPr>
      </w:pPr>
    </w:p>
    <w:p w14:paraId="0000001A" w14:textId="77777777" w:rsidR="00FF390C" w:rsidRDefault="00FD4EE8">
      <w:pPr>
        <w:widowControl w:val="0"/>
        <w:pBdr>
          <w:top w:val="nil"/>
          <w:left w:val="nil"/>
          <w:bottom w:val="nil"/>
          <w:right w:val="nil"/>
          <w:between w:val="nil"/>
        </w:pBdr>
        <w:spacing w:before="1311" w:line="275" w:lineRule="auto"/>
        <w:ind w:left="1248" w:right="489"/>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Purchase Agreement: Seller to draft the PSA within 5 days after the acceptance of the LOI </w:t>
      </w:r>
    </w:p>
    <w:p w14:paraId="0000001B" w14:textId="77777777" w:rsidR="00FF390C" w:rsidRDefault="00FD4EE8">
      <w:pPr>
        <w:widowControl w:val="0"/>
        <w:pBdr>
          <w:top w:val="nil"/>
          <w:left w:val="nil"/>
          <w:bottom w:val="nil"/>
          <w:right w:val="nil"/>
          <w:between w:val="nil"/>
        </w:pBdr>
        <w:spacing w:before="319" w:line="275" w:lineRule="auto"/>
        <w:ind w:left="1138" w:right="6" w:firstLine="5"/>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proposal is intended to be a non-binding letter of intent which states terms and conditions upon which Seller will consider selling the Property to Buyer. Neither party shall become legally bound in any manner, notwithstanding this letter of intent or any subsequent negotiations or draft agreements, unless and until a formal purchase and sale agreement is executed and delivered to both parties.  </w:t>
      </w:r>
    </w:p>
    <w:p w14:paraId="0000001C" w14:textId="77777777" w:rsidR="00FF390C" w:rsidRDefault="00FD4EE8">
      <w:pPr>
        <w:widowControl w:val="0"/>
        <w:pBdr>
          <w:top w:val="nil"/>
          <w:left w:val="nil"/>
          <w:bottom w:val="nil"/>
          <w:right w:val="nil"/>
          <w:between w:val="nil"/>
        </w:pBdr>
        <w:spacing w:before="595" w:line="240" w:lineRule="auto"/>
        <w:ind w:left="1031"/>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Sincerely, </w:t>
      </w:r>
    </w:p>
    <w:p w14:paraId="0000001D" w14:textId="77777777" w:rsidR="00FF390C" w:rsidRDefault="00FD4EE8">
      <w:pPr>
        <w:widowControl w:val="0"/>
        <w:pBdr>
          <w:top w:val="nil"/>
          <w:left w:val="nil"/>
          <w:bottom w:val="nil"/>
          <w:right w:val="nil"/>
          <w:between w:val="nil"/>
        </w:pBdr>
        <w:spacing w:before="47" w:line="240" w:lineRule="auto"/>
        <w:ind w:left="101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1E" w14:textId="77777777" w:rsidR="00FF390C" w:rsidRDefault="00FD4EE8">
      <w:pPr>
        <w:widowControl w:val="0"/>
        <w:pBdr>
          <w:top w:val="nil"/>
          <w:left w:val="nil"/>
          <w:bottom w:val="nil"/>
          <w:right w:val="nil"/>
          <w:between w:val="nil"/>
        </w:pBdr>
        <w:spacing w:before="45" w:line="240" w:lineRule="auto"/>
        <w:ind w:left="1021"/>
        <w:rPr>
          <w:rFonts w:ascii="Times New Roman" w:eastAsia="Times New Roman" w:hAnsi="Times New Roman" w:cs="Times New Roman"/>
          <w:color w:val="000000"/>
        </w:rPr>
      </w:pPr>
      <w:r>
        <w:rPr>
          <w:rFonts w:ascii="Times New Roman" w:eastAsia="Times New Roman" w:hAnsi="Times New Roman" w:cs="Times New Roman"/>
          <w:color w:val="000000"/>
        </w:rPr>
        <w:t xml:space="preserve">Buyer Signature __________________________________ </w:t>
      </w:r>
    </w:p>
    <w:p w14:paraId="0000001F" w14:textId="78F37750" w:rsidR="00FF390C" w:rsidRDefault="0054038D">
      <w:pPr>
        <w:widowControl w:val="0"/>
        <w:pBdr>
          <w:top w:val="nil"/>
          <w:left w:val="nil"/>
          <w:bottom w:val="nil"/>
          <w:right w:val="nil"/>
          <w:between w:val="nil"/>
        </w:pBdr>
        <w:spacing w:before="350" w:line="240" w:lineRule="auto"/>
        <w:ind w:left="2591"/>
        <w:rPr>
          <w:rFonts w:ascii="Times New Roman" w:eastAsia="Times New Roman" w:hAnsi="Times New Roman" w:cs="Times New Roman"/>
          <w:color w:val="000000"/>
        </w:rPr>
      </w:pPr>
      <w:proofErr w:type="spellStart"/>
      <w:r w:rsidRPr="0054038D">
        <w:rPr>
          <w:rFonts w:ascii="Times New Roman" w:eastAsia="Times New Roman" w:hAnsi="Times New Roman" w:cs="Times New Roman"/>
          <w:b/>
          <w:bCs/>
          <w:color w:val="000000"/>
        </w:rPr>
        <w:t>buyer_name</w:t>
      </w:r>
      <w:proofErr w:type="spellEnd"/>
      <w:r w:rsidR="00FD4EE8">
        <w:rPr>
          <w:rFonts w:ascii="Times New Roman" w:eastAsia="Times New Roman" w:hAnsi="Times New Roman" w:cs="Times New Roman"/>
          <w:color w:val="000000"/>
        </w:rPr>
        <w:t xml:space="preserve"> (Member Manager) </w:t>
      </w:r>
    </w:p>
    <w:p w14:paraId="00000020" w14:textId="77777777" w:rsidR="00FF390C" w:rsidRDefault="00FD4EE8">
      <w:pPr>
        <w:widowControl w:val="0"/>
        <w:pBdr>
          <w:top w:val="nil"/>
          <w:left w:val="nil"/>
          <w:bottom w:val="nil"/>
          <w:right w:val="nil"/>
          <w:between w:val="nil"/>
        </w:pBdr>
        <w:spacing w:before="350" w:line="240" w:lineRule="auto"/>
        <w:ind w:left="1141"/>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p w14:paraId="00000021" w14:textId="77777777" w:rsidR="00FF390C" w:rsidRDefault="00FD4EE8">
      <w:pPr>
        <w:widowControl w:val="0"/>
        <w:pBdr>
          <w:top w:val="nil"/>
          <w:left w:val="nil"/>
          <w:bottom w:val="nil"/>
          <w:right w:val="nil"/>
          <w:between w:val="nil"/>
        </w:pBdr>
        <w:spacing w:before="1211" w:line="240" w:lineRule="auto"/>
        <w:ind w:left="113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AGREED &amp; ACCEPTED BY SELLER: </w:t>
      </w:r>
    </w:p>
    <w:p w14:paraId="00000022" w14:textId="77777777" w:rsidR="00FF390C" w:rsidRDefault="00FD4EE8">
      <w:pPr>
        <w:widowControl w:val="0"/>
        <w:pBdr>
          <w:top w:val="nil"/>
          <w:left w:val="nil"/>
          <w:bottom w:val="nil"/>
          <w:right w:val="nil"/>
          <w:between w:val="nil"/>
        </w:pBdr>
        <w:spacing w:before="333" w:line="240" w:lineRule="auto"/>
        <w:ind w:left="10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Seller’s Signature ___________________________________ </w:t>
      </w:r>
    </w:p>
    <w:p w14:paraId="00000023" w14:textId="77777777" w:rsidR="00FF390C" w:rsidRDefault="00FD4EE8">
      <w:pPr>
        <w:widowControl w:val="0"/>
        <w:pBdr>
          <w:top w:val="nil"/>
          <w:left w:val="nil"/>
          <w:bottom w:val="nil"/>
          <w:right w:val="nil"/>
          <w:between w:val="nil"/>
        </w:pBdr>
        <w:spacing w:before="333" w:line="240" w:lineRule="auto"/>
        <w:ind w:left="10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By: ______________________________________ </w:t>
      </w:r>
    </w:p>
    <w:p w14:paraId="00000024" w14:textId="77777777" w:rsidR="00FF390C" w:rsidRDefault="00FD4EE8">
      <w:pPr>
        <w:widowControl w:val="0"/>
        <w:pBdr>
          <w:top w:val="nil"/>
          <w:left w:val="nil"/>
          <w:bottom w:val="nil"/>
          <w:right w:val="nil"/>
          <w:between w:val="nil"/>
        </w:pBdr>
        <w:spacing w:before="333" w:line="240" w:lineRule="auto"/>
        <w:ind w:left="10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Date: _________________, 2020 </w:t>
      </w:r>
    </w:p>
    <w:sectPr w:rsidR="00FF390C">
      <w:type w:val="continuous"/>
      <w:pgSz w:w="12240" w:h="15840"/>
      <w:pgMar w:top="280" w:right="1440" w:bottom="1646" w:left="302" w:header="0" w:footer="720" w:gutter="0"/>
      <w:cols w:space="720" w:equalWidth="0">
        <w:col w:w="1049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eorgia">
    <w:altName w:val="﷽﷽﷽﷽﷽﷽﷽﷽ܨ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90C"/>
    <w:rsid w:val="0011380B"/>
    <w:rsid w:val="002A7FB9"/>
    <w:rsid w:val="00315C28"/>
    <w:rsid w:val="003C4B05"/>
    <w:rsid w:val="00473EC1"/>
    <w:rsid w:val="004A1C5C"/>
    <w:rsid w:val="004C38E2"/>
    <w:rsid w:val="0054038D"/>
    <w:rsid w:val="005B7EF6"/>
    <w:rsid w:val="00B11D46"/>
    <w:rsid w:val="00B63BA1"/>
    <w:rsid w:val="00D421B9"/>
    <w:rsid w:val="00DE3F8F"/>
    <w:rsid w:val="00FD4EE8"/>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BD4C6"/>
  <w15:docId w15:val="{ED59F98B-7BD2-F74D-819A-92D0F61D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Sudhamsh Bachu</cp:lastModifiedBy>
  <cp:revision>15</cp:revision>
  <dcterms:created xsi:type="dcterms:W3CDTF">2021-01-01T18:39:00Z</dcterms:created>
  <dcterms:modified xsi:type="dcterms:W3CDTF">2021-02-05T16:03:00Z</dcterms:modified>
</cp:coreProperties>
</file>