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Membership Payment System - Flowcharts</w:t>
      </w:r>
    </w:p>
    <w:p>
      <w:pPr>
        <w:spacing w:after="200"/>
        <w:jc w:val="center"/>
      </w:pPr>
      <w:r>
        <w:rPr>
          <w:b/>
          <w:bCs/>
          <w:color w:val="0F2A4A"/>
          <w:sz w:val="56"/>
          <w:szCs w:val="56"/>
        </w:rPr>
        <w:t xml:space="preserve">SYSTEM FLOWCHARTS</w:t>
      </w:r>
    </w:p>
    <w:p>
      <w:pPr>
        <w:spacing w:after="1200"/>
        <w:jc w:val="center"/>
      </w:pPr>
      <w:r>
        <w:rPr>
          <w:b/>
          <w:bCs/>
          <w:color w:val="0F2A4A"/>
          <w:sz w:val="48"/>
          <w:szCs w:val="48"/>
        </w:rPr>
        <w:t xml:space="preserve">WEB APPLICATION</w:t>
      </w:r>
    </w:p>
    <w:p>
      <w:pPr>
        <w:spacing w:after="2400"/>
        <w:jc w:val="center"/>
      </w:pPr>
      <w:r>
        <w:rPr>
          <w:i/>
          <w:iCs/>
          <w:color w:val="666666"/>
          <w:sz w:val="28"/>
          <w:szCs w:val="28"/>
        </w:rPr>
        <w:t xml:space="preserve">Process Flows &amp; System Architecture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Prepared by:</w:t>
      </w:r>
    </w:p>
    <w:p>
      <w:pPr>
        <w:spacing w:after="1800"/>
        <w:jc w:val="center"/>
      </w:pPr>
      <w:r>
        <w:rPr>
          <w:b/>
          <w:bCs/>
          <w:color w:val="0F2A4A"/>
          <w:sz w:val="32"/>
          <w:szCs w:val="32"/>
          <w:u w:val="single" w:color="0F2A4A"/>
        </w:rPr>
        <w:t xml:space="preserve">Sunsys</w:t>
      </w:r>
      <w:r>
        <w:rPr>
          <w:b/>
          <w:bCs/>
          <w:color w:val="0F2A4A"/>
          <w:sz w:val="32"/>
          <w:szCs w:val="32"/>
        </w:rPr>
        <w:t xml:space="preserve"> Technologies Pvt Ltd</w:t>
      </w:r>
    </w:p>
    <w:p>
      <w:pPr>
        <w:spacing w:before="1200" w:after="160"/>
        <w:jc w:val="center"/>
      </w:pPr>
      <w:r>
        <w:rPr>
          <w:color w:val="333333"/>
          <w:sz w:val="24"/>
          <w:szCs w:val="24"/>
        </w:rPr>
        <w:t xml:space="preserve">Version: 1.0</w:t>
      </w:r>
    </w:p>
    <w:p>
      <w:pPr>
        <w:jc w:val="center"/>
      </w:pPr>
      <w:r>
        <w:rPr>
          <w:color w:val="333333"/>
          <w:sz w:val="24"/>
          <w:szCs w:val="24"/>
        </w:rPr>
        <w:t xml:space="preserve">Date: January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TABLE OF CONTENTS</w:t>
      </w:r>
    </w:p>
    <w:p>
      <w:pPr>
        <w:spacing w:after="240"/>
      </w:pPr>
    </w:p>
    <w:p>
      <w:pPr>
        <w:spacing w:after="140" left="360"/>
      </w:pPr>
      <w:r>
        <w:rPr>
          <w:b/>
          <w:bCs/>
        </w:rPr>
        <w:t xml:space="preserve">1. </w:t>
      </w:r>
      <w:r>
        <w:t xml:space="preserve">System Overview </w:t>
      </w:r>
      <w:r>
        <w:rPr>
          <w:color w:val="999999"/>
        </w:rPr>
        <w:t xml:space="preserve">........................................... 3</w:t>
      </w:r>
    </w:p>
    <w:p>
      <w:pPr>
        <w:spacing w:after="140" left="360"/>
      </w:pPr>
      <w:r>
        <w:rPr>
          <w:b/>
          <w:bCs/>
        </w:rPr>
        <w:t xml:space="preserve">2. </w:t>
      </w:r>
      <w:r>
        <w:t xml:space="preserve">Technology Stack </w:t>
      </w:r>
      <w:r>
        <w:rPr>
          <w:color w:val="999999"/>
        </w:rPr>
        <w:t xml:space="preserve">........................................ 3</w:t>
      </w:r>
    </w:p>
    <w:p>
      <w:pPr>
        <w:spacing w:after="140" left="360"/>
      </w:pPr>
      <w:r>
        <w:rPr>
          <w:b/>
          <w:bCs/>
        </w:rPr>
        <w:t xml:space="preserve">3. </w:t>
      </w:r>
      <w:r>
        <w:t xml:space="preserve">Complete System Flowchart </w:t>
      </w:r>
      <w:r>
        <w:rPr>
          <w:color w:val="999999"/>
        </w:rPr>
        <w:t xml:space="preserve">.................... 4</w:t>
      </w:r>
    </w:p>
    <w:p>
      <w:pPr>
        <w:spacing w:after="140" left="360"/>
      </w:pPr>
      <w:r>
        <w:rPr>
          <w:b/>
          <w:bCs/>
        </w:rPr>
        <w:t xml:space="preserve">4. </w:t>
      </w:r>
      <w:r>
        <w:t xml:space="preserve">Payment Logic Flowchart </w:t>
      </w:r>
      <w:r>
        <w:rPr>
          <w:color w:val="999999"/>
        </w:rPr>
        <w:t xml:space="preserve">........................ 5</w:t>
      </w:r>
    </w:p>
    <w:p>
      <w:pPr>
        <w:spacing w:after="140" left="360"/>
      </w:pPr>
      <w:r>
        <w:rPr>
          <w:b/>
          <w:bCs/>
        </w:rPr>
        <w:t xml:space="preserve">5. </w:t>
      </w:r>
      <w:r>
        <w:t xml:space="preserve">Membership Year Rules </w:t>
      </w:r>
      <w:r>
        <w:rPr>
          <w:color w:val="999999"/>
        </w:rPr>
        <w:t xml:space="preserve">............................. 6</w:t>
      </w:r>
    </w:p>
    <w:p>
      <w:pPr>
        <w:spacing w:after="140" left="360"/>
      </w:pPr>
      <w:r>
        <w:rPr>
          <w:b/>
          <w:bCs/>
        </w:rPr>
        <w:t xml:space="preserve">6. </w:t>
      </w:r>
      <w:r>
        <w:t xml:space="preserve">Database Schema </w:t>
      </w:r>
      <w:r>
        <w:rPr>
          <w:color w:val="999999"/>
        </w:rPr>
        <w:t xml:space="preserve">....................................... 7</w:t>
      </w:r>
    </w:p>
    <w:p>
      <w:pPr>
        <w:spacing w:after="140" left="360"/>
      </w:pPr>
      <w:r>
        <w:rPr>
          <w:b/>
          <w:bCs/>
        </w:rPr>
        <w:t xml:space="preserve">7. </w:t>
      </w:r>
      <w:r>
        <w:t xml:space="preserve">API Endpoints </w:t>
      </w:r>
      <w:r>
        <w:rPr>
          <w:color w:val="999999"/>
        </w:rPr>
        <w:t xml:space="preserve">............................................. 8</w:t>
      </w:r>
    </w:p>
    <w:p>
      <w:pPr>
        <w:spacing w:after="140" left="360"/>
      </w:pPr>
      <w:r>
        <w:rPr>
          <w:b/>
          <w:bCs/>
        </w:rPr>
        <w:t xml:space="preserve">8. </w:t>
      </w:r>
      <w:r>
        <w:t xml:space="preserve">User Journey </w:t>
      </w:r>
      <w:r>
        <w:rPr>
          <w:color w:val="999999"/>
        </w:rPr>
        <w:t xml:space="preserve">............................................... 9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40"/>
      </w:pPr>
      <w:r>
        <w:t xml:space="preserve">This document provides comprehensive flowcharts for the Membership Payment System web application. The system enables users to search for members, view their details, and process membership payments with automatic year-wise validation.</w:t>
      </w:r>
    </w:p>
    <w:p>
      <w:pPr>
        <w:pStyle w:val="Heading2"/>
      </w:pPr>
      <w:r>
        <w:t xml:space="preserve">1.1 Key Features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Search: </w:t>
      </w:r>
      <w:r>
        <w:t xml:space="preserve">Quick search by name with instant results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Verification: </w:t>
      </w:r>
      <w:r>
        <w:t xml:space="preserve">Display complete member details including Folio Number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Sequential Payment Validation: </w:t>
      </w:r>
      <w:r>
        <w:t xml:space="preserve">Ensures no membership years are skipped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Payment Gateway Integration: </w:t>
      </w:r>
      <w:r>
        <w:t xml:space="preserve">Secure online payment processing</w:t>
      </w:r>
    </w:p>
    <w:p>
      <w:pPr>
        <w:spacing w:after="240" left="720"/>
      </w:pPr>
      <w:r>
        <w:t xml:space="preserve">• </w:t>
      </w:r>
      <w:r>
        <w:rPr>
          <w:b/>
          <w:bCs/>
        </w:rPr>
        <w:t xml:space="preserve">Automatic Membership Activation: </w:t>
      </w:r>
      <w:r>
        <w:t xml:space="preserve">Instant activation upon successful payment</w:t>
      </w:r>
    </w:p>
    <w:p>
      <w:pPr>
        <w:pStyle w:val="Heading1"/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React with Vite (JavaScript framework for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Node.js (Server-side API and business logic)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MySQL (Relational database for member and payment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Payment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Razorpay / Stripe (Secure payment processing)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COMPLETE SYSTEM FLOWCHART</w:t>
      </w:r>
    </w:p>
    <w:p>
      <w:pPr>
        <w:spacing w:after="360"/>
      </w:pPr>
      <w:r>
        <w:t xml:space="preserve">This flowchart illustrates the complete end-to-end flow across Frontend (React), Backend (Node.js), and Database (MySQL) layers. The diagram shows how data flows between different system components during member search, verification, and payment processing.</w:t>
      </w:r>
    </w:p>
    <w:p>
      <w:pPr>
        <w:spacing w:before="240" w:after="480"/>
        <w:jc w:val="center"/>
      </w:pPr>
      <w:r>
        <w:drawing>
          <wp:inline distT="0" distB="0" distL="0" distR="0">
            <wp:extent cx="6477000" cy="9715500"/>
            <wp:effectExtent t="0" r="0" b="0" l="0"/>
            <wp:docPr id="1" name="SystemFlowchart" descr="End-to-end system flow across all layers" title="Complete System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Flow Description</w:t>
      </w:r>
    </w:p>
    <w:p>
      <w:pPr>
        <w:spacing w:after="120"/>
      </w:pPr>
      <w:r>
        <w:rPr>
          <w:b/>
          <w:bCs/>
        </w:rPr>
        <w:t xml:space="preserve">User Access &amp; Search: </w:t>
      </w:r>
      <w:r>
        <w:t xml:space="preserve">User visits the website and searches for a member by name. The frontend sends an API request to the backend, which queries the MySQL database.</w:t>
      </w:r>
    </w:p>
    <w:p>
      <w:pPr>
        <w:spacing w:after="120"/>
      </w:pPr>
      <w:r>
        <w:rPr>
          <w:b/>
          <w:bCs/>
        </w:rPr>
        <w:t xml:space="preserve">Member Verification: </w:t>
      </w:r>
      <w:r>
        <w:t xml:space="preserve">If the member is found, their complete details (Name, Phone, Email, Folio Number) are retrieved from the database, formatted by the backend, and displayed on the frontend.</w:t>
      </w:r>
    </w:p>
    <w:p>
      <w:pPr>
        <w:spacing w:after="120"/>
      </w:pPr>
      <w:r>
        <w:rPr>
          <w:b/>
          <w:bCs/>
        </w:rPr>
        <w:t xml:space="preserve">Payment Initiation: </w:t>
      </w:r>
      <w:r>
        <w:t xml:space="preserve">When the user proceeds to payment, the system fetches the complete payment history from the database to determine which membership years are payable.</w:t>
      </w:r>
    </w:p>
    <w:p>
      <w:pPr>
        <w:spacing w:after="240"/>
      </w:pPr>
      <w:r>
        <w:rPr>
          <w:b/>
          <w:bCs/>
        </w:rPr>
        <w:t xml:space="preserve">Payment Processing: </w:t>
      </w:r>
      <w:r>
        <w:t xml:space="preserve">The user is redirected to the payment gateway. Upon successful payment, the database is updated with new payment records, and the membership is activated for the paid years.</w:t>
      </w:r>
    </w:p>
    <w:p>
      <w:r>
        <w:br w:type="page"/>
      </w:r>
    </w:p>
    <w:p>
      <w:pPr>
        <w:pStyle w:val="Heading1"/>
      </w:pPr>
      <w:r>
        <w:t xml:space="preserve">4. PAYMENT LOGIC FLOWCHART</w:t>
      </w:r>
    </w:p>
    <w:p>
      <w:pPr>
        <w:spacing w:after="360"/>
      </w:pPr>
      <w:r>
        <w:t xml:space="preserve">This flowchart focuses specifically on the payment logic and membership year validation. It demonstrates the critical rule that prevents users from skipping membership years, ensuring sequential payment processing.</w:t>
      </w:r>
    </w:p>
    <w:p>
      <w:pPr>
        <w:spacing w:before="240" w:after="480"/>
        <w:jc w:val="center"/>
      </w:pPr>
      <w:r>
        <w:drawing>
          <wp:inline distT="0" distB="0" distL="0" distR="0">
            <wp:extent cx="6191250" cy="8001000"/>
            <wp:effectExtent t="0" r="0" b="0" l="0"/>
            <wp:docPr id="1" name="PaymentLogicFlowchart" descr="Detailed payment logic with sequential year validation" title="Payment Logic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 Payment Logic Description</w:t>
      </w:r>
    </w:p>
    <w:p>
      <w:pPr>
        <w:spacing w:after="120"/>
      </w:pPr>
      <w:r>
        <w:rPr>
          <w:b/>
          <w:bCs/>
        </w:rPr>
        <w:t xml:space="preserve">First-Time Members: </w:t>
      </w:r>
      <w:r>
        <w:t xml:space="preserve">If a member has no previous payment history, they are assigned the first membership year (April 2025 - March 2026) with a fee of ₹1,200.</w:t>
      </w:r>
    </w:p>
    <w:p>
      <w:pPr>
        <w:spacing w:after="120"/>
      </w:pPr>
      <w:r>
        <w:rPr>
          <w:b/>
          <w:bCs/>
        </w:rPr>
        <w:t xml:space="preserve">Existing Members with All Payments Up-to-Date: </w:t>
      </w:r>
      <w:r>
        <w:t xml:space="preserve">If a member has paid all previous years, they can pay for the current membership year.</w:t>
      </w:r>
    </w:p>
    <w:p>
      <w:pPr>
        <w:spacing w:after="120"/>
      </w:pPr>
      <w:r>
        <w:rPr>
          <w:b/>
          <w:bCs/>
        </w:rPr>
        <w:t xml:space="preserve">Existing Members with Pending Years: </w:t>
      </w:r>
      <w:r>
        <w:t xml:space="preserve">If a member has skipped any years, the system identifies the first unpaid year and generates a sequential list of all payable years. The member must pay for all pending years before they can pay for the current year.</w:t>
      </w:r>
    </w:p>
    <w:p>
      <w:pPr>
        <w:spacing w:after="240"/>
      </w:pPr>
      <w:r>
        <w:rPr>
          <w:b/>
          <w:bCs/>
        </w:rPr>
        <w:t xml:space="preserve">Example Scenario: </w:t>
      </w:r>
      <w:r>
        <w:t xml:space="preserve">If a member paid for 2022-23 and 2023-24 but skipped 2024-25, they cannot directly pay for 2025-26. They must first pay for 2024-25, and then they can pay for 2025-26. The total amount would be ₹2,400 (2 years × ₹1,200).</w:t>
      </w:r>
    </w:p>
    <w:p>
      <w:r>
        <w:br w:type="page"/>
      </w:r>
    </w:p>
    <w:p>
      <w:pPr>
        <w:pStyle w:val="Heading1"/>
      </w:pPr>
      <w:r>
        <w:t xml:space="preserve">5. MEMBERSHIP YEAR RULES</w:t>
      </w:r>
    </w:p>
    <w:p>
      <w:pPr>
        <w:pStyle w:val="Heading2"/>
      </w:pPr>
      <w:r>
        <w:t xml:space="preserve">5.1 Year Format</w:t>
      </w:r>
    </w:p>
    <w:p>
      <w:pPr>
        <w:spacing w:after="240"/>
      </w:pPr>
      <w:r>
        <w:t xml:space="preserve">Each membership year runs from </w:t>
      </w:r>
      <w:r>
        <w:rPr>
          <w:b/>
          <w:bCs/>
        </w:rPr>
        <w:t xml:space="preserve">April to March</w:t>
      </w:r>
      <w:r>
        <w:t xml:space="preserve"> (aligned with the financial year). The year format is represented as: </w:t>
      </w:r>
      <w:r>
        <w:rPr>
          <w:b/>
          <w:bCs/>
        </w:rPr>
        <w:t xml:space="preserve">Apr YYYY - Mar YYYY+1</w:t>
      </w:r>
      <w:r>
        <w:t xml:space="preserve">.</w:t>
      </w:r>
    </w:p>
    <w:p>
      <w:pPr>
        <w:pStyle w:val="Heading2"/>
      </w:pPr>
      <w:r>
        <w:t xml:space="preserve">5.2 Membership Year 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Membership Years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2021 - Mar 2022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2022 - Mar 2023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2023 - Mar 2024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2024 - Mar 2025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2025 - Mar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Apr 2026 - Mar 2027</w:t>
            </w:r>
          </w:p>
        </w:tc>
      </w:tr>
    </w:tbl>
    <w:p>
      <w:pPr>
        <w:pStyle w:val="Heading2"/>
        <w:spacing w:before="360"/>
      </w:pPr>
      <w:r>
        <w:t xml:space="preserve">5.3 Sequential Payment Rule</w:t>
      </w:r>
    </w:p>
    <w:p>
      <w:pPr>
        <w:spacing w:after="240"/>
      </w:pPr>
      <w:r>
        <w:rPr>
          <w:b/>
          <w:bCs/>
          <w:color w:val="FF0000"/>
        </w:rPr>
        <w:t xml:space="preserve">⚠ CRITICAL RULE: </w:t>
      </w:r>
      <w:r>
        <w:rPr>
          <w:color w:val="FF0000"/>
        </w:rPr>
        <w:t xml:space="preserve">Members cannot skip membership years. </w:t>
      </w:r>
      <w:r>
        <w:t xml:space="preserve">All pending years must be paid in sequential order before the current year can be paid. This ensures continuity of membership and prevents gaps in the payment history.</w:t>
      </w:r>
    </w:p>
    <w:p>
      <w:pPr>
        <w:pStyle w:val="Heading2"/>
      </w:pPr>
      <w:r>
        <w:t xml:space="preserve">5.4 Membership Fee</w:t>
      </w:r>
    </w:p>
    <w:p>
      <w:pPr>
        <w:spacing w:after="120"/>
      </w:pPr>
      <w:r>
        <w:t xml:space="preserve">The membership fee is </w:t>
      </w:r>
      <w:r>
        <w:rPr>
          <w:b/>
          <w:bCs/>
        </w:rPr>
        <w:t xml:space="preserve">₹1,200 per year</w:t>
      </w:r>
      <w:r>
        <w:t xml:space="preserve">.</w:t>
      </w:r>
    </w:p>
    <w:p>
      <w:pPr>
        <w:spacing w:after="240"/>
      </w:pPr>
      <w:r>
        <w:rPr>
          <w:b/>
          <w:bCs/>
        </w:rPr>
        <w:t xml:space="preserve">Total Amount Calculation: </w:t>
      </w:r>
      <w:r>
        <w:t xml:space="preserve">Total Amount = Number of Payable Years × ₹1,200</w:t>
      </w:r>
    </w:p>
    <w:p>
      <w:r>
        <w:br w:type="page"/>
      </w:r>
    </w:p>
    <w:p>
      <w:pPr>
        <w:pStyle w:val="Heading1"/>
      </w:pPr>
      <w:r>
        <w:t xml:space="preserve">6. DATABASE SCHEMA</w:t>
      </w:r>
    </w:p>
    <w:p>
      <w:pPr>
        <w:spacing w:after="360"/>
      </w:pPr>
      <w:r>
        <w:t xml:space="preserve">The MySQL database consists of two primary tables for managing member information and payment records.</w:t>
      </w:r>
    </w:p>
    <w:p>
      <w:pPr>
        <w:pStyle w:val="Heading2"/>
      </w:pPr>
      <w:r>
        <w:t xml:space="preserve">6.1 Members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key, auto-increment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Member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Contact 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folio_number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Unique folio identification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Record creation timestamp</w:t>
            </w:r>
          </w:p>
        </w:tc>
      </w:tr>
    </w:tbl>
    <w:p>
      <w:pPr>
        <w:pStyle w:val="Heading2"/>
        <w:spacing w:before="360"/>
      </w:pPr>
      <w:r>
        <w:t xml:space="preserve">6.2 Membership Payments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key, auto-increment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Foreign key to members.id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membership_year_start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 date of membership year (April)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membership_year_end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End date of membership year (March)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DECIMAL(10,2)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Payment amount (₹1200)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payment_status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Status: pending, success,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payment_date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 and time of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transaction_id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Payment gateway transaction 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ENDPOINTS</w:t>
      </w:r>
    </w:p>
    <w:p>
      <w:pPr>
        <w:spacing w:after="360"/>
      </w:pPr>
      <w:r>
        <w:t xml:space="preserve">The backend Node.js API provides the following RESTful endpoints for the frontend application.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/api/members/search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Search for a member by name. Returns member details or 404 if not found.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/api/members/:id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 complete member details by member ID including folio number.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6666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/api/payments/history/:memberId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Fetch complete payment history for a member including all paid years.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/api/payments/calculate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Calculate payable years and total amount based on payment history.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/api/payments/initiate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Initiate payment gateway transaction and return payment URL.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/api/payments/verify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payment callback from gateway and update database records.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2A4A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/api/membership/activate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Activate membership for paid years after successful payment.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USER JOURNEY</w:t>
      </w:r>
    </w:p>
    <w:p>
      <w:pPr>
        <w:spacing w:after="360"/>
      </w:pPr>
      <w:r>
        <w:t xml:space="preserve">This section describes the step-by-step user journey through the membership payment system.</w:t>
      </w:r>
    </w:p>
    <w:p>
      <w:pPr>
        <w:pStyle w:val="Heading2"/>
      </w:pPr>
      <w:r>
        <w:t xml:space="preserve">8.1 Member Search Phase</w:t>
      </w:r>
    </w:p>
    <w:p>
      <w:pPr>
        <w:spacing w:after="120" left="720"/>
      </w:pPr>
      <w:r>
        <w:rPr>
          <w:b/>
          <w:bCs/>
        </w:rPr>
        <w:t xml:space="preserve">Step 1: </w:t>
      </w:r>
      <w:r>
        <w:t xml:space="preserve">User visits the website and navigates to the member search page.</w:t>
      </w:r>
    </w:p>
    <w:p>
      <w:pPr>
        <w:spacing w:after="120" left="720"/>
      </w:pPr>
      <w:r>
        <w:rPr>
          <w:b/>
          <w:bCs/>
        </w:rPr>
        <w:t xml:space="preserve">Step 2: </w:t>
      </w:r>
      <w:r>
        <w:t xml:space="preserve">User enters member name in the search field and clicks search.</w:t>
      </w:r>
    </w:p>
    <w:p>
      <w:pPr>
        <w:spacing w:after="240" left="720"/>
      </w:pPr>
      <w:r>
        <w:rPr>
          <w:b/>
          <w:bCs/>
        </w:rPr>
        <w:t xml:space="preserve">Step 3: </w:t>
      </w:r>
      <w:r>
        <w:t xml:space="preserve">System displays member details if found, or shows 'Member Not Found' error if not found.</w:t>
      </w:r>
    </w:p>
    <w:p>
      <w:pPr>
        <w:pStyle w:val="Heading2"/>
      </w:pPr>
      <w:r>
        <w:t xml:space="preserve">8.2 Member Verification Phase</w:t>
      </w:r>
    </w:p>
    <w:p>
      <w:pPr>
        <w:spacing w:after="120" left="720"/>
      </w:pPr>
      <w:r>
        <w:rPr>
          <w:b/>
          <w:bCs/>
        </w:rPr>
        <w:t xml:space="preserve">Step 4: </w:t>
      </w:r>
      <w:r>
        <w:t xml:space="preserve">User reviews displayed member details:</w:t>
      </w:r>
    </w:p>
    <w:p>
      <w:pPr>
        <w:spacing w:after="80" left="1080"/>
      </w:pPr>
      <w:r>
        <w:t xml:space="preserve">• Full Name</w:t>
      </w:r>
    </w:p>
    <w:p>
      <w:pPr>
        <w:spacing w:after="80" left="1080"/>
      </w:pPr>
      <w:r>
        <w:t xml:space="preserve">• Phone Number</w:t>
      </w:r>
    </w:p>
    <w:p>
      <w:pPr>
        <w:spacing w:after="80" left="1080"/>
      </w:pPr>
      <w:r>
        <w:t xml:space="preserve">• Email Address</w:t>
      </w:r>
    </w:p>
    <w:p>
      <w:pPr>
        <w:spacing w:after="240" left="1080"/>
      </w:pPr>
      <w:r>
        <w:rPr>
          <w:b/>
          <w:bCs/>
        </w:rPr>
        <w:t xml:space="preserve">• Folio Number (Important for identification)</w:t>
      </w:r>
    </w:p>
    <w:p>
      <w:pPr>
        <w:pStyle w:val="Heading2"/>
      </w:pPr>
      <w:r>
        <w:t xml:space="preserve">8.3 Payment Selection Phase</w:t>
      </w:r>
    </w:p>
    <w:p>
      <w:pPr>
        <w:spacing w:after="120" left="720"/>
      </w:pPr>
      <w:r>
        <w:rPr>
          <w:b/>
          <w:bCs/>
        </w:rPr>
        <w:t xml:space="preserve">Step 5: </w:t>
      </w:r>
      <w:r>
        <w:t xml:space="preserve">User clicks 'Subscribe' or 'Renew Membership' button.</w:t>
      </w:r>
    </w:p>
    <w:p>
      <w:pPr>
        <w:spacing w:after="120" left="720"/>
      </w:pPr>
      <w:r>
        <w:rPr>
          <w:b/>
          <w:bCs/>
        </w:rPr>
        <w:t xml:space="preserve">Step 6: </w:t>
      </w:r>
      <w:r>
        <w:t xml:space="preserve">System fetches payment history and calculates payable years based on the sequential payment rule.</w:t>
      </w:r>
    </w:p>
    <w:p>
      <w:pPr>
        <w:spacing w:after="120" left="720"/>
      </w:pPr>
      <w:r>
        <w:rPr>
          <w:b/>
          <w:bCs/>
        </w:rPr>
        <w:t xml:space="preserve">Step 7: </w:t>
      </w:r>
      <w:r>
        <w:t xml:space="preserve">System displays:</w:t>
      </w:r>
    </w:p>
    <w:p>
      <w:pPr>
        <w:spacing w:after="80" left="1080"/>
      </w:pPr>
      <w:r>
        <w:t xml:space="preserve">• List of payable membership years</w:t>
      </w:r>
    </w:p>
    <w:p>
      <w:pPr>
        <w:spacing w:after="80" left="1080"/>
      </w:pPr>
      <w:r>
        <w:t xml:space="preserve">• Number of years to be paid</w:t>
      </w:r>
    </w:p>
    <w:p>
      <w:pPr>
        <w:spacing w:after="240" left="1080"/>
      </w:pPr>
      <w:r>
        <w:t xml:space="preserve">• Total payment amount (Years × ₹1,200)</w:t>
      </w:r>
    </w:p>
    <w:p>
      <w:pPr>
        <w:pStyle w:val="Heading2"/>
      </w:pPr>
      <w:r>
        <w:t xml:space="preserve">8.4 Payment Processing Phase</w:t>
      </w:r>
    </w:p>
    <w:p>
      <w:pPr>
        <w:spacing w:after="120" left="720"/>
      </w:pPr>
      <w:r>
        <w:rPr>
          <w:b/>
          <w:bCs/>
        </w:rPr>
        <w:t xml:space="preserve">Step 8: </w:t>
      </w:r>
      <w:r>
        <w:t xml:space="preserve">User clicks 'Proceed to Payment' button.</w:t>
      </w:r>
    </w:p>
    <w:p>
      <w:pPr>
        <w:spacing w:after="120" left="720"/>
      </w:pPr>
      <w:r>
        <w:rPr>
          <w:b/>
          <w:bCs/>
        </w:rPr>
        <w:t xml:space="preserve">Step 9: </w:t>
      </w:r>
      <w:r>
        <w:t xml:space="preserve">User is redirected to the payment gateway (Razorpay/Stripe).</w:t>
      </w:r>
    </w:p>
    <w:p>
      <w:pPr>
        <w:spacing w:after="120" left="720"/>
      </w:pPr>
      <w:r>
        <w:rPr>
          <w:b/>
          <w:bCs/>
        </w:rPr>
        <w:t xml:space="preserve">Step 10: </w:t>
      </w:r>
      <w:r>
        <w:t xml:space="preserve">User completes payment using their preferred payment method.</w:t>
      </w:r>
    </w:p>
    <w:p>
      <w:pPr>
        <w:spacing w:after="240" left="720"/>
      </w:pPr>
      <w:r>
        <w:rPr>
          <w:b/>
          <w:bCs/>
        </w:rPr>
        <w:t xml:space="preserve">Step 11: </w:t>
      </w:r>
      <w:r>
        <w:t xml:space="preserve">System processes payment callback:</w:t>
      </w:r>
    </w:p>
    <w:p>
      <w:pPr>
        <w:spacing w:after="80" left="1080"/>
      </w:pPr>
      <w:r>
        <w:rPr>
          <w:b/>
          <w:bCs/>
        </w:rPr>
        <w:t xml:space="preserve">If Successful: </w:t>
      </w:r>
      <w:r>
        <w:t xml:space="preserve">Updates payment records, activates membership for paid years, and displays success message.</w:t>
      </w:r>
    </w:p>
    <w:p>
      <w:pPr>
        <w:spacing w:after="360" left="1080"/>
      </w:pPr>
      <w:r>
        <w:rPr>
          <w:b/>
          <w:bCs/>
        </w:rPr>
        <w:t xml:space="preserve">If Failed: </w:t>
      </w:r>
      <w:r>
        <w:t xml:space="preserve">Displays payment failed message and allows user to retry.</w:t>
      </w:r>
    </w:p>
    <w:p>
      <w:pPr>
        <w:pStyle w:val="Heading2"/>
      </w:pPr>
      <w:r>
        <w:t xml:space="preserve">8.5 Important Notes</w:t>
      </w:r>
    </w:p>
    <w:p>
      <w:pPr>
        <w:spacing w:after="120"/>
      </w:pPr>
      <w:r>
        <w:rPr>
          <w:b/>
          <w:bCs/>
        </w:rPr>
        <w:t xml:space="preserve">Payment Security: </w:t>
      </w:r>
      <w:r>
        <w:t xml:space="preserve">All payment transactions are processed through secure payment gateways with industry-standard encryption.</w:t>
      </w:r>
    </w:p>
    <w:p>
      <w:pPr>
        <w:spacing w:after="120"/>
      </w:pPr>
      <w:r>
        <w:rPr>
          <w:b/>
          <w:bCs/>
        </w:rPr>
        <w:t xml:space="preserve">Transaction Records: </w:t>
      </w:r>
      <w:r>
        <w:t xml:space="preserve">Every payment transaction is recorded in the database with a unique transaction ID for future reference.</w:t>
      </w:r>
    </w:p>
    <w:p>
      <w:pPr>
        <w:spacing w:after="120"/>
      </w:pPr>
      <w:r>
        <w:rPr>
          <w:b/>
          <w:bCs/>
        </w:rPr>
        <w:t xml:space="preserve">Membership Status: </w:t>
      </w:r>
      <w:r>
        <w:t xml:space="preserve">Members can check their current membership status and payment history at any time from their account.</w:t>
      </w:r>
    </w:p>
    <w:p>
      <w:pPr>
        <w:spacing w:after="120"/>
      </w:pPr>
      <w:r>
        <w:rPr>
          <w:b/>
          <w:bCs/>
        </w:rPr>
        <w:t xml:space="preserve">Email Notifications: </w:t>
      </w:r>
      <w:r>
        <w:t xml:space="preserve">Members receive email confirmation for successful payments and membership activation.</w:t>
      </w:r>
    </w:p>
    <w:p>
      <w:pPr>
        <w:pBdr>
          <w:top w:val="double" w:color="0F2A4A" w:sz="12"/>
        </w:pBdr>
        <w:spacing w:before="720" w:after="240"/>
        <w:jc w:val="center"/>
      </w:pPr>
      <w:r>
        <w:rPr>
          <w:b/>
          <w:bCs/>
          <w:color w:val="0F2A4A"/>
          <w:sz w:val="24"/>
          <w:szCs w:val="24"/>
        </w:rPr>
        <w:t xml:space="preserve">END OF DOCUMENT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For inquiries or support, please contact Sunsys Technologies Pvt Ltd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120"/>
      <w:jc w:val="center"/>
    </w:pPr>
    <w:r>
      <w:rPr>
        <w:color w:val="666666"/>
        <w:sz w:val="18"/>
        <w:szCs w:val="18"/>
        <w:u w:val="single" w:color="666666"/>
      </w:rPr>
      <w:t xml:space="preserve">Sunsys Technologies Pvt Ltd</w:t>
    </w:r>
    <w:r>
      <w:rPr>
        <w:color w:val="666666"/>
        <w:sz w:val="18"/>
        <w:szCs w:val="18"/>
      </w:rPr>
      <w:t xml:space="preserve">                                                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6"/>
      </w:pBdr>
      <w:spacing w:after="120"/>
      <w:jc w:val="left"/>
    </w:pPr>
    <w:r>
      <w:rPr>
        <w:b/>
        <w:bCs/>
        <w:color w:val="0F2A4A"/>
        <w:sz w:val="22"/>
        <w:szCs w:val="22"/>
        <w:u w:val="single" w:color="0F2A4A"/>
      </w:rPr>
      <w:t xml:space="preserve">Sunsys</w:t>
    </w:r>
    <w:r>
      <w:rPr>
        <w:b/>
        <w:bCs/>
        <w:color w:val="0F2A4A"/>
        <w:sz w:val="22"/>
        <w:szCs w:val="22"/>
      </w:rPr>
      <w:t xml:space="preserve"> Technologies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0F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f0ea770100d1206c66550203ff2c99e3b560dfc.png"/><Relationship Id="rId9" Type="http://schemas.openxmlformats.org/officeDocument/2006/relationships/image" Target="media/824f8a01349a28af1399d2f230a28fd2d5be2573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2026-01-06T07:49:09.303Z</dcterms:created>
  <dcterms:modified xsi:type="dcterms:W3CDTF">2026-01-06T07:49:09.304Z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