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9sn4zst189c" w:id="0"/>
      <w:bookmarkEnd w:id="0"/>
      <w:r w:rsidDel="00000000" w:rsidR="00000000" w:rsidRPr="00000000">
        <w:rPr>
          <w:b w:val="1"/>
          <w:bCs w:val="1"/>
          <w:sz w:val="34"/>
          <w:szCs w:val="34"/>
          <w:rtl w:val="0"/>
        </w:rPr>
        <w:t xml:space="preserve">Tableau Dashboard Link:-</w:t>
      </w:r>
    </w:p>
    <w:p w:rsidR="00000000" w:rsidDel="00000000" w:rsidP="00000000" w:rsidRDefault="00000000" w:rsidRPr="00000000" w14:paraId="00000002">
      <w:pPr>
        <w:rPr/>
      </w:pPr>
      <w:hyperlink r:id="rId6">
        <w:r w:rsidDel="00000000" w:rsidR="00000000" w:rsidRPr="00000000">
          <w:rPr>
            <w:color w:val="1155cc"/>
            <w:u w:val="single"/>
            <w:rtl w:val="0"/>
          </w:rPr>
          <w:t xml:space="preserve">https://public.tableau.com/views/FedExLogisticsDeliveryPerformanceCostAnalysis/FedExLogisticsDeliveryPerformanceCostAnalysis?:language=en-US&amp;publish=yes&amp;:sid=&amp;:redirect=auth&amp;:display_count=n&amp;:origin=viz_share_link</w:t>
        </w:r>
      </w:hyperlink>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p4y209wo3ig"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FedEx Logistics – Delivery Performance &amp; Freight Cost Analysis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ij9k4n1x6zm"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7">
      <w:pPr>
        <w:spacing w:after="240" w:before="240" w:lineRule="auto"/>
        <w:rPr/>
      </w:pPr>
      <w:r w:rsidDel="00000000" w:rsidR="00000000" w:rsidRPr="00000000">
        <w:rPr>
          <w:rtl w:val="0"/>
        </w:rPr>
        <w:t xml:space="preserve">In today’s global supply chain environment, logistics companies like FedEx handle a large number of shipments across different regions, shipment modes, and product categories. Ensuring on-time delivery while controlling freight costs is critical for maintaining customer satisfaction and operational efficiency.</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focuses on analyzing historical FedEx logistics data to understand delivery performance, identify delay patterns, and evaluate freight cost drivers. The insights from this analysis are presented through an interactive Tableau dashboard that enables easy exploration and data-driven decision-making.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u91fxcgwu9c" w:id="3"/>
      <w:bookmarkEnd w:id="3"/>
      <w:r w:rsidDel="00000000" w:rsidR="00000000" w:rsidRPr="00000000">
        <w:rPr>
          <w:b w:val="1"/>
          <w:bCs w:val="1"/>
          <w:sz w:val="34"/>
          <w:szCs w:val="34"/>
          <w:rtl w:val="0"/>
        </w:rPr>
        <w:t xml:space="preserve">Business Objective</w:t>
      </w:r>
    </w:p>
    <w:p w:rsidR="00000000" w:rsidDel="00000000" w:rsidP="00000000" w:rsidRDefault="00000000" w:rsidRPr="00000000" w14:paraId="0000000B">
      <w:pPr>
        <w:spacing w:after="240" w:before="240" w:lineRule="auto"/>
        <w:rPr/>
      </w:pPr>
      <w:r w:rsidDel="00000000" w:rsidR="00000000" w:rsidRPr="00000000">
        <w:rPr>
          <w:rtl w:val="0"/>
        </w:rPr>
        <w:t xml:space="preserve">The primary business objectives of this project are:</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To analyze </w:t>
      </w:r>
      <w:r w:rsidDel="00000000" w:rsidR="00000000" w:rsidRPr="00000000">
        <w:rPr>
          <w:b w:val="1"/>
          <w:bCs w:val="1"/>
          <w:rtl w:val="0"/>
        </w:rPr>
        <w:t xml:space="preserve">why shipments get delayed</w:t>
      </w:r>
      <w:r w:rsidDel="00000000" w:rsidR="00000000" w:rsidRPr="00000000">
        <w:rPr>
          <w:rtl w:val="0"/>
        </w:rPr>
        <w:t xml:space="preserve"> and identify patterns across shipment modes and countries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To evaluate </w:t>
      </w:r>
      <w:r w:rsidDel="00000000" w:rsidR="00000000" w:rsidRPr="00000000">
        <w:rPr>
          <w:b w:val="1"/>
          <w:bCs w:val="1"/>
          <w:rtl w:val="0"/>
        </w:rPr>
        <w:t xml:space="preserve">freight cost distribution</w:t>
      </w:r>
      <w:r w:rsidDel="00000000" w:rsidR="00000000" w:rsidRPr="00000000">
        <w:rPr>
          <w:rtl w:val="0"/>
        </w:rPr>
        <w:t xml:space="preserve"> and understand which shipment modes contribute most to total cost</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To assess </w:t>
      </w:r>
      <w:r w:rsidDel="00000000" w:rsidR="00000000" w:rsidRPr="00000000">
        <w:rPr>
          <w:b w:val="1"/>
          <w:bCs w:val="1"/>
          <w:rtl w:val="0"/>
        </w:rPr>
        <w:t xml:space="preserve">delivery reliability</w:t>
      </w:r>
      <w:r w:rsidDel="00000000" w:rsidR="00000000" w:rsidRPr="00000000">
        <w:rPr>
          <w:rtl w:val="0"/>
        </w:rPr>
        <w:t xml:space="preserve"> using key performance indicators (KPIs)</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To provide actionable insights that help </w:t>
      </w:r>
      <w:r w:rsidDel="00000000" w:rsidR="00000000" w:rsidRPr="00000000">
        <w:rPr>
          <w:b w:val="1"/>
          <w:bCs w:val="1"/>
          <w:rtl w:val="0"/>
        </w:rPr>
        <w:t xml:space="preserve">reduce freight cost while maintaining delivery performance</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44xd3xxvq2dz" w:id="4"/>
      <w:bookmarkEnd w:id="4"/>
      <w:r w:rsidDel="00000000" w:rsidR="00000000" w:rsidRPr="00000000">
        <w:rPr>
          <w:b w:val="1"/>
          <w:bCs w:val="1"/>
          <w:sz w:val="34"/>
          <w:szCs w:val="34"/>
          <w:rtl w:val="0"/>
        </w:rPr>
        <w:t xml:space="preserve">Dataset Overview</w:t>
      </w:r>
    </w:p>
    <w:p w:rsidR="00000000" w:rsidDel="00000000" w:rsidP="00000000" w:rsidRDefault="00000000" w:rsidRPr="00000000" w14:paraId="00000012">
      <w:pPr>
        <w:spacing w:after="240" w:before="240" w:lineRule="auto"/>
        <w:rPr/>
      </w:pPr>
      <w:r w:rsidDel="00000000" w:rsidR="00000000" w:rsidRPr="00000000">
        <w:rPr>
          <w:rtl w:val="0"/>
        </w:rPr>
        <w:t xml:space="preserve">The dataset contains detailed shipment-level information, including:</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Shipment mode (Air, Ocean, Truck, Air Charter, N/A)</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Delivery dates and delivery delay (in days)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Shipment weight</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Freight cost (USD)</w:t>
        <w:br w:type="textWrapping"/>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Country-level shipment information</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Before visualization, the data was validated for correct data types, missing values, and inconsistencies such as “NA” or blank entries.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rzt9hvwus98j" w:id="5"/>
      <w:bookmarkEnd w:id="5"/>
      <w:r w:rsidDel="00000000" w:rsidR="00000000" w:rsidRPr="00000000">
        <w:rPr>
          <w:b w:val="1"/>
          <w:bCs w:val="1"/>
          <w:sz w:val="34"/>
          <w:szCs w:val="34"/>
          <w:rtl w:val="0"/>
        </w:rPr>
        <w:t xml:space="preserve">Data Cleaning &amp; Preparation</w:t>
      </w:r>
    </w:p>
    <w:p w:rsidR="00000000" w:rsidDel="00000000" w:rsidP="00000000" w:rsidRDefault="00000000" w:rsidRPr="00000000" w14:paraId="0000001B">
      <w:pPr>
        <w:spacing w:after="240" w:before="240" w:lineRule="auto"/>
        <w:rPr/>
      </w:pPr>
      <w:r w:rsidDel="00000000" w:rsidR="00000000" w:rsidRPr="00000000">
        <w:rPr>
          <w:rtl w:val="0"/>
        </w:rPr>
        <w:t xml:space="preserve">The following data preparation steps were performed:</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Verified and corrected </w:t>
      </w:r>
      <w:r w:rsidDel="00000000" w:rsidR="00000000" w:rsidRPr="00000000">
        <w:rPr>
          <w:b w:val="1"/>
          <w:bCs w:val="1"/>
          <w:rtl w:val="0"/>
        </w:rPr>
        <w:t xml:space="preserve">data types</w:t>
      </w:r>
      <w:r w:rsidDel="00000000" w:rsidR="00000000" w:rsidRPr="00000000">
        <w:rPr>
          <w:rtl w:val="0"/>
        </w:rPr>
        <w:t xml:space="preserve"> for numeric and date fields</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Identified and handled </w:t>
      </w:r>
      <w:r w:rsidDel="00000000" w:rsidR="00000000" w:rsidRPr="00000000">
        <w:rPr>
          <w:b w:val="1"/>
          <w:bCs w:val="1"/>
          <w:rtl w:val="0"/>
        </w:rPr>
        <w:t xml:space="preserve">missing or undefined values</w:t>
      </w:r>
      <w:r w:rsidDel="00000000" w:rsidR="00000000" w:rsidRPr="00000000">
        <w:rPr>
          <w:rtl w:val="0"/>
        </w:rPr>
        <w:t xml:space="preserve">, such as N/A in shipment mode</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Converted freight cost fields into numeric format for accurate aggregation</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Created calculated fields such as:</w:t>
        <w:br w:type="textWrapping"/>
      </w:r>
    </w:p>
    <w:p w:rsidR="00000000" w:rsidDel="00000000" w:rsidP="00000000" w:rsidRDefault="00000000" w:rsidRPr="00000000" w14:paraId="00000020">
      <w:pPr>
        <w:numPr>
          <w:ilvl w:val="1"/>
          <w:numId w:val="9"/>
        </w:numPr>
        <w:spacing w:after="0" w:afterAutospacing="0" w:before="0" w:beforeAutospacing="0" w:lineRule="auto"/>
        <w:ind w:left="1440" w:hanging="360"/>
      </w:pPr>
      <w:r w:rsidDel="00000000" w:rsidR="00000000" w:rsidRPr="00000000">
        <w:rPr>
          <w:rtl w:val="0"/>
        </w:rPr>
        <w:t xml:space="preserve">Delivery Delay (Days)</w:t>
        <w:br w:type="textWrapping"/>
      </w:r>
    </w:p>
    <w:p w:rsidR="00000000" w:rsidDel="00000000" w:rsidP="00000000" w:rsidRDefault="00000000" w:rsidRPr="00000000" w14:paraId="00000021">
      <w:pPr>
        <w:numPr>
          <w:ilvl w:val="1"/>
          <w:numId w:val="9"/>
        </w:numPr>
        <w:spacing w:after="240" w:before="0" w:beforeAutospacing="0" w:lineRule="auto"/>
        <w:ind w:left="1440" w:hanging="360"/>
      </w:pPr>
      <w:r w:rsidDel="00000000" w:rsidR="00000000" w:rsidRPr="00000000">
        <w:rPr>
          <w:rtl w:val="0"/>
        </w:rPr>
        <w:t xml:space="preserve">On-Time Delivery Percentage</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These steps ensured the dataset was suitable for accurate and meaningful visualization.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brk4ap1be8b5" w:id="6"/>
      <w:bookmarkEnd w:id="6"/>
      <w:r w:rsidDel="00000000" w:rsidR="00000000" w:rsidRPr="00000000">
        <w:rPr>
          <w:b w:val="1"/>
          <w:bCs w:val="1"/>
          <w:sz w:val="34"/>
          <w:szCs w:val="34"/>
          <w:rtl w:val="0"/>
        </w:rPr>
        <w:t xml:space="preserve">Key Performance Indicators (KPIs)</w:t>
      </w:r>
    </w:p>
    <w:p w:rsidR="00000000" w:rsidDel="00000000" w:rsidP="00000000" w:rsidRDefault="00000000" w:rsidRPr="00000000" w14:paraId="00000025">
      <w:pPr>
        <w:spacing w:after="240" w:before="240" w:lineRule="auto"/>
        <w:rPr/>
      </w:pPr>
      <w:r w:rsidDel="00000000" w:rsidR="00000000" w:rsidRPr="00000000">
        <w:rPr>
          <w:rtl w:val="0"/>
        </w:rPr>
        <w:t xml:space="preserve">The dashboard includes the following KPIs to provide a quick performance summary:</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Total Shipments</w:t>
      </w:r>
      <w:r w:rsidDel="00000000" w:rsidR="00000000" w:rsidRPr="00000000">
        <w:rPr>
          <w:rtl w:val="0"/>
        </w:rPr>
        <w:t xml:space="preserve"> – Represents the overall scale of operations</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On-Time Delivery %</w:t>
      </w:r>
      <w:r w:rsidDel="00000000" w:rsidR="00000000" w:rsidRPr="00000000">
        <w:rPr>
          <w:rtl w:val="0"/>
        </w:rPr>
        <w:t xml:space="preserve"> – Measures delivery reliability</w:t>
        <w:br w:type="textWrapping"/>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bCs w:val="1"/>
          <w:rtl w:val="0"/>
        </w:rPr>
        <w:t xml:space="preserve">Total Freight Cost</w:t>
      </w:r>
      <w:r w:rsidDel="00000000" w:rsidR="00000000" w:rsidRPr="00000000">
        <w:rPr>
          <w:rtl w:val="0"/>
        </w:rPr>
        <w:t xml:space="preserve"> – Shows total logistics spending across all shipments</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These KPIs help stakeholders quickly assess overall performance before diving into detailed analysis.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xzyuy3ulbpr" w:id="7"/>
      <w:bookmarkEnd w:id="7"/>
      <w:r w:rsidDel="00000000" w:rsidR="00000000" w:rsidRPr="00000000">
        <w:rPr>
          <w:b w:val="1"/>
          <w:bCs w:val="1"/>
          <w:sz w:val="34"/>
          <w:szCs w:val="34"/>
          <w:rtl w:val="0"/>
        </w:rPr>
        <w:t xml:space="preserve">Dashboard Analysis &amp; Insights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33da8sorhyr" w:id="8"/>
      <w:bookmarkEnd w:id="8"/>
      <w:r w:rsidDel="00000000" w:rsidR="00000000" w:rsidRPr="00000000">
        <w:rPr>
          <w:b w:val="1"/>
          <w:bCs w:val="1"/>
          <w:color w:val="000000"/>
          <w:sz w:val="26"/>
          <w:szCs w:val="26"/>
          <w:rtl w:val="0"/>
        </w:rPr>
        <w:t xml:space="preserve">Delivery Performance Analysis</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The comparison of on-time vs delayed shipments shows that most shipments are delivered on time, but delays still exist.</w:t>
        <w:br w:type="textWrapping"/>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Average delivery delay by shipment mode highlights that </w:t>
      </w:r>
      <w:r w:rsidDel="00000000" w:rsidR="00000000" w:rsidRPr="00000000">
        <w:rPr>
          <w:b w:val="1"/>
          <w:bCs w:val="1"/>
          <w:rtl w:val="0"/>
        </w:rPr>
        <w:t xml:space="preserve">Air Charter shipments are delivered earlier than scheduled</w:t>
      </w:r>
      <w:r w:rsidDel="00000000" w:rsidR="00000000" w:rsidRPr="00000000">
        <w:rPr>
          <w:rtl w:val="0"/>
        </w:rPr>
        <w:t xml:space="preserve">, while </w:t>
      </w:r>
      <w:r w:rsidDel="00000000" w:rsidR="00000000" w:rsidRPr="00000000">
        <w:rPr>
          <w:b w:val="1"/>
          <w:bCs w:val="1"/>
          <w:rtl w:val="0"/>
        </w:rPr>
        <w:t xml:space="preserve">Ocean shipments experience higher delays</w:t>
      </w:r>
      <w:r w:rsidDel="00000000" w:rsidR="00000000" w:rsidRPr="00000000">
        <w:rPr>
          <w:rtl w:val="0"/>
        </w:rPr>
        <w:t xml:space="preserve">.</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mo54n5h2v831" w:id="9"/>
      <w:bookmarkEnd w:id="9"/>
      <w:r w:rsidDel="00000000" w:rsidR="00000000" w:rsidRPr="00000000">
        <w:rPr>
          <w:b w:val="1"/>
          <w:bCs w:val="1"/>
          <w:color w:val="000000"/>
          <w:sz w:val="26"/>
          <w:szCs w:val="26"/>
          <w:rtl w:val="0"/>
        </w:rPr>
        <w:t xml:space="preserve">Geographic Delay Analysis</w:t>
      </w:r>
    </w:p>
    <w:p w:rsidR="00000000" w:rsidDel="00000000" w:rsidP="00000000" w:rsidRDefault="00000000" w:rsidRPr="00000000" w14:paraId="00000030">
      <w:pPr>
        <w:numPr>
          <w:ilvl w:val="0"/>
          <w:numId w:val="5"/>
        </w:numPr>
        <w:spacing w:after="240" w:before="240" w:lineRule="auto"/>
        <w:ind w:left="720" w:hanging="360"/>
      </w:pPr>
      <w:r w:rsidDel="00000000" w:rsidR="00000000" w:rsidRPr="00000000">
        <w:rPr>
          <w:rtl w:val="0"/>
        </w:rPr>
        <w:t xml:space="preserve">Certain countries consistently show higher average delivery delays, indicating region-specific logistical challenges such as customs clearance or infrastructure constraints.</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c0zeqt518lv" w:id="10"/>
      <w:bookmarkEnd w:id="10"/>
      <w:r w:rsidDel="00000000" w:rsidR="00000000" w:rsidRPr="00000000">
        <w:rPr>
          <w:b w:val="1"/>
          <w:bCs w:val="1"/>
          <w:color w:val="000000"/>
          <w:sz w:val="26"/>
          <w:szCs w:val="26"/>
          <w:rtl w:val="0"/>
        </w:rPr>
        <w:t xml:space="preserve">Cost &amp; Efficiency Analysis</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Freight cost by shipment mode shows that </w:t>
      </w:r>
      <w:r w:rsidDel="00000000" w:rsidR="00000000" w:rsidRPr="00000000">
        <w:rPr>
          <w:b w:val="1"/>
          <w:bCs w:val="1"/>
          <w:rtl w:val="0"/>
        </w:rPr>
        <w:t xml:space="preserve">Air shipments contribute the highest share of total freight cost</w:t>
      </w:r>
      <w:r w:rsidDel="00000000" w:rsidR="00000000" w:rsidRPr="00000000">
        <w:rPr>
          <w:rtl w:val="0"/>
        </w:rPr>
        <w:t xml:space="preserve">.</w:t>
        <w:br w:type="textWrapping"/>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The scatter plot of shipment weight vs freight cost demonstrates that </w:t>
      </w:r>
      <w:r w:rsidDel="00000000" w:rsidR="00000000" w:rsidRPr="00000000">
        <w:rPr>
          <w:b w:val="1"/>
          <w:bCs w:val="1"/>
          <w:rtl w:val="0"/>
        </w:rPr>
        <w:t xml:space="preserve">freight cost is influenced not only by weight but also by shipment mode</w:t>
      </w:r>
      <w:r w:rsidDel="00000000" w:rsidR="00000000" w:rsidRPr="00000000">
        <w:rPr>
          <w:rtl w:val="0"/>
        </w:rPr>
        <w:t xml:space="preserve">, with air-based shipments being expensive even at lower weights.</w:t>
        <w:br w:type="textWrapp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bfp6ssstviw9" w:id="11"/>
      <w:bookmarkEnd w:id="11"/>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y5onovrpk72g" w:id="12"/>
      <w:bookmarkEnd w:id="12"/>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cg4lidepemsq" w:id="13"/>
      <w:bookmarkEnd w:id="13"/>
      <w:r w:rsidDel="00000000" w:rsidR="00000000" w:rsidRPr="00000000">
        <w:rPr>
          <w:b w:val="1"/>
          <w:bCs w:val="1"/>
          <w:sz w:val="34"/>
          <w:szCs w:val="34"/>
          <w:rtl w:val="0"/>
        </w:rPr>
        <w:t xml:space="preserve">Conclusions &amp; Recommendations</w:t>
      </w:r>
    </w:p>
    <w:p w:rsidR="00000000" w:rsidDel="00000000" w:rsidP="00000000" w:rsidRDefault="00000000" w:rsidRPr="00000000" w14:paraId="00000038">
      <w:pPr>
        <w:spacing w:after="240" w:before="240" w:lineRule="auto"/>
        <w:rPr/>
      </w:pPr>
      <w:r w:rsidDel="00000000" w:rsidR="00000000" w:rsidRPr="00000000">
        <w:rPr>
          <w:rtl w:val="0"/>
        </w:rPr>
        <w:t xml:space="preserve">Based on the dashboard insights, the following conclusions and recommendations can be drawn:</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Shipment mode has a strong impact on both </w:t>
      </w:r>
      <w:r w:rsidDel="00000000" w:rsidR="00000000" w:rsidRPr="00000000">
        <w:rPr>
          <w:b w:val="1"/>
          <w:bCs w:val="1"/>
          <w:rtl w:val="0"/>
        </w:rPr>
        <w:t xml:space="preserve">delivery timeliness</w:t>
      </w:r>
      <w:r w:rsidDel="00000000" w:rsidR="00000000" w:rsidRPr="00000000">
        <w:rPr>
          <w:rtl w:val="0"/>
        </w:rPr>
        <w:t xml:space="preserve"> and </w:t>
      </w:r>
      <w:r w:rsidDel="00000000" w:rsidR="00000000" w:rsidRPr="00000000">
        <w:rPr>
          <w:b w:val="1"/>
          <w:bCs w:val="1"/>
          <w:rtl w:val="0"/>
        </w:rPr>
        <w:t xml:space="preserve">freight cost</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Air Charter should be reserved for </w:t>
      </w:r>
      <w:r w:rsidDel="00000000" w:rsidR="00000000" w:rsidRPr="00000000">
        <w:rPr>
          <w:b w:val="1"/>
          <w:bCs w:val="1"/>
          <w:rtl w:val="0"/>
        </w:rPr>
        <w:t xml:space="preserve">time-critical shipments</w:t>
      </w:r>
      <w:r w:rsidDel="00000000" w:rsidR="00000000" w:rsidRPr="00000000">
        <w:rPr>
          <w:rtl w:val="0"/>
        </w:rPr>
        <w:t xml:space="preserve">, while ocean or truck modes can be used for non-urgent deliveries to reduce cost</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High-delay countries should be prioritized for </w:t>
      </w:r>
      <w:r w:rsidDel="00000000" w:rsidR="00000000" w:rsidRPr="00000000">
        <w:rPr>
          <w:b w:val="1"/>
          <w:bCs w:val="1"/>
          <w:rtl w:val="0"/>
        </w:rPr>
        <w:t xml:space="preserve">process improvements and regional optimization</w:t>
        <w:br w:type="textWrapping"/>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The dashboard can be used as a </w:t>
      </w:r>
      <w:r w:rsidDel="00000000" w:rsidR="00000000" w:rsidRPr="00000000">
        <w:rPr>
          <w:b w:val="1"/>
          <w:bCs w:val="1"/>
          <w:rtl w:val="0"/>
        </w:rPr>
        <w:t xml:space="preserve">continuous monitoring tool</w:t>
      </w:r>
      <w:r w:rsidDel="00000000" w:rsidR="00000000" w:rsidRPr="00000000">
        <w:rPr>
          <w:rtl w:val="0"/>
        </w:rPr>
        <w:t xml:space="preserve"> to track performance and guide logistics strategy</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Overall, this project demonstrates how data visualization can transform raw logistics data into actionable insights that support operational efficiency and cost optimization.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pPr>
      <w:bookmarkStart w:colFirst="0" w:colLast="0" w:name="_drxipr80r56k" w:id="14"/>
      <w:bookmarkEnd w:id="14"/>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cbmmbt1e7x" w:id="15"/>
      <w:bookmarkEnd w:id="15"/>
      <w:r w:rsidDel="00000000" w:rsidR="00000000" w:rsidRPr="00000000">
        <w:rPr>
          <w:b w:val="1"/>
          <w:bCs w:val="1"/>
          <w:sz w:val="34"/>
          <w:szCs w:val="34"/>
          <w:rtl w:val="0"/>
        </w:rPr>
        <w:t xml:space="preserve">Tools Used</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 Exploratory Data Analysis (EDA)</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Tableau Public</w:t>
      </w:r>
      <w:r w:rsidDel="00000000" w:rsidR="00000000" w:rsidRPr="00000000">
        <w:rPr>
          <w:rtl w:val="0"/>
        </w:rPr>
        <w:t xml:space="preserve"> – Interactive dashboard creation</w:t>
        <w:br w:type="textWrapping"/>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b w:val="1"/>
          <w:bCs w:val="1"/>
          <w:rtl w:val="0"/>
        </w:rPr>
        <w:t xml:space="preserve">Google Docs</w:t>
      </w:r>
      <w:r w:rsidDel="00000000" w:rsidR="00000000" w:rsidRPr="00000000">
        <w:rPr>
          <w:rtl w:val="0"/>
        </w:rPr>
        <w:t xml:space="preserve"> – Project documentation and submission</w:t>
        <w:br w:type="textWrapp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lic.tableau.com/views/FedExLogisticsDeliveryPerformanceCostAnalysis/FedExLogisticsDeliveryPerformanceCostAnalysis?:language=en-US&amp;publish=yes&amp;:sid=&amp;:redirect=auth&amp;:display_count=n&amp;:origin=viz_share_link"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