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A8" w:rsidRPr="001765A8" w:rsidRDefault="001765A8" w:rsidP="00176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ESP8266 WiFi Module is a self contained SOC with integrated TCP/IP protocol stack that can give any microcontroller access to your WiFi network. The ESP8266 is capable of either hosting an application or offloading all Wi-Fi networking functions from another application processor. Each ESP8266 module comes pre-programmed with an AT command set firmware, meaning, you can simply hook this up to your Arduino device and get about as much WiFi-ability as a WiFi Shield offers (and that’s just out of the box)! The ESP8266 module is an extremely cost effective board with a huge, and ever growing, community.</w:t>
      </w:r>
    </w:p>
    <w:p w:rsidR="001765A8" w:rsidRPr="001765A8" w:rsidRDefault="001765A8" w:rsidP="00176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module has a powerful enough on-board processing and storage capability that allows it to be integrated with the sensors and other application specific devices through its GPIOs with minimal development up-front and minimal loading during runtime. Its high degree of on-chip integration allows for minimal external circuitry, including the front-end module, is designed to occupy minimal PCB area. The ESP8266 supports APSD for VoIP applications and Bluetooth co-existance interfaces, it contains a self-calibrated RF allowing it to work under all operating conditions, and requires no externa</w:t>
      </w:r>
      <w:bookmarkStart w:id="0" w:name="_GoBack"/>
      <w:bookmarkEnd w:id="0"/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l RF parts.</w:t>
      </w:r>
    </w:p>
    <w:p w:rsidR="001765A8" w:rsidRPr="001765A8" w:rsidRDefault="001765A8" w:rsidP="00176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an almost limitless fountain of information available for the ESP8266, all of which has been provided by amazing community support. In the </w:t>
      </w:r>
      <w:r w:rsidRPr="001765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Documents</w:t>
      </w: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below you will find many resources to aid you in using the ESP8266, even instructions on how to transforming this module into an IoT (Internet of Things) solution!</w:t>
      </w:r>
    </w:p>
    <w:p w:rsidR="001765A8" w:rsidRPr="001765A8" w:rsidRDefault="001765A8" w:rsidP="00176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ESP8266 Module is not capable of 5-3V logic shifting and will require an external </w:t>
      </w:r>
      <w:hyperlink r:id="rId6" w:history="1">
        <w:r w:rsidRPr="001765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Logic Level Converter</w:t>
        </w:r>
      </w:hyperlink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. Please do not power it directly from your 5V dev board.</w:t>
      </w:r>
    </w:p>
    <w:p w:rsidR="001765A8" w:rsidRPr="001765A8" w:rsidRDefault="001765A8" w:rsidP="00176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new version of the ESP8266 WiFi Module has increased the flash disk size from 512k to 1MB.</w:t>
      </w:r>
    </w:p>
    <w:p w:rsidR="001765A8" w:rsidRPr="001765A8" w:rsidRDefault="001765A8" w:rsidP="00176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802.11 b/g/n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Wi-Fi Direct (P2P), soft-AP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TCP/IP protocol stack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TR switch, balun, LNA, power amplifier and matching network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PLLs, regulators, DCXO and power management units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+19.5dBm output power in 802.11b mode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down leakage current of &lt;10uA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1MB Flash Memory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low power 32-bit CPU could be used as application processor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SDIO 1.1 / 2.0, SPI, UART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STBC, 1×1 MIMO, 2×1 MIMO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A-MPDU &amp; A-MSDU aggregation &amp; 0.4ms guard interval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Wake up and transmit packets in &lt; 2ms</w:t>
      </w:r>
    </w:p>
    <w:p w:rsidR="001765A8" w:rsidRPr="001765A8" w:rsidRDefault="001765A8" w:rsidP="00176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A8">
        <w:rPr>
          <w:rFonts w:ascii="Times New Roman" w:eastAsia="Times New Roman" w:hAnsi="Times New Roman" w:cs="Times New Roman"/>
          <w:sz w:val="24"/>
          <w:szCs w:val="24"/>
          <w:lang w:eastAsia="en-IN"/>
        </w:rPr>
        <w:t>Standby power consumption of &lt; 1.0mW (DTIM3)</w:t>
      </w:r>
    </w:p>
    <w:p w:rsidR="009D1E05" w:rsidRDefault="001765A8"/>
    <w:sectPr w:rsidR="009D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33BEC"/>
    <w:multiLevelType w:val="multilevel"/>
    <w:tmpl w:val="37A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A8"/>
    <w:rsid w:val="001765A8"/>
    <w:rsid w:val="00B6179B"/>
    <w:rsid w:val="00F4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65A8"/>
    <w:rPr>
      <w:b/>
      <w:bCs/>
    </w:rPr>
  </w:style>
  <w:style w:type="character" w:styleId="Emphasis">
    <w:name w:val="Emphasis"/>
    <w:basedOn w:val="DefaultParagraphFont"/>
    <w:uiPriority w:val="20"/>
    <w:qFormat/>
    <w:rsid w:val="001765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65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65A8"/>
    <w:rPr>
      <w:b/>
      <w:bCs/>
    </w:rPr>
  </w:style>
  <w:style w:type="character" w:styleId="Emphasis">
    <w:name w:val="Emphasis"/>
    <w:basedOn w:val="DefaultParagraphFont"/>
    <w:uiPriority w:val="20"/>
    <w:qFormat/>
    <w:rsid w:val="001765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6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20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2091</Characters>
  <Application>Microsoft Office Word</Application>
  <DocSecurity>0</DocSecurity>
  <Lines>17</Lines>
  <Paragraphs>4</Paragraphs>
  <ScaleCrop>false</ScaleCrop>
  <Company>Microsoft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 Sharma</dc:creator>
  <cp:lastModifiedBy>Sudhanshu Sharma</cp:lastModifiedBy>
  <cp:revision>1</cp:revision>
  <dcterms:created xsi:type="dcterms:W3CDTF">2016-04-08T06:57:00Z</dcterms:created>
  <dcterms:modified xsi:type="dcterms:W3CDTF">2016-04-08T06:58:00Z</dcterms:modified>
</cp:coreProperties>
</file>