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01v5wn9q2g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CloudPulse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Autonomous Infrastructure Intelligence + Control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includes: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Start/Stop control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engine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automation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visibility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mbt8xc9hdh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Architecture Diagram (Conceptual)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7391400"/>
            <wp:effectExtent b="0" l="0" r="0" t="0"/>
            <wp:docPr descr="https://miro.medium.com/v2/resize%3Afit%3A677/1%2A7eTjIF4MstaywisR9vHe9g.jpeg" id="1" name="image4.jpg"/>
            <a:graphic>
              <a:graphicData uri="http://schemas.openxmlformats.org/drawingml/2006/picture">
                <pic:pic>
                  <pic:nvPicPr>
                    <pic:cNvPr descr="https://miro.medium.com/v2/resize%3Afit%3A677/1%2A7eTjIF4MstaywisR9vHe9g.jpeg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08300"/>
            <wp:effectExtent b="0" l="0" r="0" t="0"/>
            <wp:docPr descr="https://d2908q01vomqb2.cloudfront.net/fc074d501302eb2b93e2554793fcaf50b3bf7291/2025/11/04/ai-gateway-diagram-1024x500.png" id="4" name="image1.png"/>
            <a:graphic>
              <a:graphicData uri="http://schemas.openxmlformats.org/drawingml/2006/picture">
                <pic:pic>
                  <pic:nvPicPr>
                    <pic:cNvPr descr="https://d2908q01vomqb2.cloudfront.net/fc074d501302eb2b93e2554793fcaf50b3bf7291/2025/11/04/ai-gateway-diagram-1024x500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365500"/>
            <wp:effectExtent b="0" l="0" r="0" t="0"/>
            <wp:docPr descr="https://miro.medium.com/0%2Ar8yW2nOm1znffUjR.gif" id="2" name="image2.gif"/>
            <a:graphic>
              <a:graphicData uri="http://schemas.openxmlformats.org/drawingml/2006/picture">
                <pic:pic>
                  <pic:nvPicPr>
                    <pic:cNvPr descr="https://miro.medium.com/0%2Ar8yW2nOm1znffUjR.gif" id="0" name="image2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na0i96y40q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1️⃣ Presentation Layer (Frontend)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0szstxro6m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Amazon S3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Hosts static website (HTML, CSS, JS)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4d0q2e9i5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Amazon CloudFront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global delivery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(Optional but professional)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ddf5zeo9u1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2️⃣ API Layer (Secure Gateway)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ra910ra75b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Amazon API Gateway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endpoints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authentication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to Lambda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5az42fzh0a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3️⃣ Intelligence &amp; Control Layer (Core Brain)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uids9tpgcu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AWS Lambda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functions: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0vgs5p6aq9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Control Function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EC2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EC2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instance status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bhazg6q8mh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Intelligence Function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7-day CPU metrics from CloudWatch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average utilization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underutilization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overutilization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instance health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cost impact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j1ickday1h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4️⃣ Monitoring Layer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zpijjxdp0y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Amazon CloudWatch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metrics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usage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fetches metrics from here.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rlyymonez5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5️⃣ Compute Layer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fyx7qdw4t4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Amazon EC2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tier instance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of control + analysis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acfuirk1gj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6️⃣ Data Layer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7y1gpn7dj1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Amazon DynamoDB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ID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CPU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performed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(if any)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orkht58hxr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7️⃣ Automation Layer (Optional Smart Mode)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gon4wmkqa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Amazon EventBridge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trigger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intelligence Lambda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optionally trigger auto-optimization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a0w38ep7f8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8️⃣ Notification Layer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ki2ikm05o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Amazon SNS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Optimization alerts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failure alerts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Auto-stop notifications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egpeacbytw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End-to-End Flow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o8njbxpjq4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Manual Control Flow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Website</w:t>
        <w:br w:type="textWrapping"/>
        <w:t xml:space="preserve">→ API Gateway</w:t>
        <w:br w:type="textWrapping"/>
        <w:t xml:space="preserve">→ Lambda (Control)</w:t>
        <w:br w:type="textWrapping"/>
        <w:t xml:space="preserve">→ EC2</w:t>
        <w:br w:type="textWrapping"/>
        <w:t xml:space="preserve">→ Response</w:t>
        <w:br w:type="textWrapping"/>
        <w:t xml:space="preserve">→ Log stored in DynamoDB</w:t>
        <w:br w:type="textWrapping"/>
        <w:t xml:space="preserve">→ Notification via SNS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bjsr319o5r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Intelligence Flow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EventBridge (daily)</w:t>
        <w:br w:type="textWrapping"/>
        <w:t xml:space="preserve">→ Lambda (Intelligence)</w:t>
        <w:br w:type="textWrapping"/>
        <w:t xml:space="preserve">→ Fetch CloudWatch metrics</w:t>
        <w:br w:type="textWrapping"/>
        <w:t xml:space="preserve">→ Analyze CPU patterns</w:t>
        <w:br w:type="textWrapping"/>
        <w:t xml:space="preserve">→ Classify instance</w:t>
        <w:br w:type="textWrapping"/>
        <w:t xml:space="preserve">→ Store result in DynamoDB</w:t>
        <w:br w:type="textWrapping"/>
        <w:t xml:space="preserve">→ Send recommendation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mughqz48h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1️⃣ Manual Control Workflow (Start / Stop Instance)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p6tssks7h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When User Clicks “Start Instance”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6j2npemhl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User Action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website (hosted on </w:t>
      </w: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via CloudFront)</w:t>
        <w:br w:type="textWrapping"/>
        <w:t xml:space="preserve"> Clicks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zbh5c9zb0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API Request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sends POST request to: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API Gateway</w:t>
        <w:br w:type="textWrapping"/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instance_id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= "start"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emgvxhhua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Lambda Triggered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 invokes: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Lambda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does: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ec2.start_instances()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Calling: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EC2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08u1hak33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Status Verification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checks instance state: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running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error → capture AWS exception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ytcq4teh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Logging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stores record in: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DynamoDB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data: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ID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(Success/Failed)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 (if any)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18bcwaje3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Notification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successful or failed: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 alert via </w:t>
      </w:r>
      <w:r w:rsidDel="00000000" w:rsidR="00000000" w:rsidRPr="00000000">
        <w:rPr>
          <w:b w:val="1"/>
          <w:bCs w:val="1"/>
          <w:rtl w:val="0"/>
        </w:rPr>
        <w:t xml:space="preserve">Amazon SNS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2z0urv716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Response to UI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Lambda returns response → API Gateway → Website</w:t>
        <w:br w:type="textWrapping"/>
        <w:t xml:space="preserve"> UI shows: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Instance started successfully</w:t>
        <w:br w:type="textWrapping"/>
        <w:t xml:space="preserve"> or</w:t>
        <w:br w:type="textWrapping"/>
        <w:t xml:space="preserve"> ❌ Error: &lt;real AWS error&gt;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e04xgklip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2️⃣ Intelligence Workflow (CPU Analysis)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runs daily automatically.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sjmvujyrl1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⏰ Step 1 — Scheduled Trigger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EventBridge</w:t>
      </w:r>
      <w:r w:rsidDel="00000000" w:rsidR="00000000" w:rsidRPr="00000000">
        <w:rPr>
          <w:rtl w:val="0"/>
        </w:rPr>
        <w:t xml:space="preserve"> triggers Lambda every 24 hours.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8w4z3gsae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Step 2 — Fetch Metrics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pulls 7-day CPU history from: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CloudWatch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fetched: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CPU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CPU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CPU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pattern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twpds6w6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3 — Behavior Analysis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calculates: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7-day average CPU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variance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utilization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monthly waste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avg_cpu &lt; 10% → Underutilized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avg_cpu &gt; 75% → Overutilized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sudden spike &gt; 90% → Risk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adbvpszsy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Step 4 — Cost Estimation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estimates: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 monthly cost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savings if downsized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rrbfftxzr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 Step 5 — Store Analysis Result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in: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DynamoDB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Stored: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ID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CPU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savings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m77bnzvbh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🔔 Step 6 — Notify (Optional)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waste detected: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 optimization suggestion via </w:t>
      </w:r>
      <w:r w:rsidDel="00000000" w:rsidR="00000000" w:rsidRPr="00000000">
        <w:rPr>
          <w:b w:val="1"/>
          <w:bCs w:val="1"/>
          <w:rtl w:val="0"/>
        </w:rPr>
        <w:t xml:space="preserve">Amazon SNS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636z5vvgt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3️⃣ Optional Smart Automation Workflow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instance has tag: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AutoOptimize = true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EventBridge triggers analysis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detects underutilized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automatically stops instance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stored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sent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semi-autonomous.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xh47kfsyt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The System Actually Does (Summary)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CloudPulse: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Lets users manually control EC2</w:t>
        <w:br w:type="textWrapping"/>
        <w:t xml:space="preserve"> ✔ Monitors usage patterns</w:t>
        <w:br w:type="textWrapping"/>
        <w:t xml:space="preserve"> ✔ Detects inefficiencies</w:t>
        <w:br w:type="textWrapping"/>
        <w:t xml:space="preserve"> ✔ Calculates potential savings</w:t>
        <w:br w:type="textWrapping"/>
        <w:t xml:space="preserve"> ✔ Provides recommendations</w:t>
        <w:br w:type="textWrapping"/>
        <w:t xml:space="preserve"> ✔ Optionally automates optimization</w:t>
        <w:br w:type="textWrapping"/>
        <w:t xml:space="preserve"> ✔ Maintains complete action logs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