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media/image16.png" ContentType="image/png"/>
  <Override PartName="/word/media/image17.png" ContentType="image/png"/>
  <Override PartName="/word/media/image18.png" ContentType="image/png"/>
  <Override PartName="/word/media/image19.png" ContentType="image/png"/>
  <Override PartName="/word/media/image20.png" ContentType="image/png"/>
  <Override PartName="/word/media/image2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Calibri Light" w:hAnsi="Calibri Light" w:cs="Calibri Light" w:asciiTheme="majorHAnsi" w:cstheme="majorHAnsi" w:hAnsiTheme="majorHAnsi"/>
          <w:b/>
          <w:bCs/>
          <w:sz w:val="40"/>
          <w:szCs w:val="40"/>
          <w:u w:val="single"/>
        </w:rPr>
      </w:pPr>
      <w:r>
        <w:rPr>
          <w:rFonts w:cs="Calibri Light" w:ascii="Calibri Light" w:hAnsi="Calibri Light" w:asciiTheme="majorHAnsi" w:cstheme="majorHAnsi" w:hAnsiTheme="majorHAnsi"/>
          <w:b/>
          <w:bCs/>
          <w:sz w:val="40"/>
          <w:szCs w:val="40"/>
          <w:u w:val="single"/>
        </w:rPr>
        <w:t>Feature Selection and Importance Analysis for</w:t>
      </w:r>
    </w:p>
    <w:p>
      <w:pPr>
        <w:pStyle w:val="Normal"/>
        <w:jc w:val="center"/>
        <w:rPr>
          <w:rFonts w:ascii="Calibri Light" w:hAnsi="Calibri Light" w:cs="Calibri Light" w:asciiTheme="majorHAnsi" w:cstheme="majorHAnsi" w:hAnsiTheme="majorHAnsi"/>
          <w:b/>
          <w:bCs/>
          <w:sz w:val="32"/>
          <w:szCs w:val="32"/>
          <w:u w:val="single"/>
        </w:rPr>
      </w:pPr>
      <w:r>
        <w:rPr>
          <w:rFonts w:cs="Calibri Light" w:ascii="Calibri Light" w:hAnsi="Calibri Light" w:asciiTheme="majorHAnsi" w:cstheme="majorHAnsi" w:hAnsiTheme="majorHAnsi"/>
          <w:b/>
          <w:bCs/>
          <w:sz w:val="40"/>
          <w:szCs w:val="40"/>
          <w:u w:val="single"/>
        </w:rPr>
        <w:t xml:space="preserve"> </w:t>
      </w:r>
      <w:r>
        <w:rPr>
          <w:rFonts w:cs="Calibri Light" w:ascii="Calibri Light" w:hAnsi="Calibri Light" w:asciiTheme="majorHAnsi" w:cstheme="majorHAnsi" w:hAnsiTheme="majorHAnsi"/>
          <w:b/>
          <w:bCs/>
          <w:sz w:val="40"/>
          <w:szCs w:val="40"/>
          <w:u w:val="single"/>
        </w:rPr>
        <w:t>Optimal Electric Vehicle Charging Duration Prediction</w:t>
      </w:r>
    </w:p>
    <w:p>
      <w:pPr>
        <w:pStyle w:val="Normal"/>
        <w:rPr/>
      </w:pPr>
      <w:r>
        <w:rPr/>
      </w:r>
    </w:p>
    <w:p>
      <w:pPr>
        <w:pStyle w:val="Normal"/>
        <w:rPr/>
      </w:pPr>
      <w:r>
        <w:rPr/>
      </w:r>
    </w:p>
    <w:p>
      <w:pPr>
        <w:pStyle w:val="Normal"/>
        <w:rPr>
          <w:b/>
          <w:bCs/>
          <w:sz w:val="28"/>
          <w:szCs w:val="28"/>
          <w:u w:val="single"/>
        </w:rPr>
      </w:pPr>
      <w:r>
        <w:rPr>
          <w:b/>
          <w:bCs/>
          <w:sz w:val="28"/>
          <w:szCs w:val="28"/>
          <w:u w:val="single"/>
        </w:rPr>
        <w:t>Abstract:</w:t>
      </w:r>
    </w:p>
    <w:p>
      <w:pPr>
        <w:pStyle w:val="Normal"/>
        <w:rPr/>
      </w:pPr>
      <w:r>
        <w:rPr/>
        <w:t>This report presents a comprehensive feature selection analysis for predicting the optimal charging duration class in electric vehicle (EV) charging systems. Traditional charging optimization approaches often rely on numerous parameters, making models complex and potentially less interpretable. Through rigorous statistical analysis and machine learning methods, including Lasso Regression, Recursive Feature Elimination (RFE), and Random Forest importance metrics, this study identifies the most significant predictors from a dataset containing battery parameters, charging characteristics, and environmental factors. The findings indicate that Charging Duration (min) is the dominant predictor with the highest importance across all methods (0.583079 in Random Forest, 0.023654 Lasso coefficient), followed by Degradation Rate (%) and Efficiency (%) with importance scores of 0.156855 and 0.149441 respectively. The results demonstrate that focusing on these primary features provides both model accuracy and interpretability, enabling more effective optimization of electric vehicle charging processes and battery lifecycle management. This feature selection methodology creates a foundation for developing streamlined predictive models that balance complexity with performance in EV charging applications.</w:t>
      </w:r>
    </w:p>
    <w:p>
      <w:pPr>
        <w:pStyle w:val="Normal"/>
        <w:rPr>
          <w:b/>
          <w:bCs/>
          <w:sz w:val="28"/>
          <w:szCs w:val="28"/>
          <w:u w:val="single"/>
        </w:rPr>
      </w:pPr>
      <w:r>
        <w:rPr>
          <w:b/>
          <w:bCs/>
          <w:sz w:val="28"/>
          <w:szCs w:val="28"/>
          <w:u w:val="single"/>
        </w:rPr>
        <w:t>TABLE OF CONTENT</w:t>
      </w:r>
    </w:p>
    <w:p>
      <w:pPr>
        <w:pStyle w:val="Normal"/>
        <w:numPr>
          <w:ilvl w:val="0"/>
          <w:numId w:val="1"/>
        </w:numPr>
        <w:rPr/>
      </w:pPr>
      <w:r>
        <w:rPr/>
        <w:t>Introduction</w:t>
      </w:r>
    </w:p>
    <w:p>
      <w:pPr>
        <w:pStyle w:val="Normal"/>
        <w:numPr>
          <w:ilvl w:val="0"/>
          <w:numId w:val="1"/>
        </w:numPr>
        <w:rPr/>
      </w:pPr>
      <w:r>
        <w:rPr/>
        <w:t>Methodology</w:t>
      </w:r>
    </w:p>
    <w:p>
      <w:pPr>
        <w:pStyle w:val="Normal"/>
        <w:numPr>
          <w:ilvl w:val="1"/>
          <w:numId w:val="1"/>
        </w:numPr>
        <w:rPr/>
      </w:pPr>
      <w:r>
        <w:rPr/>
        <w:t>Statistical Analysis</w:t>
      </w:r>
    </w:p>
    <w:p>
      <w:pPr>
        <w:pStyle w:val="Normal"/>
        <w:numPr>
          <w:ilvl w:val="1"/>
          <w:numId w:val="1"/>
        </w:numPr>
        <w:rPr/>
      </w:pPr>
      <w:r>
        <w:rPr/>
        <w:t>Machine Learning-Based Feature Selection</w:t>
      </w:r>
    </w:p>
    <w:p>
      <w:pPr>
        <w:pStyle w:val="Normal"/>
        <w:numPr>
          <w:ilvl w:val="0"/>
          <w:numId w:val="1"/>
        </w:numPr>
        <w:rPr/>
      </w:pPr>
      <w:r>
        <w:rPr/>
        <w:t>Results</w:t>
      </w:r>
    </w:p>
    <w:p>
      <w:pPr>
        <w:pStyle w:val="Normal"/>
        <w:numPr>
          <w:ilvl w:val="1"/>
          <w:numId w:val="1"/>
        </w:numPr>
        <w:rPr/>
      </w:pPr>
      <w:r>
        <w:rPr/>
        <w:t>Feature Analysis</w:t>
      </w:r>
    </w:p>
    <w:p>
      <w:pPr>
        <w:pStyle w:val="Normal"/>
        <w:numPr>
          <w:ilvl w:val="1"/>
          <w:numId w:val="1"/>
        </w:numPr>
        <w:rPr/>
      </w:pPr>
      <w:r>
        <w:rPr/>
        <w:t>Lasso Regression Results</w:t>
      </w:r>
    </w:p>
    <w:p>
      <w:pPr>
        <w:pStyle w:val="Normal"/>
        <w:numPr>
          <w:ilvl w:val="1"/>
          <w:numId w:val="1"/>
        </w:numPr>
        <w:rPr/>
      </w:pPr>
      <w:r>
        <w:rPr/>
        <w:t>Random Forest Feature Importance</w:t>
      </w:r>
    </w:p>
    <w:p>
      <w:pPr>
        <w:pStyle w:val="Normal"/>
        <w:numPr>
          <w:ilvl w:val="1"/>
          <w:numId w:val="1"/>
        </w:numPr>
        <w:rPr/>
      </w:pPr>
      <w:r>
        <w:rPr/>
        <w:t>Integrated Feature Importance Table</w:t>
      </w:r>
    </w:p>
    <w:p>
      <w:pPr>
        <w:pStyle w:val="Normal"/>
        <w:numPr>
          <w:ilvl w:val="0"/>
          <w:numId w:val="1"/>
        </w:numPr>
        <w:rPr/>
      </w:pPr>
      <w:r>
        <w:rPr/>
        <w:t>Conclusions</w:t>
      </w:r>
    </w:p>
    <w:p>
      <w:pPr>
        <w:pStyle w:val="Normal"/>
        <w:numPr>
          <w:ilvl w:val="0"/>
          <w:numId w:val="1"/>
        </w:numPr>
        <w:rPr/>
      </w:pPr>
      <w:r>
        <w:rPr/>
        <w:t>Study Limitations</w:t>
      </w:r>
    </w:p>
    <w:p>
      <w:pPr>
        <w:pStyle w:val="Normal"/>
        <w:numPr>
          <w:ilvl w:val="0"/>
          <w:numId w:val="1"/>
        </w:numPr>
        <w:rPr/>
      </w:pPr>
      <w:r>
        <w:rPr/>
        <w:t>Future Scope</w:t>
      </w:r>
    </w:p>
    <w:p>
      <w:pPr>
        <w:pStyle w:val="Normal"/>
        <w:ind w:left="720"/>
        <w:rPr/>
      </w:pPr>
      <w:r>
        <w:rPr/>
      </w:r>
    </w:p>
    <w:p>
      <w:pPr>
        <w:pStyle w:val="Normal"/>
        <w:ind w:left="720"/>
        <w:rPr/>
      </w:pPr>
      <w:r>
        <w:rPr/>
      </w:r>
    </w:p>
    <w:p>
      <w:pPr>
        <w:pStyle w:val="Normal"/>
        <w:rPr>
          <w:b/>
          <w:bCs/>
          <w:sz w:val="28"/>
          <w:szCs w:val="28"/>
          <w:u w:val="single"/>
        </w:rPr>
      </w:pPr>
      <w:r>
        <w:rPr>
          <w:b/>
          <w:bCs/>
          <w:sz w:val="28"/>
          <w:szCs w:val="28"/>
          <w:u w:val="single"/>
        </w:rPr>
        <w:t>Introduction:</w:t>
      </w:r>
    </w:p>
    <w:p>
      <w:pPr>
        <w:pStyle w:val="Normal"/>
        <w:rPr/>
      </w:pPr>
      <w:r>
        <w:rPr/>
        <w:t>In the rapidly evolving domain of electric vehicles (EVs), optimizing the charging duration is crucial for battery longevity, energy efficiency, and user convenience. The charging process involves numerous parameters including battery temperature, state of charge, degradation rate, and environmental conditions. However, not all these features contribute equally to predicting the optimal charging duration class. Feature selection is therefore essential to identify the most significant predictors, which helps in creating more accurate, efficient, and interpretable models.</w:t>
      </w:r>
    </w:p>
    <w:p>
      <w:pPr>
        <w:pStyle w:val="Normal"/>
        <w:rPr/>
      </w:pPr>
      <w:r>
        <w:rPr/>
        <w:t>This project aims to conduct a comprehensive feature selection analysis using a combination of statistical approaches and machine learning techniques. By evaluating feature distributions, correlations, and importance metrics derived from various algorithms, we seek to determine which parameters most strongly influence the optimal charging duration. This analysis will enable the development of streamlined predictive models that balance complexity with performance.</w:t>
      </w:r>
    </w:p>
    <w:p>
      <w:pPr>
        <w:pStyle w:val="Normal"/>
        <w:rPr/>
      </w:pPr>
      <w:r>
        <w:rPr/>
        <w:t>The selected features will serve as the foundation for building robust machine learning models capable of accurately predicting optimal charging duration classes, thereby enhancing EV charging efficiency, prolonging battery life, and improving overall user experience.</w:t>
      </w:r>
    </w:p>
    <w:p>
      <w:pPr>
        <w:pStyle w:val="Normal"/>
        <w:rPr>
          <w:b/>
          <w:bCs/>
          <w:sz w:val="28"/>
          <w:szCs w:val="28"/>
          <w:u w:val="single"/>
        </w:rPr>
      </w:pPr>
      <w:r>
        <w:rPr>
          <w:b/>
          <w:bCs/>
          <w:sz w:val="28"/>
          <w:szCs w:val="28"/>
          <w:u w:val="single"/>
        </w:rPr>
        <w:t>Methodology:</w:t>
      </w:r>
    </w:p>
    <w:p>
      <w:pPr>
        <w:pStyle w:val="Normal"/>
        <w:rPr>
          <w:b/>
          <w:bCs/>
          <w:sz w:val="24"/>
          <w:szCs w:val="24"/>
          <w:u w:val="single"/>
        </w:rPr>
      </w:pPr>
      <w:r>
        <w:rPr>
          <w:b/>
          <w:bCs/>
          <w:sz w:val="24"/>
          <w:szCs w:val="24"/>
          <w:u w:val="single"/>
        </w:rPr>
        <w:t>A. Statistical Analysis</w:t>
      </w:r>
    </w:p>
    <w:p>
      <w:pPr>
        <w:pStyle w:val="Normal"/>
        <w:rPr/>
      </w:pPr>
      <w:r>
        <w:rPr/>
        <w:t>The initial phase involved detailed statistical examination of each feature:</w:t>
      </w:r>
    </w:p>
    <w:p>
      <w:pPr>
        <w:pStyle w:val="Normal"/>
        <w:numPr>
          <w:ilvl w:val="0"/>
          <w:numId w:val="2"/>
        </w:numPr>
        <w:rPr/>
      </w:pPr>
      <w:r>
        <w:rPr/>
        <w:t>Distribution analysis through histograms and density plots</w:t>
      </w:r>
    </w:p>
    <w:p>
      <w:pPr>
        <w:pStyle w:val="Normal"/>
        <w:numPr>
          <w:ilvl w:val="0"/>
          <w:numId w:val="2"/>
        </w:numPr>
        <w:rPr/>
      </w:pPr>
      <w:r>
        <w:rPr/>
        <w:t>Outlier detection using boxplots</w:t>
      </w:r>
    </w:p>
    <w:p>
      <w:pPr>
        <w:pStyle w:val="Normal"/>
        <w:numPr>
          <w:ilvl w:val="0"/>
          <w:numId w:val="2"/>
        </w:numPr>
        <w:rPr/>
      </w:pPr>
      <w:r>
        <w:rPr/>
        <w:t>Computation of descriptive statistics (mean, median, skewness)</w:t>
      </w:r>
    </w:p>
    <w:p>
      <w:pPr>
        <w:pStyle w:val="Normal"/>
        <w:numPr>
          <w:ilvl w:val="0"/>
          <w:numId w:val="2"/>
        </w:numPr>
        <w:rPr/>
      </w:pPr>
      <w:r>
        <w:rPr/>
        <w:t>Use of chi-square tests for categorical variables</w:t>
      </w:r>
    </w:p>
    <w:p>
      <w:pPr>
        <w:pStyle w:val="Normal"/>
        <w:numPr>
          <w:ilvl w:val="0"/>
          <w:numId w:val="2"/>
        </w:numPr>
        <w:rPr/>
      </w:pPr>
      <w:r>
        <w:rPr/>
        <w:t>Kurtosis and Shapiro-Wilk tests employed to check tailedness and normality respectively</w:t>
      </w:r>
    </w:p>
    <w:p>
      <w:pPr>
        <w:pStyle w:val="Normal"/>
        <w:numPr>
          <w:ilvl w:val="0"/>
          <w:numId w:val="2"/>
        </w:numPr>
        <w:rPr/>
      </w:pPr>
      <w:r>
        <w:rPr/>
        <w:t>Correlation analysis to identify relationships between features and the target variables</w:t>
      </w:r>
    </w:p>
    <w:p>
      <w:pPr>
        <w:pStyle w:val="Normal"/>
        <w:rPr>
          <w:b/>
          <w:bCs/>
          <w:sz w:val="24"/>
          <w:szCs w:val="24"/>
          <w:u w:val="single"/>
        </w:rPr>
      </w:pPr>
      <w:r>
        <w:rPr>
          <w:b/>
          <w:bCs/>
          <w:sz w:val="24"/>
          <w:szCs w:val="24"/>
          <w:u w:val="single"/>
        </w:rPr>
        <w:t>B. Machine Learning-Based Feature Selection</w:t>
      </w:r>
    </w:p>
    <w:p>
      <w:pPr>
        <w:pStyle w:val="Normal"/>
        <w:rPr/>
      </w:pPr>
      <w:r>
        <w:rPr/>
        <w:t>Three complementary machine learning techniques were applied:</w:t>
      </w:r>
    </w:p>
    <w:p>
      <w:pPr>
        <w:pStyle w:val="Normal"/>
        <w:numPr>
          <w:ilvl w:val="0"/>
          <w:numId w:val="3"/>
        </w:numPr>
        <w:rPr/>
      </w:pPr>
      <w:r>
        <w:rPr>
          <w:b/>
          <w:bCs/>
        </w:rPr>
        <w:t>Recursive Feature Elimination (RFE)</w:t>
      </w:r>
      <w:r>
        <w:rPr/>
        <w:t>: Iteratively removed features while evaluating model performance to identify the optimal feature subset.</w:t>
      </w:r>
    </w:p>
    <w:p>
      <w:pPr>
        <w:pStyle w:val="Normal"/>
        <w:numPr>
          <w:ilvl w:val="0"/>
          <w:numId w:val="3"/>
        </w:numPr>
        <w:rPr/>
      </w:pPr>
      <w:r>
        <w:rPr>
          <w:b/>
          <w:bCs/>
        </w:rPr>
        <w:t>Lasso Regression (L1 Regularization)</w:t>
      </w:r>
      <w:r>
        <w:rPr/>
        <w:t>: Applied regularization penalties to reduce coefficients of less important features to zero.</w:t>
      </w:r>
    </w:p>
    <w:p>
      <w:pPr>
        <w:pStyle w:val="Normal"/>
        <w:numPr>
          <w:ilvl w:val="0"/>
          <w:numId w:val="3"/>
        </w:numPr>
        <w:rPr/>
      </w:pPr>
      <w:r>
        <w:rPr>
          <w:b/>
          <w:bCs/>
        </w:rPr>
        <w:t>Random Forest Feature Importance</w:t>
      </w:r>
      <w:r>
        <w:rPr/>
        <w:t>: Quantified each feature's contribution to prediction accuracy through ensemble decision trees.</w:t>
      </w:r>
    </w:p>
    <w:p>
      <w:pPr>
        <w:pStyle w:val="Normal"/>
        <w:rPr>
          <w:b/>
          <w:bCs/>
          <w:sz w:val="28"/>
          <w:szCs w:val="28"/>
          <w:u w:val="single"/>
        </w:rPr>
      </w:pPr>
      <w:r>
        <w:rPr>
          <w:b/>
          <w:bCs/>
          <w:sz w:val="28"/>
          <w:szCs w:val="28"/>
          <w:u w:val="single"/>
        </w:rPr>
        <w:t>Results:</w:t>
      </w:r>
    </w:p>
    <w:p>
      <w:pPr>
        <w:pStyle w:val="Normal"/>
        <w:rPr>
          <w:b/>
          <w:bCs/>
          <w:sz w:val="24"/>
          <w:szCs w:val="24"/>
          <w:u w:val="single"/>
        </w:rPr>
      </w:pPr>
      <w:r>
        <w:rPr>
          <w:b/>
          <w:bCs/>
          <w:sz w:val="24"/>
          <w:szCs w:val="24"/>
          <w:u w:val="single"/>
        </w:rPr>
        <w:t>A. Feature Analysis</w:t>
      </w:r>
    </w:p>
    <w:p>
      <w:pPr>
        <w:pStyle w:val="Normal"/>
        <w:numPr>
          <w:ilvl w:val="0"/>
          <w:numId w:val="4"/>
        </w:numPr>
        <w:rPr>
          <w:b/>
          <w:bCs/>
        </w:rPr>
      </w:pPr>
      <w:r>
        <w:rPr>
          <w:b/>
          <w:bCs/>
        </w:rPr>
        <w:t xml:space="preserve">Ambient Temperature (°C): </w:t>
      </w:r>
      <w:r>
        <w:rPr>
          <w:b w:val="false"/>
          <w:bCs w:val="false"/>
        </w:rPr>
        <w:t>A very light skew to the right suggesting that data is almost symmetric (0.03). Asymmetry is symbolised via a longer tail on the right. Negative kurtosis indicates a</w:t>
      </w:r>
      <w:r>
        <w:rPr>
          <w:b/>
          <w:bCs/>
        </w:rPr>
        <w:t xml:space="preserve"> Platykurtic </w:t>
      </w:r>
      <w:r>
        <w:rPr>
          <w:b w:val="false"/>
          <w:bCs w:val="false"/>
        </w:rPr>
        <w:t>distribution which means that there are no extreme outliers (-1.19). A normal distribution is not found as the p-value &lt; 0.05 (0.000).</w:t>
      </w:r>
    </w:p>
    <w:p>
      <w:pPr>
        <w:pStyle w:val="Normal"/>
        <w:numPr>
          <w:ilvl w:val="1"/>
          <w:numId w:val="4"/>
        </w:numPr>
        <w:rPr/>
      </w:pPr>
      <w:r>
        <w:rPr>
          <w:b/>
          <w:bCs/>
        </w:rPr>
        <w:t>Distribution</w:t>
      </w:r>
      <w:r>
        <w:rPr/>
        <w:t>: Uniform distribution with minimal skewness</w:t>
      </w:r>
    </w:p>
    <w:p>
      <w:pPr>
        <w:pStyle w:val="Normal"/>
        <w:numPr>
          <w:ilvl w:val="1"/>
          <w:numId w:val="4"/>
        </w:numPr>
        <w:rPr/>
      </w:pPr>
      <w:r>
        <w:rPr>
          <w:b/>
          <w:bCs/>
        </w:rPr>
        <w:t>Correlation</w:t>
      </w:r>
      <w:r>
        <w:rPr/>
        <w:t>: Weak predictive power for the target variable</w:t>
      </w:r>
    </w:p>
    <w:p>
      <w:pPr>
        <w:pStyle w:val="Normal"/>
        <w:numPr>
          <w:ilvl w:val="1"/>
          <w:numId w:val="4"/>
        </w:numPr>
        <w:rPr/>
      </w:pPr>
      <w:r>
        <w:rPr>
          <w:b/>
          <w:bCs/>
        </w:rPr>
        <w:t>Status</w:t>
      </w:r>
      <w:r>
        <w:rPr/>
        <w:t>: Secondary predictor with minimal impact</w:t>
      </w:r>
    </w:p>
    <w:p>
      <w:pPr>
        <w:pStyle w:val="Normal"/>
        <w:jc w:val="center"/>
        <w:rPr/>
      </w:pPr>
      <w:r>
        <w:rPr/>
      </w:r>
    </w:p>
    <w:p>
      <w:pPr>
        <w:pStyle w:val="Normal"/>
        <w:jc w:val="center"/>
        <w:rPr/>
      </w:pPr>
      <w:r>
        <w:rPr/>
        <w:drawing>
          <wp:anchor behindDoc="0" distT="0" distB="0" distL="0" distR="0" simplePos="0" locked="0" layoutInCell="0" allowOverlap="1" relativeHeight="12">
            <wp:simplePos x="0" y="0"/>
            <wp:positionH relativeFrom="column">
              <wp:posOffset>-22860</wp:posOffset>
            </wp:positionH>
            <wp:positionV relativeFrom="paragraph">
              <wp:posOffset>-12700</wp:posOffset>
            </wp:positionV>
            <wp:extent cx="5401310" cy="240982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401310" cy="2409825"/>
                    </a:xfrm>
                    <a:prstGeom prst="rect">
                      <a:avLst/>
                    </a:prstGeom>
                    <a:noFill/>
                  </pic:spPr>
                </pic:pic>
              </a:graphicData>
            </a:graphic>
          </wp:anchor>
        </w:drawing>
      </w:r>
    </w:p>
    <w:p>
      <w:pPr>
        <w:pStyle w:val="Normal"/>
        <w:jc w:val="center"/>
        <w:rPr/>
      </w:pPr>
      <w:r>
        <w:rPr/>
        <w:br/>
        <w:br/>
      </w:r>
    </w:p>
    <w:p>
      <w:pPr>
        <w:pStyle w:val="Normal"/>
        <w:jc w:val="center"/>
        <w:rPr/>
      </w:pPr>
      <w:r>
        <w:rPr/>
      </w:r>
    </w:p>
    <w:p>
      <w:pPr>
        <w:pStyle w:val="Normal"/>
        <w:jc w:val="center"/>
        <w:rPr/>
      </w:pPr>
      <w:r>
        <w:rPr/>
      </w:r>
    </w:p>
    <w:p>
      <w:pPr>
        <w:pStyle w:val="Normal"/>
        <w:jc w:val="center"/>
        <w:rPr/>
      </w:pPr>
      <w:r>
        <w:rPr/>
      </w:r>
    </w:p>
    <w:p>
      <w:pPr>
        <w:pStyle w:val="Normal"/>
        <w:jc w:val="center"/>
        <w:rPr/>
      </w:pPr>
      <w:r>
        <w:rPr/>
        <w:tab/>
        <w:tab/>
      </w:r>
    </w:p>
    <w:p>
      <w:pPr>
        <w:pStyle w:val="Normal"/>
        <w:jc w:val="center"/>
        <w:rPr/>
      </w:pPr>
      <w:r>
        <w:rPr/>
      </w:r>
    </w:p>
    <w:p>
      <w:pPr>
        <w:pStyle w:val="Normal"/>
        <w:jc w:val="center"/>
        <w:rPr/>
      </w:pPr>
      <w:r>
        <w:rPr/>
      </w:r>
    </w:p>
    <w:p>
      <w:pPr>
        <w:pStyle w:val="Normal"/>
        <w:jc w:val="center"/>
        <w:rPr/>
      </w:pPr>
      <w:r>
        <w:rPr/>
      </w:r>
    </w:p>
    <w:p>
      <w:pPr>
        <w:pStyle w:val="Normal"/>
        <w:jc w:val="center"/>
        <w:rPr/>
      </w:pPr>
      <w:r>
        <w:rPr/>
        <w:drawing>
          <wp:inline distT="0" distB="0" distL="0" distR="0">
            <wp:extent cx="5731510" cy="2292350"/>
            <wp:effectExtent l="0" t="0" r="0" b="0"/>
            <wp:docPr id="2"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
                    <pic:cNvPicPr>
                      <a:picLocks noChangeAspect="1" noChangeArrowheads="1"/>
                    </pic:cNvPicPr>
                  </pic:nvPicPr>
                  <pic:blipFill>
                    <a:blip r:embed="rId3"/>
                    <a:stretch>
                      <a:fillRect/>
                    </a:stretch>
                  </pic:blipFill>
                  <pic:spPr bwMode="auto">
                    <a:xfrm>
                      <a:off x="0" y="0"/>
                      <a:ext cx="5731510" cy="2292350"/>
                    </a:xfrm>
                    <a:prstGeom prst="rect">
                      <a:avLst/>
                    </a:prstGeom>
                    <a:noFill/>
                  </pic:spPr>
                </pic:pic>
              </a:graphicData>
            </a:graphic>
          </wp:inline>
        </w:drawing>
      </w:r>
    </w:p>
    <w:p>
      <w:pPr>
        <w:pStyle w:val="Normal"/>
        <w:jc w:val="center"/>
        <w:rPr/>
      </w:pPr>
      <w:r>
        <w:rPr/>
      </w:r>
    </w:p>
    <w:p>
      <w:pPr>
        <w:pStyle w:val="Normal"/>
        <w:numPr>
          <w:ilvl w:val="0"/>
          <w:numId w:val="4"/>
        </w:numPr>
        <w:rPr>
          <w:b/>
          <w:bCs/>
        </w:rPr>
      </w:pPr>
      <w:r>
        <w:rPr>
          <w:b/>
          <w:bCs/>
        </w:rPr>
        <w:t xml:space="preserve">Battery Temperature (°C): </w:t>
      </w:r>
      <w:r>
        <w:rPr>
          <w:b w:val="false"/>
          <w:bCs w:val="false"/>
        </w:rPr>
        <w:t>Negative kurtosis indicates a</w:t>
      </w:r>
      <w:r>
        <w:rPr>
          <w:b/>
          <w:bCs/>
        </w:rPr>
        <w:t xml:space="preserve"> Platykurtic </w:t>
      </w:r>
      <w:r>
        <w:rPr>
          <w:b w:val="false"/>
          <w:bCs w:val="false"/>
        </w:rPr>
        <w:t xml:space="preserve">distribution which means that there are no extreme outliers (-1.20). A miniscule positive skewness value </w:t>
      </w:r>
      <w:r>
        <w:rPr>
          <w:b w:val="false"/>
          <w:bCs w:val="false"/>
        </w:rPr>
        <w:t xml:space="preserve">of 0.03 </w:t>
      </w:r>
      <w:r>
        <w:rPr>
          <w:b w:val="false"/>
          <w:bCs w:val="false"/>
        </w:rPr>
        <w:t>points that the data is almost symmetric with a right tail. A normal distribution is not found as the p-value &lt; 0.05 (0.000).</w:t>
      </w:r>
    </w:p>
    <w:p>
      <w:pPr>
        <w:pStyle w:val="Normal"/>
        <w:numPr>
          <w:ilvl w:val="1"/>
          <w:numId w:val="4"/>
        </w:numPr>
        <w:rPr/>
      </w:pPr>
      <w:r>
        <w:rPr>
          <w:b/>
          <w:bCs/>
        </w:rPr>
        <w:t>Distribution</w:t>
      </w:r>
      <w:r>
        <w:rPr/>
        <w:t>: Smooth distribution between 20°C and 35°C</w:t>
      </w:r>
    </w:p>
    <w:p>
      <w:pPr>
        <w:pStyle w:val="Normal"/>
        <w:numPr>
          <w:ilvl w:val="1"/>
          <w:numId w:val="4"/>
        </w:numPr>
        <w:rPr/>
      </w:pPr>
      <w:r>
        <w:rPr>
          <w:b/>
          <w:bCs/>
        </w:rPr>
        <w:t>Correlation</w:t>
      </w:r>
      <w:r>
        <w:rPr/>
        <w:t>: Low correlation with the target class</w:t>
      </w:r>
    </w:p>
    <w:p>
      <w:pPr>
        <w:pStyle w:val="Normal"/>
        <w:numPr>
          <w:ilvl w:val="1"/>
          <w:numId w:val="4"/>
        </w:numPr>
        <w:rPr/>
      </w:pPr>
      <w:r>
        <w:rPr>
          <w:b/>
          <w:bCs/>
        </w:rPr>
        <w:t>Status</w:t>
      </w:r>
      <w:r>
        <w:rPr/>
        <w:t>: Optional inclusion based on further analysis</w:t>
      </w:r>
    </w:p>
    <w:p>
      <w:pPr>
        <w:pStyle w:val="Normal"/>
        <w:rPr/>
      </w:pPr>
      <w:r>
        <w:rPr/>
        <w:drawing>
          <wp:anchor behindDoc="0" distT="0" distB="0" distL="0" distR="0" simplePos="0" locked="0" layoutInCell="0" allowOverlap="1" relativeHeight="13">
            <wp:simplePos x="0" y="0"/>
            <wp:positionH relativeFrom="column">
              <wp:align>center</wp:align>
            </wp:positionH>
            <wp:positionV relativeFrom="paragraph">
              <wp:posOffset>635</wp:posOffset>
            </wp:positionV>
            <wp:extent cx="5591810" cy="2419350"/>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5591810" cy="2419350"/>
                    </a:xfrm>
                    <a:prstGeom prst="rect">
                      <a:avLst/>
                    </a:prstGeom>
                    <a:noFill/>
                  </pic:spPr>
                </pic:pic>
              </a:graphicData>
            </a:graphic>
          </wp:anchor>
        </w:drawing>
      </w:r>
    </w:p>
    <w:p>
      <w:pPr>
        <w:pStyle w:val="Normal"/>
        <w:rPr/>
      </w:pPr>
      <w:r>
        <w:rPr/>
        <w:drawing>
          <wp:inline distT="0" distB="0" distL="0" distR="0">
            <wp:extent cx="5731510" cy="2292350"/>
            <wp:effectExtent l="0" t="0" r="0" b="0"/>
            <wp:docPr id="4"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
                    <pic:cNvPicPr>
                      <a:picLocks noChangeAspect="1" noChangeArrowheads="1"/>
                    </pic:cNvPicPr>
                  </pic:nvPicPr>
                  <pic:blipFill>
                    <a:blip r:embed="rId5"/>
                    <a:stretch>
                      <a:fillRect/>
                    </a:stretch>
                  </pic:blipFill>
                  <pic:spPr bwMode="auto">
                    <a:xfrm>
                      <a:off x="0" y="0"/>
                      <a:ext cx="5731510" cy="2292350"/>
                    </a:xfrm>
                    <a:prstGeom prst="rect">
                      <a:avLst/>
                    </a:prstGeom>
                    <a:noFill/>
                  </pic:spPr>
                </pic:pic>
              </a:graphicData>
            </a:graphic>
          </wp:inline>
        </w:drawing>
      </w:r>
    </w:p>
    <w:p>
      <w:pPr>
        <w:pStyle w:val="Normal"/>
        <w:numPr>
          <w:ilvl w:val="0"/>
          <w:numId w:val="4"/>
        </w:numPr>
        <w:rPr/>
      </w:pPr>
      <w:r>
        <w:rPr>
          <w:b/>
          <w:bCs/>
        </w:rPr>
        <w:t>Charging Cycles</w:t>
      </w:r>
      <w:r>
        <w:rPr/>
        <w:t xml:space="preserve">: Skewness value of -0.07 shows us that there exists a very small imbalance in the data distribution with the presence of a left tail, although dataset remains symmetric. </w:t>
      </w:r>
      <w:r>
        <w:rPr>
          <w:b w:val="false"/>
          <w:bCs w:val="false"/>
        </w:rPr>
        <w:t>Negative kurtosis indicates a</w:t>
      </w:r>
      <w:r>
        <w:rPr>
          <w:b/>
          <w:bCs/>
        </w:rPr>
        <w:t xml:space="preserve"> Platykurtic </w:t>
      </w:r>
      <w:r>
        <w:rPr>
          <w:b w:val="false"/>
          <w:bCs w:val="false"/>
        </w:rPr>
        <w:t>distribution which means that there are no extreme outliers (-1.22). A normal distribution is not found as the p-value &lt; 0.05 (0.000).</w:t>
      </w:r>
    </w:p>
    <w:p>
      <w:pPr>
        <w:pStyle w:val="Normal"/>
        <w:numPr>
          <w:ilvl w:val="1"/>
          <w:numId w:val="4"/>
        </w:numPr>
        <w:rPr/>
      </w:pPr>
      <w:r>
        <w:rPr>
          <w:b/>
          <w:bCs/>
        </w:rPr>
        <w:t>Distribution</w:t>
      </w:r>
      <w:r>
        <w:rPr/>
        <w:t>: Even spread from 100 to approximately 1000 cycles with slight right skew</w:t>
      </w:r>
    </w:p>
    <w:p>
      <w:pPr>
        <w:pStyle w:val="Normal"/>
        <w:numPr>
          <w:ilvl w:val="1"/>
          <w:numId w:val="4"/>
        </w:numPr>
        <w:rPr/>
      </w:pPr>
      <w:r>
        <w:rPr>
          <w:b/>
          <w:bCs/>
        </w:rPr>
        <w:t>Correlation</w:t>
      </w:r>
      <w:r>
        <w:rPr/>
        <w:t>: Low correlation with the target variable</w:t>
      </w:r>
    </w:p>
    <w:p>
      <w:pPr>
        <w:pStyle w:val="Normal"/>
        <w:numPr>
          <w:ilvl w:val="1"/>
          <w:numId w:val="4"/>
        </w:numPr>
        <w:rPr/>
      </w:pPr>
      <w:r>
        <w:rPr>
          <w:b/>
          <w:bCs/>
        </w:rPr>
        <w:t>Status</w:t>
      </w:r>
      <w:r>
        <w:rPr/>
        <w:t>: Retain for long-term degradation analysis</w:t>
      </w:r>
    </w:p>
    <w:p>
      <w:pPr>
        <w:pStyle w:val="Normal"/>
        <w:rPr/>
      </w:pPr>
      <w:r>
        <w:rPr/>
        <w:drawing>
          <wp:anchor behindDoc="0" distT="0" distB="0" distL="0" distR="0" simplePos="0" locked="0" layoutInCell="0" allowOverlap="1" relativeHeight="14">
            <wp:simplePos x="0" y="0"/>
            <wp:positionH relativeFrom="column">
              <wp:align>center</wp:align>
            </wp:positionH>
            <wp:positionV relativeFrom="paragraph">
              <wp:posOffset>635</wp:posOffset>
            </wp:positionV>
            <wp:extent cx="5525135" cy="2438400"/>
            <wp:effectExtent l="0" t="0" r="0" b="0"/>
            <wp:wrapSquare wrapText="largest"/>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6"/>
                    <a:stretch>
                      <a:fillRect/>
                    </a:stretch>
                  </pic:blipFill>
                  <pic:spPr bwMode="auto">
                    <a:xfrm>
                      <a:off x="0" y="0"/>
                      <a:ext cx="5525135" cy="2438400"/>
                    </a:xfrm>
                    <a:prstGeom prst="rect">
                      <a:avLst/>
                    </a:prstGeom>
                    <a:noFill/>
                  </pic:spPr>
                </pic:pic>
              </a:graphicData>
            </a:graphic>
          </wp:anchor>
        </w:drawing>
      </w:r>
    </w:p>
    <w:p>
      <w:pPr>
        <w:pStyle w:val="Normal"/>
        <w:rPr/>
      </w:pPr>
      <w:r>
        <w:rPr/>
        <w:drawing>
          <wp:inline distT="0" distB="0" distL="0" distR="0">
            <wp:extent cx="5731510" cy="2292350"/>
            <wp:effectExtent l="0" t="0" r="0" b="0"/>
            <wp:docPr id="6"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descr=""/>
                    <pic:cNvPicPr>
                      <a:picLocks noChangeAspect="1" noChangeArrowheads="1"/>
                    </pic:cNvPicPr>
                  </pic:nvPicPr>
                  <pic:blipFill>
                    <a:blip r:embed="rId7"/>
                    <a:stretch>
                      <a:fillRect/>
                    </a:stretch>
                  </pic:blipFill>
                  <pic:spPr bwMode="auto">
                    <a:xfrm>
                      <a:off x="0" y="0"/>
                      <a:ext cx="5731510" cy="2292350"/>
                    </a:xfrm>
                    <a:prstGeom prst="rect">
                      <a:avLst/>
                    </a:prstGeom>
                    <a:noFill/>
                  </pic:spPr>
                </pic:pic>
              </a:graphicData>
            </a:graphic>
          </wp:inline>
        </w:drawing>
      </w:r>
    </w:p>
    <w:p>
      <w:pPr>
        <w:pStyle w:val="Normal"/>
        <w:numPr>
          <w:ilvl w:val="0"/>
          <w:numId w:val="4"/>
        </w:numPr>
        <w:rPr/>
      </w:pPr>
      <w:r>
        <w:rPr>
          <w:b/>
          <w:bCs/>
        </w:rPr>
        <w:t>Charging Duration (min)</w:t>
      </w:r>
      <w:r>
        <w:rPr/>
        <w:t xml:space="preserve">: </w:t>
      </w:r>
      <w:r>
        <w:rPr>
          <w:b w:val="false"/>
          <w:bCs w:val="false"/>
        </w:rPr>
        <w:t>Negative kurtosis indicates a</w:t>
      </w:r>
      <w:r>
        <w:rPr>
          <w:b/>
          <w:bCs/>
        </w:rPr>
        <w:t xml:space="preserve"> Platykurtic </w:t>
      </w:r>
      <w:r>
        <w:rPr>
          <w:b w:val="false"/>
          <w:bCs w:val="false"/>
        </w:rPr>
        <w:t xml:space="preserve">distribution which means that there are no extreme outliers (-1.18). A positive skewness value shows us a slight right tail as seen in the line graph </w:t>
      </w:r>
      <w:r>
        <w:rPr>
          <w:b w:val="false"/>
          <w:bCs w:val="false"/>
        </w:rPr>
        <w:t>(0.03)</w:t>
      </w:r>
      <w:r>
        <w:rPr>
          <w:b w:val="false"/>
          <w:bCs w:val="false"/>
        </w:rPr>
        <w:t>. A normal distribution is not found as the p-value &lt; 0.05 (0.000).</w:t>
      </w:r>
    </w:p>
    <w:p>
      <w:pPr>
        <w:pStyle w:val="Normal"/>
        <w:numPr>
          <w:ilvl w:val="1"/>
          <w:numId w:val="4"/>
        </w:numPr>
        <w:rPr/>
      </w:pPr>
      <w:r>
        <w:rPr>
          <w:b/>
          <w:bCs/>
        </w:rPr>
        <w:t>Distribution</w:t>
      </w:r>
      <w:r>
        <w:rPr/>
        <w:t>: Wide range (20-120 minutes) with balanced distribution</w:t>
      </w:r>
    </w:p>
    <w:p>
      <w:pPr>
        <w:pStyle w:val="Normal"/>
        <w:numPr>
          <w:ilvl w:val="1"/>
          <w:numId w:val="4"/>
        </w:numPr>
        <w:rPr/>
      </w:pPr>
      <w:r>
        <w:rPr>
          <w:b/>
          <w:bCs/>
        </w:rPr>
        <w:t>Correlation</w:t>
      </w:r>
      <w:r>
        <w:rPr/>
        <w:t>: Highest correlation (~0.9) with the Optimal Charging Duration Class</w:t>
      </w:r>
    </w:p>
    <w:p>
      <w:pPr>
        <w:pStyle w:val="Normal"/>
        <w:numPr>
          <w:ilvl w:val="1"/>
          <w:numId w:val="4"/>
        </w:numPr>
        <w:rPr/>
      </w:pPr>
      <w:r>
        <w:rPr>
          <w:b/>
          <w:bCs/>
        </w:rPr>
        <w:t>Status</w:t>
      </w:r>
      <w:r>
        <w:rPr/>
        <w:t>: Primary Predictor</w:t>
      </w:r>
    </w:p>
    <w:p>
      <w:pPr>
        <w:pStyle w:val="Normal"/>
        <w:rPr/>
      </w:pPr>
      <w:r>
        <w:rPr/>
        <w:drawing>
          <wp:anchor behindDoc="0" distT="0" distB="0" distL="0" distR="0" simplePos="0" locked="0" layoutInCell="0" allowOverlap="1" relativeHeight="15">
            <wp:simplePos x="0" y="0"/>
            <wp:positionH relativeFrom="column">
              <wp:align>center</wp:align>
            </wp:positionH>
            <wp:positionV relativeFrom="paragraph">
              <wp:posOffset>635</wp:posOffset>
            </wp:positionV>
            <wp:extent cx="5439410" cy="2428875"/>
            <wp:effectExtent l="0" t="0" r="0" b="0"/>
            <wp:wrapSquare wrapText="largest"/>
            <wp:docPr id="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 descr=""/>
                    <pic:cNvPicPr>
                      <a:picLocks noChangeAspect="1" noChangeArrowheads="1"/>
                    </pic:cNvPicPr>
                  </pic:nvPicPr>
                  <pic:blipFill>
                    <a:blip r:embed="rId8"/>
                    <a:stretch>
                      <a:fillRect/>
                    </a:stretch>
                  </pic:blipFill>
                  <pic:spPr bwMode="auto">
                    <a:xfrm>
                      <a:off x="0" y="0"/>
                      <a:ext cx="5439410" cy="2428875"/>
                    </a:xfrm>
                    <a:prstGeom prst="rect">
                      <a:avLst/>
                    </a:prstGeom>
                    <a:noFill/>
                  </pic:spPr>
                </pic:pic>
              </a:graphicData>
            </a:graphic>
          </wp:anchor>
        </w:drawing>
      </w:r>
    </w:p>
    <w:p>
      <w:pPr>
        <w:pStyle w:val="Normal"/>
        <w:rPr/>
      </w:pPr>
      <w:r>
        <w:rPr/>
        <w:drawing>
          <wp:inline distT="0" distB="0" distL="0" distR="0">
            <wp:extent cx="5731510" cy="2292350"/>
            <wp:effectExtent l="0" t="0" r="0" b="0"/>
            <wp:docPr id="8"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4" descr=""/>
                    <pic:cNvPicPr>
                      <a:picLocks noChangeAspect="1" noChangeArrowheads="1"/>
                    </pic:cNvPicPr>
                  </pic:nvPicPr>
                  <pic:blipFill>
                    <a:blip r:embed="rId9"/>
                    <a:stretch>
                      <a:fillRect/>
                    </a:stretch>
                  </pic:blipFill>
                  <pic:spPr bwMode="auto">
                    <a:xfrm>
                      <a:off x="0" y="0"/>
                      <a:ext cx="5731510" cy="2292350"/>
                    </a:xfrm>
                    <a:prstGeom prst="rect">
                      <a:avLst/>
                    </a:prstGeom>
                    <a:noFill/>
                  </pic:spPr>
                </pic:pic>
              </a:graphicData>
            </a:graphic>
          </wp:inline>
        </w:drawing>
      </w:r>
    </w:p>
    <w:p>
      <w:pPr>
        <w:pStyle w:val="Normal"/>
        <w:numPr>
          <w:ilvl w:val="0"/>
          <w:numId w:val="4"/>
        </w:numPr>
        <w:rPr/>
      </w:pPr>
      <w:r>
        <w:rPr>
          <w:b/>
          <w:bCs/>
        </w:rPr>
        <w:t>Current (A)</w:t>
      </w:r>
      <w:r>
        <w:rPr/>
        <w:t xml:space="preserve">: </w:t>
      </w:r>
      <w:r>
        <w:rPr>
          <w:b w:val="false"/>
          <w:bCs w:val="false"/>
        </w:rPr>
        <w:t>Negative kurtosis indicates a</w:t>
      </w:r>
      <w:r>
        <w:rPr>
          <w:b/>
          <w:bCs/>
        </w:rPr>
        <w:t xml:space="preserve"> Platykurtic </w:t>
      </w:r>
      <w:r>
        <w:rPr>
          <w:b w:val="false"/>
          <w:bCs w:val="false"/>
        </w:rPr>
        <w:t>distribution which means that there are no extreme outliers (-1.19). A normal distribution is not found as the p-value &lt; 0.05 (0.000). Negative skew (-0.02) validates that there is a presence of a left tail as seen in the line graph.</w:t>
      </w:r>
    </w:p>
    <w:p>
      <w:pPr>
        <w:pStyle w:val="Normal"/>
        <w:numPr>
          <w:ilvl w:val="1"/>
          <w:numId w:val="4"/>
        </w:numPr>
        <w:rPr/>
      </w:pPr>
      <w:r>
        <w:rPr>
          <w:b/>
          <w:bCs/>
        </w:rPr>
        <w:t>Distribution</w:t>
      </w:r>
      <w:r>
        <w:rPr/>
        <w:t>: Even distribution across 10-100A range</w:t>
      </w:r>
    </w:p>
    <w:p>
      <w:pPr>
        <w:pStyle w:val="Normal"/>
        <w:numPr>
          <w:ilvl w:val="1"/>
          <w:numId w:val="4"/>
        </w:numPr>
        <w:rPr/>
      </w:pPr>
      <w:r>
        <w:rPr>
          <w:b/>
          <w:bCs/>
        </w:rPr>
        <w:t>Correlation</w:t>
      </w:r>
      <w:r>
        <w:rPr/>
        <w:t>: Moderate correlations with SOC, voltage, and charging duration</w:t>
      </w:r>
    </w:p>
    <w:p>
      <w:pPr>
        <w:pStyle w:val="Normal"/>
        <w:numPr>
          <w:ilvl w:val="1"/>
          <w:numId w:val="4"/>
        </w:numPr>
        <w:rPr/>
      </w:pPr>
      <w:r>
        <w:rPr>
          <w:b/>
          <w:bCs/>
        </w:rPr>
        <w:t>Status</w:t>
      </w:r>
      <w:r>
        <w:rPr/>
        <w:t>: Moderate relevance</w:t>
      </w:r>
    </w:p>
    <w:p>
      <w:pPr>
        <w:pStyle w:val="Normal"/>
        <w:rPr/>
      </w:pPr>
      <w:r>
        <w:rPr/>
        <w:drawing>
          <wp:anchor behindDoc="0" distT="0" distB="0" distL="0" distR="0" simplePos="0" locked="0" layoutInCell="0" allowOverlap="1" relativeHeight="16">
            <wp:simplePos x="0" y="0"/>
            <wp:positionH relativeFrom="column">
              <wp:align>center</wp:align>
            </wp:positionH>
            <wp:positionV relativeFrom="paragraph">
              <wp:posOffset>635</wp:posOffset>
            </wp:positionV>
            <wp:extent cx="5334635" cy="2486025"/>
            <wp:effectExtent l="0" t="0" r="0" b="0"/>
            <wp:wrapSquare wrapText="largest"/>
            <wp:docPr id="9"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 descr=""/>
                    <pic:cNvPicPr>
                      <a:picLocks noChangeAspect="1" noChangeArrowheads="1"/>
                    </pic:cNvPicPr>
                  </pic:nvPicPr>
                  <pic:blipFill>
                    <a:blip r:embed="rId10"/>
                    <a:stretch>
                      <a:fillRect/>
                    </a:stretch>
                  </pic:blipFill>
                  <pic:spPr bwMode="auto">
                    <a:xfrm>
                      <a:off x="0" y="0"/>
                      <a:ext cx="5334635" cy="2486025"/>
                    </a:xfrm>
                    <a:prstGeom prst="rect">
                      <a:avLst/>
                    </a:prstGeom>
                    <a:noFill/>
                  </pic:spPr>
                </pic:pic>
              </a:graphicData>
            </a:graphic>
          </wp:anchor>
        </w:drawing>
      </w:r>
    </w:p>
    <w:p>
      <w:pPr>
        <w:pStyle w:val="Normal"/>
        <w:rPr/>
      </w:pPr>
      <w:r>
        <w:rPr/>
        <w:b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drawing>
          <wp:inline distT="0" distB="0" distL="0" distR="0">
            <wp:extent cx="5731510" cy="2292350"/>
            <wp:effectExtent l="0" t="0" r="0" b="0"/>
            <wp:docPr id="10"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5" descr=""/>
                    <pic:cNvPicPr>
                      <a:picLocks noChangeAspect="1" noChangeArrowheads="1"/>
                    </pic:cNvPicPr>
                  </pic:nvPicPr>
                  <pic:blipFill>
                    <a:blip r:embed="rId11"/>
                    <a:stretch>
                      <a:fillRect/>
                    </a:stretch>
                  </pic:blipFill>
                  <pic:spPr bwMode="auto">
                    <a:xfrm>
                      <a:off x="0" y="0"/>
                      <a:ext cx="5731510" cy="2292350"/>
                    </a:xfrm>
                    <a:prstGeom prst="rect">
                      <a:avLst/>
                    </a:prstGeom>
                    <a:noFill/>
                  </pic:spPr>
                </pic:pic>
              </a:graphicData>
            </a:graphic>
          </wp:inline>
        </w:drawing>
      </w:r>
    </w:p>
    <w:p>
      <w:pPr>
        <w:pStyle w:val="Normal"/>
        <w:numPr>
          <w:ilvl w:val="0"/>
          <w:numId w:val="4"/>
        </w:numPr>
        <w:rPr/>
      </w:pPr>
      <w:r>
        <w:rPr>
          <w:b/>
          <w:bCs/>
        </w:rPr>
        <w:t>Degradation Rate (%)</w:t>
      </w:r>
      <w:r>
        <w:rPr/>
        <w:t xml:space="preserve">: Skewness value found here is -0.01 which means that there is a slight left tail in the distribution. Additionally, negative kurtosis shows us the distribution is </w:t>
      </w:r>
      <w:r>
        <w:rPr>
          <w:b/>
          <w:bCs/>
        </w:rPr>
        <w:t xml:space="preserve">platykurtic </w:t>
      </w:r>
      <w:r>
        <w:rPr>
          <w:b w:val="false"/>
          <w:bCs w:val="false"/>
        </w:rPr>
        <w:t xml:space="preserve">which means that are not extreme outliers </w:t>
      </w:r>
      <w:r>
        <w:rPr>
          <w:b w:val="false"/>
          <w:bCs w:val="false"/>
        </w:rPr>
        <w:t>(-0.78)</w:t>
      </w:r>
      <w:r>
        <w:rPr>
          <w:b w:val="false"/>
          <w:bCs w:val="false"/>
        </w:rPr>
        <w:t>.  A normal distribution is not found as the p-value &lt; 0.05 (0.000).</w:t>
      </w:r>
    </w:p>
    <w:p>
      <w:pPr>
        <w:pStyle w:val="Normal"/>
        <w:numPr>
          <w:ilvl w:val="1"/>
          <w:numId w:val="4"/>
        </w:numPr>
        <w:rPr/>
      </w:pPr>
      <w:r>
        <w:rPr>
          <w:b/>
          <w:bCs/>
        </w:rPr>
        <w:t>Distribution</w:t>
      </w:r>
      <w:r>
        <w:rPr/>
        <w:t>: Bell-shaped distribution centered between 10-12%</w:t>
      </w:r>
    </w:p>
    <w:p>
      <w:pPr>
        <w:pStyle w:val="Normal"/>
        <w:numPr>
          <w:ilvl w:val="1"/>
          <w:numId w:val="4"/>
        </w:numPr>
        <w:rPr/>
      </w:pPr>
      <w:r>
        <w:rPr>
          <w:b/>
          <w:bCs/>
        </w:rPr>
        <w:t>Correlation</w:t>
      </w:r>
      <w:r>
        <w:rPr/>
        <w:t>: Positively correlated with charging duration and charging cycles</w:t>
      </w:r>
    </w:p>
    <w:p>
      <w:pPr>
        <w:pStyle w:val="Normal"/>
        <w:numPr>
          <w:ilvl w:val="1"/>
          <w:numId w:val="4"/>
        </w:numPr>
        <w:rPr/>
      </w:pPr>
      <w:r>
        <w:rPr>
          <w:b/>
          <w:bCs/>
        </w:rPr>
        <w:t>Status</w:t>
      </w:r>
      <w:r>
        <w:rPr/>
        <w:t>: High importance for battery health predictions</w:t>
      </w:r>
    </w:p>
    <w:p>
      <w:pPr>
        <w:pStyle w:val="Normal"/>
        <w:rPr/>
      </w:pPr>
      <w:r>
        <w:rPr/>
        <w:drawing>
          <wp:anchor behindDoc="0" distT="0" distB="0" distL="0" distR="0" simplePos="0" locked="0" layoutInCell="0" allowOverlap="1" relativeHeight="17">
            <wp:simplePos x="0" y="0"/>
            <wp:positionH relativeFrom="column">
              <wp:align>center</wp:align>
            </wp:positionH>
            <wp:positionV relativeFrom="paragraph">
              <wp:posOffset>635</wp:posOffset>
            </wp:positionV>
            <wp:extent cx="4086860" cy="1085850"/>
            <wp:effectExtent l="0" t="0" r="0" b="0"/>
            <wp:wrapSquare wrapText="largest"/>
            <wp:docPr id="11"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6" descr=""/>
                    <pic:cNvPicPr>
                      <a:picLocks noChangeAspect="1" noChangeArrowheads="1"/>
                    </pic:cNvPicPr>
                  </pic:nvPicPr>
                  <pic:blipFill>
                    <a:blip r:embed="rId12"/>
                    <a:stretch>
                      <a:fillRect/>
                    </a:stretch>
                  </pic:blipFill>
                  <pic:spPr bwMode="auto">
                    <a:xfrm>
                      <a:off x="0" y="0"/>
                      <a:ext cx="4086860" cy="1085850"/>
                    </a:xfrm>
                    <a:prstGeom prst="rect">
                      <a:avLst/>
                    </a:prstGeom>
                    <a:noFill/>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drawing>
          <wp:anchor behindDoc="0" distT="0" distB="0" distL="0" distR="0" simplePos="0" locked="0" layoutInCell="0" allowOverlap="1" relativeHeight="18">
            <wp:simplePos x="0" y="0"/>
            <wp:positionH relativeFrom="column">
              <wp:align>center</wp:align>
            </wp:positionH>
            <wp:positionV relativeFrom="paragraph">
              <wp:posOffset>635</wp:posOffset>
            </wp:positionV>
            <wp:extent cx="5458460" cy="1390650"/>
            <wp:effectExtent l="0" t="0" r="0" b="0"/>
            <wp:wrapSquare wrapText="largest"/>
            <wp:docPr id="12"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7" descr=""/>
                    <pic:cNvPicPr>
                      <a:picLocks noChangeAspect="1" noChangeArrowheads="1"/>
                    </pic:cNvPicPr>
                  </pic:nvPicPr>
                  <pic:blipFill>
                    <a:blip r:embed="rId13"/>
                    <a:stretch>
                      <a:fillRect/>
                    </a:stretch>
                  </pic:blipFill>
                  <pic:spPr bwMode="auto">
                    <a:xfrm>
                      <a:off x="0" y="0"/>
                      <a:ext cx="5458460" cy="1390650"/>
                    </a:xfrm>
                    <a:prstGeom prst="rect">
                      <a:avLst/>
                    </a:prstGeom>
                    <a:noFill/>
                  </pic:spPr>
                </pic:pic>
              </a:graphicData>
            </a:graphic>
          </wp:anchor>
        </w:drawing>
      </w:r>
    </w:p>
    <w:p>
      <w:pPr>
        <w:pStyle w:val="Normal"/>
        <w:rPr/>
      </w:pPr>
      <w:r>
        <w:rPr/>
        <w:drawing>
          <wp:inline distT="0" distB="0" distL="0" distR="0">
            <wp:extent cx="5731510" cy="2292350"/>
            <wp:effectExtent l="0" t="0" r="0" b="0"/>
            <wp:docPr id="13"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6" descr=""/>
                    <pic:cNvPicPr>
                      <a:picLocks noChangeAspect="1" noChangeArrowheads="1"/>
                    </pic:cNvPicPr>
                  </pic:nvPicPr>
                  <pic:blipFill>
                    <a:blip r:embed="rId14"/>
                    <a:stretch>
                      <a:fillRect/>
                    </a:stretch>
                  </pic:blipFill>
                  <pic:spPr bwMode="auto">
                    <a:xfrm>
                      <a:off x="0" y="0"/>
                      <a:ext cx="5731510" cy="2292350"/>
                    </a:xfrm>
                    <a:prstGeom prst="rect">
                      <a:avLst/>
                    </a:prstGeom>
                    <a:noFill/>
                  </pic:spPr>
                </pic:pic>
              </a:graphicData>
            </a:graphic>
          </wp:inline>
        </w:drawing>
      </w:r>
    </w:p>
    <w:p>
      <w:pPr>
        <w:pStyle w:val="Normal"/>
        <w:numPr>
          <w:ilvl w:val="0"/>
          <w:numId w:val="4"/>
        </w:numPr>
        <w:rPr/>
      </w:pPr>
      <w:r>
        <w:rPr>
          <w:b/>
          <w:bCs/>
        </w:rPr>
        <w:t>Efficiency (%)</w:t>
      </w:r>
      <w:r>
        <w:rPr/>
        <w:t>:</w:t>
        <w:tab/>
      </w:r>
      <w:r>
        <w:rPr>
          <w:b w:val="false"/>
          <w:bCs w:val="false"/>
        </w:rPr>
        <w:t xml:space="preserve"> A normal distribution is not found as the p-value &lt; 0.05 (0.000). Negative kurtosis (-0.78) shows us the distribution is </w:t>
      </w:r>
      <w:r>
        <w:rPr>
          <w:b/>
          <w:bCs/>
        </w:rPr>
        <w:t xml:space="preserve">platykurtic </w:t>
      </w:r>
      <w:r>
        <w:rPr>
          <w:b w:val="false"/>
          <w:bCs w:val="false"/>
        </w:rPr>
        <w:t xml:space="preserve">which means that are not extreme outliers. Skewness value found here is 0.01 which means that there is a slight right tail in the distribution. </w:t>
      </w:r>
    </w:p>
    <w:p>
      <w:pPr>
        <w:pStyle w:val="Normal"/>
        <w:numPr>
          <w:ilvl w:val="1"/>
          <w:numId w:val="4"/>
        </w:numPr>
        <w:rPr/>
      </w:pPr>
      <w:r>
        <w:rPr>
          <w:b/>
          <w:bCs/>
        </w:rPr>
        <w:t>Distribution</w:t>
      </w:r>
      <w:r>
        <w:rPr/>
        <w:t>: Sharp peak at 98% with minimal variance</w:t>
      </w:r>
    </w:p>
    <w:p>
      <w:pPr>
        <w:pStyle w:val="Normal"/>
        <w:numPr>
          <w:ilvl w:val="1"/>
          <w:numId w:val="4"/>
        </w:numPr>
        <w:rPr/>
      </w:pPr>
      <w:r>
        <w:rPr>
          <w:b/>
          <w:bCs/>
        </w:rPr>
        <w:t>Correlation</w:t>
      </w:r>
      <w:r>
        <w:rPr/>
        <w:t>: Strong inverse correlation (~-0.6) with charging duration</w:t>
      </w:r>
    </w:p>
    <w:p>
      <w:pPr>
        <w:pStyle w:val="Normal"/>
        <w:numPr>
          <w:ilvl w:val="1"/>
          <w:numId w:val="4"/>
        </w:numPr>
        <w:rPr/>
      </w:pPr>
      <w:r>
        <w:rPr>
          <w:b/>
          <w:bCs/>
        </w:rPr>
        <w:t>Status</w:t>
      </w:r>
      <w:r>
        <w:rPr/>
        <w:t>: Primary Predictor</w:t>
      </w:r>
    </w:p>
    <w:p>
      <w:pPr>
        <w:pStyle w:val="Normal"/>
        <w:rPr/>
      </w:pPr>
      <w:r>
        <w:rPr/>
        <w:drawing>
          <wp:anchor behindDoc="0" distT="0" distB="0" distL="0" distR="0" simplePos="0" locked="0" layoutInCell="0" allowOverlap="1" relativeHeight="19">
            <wp:simplePos x="0" y="0"/>
            <wp:positionH relativeFrom="column">
              <wp:align>center</wp:align>
            </wp:positionH>
            <wp:positionV relativeFrom="paragraph">
              <wp:posOffset>635</wp:posOffset>
            </wp:positionV>
            <wp:extent cx="5496560" cy="2457450"/>
            <wp:effectExtent l="0" t="0" r="0" b="0"/>
            <wp:wrapSquare wrapText="largest"/>
            <wp:docPr id="14"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8" descr=""/>
                    <pic:cNvPicPr>
                      <a:picLocks noChangeAspect="1" noChangeArrowheads="1"/>
                    </pic:cNvPicPr>
                  </pic:nvPicPr>
                  <pic:blipFill>
                    <a:blip r:embed="rId15"/>
                    <a:stretch>
                      <a:fillRect/>
                    </a:stretch>
                  </pic:blipFill>
                  <pic:spPr bwMode="auto">
                    <a:xfrm>
                      <a:off x="0" y="0"/>
                      <a:ext cx="5496560" cy="2457450"/>
                    </a:xfrm>
                    <a:prstGeom prst="rect">
                      <a:avLst/>
                    </a:prstGeom>
                    <a:noFill/>
                  </pic:spPr>
                </pic:pic>
              </a:graphicData>
            </a:graphic>
          </wp:anchor>
        </w:drawing>
      </w:r>
    </w:p>
    <w:p>
      <w:pPr>
        <w:pStyle w:val="Normal"/>
        <w:rPr/>
      </w:pPr>
      <w:r>
        <w:rPr/>
      </w:r>
    </w:p>
    <w:p>
      <w:pPr>
        <w:pStyle w:val="Normal"/>
        <w:rPr/>
      </w:pPr>
      <w:r>
        <w:rPr/>
        <w:drawing>
          <wp:inline distT="0" distB="0" distL="0" distR="0">
            <wp:extent cx="5731510" cy="2292350"/>
            <wp:effectExtent l="0" t="0" r="0" b="0"/>
            <wp:docPr id="15"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7" descr=""/>
                    <pic:cNvPicPr>
                      <a:picLocks noChangeAspect="1" noChangeArrowheads="1"/>
                    </pic:cNvPicPr>
                  </pic:nvPicPr>
                  <pic:blipFill>
                    <a:blip r:embed="rId16"/>
                    <a:stretch>
                      <a:fillRect/>
                    </a:stretch>
                  </pic:blipFill>
                  <pic:spPr bwMode="auto">
                    <a:xfrm>
                      <a:off x="0" y="0"/>
                      <a:ext cx="5731510" cy="2292350"/>
                    </a:xfrm>
                    <a:prstGeom prst="rect">
                      <a:avLst/>
                    </a:prstGeom>
                    <a:noFill/>
                  </pic:spPr>
                </pic:pic>
              </a:graphicData>
            </a:graphic>
          </wp:inline>
        </w:drawing>
      </w:r>
    </w:p>
    <w:p>
      <w:pPr>
        <w:pStyle w:val="Normal"/>
        <w:numPr>
          <w:ilvl w:val="0"/>
          <w:numId w:val="4"/>
        </w:numPr>
        <w:rPr/>
      </w:pPr>
      <w:r>
        <w:rPr>
          <w:b/>
          <w:bCs/>
        </w:rPr>
        <w:t>State of Charge (SOC %)</w:t>
      </w:r>
      <w:r>
        <w:rPr/>
        <w:t>: Below Figures shows that there happens to be a positive skewness (0.04) indicating the right tail in the data distribution. Kurtosis of -1.23 shows that there is no presence of outliers. No normal distribution found as p-value less than 0.05 (0.000).</w:t>
      </w:r>
    </w:p>
    <w:p>
      <w:pPr>
        <w:pStyle w:val="Normal"/>
        <w:numPr>
          <w:ilvl w:val="1"/>
          <w:numId w:val="4"/>
        </w:numPr>
        <w:rPr/>
      </w:pPr>
      <w:r>
        <w:rPr>
          <w:b/>
          <w:bCs/>
        </w:rPr>
        <w:t>Correlation</w:t>
      </w:r>
      <w:r>
        <w:rPr/>
        <w:t>: Moderate negative correlation (~-0.3) with charging duration</w:t>
      </w:r>
    </w:p>
    <w:p>
      <w:pPr>
        <w:pStyle w:val="Normal"/>
        <w:numPr>
          <w:ilvl w:val="1"/>
          <w:numId w:val="4"/>
        </w:numPr>
        <w:rPr/>
      </w:pPr>
      <w:r>
        <w:rPr>
          <w:b/>
          <w:bCs/>
        </w:rPr>
        <w:t>Status</w:t>
      </w:r>
      <w:r>
        <w:rPr/>
        <w:t>: Important for battery state estimation</w:t>
      </w:r>
    </w:p>
    <w:p>
      <w:pPr>
        <w:pStyle w:val="Normal"/>
        <w:rPr/>
      </w:pPr>
      <w:r>
        <w:rPr/>
        <w:drawing>
          <wp:anchor behindDoc="0" distT="0" distB="0" distL="0" distR="0" simplePos="0" locked="0" layoutInCell="0" allowOverlap="1" relativeHeight="20">
            <wp:simplePos x="0" y="0"/>
            <wp:positionH relativeFrom="column">
              <wp:posOffset>84455</wp:posOffset>
            </wp:positionH>
            <wp:positionV relativeFrom="paragraph">
              <wp:posOffset>-26670</wp:posOffset>
            </wp:positionV>
            <wp:extent cx="5334635" cy="2457450"/>
            <wp:effectExtent l="0" t="0" r="0" b="0"/>
            <wp:wrapSquare wrapText="largest"/>
            <wp:docPr id="16"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9" descr=""/>
                    <pic:cNvPicPr>
                      <a:picLocks noChangeAspect="1" noChangeArrowheads="1"/>
                    </pic:cNvPicPr>
                  </pic:nvPicPr>
                  <pic:blipFill>
                    <a:blip r:embed="rId17"/>
                    <a:stretch>
                      <a:fillRect/>
                    </a:stretch>
                  </pic:blipFill>
                  <pic:spPr bwMode="auto">
                    <a:xfrm>
                      <a:off x="0" y="0"/>
                      <a:ext cx="5334635" cy="2457450"/>
                    </a:xfrm>
                    <a:prstGeom prst="rect">
                      <a:avLst/>
                    </a:prstGeom>
                    <a:noFill/>
                  </pic:spPr>
                </pic:pic>
              </a:graphicData>
            </a:graphic>
          </wp:anchor>
        </w:drawing>
      </w:r>
    </w:p>
    <w:p>
      <w:pPr>
        <w:pStyle w:val="Normal"/>
        <w:rPr/>
      </w:pPr>
      <w:r>
        <w:rPr/>
      </w:r>
    </w:p>
    <w:p>
      <w:pPr>
        <w:pStyle w:val="Normal"/>
        <w:rPr/>
      </w:pPr>
      <w:r>
        <w:rPr/>
      </w:r>
    </w:p>
    <w:p>
      <w:pPr>
        <w:pStyle w:val="Normal"/>
        <w:rPr/>
      </w:pPr>
      <w:r>
        <w:rPr/>
        <w:br/>
      </w:r>
    </w:p>
    <w:p>
      <w:pPr>
        <w:pStyle w:val="Normal"/>
        <w:rPr/>
      </w:pPr>
      <w:r>
        <w:rPr/>
      </w:r>
    </w:p>
    <w:p>
      <w:pPr>
        <w:pStyle w:val="Normal"/>
        <w:rPr/>
      </w:pPr>
      <w:r>
        <w:rPr/>
      </w:r>
    </w:p>
    <w:p>
      <w:pPr>
        <w:pStyle w:val="Normal"/>
        <w:rPr/>
      </w:pPr>
      <w:r>
        <w:rPr/>
      </w:r>
    </w:p>
    <w:p>
      <w:pPr>
        <w:pStyle w:val="Normal"/>
        <w:numPr>
          <w:ilvl w:val="0"/>
          <w:numId w:val="0"/>
        </w:numPr>
        <w:ind w:hanging="0" w:left="720"/>
        <w:rPr/>
      </w:pPr>
      <w:r>
        <w:drawing>
          <wp:anchor behindDoc="0" distT="0" distB="0" distL="0" distR="0" simplePos="0" locked="0" layoutInCell="0" allowOverlap="1" relativeHeight="21">
            <wp:simplePos x="0" y="0"/>
            <wp:positionH relativeFrom="column">
              <wp:align>center</wp:align>
            </wp:positionH>
            <wp:positionV relativeFrom="paragraph">
              <wp:posOffset>635</wp:posOffset>
            </wp:positionV>
            <wp:extent cx="5731510" cy="2292350"/>
            <wp:effectExtent l="0" t="0" r="0" b="0"/>
            <wp:wrapSquare wrapText="largest"/>
            <wp:docPr id="17"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0" descr=""/>
                    <pic:cNvPicPr>
                      <a:picLocks noChangeAspect="1" noChangeArrowheads="1"/>
                    </pic:cNvPicPr>
                  </pic:nvPicPr>
                  <pic:blipFill>
                    <a:blip r:embed="rId18"/>
                    <a:stretch>
                      <a:fillRect/>
                    </a:stretch>
                  </pic:blipFill>
                  <pic:spPr bwMode="auto">
                    <a:xfrm>
                      <a:off x="0" y="0"/>
                      <a:ext cx="5731510" cy="2292350"/>
                    </a:xfrm>
                    <a:prstGeom prst="rect">
                      <a:avLst/>
                    </a:prstGeom>
                    <a:noFill/>
                  </pic:spPr>
                </pic:pic>
              </a:graphicData>
            </a:graphic>
          </wp:anchor>
        </w:drawing>
      </w:r>
      <w:r>
        <w:rPr/>
        <w:br/>
        <w:br/>
        <w:br/>
        <w:br/>
      </w:r>
      <w:r>
        <w:rPr/>
        <w:drawing>
          <wp:inline distT="0" distB="0" distL="0" distR="0">
            <wp:extent cx="5731510" cy="4585335"/>
            <wp:effectExtent l="0" t="0" r="0" b="0"/>
            <wp:docPr id="18"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9" descr=""/>
                    <pic:cNvPicPr>
                      <a:picLocks noChangeAspect="1" noChangeArrowheads="1"/>
                    </pic:cNvPicPr>
                  </pic:nvPicPr>
                  <pic:blipFill>
                    <a:blip r:embed="rId19"/>
                    <a:stretch>
                      <a:fillRect/>
                    </a:stretch>
                  </pic:blipFill>
                  <pic:spPr bwMode="auto">
                    <a:xfrm>
                      <a:off x="0" y="0"/>
                      <a:ext cx="5731510" cy="4585335"/>
                    </a:xfrm>
                    <a:prstGeom prst="rect">
                      <a:avLst/>
                    </a:prstGeom>
                    <a:noFill/>
                  </pic:spPr>
                </pic:pic>
              </a:graphicData>
            </a:graphic>
          </wp:inline>
        </w:drawing>
      </w:r>
      <w:r>
        <w:rPr>
          <w:b/>
          <w:bCs/>
        </w:rPr>
        <w:t>Inference obtained he</w:t>
      </w:r>
      <w:r>
        <w:rPr>
          <w:b/>
          <w:bCs/>
        </w:rPr>
        <w:t>re:</w:t>
      </w:r>
    </w:p>
    <w:tbl>
      <w:tblPr>
        <w:tblW w:w="5000" w:type="pct"/>
        <w:jc w:val="left"/>
        <w:tblInd w:w="0" w:type="dxa"/>
        <w:tblLayout w:type="fixed"/>
        <w:tblCellMar>
          <w:top w:w="0" w:type="dxa"/>
          <w:left w:w="0" w:type="dxa"/>
          <w:bottom w:w="0" w:type="dxa"/>
          <w:right w:w="0" w:type="dxa"/>
        </w:tblCellMar>
      </w:tblPr>
      <w:tblGrid>
        <w:gridCol w:w="3008"/>
        <w:gridCol w:w="3009"/>
        <w:gridCol w:w="3009"/>
      </w:tblGrid>
      <w:tr>
        <w:trPr/>
        <w:tc>
          <w:tcPr>
            <w:tcW w:w="3008" w:type="dxa"/>
            <w:tcBorders>
              <w:top w:val="single" w:sz="6" w:space="0" w:color="000000"/>
              <w:bottom w:val="single" w:sz="6" w:space="0" w:color="000000"/>
            </w:tcBorders>
          </w:tcPr>
          <w:p>
            <w:pPr>
              <w:pStyle w:val="TableContents"/>
              <w:spacing w:before="0" w:after="160"/>
              <w:jc w:val="left"/>
              <w:rPr>
                <w:rFonts w:ascii="Calibri" w:hAnsi="Calibri"/>
                <w:b w:val="false"/>
                <w:bCs w:val="false"/>
                <w:i w:val="false"/>
                <w:i w:val="false"/>
                <w:iCs w:val="false"/>
                <w:strike w:val="false"/>
                <w:dstrike w:val="false"/>
                <w:outline w:val="false"/>
                <w:shadow w:val="false"/>
                <w:color w:val="000000"/>
                <w:sz w:val="22"/>
                <w:szCs w:val="22"/>
                <w:u w:val="none"/>
              </w:rPr>
            </w:pPr>
            <w:r>
              <w:rPr>
                <w:rFonts w:ascii="Calibri" w:hAnsi="Calibri"/>
                <w:b w:val="false"/>
                <w:bCs w:val="false"/>
                <w:i w:val="false"/>
                <w:iCs w:val="false"/>
                <w:strike w:val="false"/>
                <w:dstrike w:val="false"/>
                <w:outline w:val="false"/>
                <w:shadow w:val="false"/>
                <w:color w:val="000000"/>
                <w:sz w:val="22"/>
                <w:szCs w:val="22"/>
                <w:u w:val="none"/>
              </w:rPr>
              <w:t>Variable Pair</w:t>
            </w:r>
          </w:p>
        </w:tc>
        <w:tc>
          <w:tcPr>
            <w:tcW w:w="3009" w:type="dxa"/>
            <w:tcBorders>
              <w:top w:val="single" w:sz="6" w:space="0" w:color="000000"/>
              <w:bottom w:val="single" w:sz="6" w:space="0" w:color="000000"/>
            </w:tcBorders>
          </w:tcPr>
          <w:p>
            <w:pPr>
              <w:pStyle w:val="TableContents"/>
              <w:spacing w:before="0" w:after="160"/>
              <w:jc w:val="left"/>
              <w:rPr>
                <w:rFonts w:ascii="Calibri" w:hAnsi="Calibri"/>
                <w:b w:val="false"/>
                <w:bCs w:val="false"/>
                <w:i w:val="false"/>
                <w:i w:val="false"/>
                <w:iCs w:val="false"/>
                <w:strike w:val="false"/>
                <w:dstrike w:val="false"/>
                <w:outline w:val="false"/>
                <w:shadow w:val="false"/>
                <w:color w:val="000000"/>
                <w:sz w:val="22"/>
                <w:szCs w:val="22"/>
                <w:u w:val="none"/>
              </w:rPr>
            </w:pPr>
            <w:r>
              <w:rPr>
                <w:rFonts w:ascii="Calibri" w:hAnsi="Calibri"/>
                <w:b w:val="false"/>
                <w:bCs w:val="false"/>
                <w:i w:val="false"/>
                <w:iCs w:val="false"/>
                <w:strike w:val="false"/>
                <w:dstrike w:val="false"/>
                <w:outline w:val="false"/>
                <w:shadow w:val="false"/>
                <w:color w:val="000000"/>
                <w:sz w:val="22"/>
                <w:szCs w:val="22"/>
                <w:u w:val="none"/>
              </w:rPr>
              <w:t>Correlation</w:t>
            </w:r>
          </w:p>
        </w:tc>
        <w:tc>
          <w:tcPr>
            <w:tcW w:w="3009" w:type="dxa"/>
            <w:tcBorders>
              <w:top w:val="single" w:sz="6" w:space="0" w:color="000000"/>
              <w:bottom w:val="single" w:sz="6" w:space="0" w:color="000000"/>
            </w:tcBorders>
          </w:tcPr>
          <w:p>
            <w:pPr>
              <w:pStyle w:val="TableContents"/>
              <w:spacing w:before="0" w:after="160"/>
              <w:jc w:val="left"/>
              <w:rPr>
                <w:rFonts w:ascii="Calibri" w:hAnsi="Calibri"/>
                <w:b w:val="false"/>
                <w:bCs w:val="false"/>
                <w:i w:val="false"/>
                <w:i w:val="false"/>
                <w:iCs w:val="false"/>
                <w:strike w:val="false"/>
                <w:dstrike w:val="false"/>
                <w:outline w:val="false"/>
                <w:shadow w:val="false"/>
                <w:color w:val="000000"/>
                <w:sz w:val="22"/>
                <w:szCs w:val="22"/>
                <w:u w:val="none"/>
              </w:rPr>
            </w:pPr>
            <w:r>
              <w:rPr>
                <w:rFonts w:ascii="Calibri" w:hAnsi="Calibri"/>
                <w:b w:val="false"/>
                <w:bCs w:val="false"/>
                <w:i w:val="false"/>
                <w:iCs w:val="false"/>
                <w:strike w:val="false"/>
                <w:dstrike w:val="false"/>
                <w:outline w:val="false"/>
                <w:shadow w:val="false"/>
                <w:color w:val="000000"/>
                <w:sz w:val="22"/>
                <w:szCs w:val="22"/>
                <w:u w:val="none"/>
              </w:rPr>
              <w:t>Interpretation</w:t>
            </w:r>
          </w:p>
        </w:tc>
      </w:tr>
      <w:tr>
        <w:trPr/>
        <w:tc>
          <w:tcPr>
            <w:tcW w:w="3008" w:type="dxa"/>
            <w:tcBorders/>
          </w:tcPr>
          <w:p>
            <w:pPr>
              <w:pStyle w:val="TableContents"/>
              <w:spacing w:before="0" w:after="160"/>
              <w:jc w:val="left"/>
              <w:rPr>
                <w:rFonts w:ascii="Calibri" w:hAnsi="Calibri"/>
                <w:b w:val="false"/>
                <w:bCs w:val="false"/>
                <w:i w:val="false"/>
                <w:i w:val="false"/>
                <w:iCs w:val="false"/>
                <w:strike w:val="false"/>
                <w:dstrike w:val="false"/>
                <w:outline w:val="false"/>
                <w:shadow w:val="false"/>
                <w:color w:val="000000"/>
                <w:sz w:val="22"/>
                <w:szCs w:val="22"/>
                <w:u w:val="none"/>
              </w:rPr>
            </w:pPr>
            <w:r>
              <w:rPr>
                <w:rFonts w:ascii="Calibri" w:hAnsi="Calibri"/>
                <w:b w:val="false"/>
                <w:bCs w:val="false"/>
                <w:i w:val="false"/>
                <w:iCs w:val="false"/>
                <w:strike w:val="false"/>
                <w:dstrike w:val="false"/>
                <w:outline w:val="false"/>
                <w:shadow w:val="false"/>
                <w:color w:val="000000"/>
                <w:sz w:val="22"/>
                <w:szCs w:val="22"/>
                <w:u w:val="none"/>
              </w:rPr>
              <w:t>Charging Duration &amp; Optimal Charging Class</w:t>
            </w:r>
          </w:p>
        </w:tc>
        <w:tc>
          <w:tcPr>
            <w:tcW w:w="3009" w:type="dxa"/>
            <w:tcBorders/>
          </w:tcPr>
          <w:p>
            <w:pPr>
              <w:pStyle w:val="TableContents"/>
              <w:spacing w:before="0" w:after="160"/>
              <w:jc w:val="left"/>
              <w:rPr>
                <w:rFonts w:ascii="Calibri" w:hAnsi="Calibri"/>
                <w:b w:val="false"/>
                <w:bCs w:val="false"/>
                <w:i w:val="false"/>
                <w:i w:val="false"/>
                <w:iCs w:val="false"/>
                <w:strike w:val="false"/>
                <w:dstrike w:val="false"/>
                <w:outline w:val="false"/>
                <w:shadow w:val="false"/>
                <w:color w:val="000000"/>
                <w:sz w:val="22"/>
                <w:szCs w:val="22"/>
                <w:u w:val="none"/>
              </w:rPr>
            </w:pPr>
            <w:r>
              <w:rPr>
                <w:rFonts w:ascii="Calibri" w:hAnsi="Calibri"/>
                <w:b w:val="false"/>
                <w:bCs w:val="false"/>
                <w:i w:val="false"/>
                <w:iCs w:val="false"/>
                <w:strike w:val="false"/>
                <w:dstrike w:val="false"/>
                <w:outline w:val="false"/>
                <w:shadow w:val="false"/>
                <w:color w:val="000000"/>
                <w:sz w:val="22"/>
                <w:szCs w:val="22"/>
                <w:u w:val="none"/>
              </w:rPr>
              <w:t>Strong +ve</w:t>
            </w:r>
          </w:p>
        </w:tc>
        <w:tc>
          <w:tcPr>
            <w:tcW w:w="3009" w:type="dxa"/>
            <w:tcBorders/>
          </w:tcPr>
          <w:p>
            <w:pPr>
              <w:pStyle w:val="TableContents"/>
              <w:spacing w:before="0" w:after="160"/>
              <w:jc w:val="left"/>
              <w:rPr>
                <w:rFonts w:ascii="Calibri" w:hAnsi="Calibri"/>
                <w:b w:val="false"/>
                <w:bCs w:val="false"/>
                <w:i w:val="false"/>
                <w:i w:val="false"/>
                <w:iCs w:val="false"/>
                <w:strike w:val="false"/>
                <w:dstrike w:val="false"/>
                <w:outline w:val="false"/>
                <w:shadow w:val="false"/>
                <w:color w:val="000000"/>
                <w:sz w:val="22"/>
                <w:szCs w:val="22"/>
                <w:u w:val="none"/>
              </w:rPr>
            </w:pPr>
            <w:r>
              <w:rPr>
                <w:rFonts w:ascii="Calibri" w:hAnsi="Calibri"/>
                <w:b w:val="false"/>
                <w:bCs w:val="false"/>
                <w:i w:val="false"/>
                <w:iCs w:val="false"/>
                <w:strike w:val="false"/>
                <w:dstrike w:val="false"/>
                <w:outline w:val="false"/>
                <w:shadow w:val="false"/>
                <w:color w:val="000000"/>
                <w:sz w:val="22"/>
                <w:szCs w:val="22"/>
                <w:u w:val="none"/>
              </w:rPr>
              <w:t xml:space="preserve">Longer Charging </w:t>
            </w:r>
            <w:r>
              <w:rPr>
                <w:rFonts w:ascii="Calibri" w:hAnsi="Calibri"/>
                <w:b w:val="false"/>
                <w:bCs w:val="false"/>
                <w:i w:val="false"/>
                <w:iCs w:val="false"/>
                <w:caps w:val="false"/>
                <w:smallCaps w:val="false"/>
                <w:strike w:val="false"/>
                <w:dstrike w:val="false"/>
                <w:outline w:val="false"/>
                <w:shadow w:val="false"/>
                <w:color w:val="000000"/>
                <w:spacing w:val="0"/>
                <w:sz w:val="22"/>
                <w:szCs w:val="22"/>
                <w:u w:val="none"/>
              </w:rPr>
              <w:t xml:space="preserve">→ </w:t>
            </w:r>
            <w:r>
              <w:rPr>
                <w:rFonts w:ascii="Calibri" w:hAnsi="Calibri"/>
                <w:b w:val="false"/>
                <w:bCs w:val="false"/>
                <w:i w:val="false"/>
                <w:iCs w:val="false"/>
                <w:strike w:val="false"/>
                <w:dstrike w:val="false"/>
                <w:outline w:val="false"/>
                <w:shadow w:val="false"/>
                <w:color w:val="000000"/>
                <w:sz w:val="22"/>
                <w:szCs w:val="22"/>
                <w:u w:val="none"/>
              </w:rPr>
              <w:t xml:space="preserve"> higher optimal class</w:t>
            </w:r>
          </w:p>
        </w:tc>
      </w:tr>
      <w:tr>
        <w:trPr/>
        <w:tc>
          <w:tcPr>
            <w:tcW w:w="3008" w:type="dxa"/>
            <w:tcBorders/>
          </w:tcPr>
          <w:p>
            <w:pPr>
              <w:pStyle w:val="TableContents"/>
              <w:spacing w:before="0" w:after="160"/>
              <w:jc w:val="left"/>
              <w:rPr>
                <w:rFonts w:ascii="Calibri" w:hAnsi="Calibri"/>
                <w:b w:val="false"/>
                <w:bCs w:val="false"/>
                <w:i w:val="false"/>
                <w:i w:val="false"/>
                <w:iCs w:val="false"/>
                <w:strike w:val="false"/>
                <w:dstrike w:val="false"/>
                <w:outline w:val="false"/>
                <w:shadow w:val="false"/>
                <w:color w:val="000000"/>
                <w:sz w:val="22"/>
                <w:szCs w:val="22"/>
                <w:u w:val="none"/>
              </w:rPr>
            </w:pPr>
            <w:r>
              <w:rPr>
                <w:rFonts w:ascii="Calibri" w:hAnsi="Calibri"/>
                <w:b w:val="false"/>
                <w:bCs w:val="false"/>
                <w:i w:val="false"/>
                <w:iCs w:val="false"/>
                <w:strike w:val="false"/>
                <w:dstrike w:val="false"/>
                <w:outline w:val="false"/>
                <w:shadow w:val="false"/>
                <w:color w:val="000000"/>
                <w:sz w:val="22"/>
                <w:szCs w:val="22"/>
                <w:u w:val="none"/>
              </w:rPr>
              <w:t>Degradation Rate &amp; Charging Duration</w:t>
            </w:r>
          </w:p>
        </w:tc>
        <w:tc>
          <w:tcPr>
            <w:tcW w:w="3009" w:type="dxa"/>
            <w:tcBorders/>
          </w:tcPr>
          <w:p>
            <w:pPr>
              <w:pStyle w:val="TableContents"/>
              <w:spacing w:before="0" w:after="160"/>
              <w:jc w:val="left"/>
              <w:rPr>
                <w:rFonts w:ascii="Calibri" w:hAnsi="Calibri"/>
                <w:b w:val="false"/>
                <w:bCs w:val="false"/>
                <w:i w:val="false"/>
                <w:i w:val="false"/>
                <w:iCs w:val="false"/>
                <w:strike w:val="false"/>
                <w:dstrike w:val="false"/>
                <w:outline w:val="false"/>
                <w:shadow w:val="false"/>
                <w:color w:val="000000"/>
                <w:sz w:val="22"/>
                <w:szCs w:val="22"/>
                <w:u w:val="none"/>
              </w:rPr>
            </w:pPr>
            <w:r>
              <w:rPr>
                <w:rFonts w:ascii="Calibri" w:hAnsi="Calibri"/>
                <w:b w:val="false"/>
                <w:bCs w:val="false"/>
                <w:i w:val="false"/>
                <w:iCs w:val="false"/>
                <w:strike w:val="false"/>
                <w:dstrike w:val="false"/>
                <w:outline w:val="false"/>
                <w:shadow w:val="false"/>
                <w:color w:val="000000"/>
                <w:sz w:val="22"/>
                <w:szCs w:val="22"/>
                <w:u w:val="none"/>
              </w:rPr>
              <w:t>Strong +ve</w:t>
            </w:r>
          </w:p>
        </w:tc>
        <w:tc>
          <w:tcPr>
            <w:tcW w:w="3009" w:type="dxa"/>
            <w:tcBorders/>
          </w:tcPr>
          <w:p>
            <w:pPr>
              <w:pStyle w:val="TableContents"/>
              <w:spacing w:before="0" w:after="160"/>
              <w:jc w:val="left"/>
              <w:rPr>
                <w:rFonts w:ascii="Calibri" w:hAnsi="Calibri"/>
                <w:b w:val="false"/>
                <w:bCs w:val="false"/>
                <w:i w:val="false"/>
                <w:i w:val="false"/>
                <w:iCs w:val="false"/>
                <w:strike w:val="false"/>
                <w:dstrike w:val="false"/>
                <w:outline w:val="false"/>
                <w:shadow w:val="false"/>
                <w:color w:val="000000"/>
                <w:sz w:val="22"/>
                <w:szCs w:val="22"/>
                <w:u w:val="none"/>
              </w:rPr>
            </w:pPr>
            <w:r>
              <w:rPr>
                <w:rFonts w:ascii="Calibri" w:hAnsi="Calibri"/>
                <w:b w:val="false"/>
                <w:bCs w:val="false"/>
                <w:i w:val="false"/>
                <w:iCs w:val="false"/>
                <w:strike w:val="false"/>
                <w:dstrike w:val="false"/>
                <w:outline w:val="false"/>
                <w:shadow w:val="false"/>
                <w:color w:val="000000"/>
                <w:sz w:val="22"/>
                <w:szCs w:val="22"/>
                <w:u w:val="none"/>
              </w:rPr>
              <w:t xml:space="preserve">Longer Charging </w:t>
            </w:r>
            <w:r>
              <w:rPr>
                <w:rFonts w:ascii="Calibri" w:hAnsi="Calibri"/>
                <w:b w:val="false"/>
                <w:bCs w:val="false"/>
                <w:i w:val="false"/>
                <w:iCs w:val="false"/>
                <w:caps w:val="false"/>
                <w:smallCaps w:val="false"/>
                <w:strike w:val="false"/>
                <w:dstrike w:val="false"/>
                <w:outline w:val="false"/>
                <w:shadow w:val="false"/>
                <w:color w:val="000000"/>
                <w:spacing w:val="0"/>
                <w:sz w:val="22"/>
                <w:szCs w:val="22"/>
                <w:u w:val="none"/>
              </w:rPr>
              <w:t xml:space="preserve">→ </w:t>
            </w:r>
            <w:r>
              <w:rPr>
                <w:rFonts w:ascii="Calibri" w:hAnsi="Calibri"/>
                <w:b w:val="false"/>
                <w:bCs w:val="false"/>
                <w:i w:val="false"/>
                <w:iCs w:val="false"/>
                <w:strike w:val="false"/>
                <w:dstrike w:val="false"/>
                <w:outline w:val="false"/>
                <w:shadow w:val="false"/>
                <w:color w:val="000000"/>
                <w:sz w:val="22"/>
                <w:szCs w:val="22"/>
                <w:u w:val="none"/>
              </w:rPr>
              <w:t xml:space="preserve"> more degradation</w:t>
            </w:r>
          </w:p>
        </w:tc>
      </w:tr>
      <w:tr>
        <w:trPr/>
        <w:tc>
          <w:tcPr>
            <w:tcW w:w="3008" w:type="dxa"/>
            <w:tcBorders/>
          </w:tcPr>
          <w:p>
            <w:pPr>
              <w:pStyle w:val="TableContents"/>
              <w:spacing w:before="0" w:after="160"/>
              <w:jc w:val="left"/>
              <w:rPr>
                <w:rFonts w:ascii="Calibri" w:hAnsi="Calibri"/>
                <w:b w:val="false"/>
                <w:bCs w:val="false"/>
                <w:i w:val="false"/>
                <w:i w:val="false"/>
                <w:iCs w:val="false"/>
                <w:strike w:val="false"/>
                <w:dstrike w:val="false"/>
                <w:outline w:val="false"/>
                <w:shadow w:val="false"/>
                <w:color w:val="000000"/>
                <w:sz w:val="22"/>
                <w:szCs w:val="22"/>
                <w:u w:val="none"/>
              </w:rPr>
            </w:pPr>
            <w:r>
              <w:rPr>
                <w:rFonts w:ascii="Calibri" w:hAnsi="Calibri"/>
                <w:b w:val="false"/>
                <w:bCs w:val="false"/>
                <w:i w:val="false"/>
                <w:iCs w:val="false"/>
                <w:caps w:val="false"/>
                <w:smallCaps w:val="false"/>
                <w:strike w:val="false"/>
                <w:dstrike w:val="false"/>
                <w:outline w:val="false"/>
                <w:shadow w:val="false"/>
                <w:color w:val="000000"/>
                <w:spacing w:val="0"/>
                <w:sz w:val="22"/>
                <w:szCs w:val="22"/>
                <w:u w:val="none"/>
              </w:rPr>
              <w:t>Degradation Rate &amp; Optimal Charging Class</w:t>
            </w:r>
            <w:r>
              <w:rPr>
                <w:rFonts w:ascii="Calibri" w:hAnsi="Calibri"/>
                <w:b w:val="false"/>
                <w:bCs w:val="false"/>
                <w:i w:val="false"/>
                <w:iCs w:val="false"/>
                <w:strike w:val="false"/>
                <w:dstrike w:val="false"/>
                <w:outline w:val="false"/>
                <w:shadow w:val="false"/>
                <w:color w:val="000000"/>
                <w:sz w:val="22"/>
                <w:szCs w:val="22"/>
                <w:u w:val="none"/>
              </w:rPr>
              <w:t xml:space="preserve"> </w:t>
            </w:r>
          </w:p>
        </w:tc>
        <w:tc>
          <w:tcPr>
            <w:tcW w:w="3009" w:type="dxa"/>
            <w:tcBorders/>
          </w:tcPr>
          <w:p>
            <w:pPr>
              <w:pStyle w:val="TableContents"/>
              <w:spacing w:before="0" w:after="160"/>
              <w:jc w:val="left"/>
              <w:rPr>
                <w:rFonts w:ascii="Calibri" w:hAnsi="Calibri"/>
                <w:b w:val="false"/>
                <w:bCs w:val="false"/>
                <w:i w:val="false"/>
                <w:i w:val="false"/>
                <w:iCs w:val="false"/>
                <w:strike w:val="false"/>
                <w:dstrike w:val="false"/>
                <w:outline w:val="false"/>
                <w:shadow w:val="false"/>
                <w:color w:val="000000"/>
                <w:sz w:val="22"/>
                <w:szCs w:val="22"/>
                <w:u w:val="none"/>
              </w:rPr>
            </w:pPr>
            <w:r>
              <w:rPr>
                <w:rFonts w:ascii="Calibri" w:hAnsi="Calibri"/>
                <w:b w:val="false"/>
                <w:bCs w:val="false"/>
                <w:i w:val="false"/>
                <w:iCs w:val="false"/>
                <w:caps w:val="false"/>
                <w:smallCaps w:val="false"/>
                <w:strike w:val="false"/>
                <w:dstrike w:val="false"/>
                <w:outline w:val="false"/>
                <w:shadow w:val="false"/>
                <w:color w:val="000000"/>
                <w:spacing w:val="0"/>
                <w:sz w:val="22"/>
                <w:szCs w:val="22"/>
                <w:u w:val="none"/>
              </w:rPr>
              <w:t>Strong +ve</w:t>
            </w:r>
            <w:r>
              <w:rPr>
                <w:rFonts w:ascii="Calibri" w:hAnsi="Calibri"/>
                <w:b w:val="false"/>
                <w:bCs w:val="false"/>
                <w:i w:val="false"/>
                <w:iCs w:val="false"/>
                <w:strike w:val="false"/>
                <w:dstrike w:val="false"/>
                <w:outline w:val="false"/>
                <w:shadow w:val="false"/>
                <w:color w:val="000000"/>
                <w:sz w:val="22"/>
                <w:szCs w:val="22"/>
                <w:u w:val="none"/>
              </w:rPr>
              <w:t xml:space="preserve"> </w:t>
            </w:r>
          </w:p>
        </w:tc>
        <w:tc>
          <w:tcPr>
            <w:tcW w:w="3009" w:type="dxa"/>
            <w:tcBorders/>
          </w:tcPr>
          <w:p>
            <w:pPr>
              <w:pStyle w:val="TableContents"/>
              <w:spacing w:before="0" w:after="160"/>
              <w:jc w:val="left"/>
              <w:rPr>
                <w:rFonts w:ascii="Calibri" w:hAnsi="Calibri"/>
                <w:b w:val="false"/>
                <w:bCs w:val="false"/>
                <w:i w:val="false"/>
                <w:i w:val="false"/>
                <w:iCs w:val="false"/>
                <w:strike w:val="false"/>
                <w:dstrike w:val="false"/>
                <w:outline w:val="false"/>
                <w:shadow w:val="false"/>
                <w:color w:val="000000"/>
                <w:sz w:val="22"/>
                <w:szCs w:val="22"/>
                <w:u w:val="none"/>
              </w:rPr>
            </w:pPr>
            <w:r>
              <w:rPr>
                <w:rFonts w:ascii="Calibri" w:hAnsi="Calibri"/>
                <w:b w:val="false"/>
                <w:bCs w:val="false"/>
                <w:i w:val="false"/>
                <w:iCs w:val="false"/>
                <w:caps w:val="false"/>
                <w:smallCaps w:val="false"/>
                <w:strike w:val="false"/>
                <w:dstrike w:val="false"/>
                <w:outline w:val="false"/>
                <w:shadow w:val="false"/>
                <w:color w:val="000000"/>
                <w:spacing w:val="0"/>
                <w:sz w:val="22"/>
                <w:szCs w:val="22"/>
                <w:u w:val="none"/>
              </w:rPr>
              <w:t>Higher class → more degradation</w:t>
            </w:r>
            <w:r>
              <w:rPr>
                <w:rFonts w:ascii="Calibri" w:hAnsi="Calibri"/>
                <w:b w:val="false"/>
                <w:bCs w:val="false"/>
                <w:i w:val="false"/>
                <w:iCs w:val="false"/>
                <w:strike w:val="false"/>
                <w:dstrike w:val="false"/>
                <w:outline w:val="false"/>
                <w:shadow w:val="false"/>
                <w:color w:val="000000"/>
                <w:sz w:val="22"/>
                <w:szCs w:val="22"/>
                <w:u w:val="none"/>
              </w:rPr>
              <w:t xml:space="preserve"> </w:t>
            </w:r>
          </w:p>
        </w:tc>
      </w:tr>
      <w:tr>
        <w:trPr/>
        <w:tc>
          <w:tcPr>
            <w:tcW w:w="3008" w:type="dxa"/>
            <w:tcBorders/>
          </w:tcPr>
          <w:p>
            <w:pPr>
              <w:pStyle w:val="TableContents"/>
              <w:spacing w:before="0" w:after="160"/>
              <w:jc w:val="left"/>
              <w:rPr>
                <w:rFonts w:ascii="Calibri" w:hAnsi="Calibri"/>
                <w:b w:val="false"/>
                <w:bCs w:val="false"/>
                <w:i w:val="false"/>
                <w:i w:val="false"/>
                <w:iCs w:val="false"/>
                <w:strike w:val="false"/>
                <w:dstrike w:val="false"/>
                <w:outline w:val="false"/>
                <w:shadow w:val="false"/>
                <w:color w:val="000000"/>
                <w:sz w:val="22"/>
                <w:szCs w:val="22"/>
                <w:u w:val="none"/>
              </w:rPr>
            </w:pPr>
            <w:r>
              <w:rPr>
                <w:rFonts w:ascii="Calibri" w:hAnsi="Calibri"/>
                <w:b w:val="false"/>
                <w:bCs w:val="false"/>
                <w:i w:val="false"/>
                <w:iCs w:val="false"/>
                <w:strike w:val="false"/>
                <w:dstrike w:val="false"/>
                <w:outline w:val="false"/>
                <w:shadow w:val="false"/>
                <w:color w:val="000000"/>
                <w:sz w:val="22"/>
                <w:szCs w:val="22"/>
                <w:u w:val="none"/>
              </w:rPr>
              <w:t>Efficiency &amp; Degradation Ra</w:t>
            </w:r>
            <w:r>
              <w:rPr>
                <w:rFonts w:ascii="Calibri" w:hAnsi="Calibri"/>
                <w:b w:val="false"/>
                <w:bCs w:val="false"/>
                <w:i w:val="false"/>
                <w:iCs w:val="false"/>
                <w:strike w:val="false"/>
                <w:dstrike w:val="false"/>
                <w:outline w:val="false"/>
                <w:shadow w:val="false"/>
                <w:color w:val="000000"/>
                <w:sz w:val="22"/>
                <w:szCs w:val="22"/>
                <w:u w:val="none"/>
              </w:rPr>
              <w:t>te</w:t>
            </w:r>
          </w:p>
        </w:tc>
        <w:tc>
          <w:tcPr>
            <w:tcW w:w="3009" w:type="dxa"/>
            <w:tcBorders/>
          </w:tcPr>
          <w:p>
            <w:pPr>
              <w:pStyle w:val="TableContents"/>
              <w:spacing w:before="0" w:after="160"/>
              <w:jc w:val="left"/>
              <w:rPr>
                <w:rFonts w:ascii="Calibri" w:hAnsi="Calibri"/>
                <w:b w:val="false"/>
                <w:bCs w:val="false"/>
                <w:i w:val="false"/>
                <w:i w:val="false"/>
                <w:iCs w:val="false"/>
                <w:strike w:val="false"/>
                <w:dstrike w:val="false"/>
                <w:outline w:val="false"/>
                <w:shadow w:val="false"/>
                <w:color w:val="000000"/>
                <w:sz w:val="22"/>
                <w:szCs w:val="22"/>
                <w:u w:val="none"/>
              </w:rPr>
            </w:pPr>
            <w:r>
              <w:rPr>
                <w:rFonts w:ascii="Calibri" w:hAnsi="Calibri"/>
                <w:b w:val="false"/>
                <w:bCs w:val="false"/>
                <w:i w:val="false"/>
                <w:iCs w:val="false"/>
                <w:strike w:val="false"/>
                <w:dstrike w:val="false"/>
                <w:outline w:val="false"/>
                <w:shadow w:val="false"/>
                <w:color w:val="000000"/>
                <w:sz w:val="22"/>
                <w:szCs w:val="22"/>
                <w:u w:val="none"/>
              </w:rPr>
              <w:t>Strong +ve</w:t>
            </w:r>
          </w:p>
        </w:tc>
        <w:tc>
          <w:tcPr>
            <w:tcW w:w="3009" w:type="dxa"/>
            <w:tcBorders/>
          </w:tcPr>
          <w:p>
            <w:pPr>
              <w:pStyle w:val="TableContents"/>
              <w:spacing w:before="0" w:after="160"/>
              <w:jc w:val="left"/>
              <w:rPr>
                <w:rFonts w:ascii="Calibri" w:hAnsi="Calibri"/>
                <w:b w:val="false"/>
                <w:bCs w:val="false"/>
                <w:i w:val="false"/>
                <w:i w:val="false"/>
                <w:iCs w:val="false"/>
                <w:strike w:val="false"/>
                <w:dstrike w:val="false"/>
                <w:outline w:val="false"/>
                <w:shadow w:val="false"/>
                <w:color w:val="000000"/>
                <w:sz w:val="22"/>
                <w:szCs w:val="22"/>
                <w:u w:val="none"/>
              </w:rPr>
            </w:pPr>
            <w:r>
              <w:rPr>
                <w:rFonts w:ascii="Calibri" w:hAnsi="Calibri"/>
                <w:b w:val="false"/>
                <w:bCs w:val="false"/>
                <w:i w:val="false"/>
                <w:iCs w:val="false"/>
                <w:caps w:val="false"/>
                <w:smallCaps w:val="false"/>
                <w:strike w:val="false"/>
                <w:dstrike w:val="false"/>
                <w:outline w:val="false"/>
                <w:shadow w:val="false"/>
                <w:color w:val="000000"/>
                <w:spacing w:val="0"/>
                <w:sz w:val="22"/>
                <w:szCs w:val="22"/>
                <w:u w:val="none"/>
              </w:rPr>
              <w:t>More degradation → lower efficiency</w:t>
            </w:r>
            <w:r>
              <w:rPr>
                <w:rFonts w:ascii="Calibri" w:hAnsi="Calibri"/>
                <w:b w:val="false"/>
                <w:bCs w:val="false"/>
                <w:i w:val="false"/>
                <w:iCs w:val="false"/>
                <w:strike w:val="false"/>
                <w:dstrike w:val="false"/>
                <w:outline w:val="false"/>
                <w:shadow w:val="false"/>
                <w:color w:val="000000"/>
                <w:sz w:val="22"/>
                <w:szCs w:val="22"/>
                <w:u w:val="none"/>
              </w:rPr>
              <w:t xml:space="preserve"> </w:t>
            </w:r>
          </w:p>
        </w:tc>
      </w:tr>
      <w:tr>
        <w:trPr/>
        <w:tc>
          <w:tcPr>
            <w:tcW w:w="3008" w:type="dxa"/>
            <w:tcBorders/>
          </w:tcPr>
          <w:p>
            <w:pPr>
              <w:pStyle w:val="TableContents"/>
              <w:spacing w:before="0" w:after="160"/>
              <w:jc w:val="left"/>
              <w:rPr>
                <w:rFonts w:ascii="Calibri" w:hAnsi="Calibri"/>
                <w:b w:val="false"/>
                <w:bCs w:val="false"/>
                <w:i w:val="false"/>
                <w:i w:val="false"/>
                <w:iCs w:val="false"/>
                <w:strike w:val="false"/>
                <w:dstrike w:val="false"/>
                <w:outline w:val="false"/>
                <w:shadow w:val="false"/>
                <w:color w:val="000000"/>
                <w:sz w:val="22"/>
                <w:szCs w:val="22"/>
                <w:u w:val="none"/>
              </w:rPr>
            </w:pPr>
            <w:r>
              <w:rPr>
                <w:rFonts w:ascii="Calibri" w:hAnsi="Calibri"/>
                <w:b w:val="false"/>
                <w:bCs w:val="false"/>
                <w:i w:val="false"/>
                <w:iCs w:val="false"/>
                <w:caps w:val="false"/>
                <w:smallCaps w:val="false"/>
                <w:strike w:val="false"/>
                <w:dstrike w:val="false"/>
                <w:outline w:val="false"/>
                <w:shadow w:val="false"/>
                <w:color w:val="000000"/>
                <w:spacing w:val="0"/>
                <w:sz w:val="22"/>
                <w:szCs w:val="22"/>
                <w:u w:val="none"/>
              </w:rPr>
              <w:t>Efficiency &amp; Optimal Charging Class</w:t>
            </w:r>
            <w:r>
              <w:rPr>
                <w:rFonts w:ascii="Calibri" w:hAnsi="Calibri"/>
                <w:b w:val="false"/>
                <w:bCs w:val="false"/>
                <w:i w:val="false"/>
                <w:iCs w:val="false"/>
                <w:strike w:val="false"/>
                <w:dstrike w:val="false"/>
                <w:outline w:val="false"/>
                <w:shadow w:val="false"/>
                <w:color w:val="000000"/>
                <w:sz w:val="22"/>
                <w:szCs w:val="22"/>
                <w:u w:val="none"/>
              </w:rPr>
              <w:t xml:space="preserve"> </w:t>
            </w:r>
          </w:p>
        </w:tc>
        <w:tc>
          <w:tcPr>
            <w:tcW w:w="3009" w:type="dxa"/>
            <w:tcBorders/>
          </w:tcPr>
          <w:p>
            <w:pPr>
              <w:pStyle w:val="TableContents"/>
              <w:spacing w:before="0" w:after="160"/>
              <w:jc w:val="left"/>
              <w:rPr>
                <w:rFonts w:ascii="Calibri" w:hAnsi="Calibri"/>
                <w:b w:val="false"/>
                <w:bCs w:val="false"/>
                <w:i w:val="false"/>
                <w:i w:val="false"/>
                <w:iCs w:val="false"/>
                <w:strike w:val="false"/>
                <w:dstrike w:val="false"/>
                <w:outline w:val="false"/>
                <w:shadow w:val="false"/>
                <w:color w:val="000000"/>
                <w:sz w:val="22"/>
                <w:szCs w:val="22"/>
                <w:u w:val="none"/>
              </w:rPr>
            </w:pPr>
            <w:r>
              <w:rPr>
                <w:rFonts w:ascii="Calibri" w:hAnsi="Calibri"/>
                <w:b w:val="false"/>
                <w:bCs w:val="false"/>
                <w:i w:val="false"/>
                <w:iCs w:val="false"/>
                <w:strike w:val="false"/>
                <w:dstrike w:val="false"/>
                <w:outline w:val="false"/>
                <w:shadow w:val="false"/>
                <w:color w:val="000000"/>
                <w:sz w:val="22"/>
                <w:szCs w:val="22"/>
                <w:u w:val="none"/>
              </w:rPr>
              <w:t>Strong +ve</w:t>
            </w:r>
          </w:p>
        </w:tc>
        <w:tc>
          <w:tcPr>
            <w:tcW w:w="3009" w:type="dxa"/>
            <w:tcBorders/>
          </w:tcPr>
          <w:p>
            <w:pPr>
              <w:pStyle w:val="TableContents"/>
              <w:spacing w:before="0" w:after="160"/>
              <w:jc w:val="left"/>
              <w:rPr>
                <w:rFonts w:ascii="Calibri" w:hAnsi="Calibri"/>
                <w:sz w:val="22"/>
                <w:szCs w:val="22"/>
              </w:rPr>
            </w:pPr>
            <w:r>
              <w:rPr>
                <w:rFonts w:ascii="Calibri" w:hAnsi="Calibri"/>
                <w:b w:val="false"/>
                <w:bCs w:val="false"/>
                <w:i w:val="false"/>
                <w:iCs w:val="false"/>
                <w:strike w:val="false"/>
                <w:dstrike w:val="false"/>
                <w:outline w:val="false"/>
                <w:shadow w:val="false"/>
                <w:color w:val="000000"/>
                <w:sz w:val="22"/>
                <w:szCs w:val="22"/>
                <w:u w:val="none"/>
              </w:rPr>
              <w:t xml:space="preserve">Higher </w:t>
            </w:r>
            <w:r>
              <w:rPr>
                <w:rFonts w:ascii="Calibri" w:hAnsi="Calibri"/>
                <w:caps w:val="false"/>
                <w:smallCaps w:val="false"/>
                <w:spacing w:val="0"/>
                <w:sz w:val="22"/>
                <w:szCs w:val="22"/>
              </w:rPr>
              <w:t> </w:t>
            </w:r>
            <w:r>
              <w:rPr>
                <w:rFonts w:ascii="Calibri" w:hAnsi="Calibri"/>
                <w:b w:val="false"/>
                <w:i w:val="false"/>
                <w:caps w:val="false"/>
                <w:smallCaps w:val="false"/>
                <w:spacing w:val="0"/>
                <w:sz w:val="22"/>
                <w:szCs w:val="22"/>
              </w:rPr>
              <w:t>class → lower efficiency</w:t>
            </w:r>
            <w:r>
              <w:rPr>
                <w:rFonts w:ascii="Calibri" w:hAnsi="Calibri"/>
                <w:sz w:val="22"/>
                <w:szCs w:val="22"/>
              </w:rPr>
              <w:t xml:space="preserve"> </w:t>
            </w:r>
          </w:p>
        </w:tc>
      </w:tr>
      <w:tr>
        <w:trPr/>
        <w:tc>
          <w:tcPr>
            <w:tcW w:w="3008" w:type="dxa"/>
            <w:tcBorders>
              <w:bottom w:val="single" w:sz="6" w:space="0" w:color="000000"/>
            </w:tcBorders>
          </w:tcPr>
          <w:p>
            <w:pPr>
              <w:pStyle w:val="TableContents"/>
              <w:spacing w:before="0" w:after="160"/>
              <w:jc w:val="left"/>
              <w:rPr>
                <w:rFonts w:ascii="Calibri" w:hAnsi="Calibri"/>
                <w:b w:val="false"/>
                <w:bCs w:val="false"/>
                <w:i w:val="false"/>
                <w:i w:val="false"/>
                <w:iCs w:val="false"/>
                <w:strike w:val="false"/>
                <w:dstrike w:val="false"/>
                <w:outline w:val="false"/>
                <w:shadow w:val="false"/>
                <w:color w:val="000000"/>
                <w:sz w:val="22"/>
                <w:szCs w:val="22"/>
                <w:u w:val="none"/>
              </w:rPr>
            </w:pPr>
            <w:r>
              <w:rPr>
                <w:rFonts w:ascii="Calibri" w:hAnsi="Calibri"/>
                <w:b w:val="false"/>
                <w:bCs w:val="false"/>
                <w:i w:val="false"/>
                <w:iCs w:val="false"/>
                <w:strike w:val="false"/>
                <w:dstrike w:val="false"/>
                <w:outline w:val="false"/>
                <w:shadow w:val="false"/>
                <w:color w:val="000000"/>
                <w:sz w:val="22"/>
                <w:szCs w:val="22"/>
                <w:u w:val="none"/>
              </w:rPr>
              <w:t>Other pairs</w:t>
            </w:r>
          </w:p>
        </w:tc>
        <w:tc>
          <w:tcPr>
            <w:tcW w:w="3009" w:type="dxa"/>
            <w:tcBorders>
              <w:bottom w:val="single" w:sz="6" w:space="0" w:color="000000"/>
            </w:tcBorders>
          </w:tcPr>
          <w:p>
            <w:pPr>
              <w:pStyle w:val="TableContents"/>
              <w:spacing w:before="0" w:after="160"/>
              <w:jc w:val="left"/>
              <w:rPr>
                <w:rFonts w:ascii="Calibri" w:hAnsi="Calibri"/>
                <w:b w:val="false"/>
                <w:bCs w:val="false"/>
                <w:i w:val="false"/>
                <w:i w:val="false"/>
                <w:iCs w:val="false"/>
                <w:strike w:val="false"/>
                <w:dstrike w:val="false"/>
                <w:outline w:val="false"/>
                <w:shadow w:val="false"/>
                <w:color w:val="000000"/>
                <w:sz w:val="22"/>
                <w:szCs w:val="22"/>
                <w:u w:val="none"/>
              </w:rPr>
            </w:pPr>
            <w:r>
              <w:rPr>
                <w:rFonts w:ascii="Calibri" w:hAnsi="Calibri"/>
                <w:b w:val="false"/>
                <w:bCs w:val="false"/>
                <w:i w:val="false"/>
                <w:iCs w:val="false"/>
                <w:strike w:val="false"/>
                <w:dstrike w:val="false"/>
                <w:outline w:val="false"/>
                <w:shadow w:val="false"/>
                <w:color w:val="000000"/>
                <w:sz w:val="22"/>
                <w:szCs w:val="22"/>
                <w:u w:val="none"/>
              </w:rPr>
              <w:t>Weak/none</w:t>
            </w:r>
          </w:p>
        </w:tc>
        <w:tc>
          <w:tcPr>
            <w:tcW w:w="3009" w:type="dxa"/>
            <w:tcBorders>
              <w:bottom w:val="single" w:sz="6" w:space="0" w:color="000000"/>
            </w:tcBorders>
          </w:tcPr>
          <w:p>
            <w:pPr>
              <w:pStyle w:val="TableContents"/>
              <w:spacing w:before="0" w:after="160"/>
              <w:jc w:val="left"/>
              <w:rPr>
                <w:rFonts w:ascii="Calibri" w:hAnsi="Calibri"/>
                <w:b w:val="false"/>
                <w:bCs w:val="false"/>
                <w:i w:val="false"/>
                <w:i w:val="false"/>
                <w:iCs w:val="false"/>
                <w:strike w:val="false"/>
                <w:dstrike w:val="false"/>
                <w:outline w:val="false"/>
                <w:shadow w:val="false"/>
                <w:color w:val="000000"/>
                <w:sz w:val="22"/>
                <w:szCs w:val="22"/>
                <w:u w:val="none"/>
              </w:rPr>
            </w:pPr>
            <w:r>
              <w:rPr>
                <w:rFonts w:ascii="Calibri" w:hAnsi="Calibri"/>
                <w:b w:val="false"/>
                <w:bCs w:val="false"/>
                <w:i w:val="false"/>
                <w:iCs w:val="false"/>
                <w:strike w:val="false"/>
                <w:dstrike w:val="false"/>
                <w:outline w:val="false"/>
                <w:shadow w:val="false"/>
                <w:color w:val="000000"/>
                <w:sz w:val="22"/>
                <w:szCs w:val="22"/>
                <w:u w:val="none"/>
              </w:rPr>
              <w:t>Little to no linear relationship</w:t>
            </w:r>
          </w:p>
        </w:tc>
      </w:tr>
    </w:tbl>
    <w:p>
      <w:pPr>
        <w:pStyle w:val="Normal"/>
        <w:rPr>
          <w:b/>
          <w:bCs/>
        </w:rPr>
      </w:pPr>
      <w:r>
        <w:rPr>
          <w:b/>
          <w:bCs/>
        </w:rPr>
        <w:br/>
        <w:br/>
      </w:r>
      <w:r>
        <w:rPr>
          <w:b/>
          <w:bCs/>
          <w:sz w:val="24"/>
          <w:szCs w:val="24"/>
          <w:u w:val="single"/>
        </w:rPr>
        <w:t xml:space="preserve">B. </w:t>
      </w:r>
      <w:r>
        <w:rPr>
          <w:b/>
          <w:bCs/>
          <w:i w:val="false"/>
          <w:iCs w:val="false"/>
          <w:sz w:val="24"/>
          <w:szCs w:val="24"/>
          <w:u w:val="single"/>
        </w:rPr>
        <w:t>Chi-Square Tests</w:t>
      </w:r>
      <w:r>
        <w:rPr>
          <w:b/>
          <w:bCs/>
          <w:i/>
          <w:iCs/>
        </w:rPr>
        <w:br/>
      </w:r>
    </w:p>
    <w:p>
      <w:pPr>
        <w:pStyle w:val="Normal"/>
        <w:rPr>
          <w:b w:val="false"/>
          <w:bCs w:val="false"/>
          <w:i w:val="false"/>
          <w:i w:val="false"/>
          <w:iCs w:val="false"/>
        </w:rPr>
      </w:pPr>
      <w:r>
        <w:rPr>
          <w:b/>
          <w:bCs/>
          <w:i w:val="false"/>
          <w:iCs w:val="false"/>
        </w:rPr>
        <w:t>Key Findings:</w:t>
      </w:r>
      <w:r>
        <w:rPr>
          <w:b w:val="false"/>
          <w:bCs w:val="false"/>
          <w:i w:val="false"/>
          <w:iCs w:val="false"/>
        </w:rPr>
        <w:br/>
      </w:r>
    </w:p>
    <w:p>
      <w:pPr>
        <w:pStyle w:val="Normal"/>
        <w:rPr/>
      </w:pPr>
      <w:r>
        <w:rPr>
          <w:b w:val="false"/>
          <w:bCs w:val="false"/>
          <w:i w:val="false"/>
          <w:iCs w:val="false"/>
        </w:rPr>
        <w:t xml:space="preserve">No significant association found, for all the three variables tested </w:t>
      </w:r>
      <w:r>
        <w:rPr/>
        <w:t>tested (Charging Mode, Battery Type, and EV Model), the p-values are much greater than the common significance threshold of 0.05:</w:t>
      </w:r>
    </w:p>
    <w:p>
      <w:pPr>
        <w:pStyle w:val="BodyText"/>
        <w:numPr>
          <w:ilvl w:val="1"/>
          <w:numId w:val="10"/>
        </w:numPr>
        <w:pBdr>
          <w:top w:val="single" w:sz="2" w:space="1" w:color="E5E7EB"/>
          <w:left w:val="single" w:sz="2" w:space="1" w:color="E5E7EB"/>
          <w:bottom w:val="single" w:sz="2" w:space="1" w:color="E5E7EB"/>
          <w:right w:val="single" w:sz="2" w:space="1" w:color="E5E7EB"/>
        </w:pBdr>
        <w:tabs>
          <w:tab w:val="clear" w:pos="720"/>
          <w:tab w:val="left" w:pos="0" w:leader="none"/>
        </w:tabs>
        <w:spacing w:lineRule="auto" w:line="259" w:before="0" w:after="160"/>
        <w:ind w:hanging="283" w:left="1418" w:right="0"/>
        <w:rPr/>
      </w:pPr>
      <w:r>
        <w:rPr>
          <w:rStyle w:val="Strong"/>
        </w:rPr>
        <w:t>Charging Mode:</w:t>
      </w:r>
      <w:r>
        <w:rPr/>
        <w:t> p-value = 0.2978</w:t>
      </w:r>
    </w:p>
    <w:p>
      <w:pPr>
        <w:pStyle w:val="BodyText"/>
        <w:numPr>
          <w:ilvl w:val="1"/>
          <w:numId w:val="10"/>
        </w:numPr>
        <w:pBdr>
          <w:top w:val="single" w:sz="2" w:space="1" w:color="E5E7EB"/>
          <w:left w:val="single" w:sz="2" w:space="1" w:color="E5E7EB"/>
          <w:bottom w:val="single" w:sz="2" w:space="1" w:color="E5E7EB"/>
          <w:right w:val="single" w:sz="2" w:space="1" w:color="E5E7EB"/>
        </w:pBdr>
        <w:tabs>
          <w:tab w:val="clear" w:pos="720"/>
          <w:tab w:val="left" w:pos="0" w:leader="none"/>
        </w:tabs>
        <w:spacing w:lineRule="auto" w:line="259" w:before="0" w:after="160"/>
        <w:ind w:hanging="283" w:left="1418" w:right="0"/>
        <w:rPr/>
      </w:pPr>
      <w:r>
        <w:rPr>
          <w:rStyle w:val="Strong"/>
        </w:rPr>
        <w:t>Battery Type:</w:t>
      </w:r>
      <w:r>
        <w:rPr/>
        <w:t> p-value = 0.9843</w:t>
      </w:r>
    </w:p>
    <w:p>
      <w:pPr>
        <w:pStyle w:val="BodyText"/>
        <w:numPr>
          <w:ilvl w:val="1"/>
          <w:numId w:val="10"/>
        </w:numPr>
        <w:pBdr>
          <w:top w:val="single" w:sz="2" w:space="1" w:color="E5E7EB"/>
          <w:left w:val="single" w:sz="2" w:space="1" w:color="E5E7EB"/>
          <w:bottom w:val="single" w:sz="2" w:space="1" w:color="E5E7EB"/>
          <w:right w:val="single" w:sz="2" w:space="1" w:color="E5E7EB"/>
        </w:pBdr>
        <w:tabs>
          <w:tab w:val="clear" w:pos="720"/>
          <w:tab w:val="left" w:pos="0" w:leader="none"/>
        </w:tabs>
        <w:spacing w:lineRule="auto" w:line="259" w:before="0" w:after="160"/>
        <w:ind w:hanging="283" w:left="1418" w:right="0"/>
        <w:rPr/>
      </w:pPr>
      <w:r>
        <w:rPr>
          <w:rStyle w:val="Strong"/>
        </w:rPr>
        <w:t>EV Model:</w:t>
      </w:r>
      <w:r>
        <w:rPr/>
        <w:t> p-value = 0.1682</w:t>
      </w:r>
    </w:p>
    <w:p>
      <w:pPr>
        <w:pStyle w:val="Normal"/>
        <w:rPr>
          <w:b w:val="false"/>
          <w:bCs w:val="false"/>
          <w:i w:val="false"/>
          <w:i w:val="false"/>
          <w:iCs w:val="false"/>
        </w:rPr>
      </w:pPr>
      <w:r>
        <w:rPr>
          <w:b w:val="false"/>
          <w:bCs w:val="false"/>
          <w:i w:val="false"/>
          <w:iCs w:val="false"/>
        </w:rPr>
        <w:t>These are much greater than the threshold of 0.05.</w:t>
      </w:r>
    </w:p>
    <w:p>
      <w:pPr>
        <w:pStyle w:val="Normal"/>
        <w:rPr>
          <w:b w:val="false"/>
          <w:bCs w:val="false"/>
          <w:i w:val="false"/>
          <w:i w:val="false"/>
          <w:iCs w:val="false"/>
        </w:rPr>
      </w:pPr>
      <w:r>
        <w:rPr>
          <w:b w:val="false"/>
          <w:bCs w:val="false"/>
          <w:i w:val="false"/>
          <w:iCs w:val="false"/>
        </w:rPr>
        <w:drawing>
          <wp:anchor behindDoc="0" distT="0" distB="0" distL="0" distR="0" simplePos="0" locked="0" layoutInCell="0" allowOverlap="1" relativeHeight="22">
            <wp:simplePos x="0" y="0"/>
            <wp:positionH relativeFrom="column">
              <wp:align>center</wp:align>
            </wp:positionH>
            <wp:positionV relativeFrom="paragraph">
              <wp:posOffset>635</wp:posOffset>
            </wp:positionV>
            <wp:extent cx="5591810" cy="6309995"/>
            <wp:effectExtent l="0" t="0" r="0" b="0"/>
            <wp:wrapSquare wrapText="largest"/>
            <wp:docPr id="19"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1" descr=""/>
                    <pic:cNvPicPr>
                      <a:picLocks noChangeAspect="1" noChangeArrowheads="1"/>
                    </pic:cNvPicPr>
                  </pic:nvPicPr>
                  <pic:blipFill>
                    <a:blip r:embed="rId20"/>
                    <a:stretch>
                      <a:fillRect/>
                    </a:stretch>
                  </pic:blipFill>
                  <pic:spPr bwMode="auto">
                    <a:xfrm>
                      <a:off x="0" y="0"/>
                      <a:ext cx="5591810" cy="6309995"/>
                    </a:xfrm>
                    <a:prstGeom prst="rect">
                      <a:avLst/>
                    </a:prstGeom>
                    <a:noFill/>
                  </pic:spPr>
                </pic:pic>
              </a:graphicData>
            </a:graphic>
          </wp:anchor>
        </w:drawing>
      </w:r>
    </w:p>
    <w:p>
      <w:pPr>
        <w:pStyle w:val="Normal"/>
        <w:rPr>
          <w:b/>
          <w:bCs/>
          <w:sz w:val="24"/>
          <w:szCs w:val="24"/>
          <w:u w:val="single"/>
        </w:rPr>
      </w:pPr>
      <w:r>
        <w:rPr>
          <w:b/>
          <w:bCs/>
          <w:sz w:val="24"/>
          <w:szCs w:val="24"/>
          <w:u w:val="single"/>
        </w:rPr>
        <w:t>C</w:t>
      </w:r>
      <w:r>
        <w:rPr>
          <w:b/>
          <w:bCs/>
          <w:sz w:val="24"/>
          <w:szCs w:val="24"/>
          <w:u w:val="single"/>
        </w:rPr>
        <w:t>. Lasso Regression Results</w:t>
      </w:r>
    </w:p>
    <w:p>
      <w:pPr>
        <w:pStyle w:val="Normal"/>
        <w:rPr/>
      </w:pPr>
      <w:r>
        <w:rPr/>
        <w:t>The Lasso coefficient visualization confirms that regularization eliminated most features, retaining:</w:t>
      </w:r>
    </w:p>
    <w:p>
      <w:pPr>
        <w:pStyle w:val="Normal"/>
        <w:numPr>
          <w:ilvl w:val="0"/>
          <w:numId w:val="5"/>
        </w:numPr>
        <w:rPr/>
      </w:pPr>
      <w:r>
        <w:rPr>
          <w:b/>
          <w:bCs/>
        </w:rPr>
        <w:t>Charging Duration (min)</w:t>
      </w:r>
      <w:r>
        <w:rPr/>
        <w:t>: Dominant coefficient of 0.023654</w:t>
      </w:r>
    </w:p>
    <w:p>
      <w:pPr>
        <w:pStyle w:val="Normal"/>
        <w:numPr>
          <w:ilvl w:val="0"/>
          <w:numId w:val="5"/>
        </w:numPr>
        <w:rPr/>
      </w:pPr>
      <w:r>
        <w:rPr>
          <w:b/>
          <w:bCs/>
        </w:rPr>
        <w:t>Charging Cycles</w:t>
      </w:r>
      <w:r>
        <w:rPr/>
        <w:t>: Minimal non-zero coefficient</w:t>
      </w:r>
    </w:p>
    <w:p>
      <w:pPr>
        <w:pStyle w:val="Normal"/>
        <w:rPr/>
      </w:pPr>
      <w:r>
        <w:rPr/>
        <w:t>All other features were assigned coefficients of 0.000000, effectively removing them from the model through L1 regularization.</w:t>
      </w:r>
    </w:p>
    <w:p>
      <w:pPr>
        <w:pStyle w:val="Normal"/>
        <w:rPr/>
      </w:pPr>
      <w:r>
        <w:rPr/>
        <w:drawing>
          <wp:inline distT="0" distB="0" distL="0" distR="0">
            <wp:extent cx="5731510" cy="2865755"/>
            <wp:effectExtent l="0" t="0" r="0" b="0"/>
            <wp:docPr id="20"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0" descr=""/>
                    <pic:cNvPicPr>
                      <a:picLocks noChangeAspect="1" noChangeArrowheads="1"/>
                    </pic:cNvPicPr>
                  </pic:nvPicPr>
                  <pic:blipFill>
                    <a:blip r:embed="rId21"/>
                    <a:stretch>
                      <a:fillRect/>
                    </a:stretch>
                  </pic:blipFill>
                  <pic:spPr bwMode="auto">
                    <a:xfrm>
                      <a:off x="0" y="0"/>
                      <a:ext cx="5731510" cy="2865755"/>
                    </a:xfrm>
                    <a:prstGeom prst="rect">
                      <a:avLst/>
                    </a:prstGeom>
                    <a:noFill/>
                  </pic:spPr>
                </pic:pic>
              </a:graphicData>
            </a:graphic>
          </wp:inline>
        </w:drawing>
      </w:r>
    </w:p>
    <w:p>
      <w:pPr>
        <w:pStyle w:val="Normal"/>
        <w:rPr>
          <w:b/>
          <w:bCs/>
          <w:sz w:val="24"/>
          <w:szCs w:val="24"/>
          <w:u w:val="single"/>
        </w:rPr>
      </w:pPr>
      <w:r>
        <w:rPr>
          <w:b/>
          <w:bCs/>
          <w:sz w:val="24"/>
          <w:szCs w:val="24"/>
          <w:u w:val="single"/>
        </w:rPr>
        <w:t>C. Random Forest Feature Importance</w:t>
      </w:r>
    </w:p>
    <w:p>
      <w:pPr>
        <w:pStyle w:val="Normal"/>
        <w:rPr/>
      </w:pPr>
      <w:r>
        <w:rPr/>
        <w:t>Random Forest importance scores demonstrate a clear hierarchy:</w:t>
      </w:r>
    </w:p>
    <w:p>
      <w:pPr>
        <w:pStyle w:val="Normal"/>
        <w:numPr>
          <w:ilvl w:val="0"/>
          <w:numId w:val="6"/>
        </w:numPr>
        <w:rPr/>
      </w:pPr>
      <w:r>
        <w:rPr>
          <w:b/>
          <w:bCs/>
        </w:rPr>
        <w:t>Charging Duration (min)</w:t>
      </w:r>
      <w:r>
        <w:rPr/>
        <w:t>: 0.583079</w:t>
      </w:r>
    </w:p>
    <w:p>
      <w:pPr>
        <w:pStyle w:val="Normal"/>
        <w:numPr>
          <w:ilvl w:val="0"/>
          <w:numId w:val="6"/>
        </w:numPr>
        <w:rPr/>
      </w:pPr>
      <w:r>
        <w:rPr>
          <w:b/>
          <w:bCs/>
        </w:rPr>
        <w:t>Degradation Rate (%)</w:t>
      </w:r>
      <w:r>
        <w:rPr/>
        <w:t>: 0.156855</w:t>
      </w:r>
    </w:p>
    <w:p>
      <w:pPr>
        <w:pStyle w:val="Normal"/>
        <w:numPr>
          <w:ilvl w:val="0"/>
          <w:numId w:val="6"/>
        </w:numPr>
        <w:rPr/>
      </w:pPr>
      <w:r>
        <w:rPr>
          <w:b/>
          <w:bCs/>
        </w:rPr>
        <w:t>Efficiency (%)</w:t>
      </w:r>
      <w:r>
        <w:rPr/>
        <w:t>: 0.149441</w:t>
      </w:r>
    </w:p>
    <w:p>
      <w:pPr>
        <w:pStyle w:val="Normal"/>
        <w:numPr>
          <w:ilvl w:val="0"/>
          <w:numId w:val="6"/>
        </w:numPr>
        <w:rPr/>
      </w:pPr>
      <w:r>
        <w:rPr>
          <w:b/>
          <w:bCs/>
        </w:rPr>
        <w:t>SOC (%)</w:t>
      </w:r>
      <w:r>
        <w:rPr/>
        <w:t>: 0.059226</w:t>
      </w:r>
    </w:p>
    <w:p>
      <w:pPr>
        <w:pStyle w:val="Normal"/>
        <w:numPr>
          <w:ilvl w:val="0"/>
          <w:numId w:val="6"/>
        </w:numPr>
        <w:rPr/>
      </w:pPr>
      <w:r>
        <w:rPr>
          <w:b/>
          <w:bCs/>
        </w:rPr>
        <w:t>Voltage (V)</w:t>
      </w:r>
      <w:r>
        <w:rPr/>
        <w:t>: 0.010351</w:t>
      </w:r>
    </w:p>
    <w:p>
      <w:pPr>
        <w:pStyle w:val="Normal"/>
        <w:numPr>
          <w:ilvl w:val="0"/>
          <w:numId w:val="6"/>
        </w:numPr>
        <w:rPr/>
      </w:pPr>
      <w:r>
        <w:rPr>
          <w:b/>
          <w:bCs/>
        </w:rPr>
        <w:t>Charging Cycles</w:t>
      </w:r>
      <w:r>
        <w:rPr/>
        <w:t>: 0.009832</w:t>
      </w:r>
    </w:p>
    <w:p>
      <w:pPr>
        <w:pStyle w:val="Normal"/>
        <w:numPr>
          <w:ilvl w:val="0"/>
          <w:numId w:val="6"/>
        </w:numPr>
        <w:rPr/>
      </w:pPr>
      <w:r>
        <w:rPr>
          <w:b/>
          <w:bCs/>
        </w:rPr>
        <w:t>Current (A)</w:t>
      </w:r>
      <w:r>
        <w:rPr/>
        <w:t>: 0.009453</w:t>
      </w:r>
    </w:p>
    <w:p>
      <w:pPr>
        <w:pStyle w:val="Normal"/>
        <w:numPr>
          <w:ilvl w:val="0"/>
          <w:numId w:val="6"/>
        </w:numPr>
        <w:rPr/>
      </w:pPr>
      <w:r>
        <w:rPr>
          <w:b/>
          <w:bCs/>
        </w:rPr>
        <w:t>Battery Temp (°C)</w:t>
      </w:r>
      <w:r>
        <w:rPr/>
        <w:t>: 0.009166</w:t>
      </w:r>
    </w:p>
    <w:p>
      <w:pPr>
        <w:pStyle w:val="Normal"/>
        <w:numPr>
          <w:ilvl w:val="0"/>
          <w:numId w:val="6"/>
        </w:numPr>
        <w:rPr/>
      </w:pPr>
      <w:r>
        <w:rPr>
          <w:b/>
          <w:bCs/>
        </w:rPr>
        <w:t>Ambient Temp (°C)</w:t>
      </w:r>
      <w:r>
        <w:rPr/>
        <w:t>: 0.008265</w:t>
      </w:r>
    </w:p>
    <w:p>
      <w:pPr>
        <w:pStyle w:val="Normal"/>
        <w:numPr>
          <w:ilvl w:val="0"/>
          <w:numId w:val="6"/>
        </w:numPr>
        <w:rPr/>
      </w:pPr>
      <w:r>
        <w:rPr>
          <w:b/>
          <w:bCs/>
        </w:rPr>
        <w:t>Charging Mode</w:t>
      </w:r>
      <w:r>
        <w:rPr/>
        <w:t>: 0.002396</w:t>
      </w:r>
    </w:p>
    <w:p>
      <w:pPr>
        <w:pStyle w:val="Normal"/>
        <w:rPr/>
      </w:pPr>
      <w:r>
        <w:rPr/>
        <w:drawing>
          <wp:inline distT="0" distB="0" distL="0" distR="0">
            <wp:extent cx="5731510" cy="2865755"/>
            <wp:effectExtent l="0" t="0" r="0" b="0"/>
            <wp:docPr id="21"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8" descr=""/>
                    <pic:cNvPicPr>
                      <a:picLocks noChangeAspect="1" noChangeArrowheads="1"/>
                    </pic:cNvPicPr>
                  </pic:nvPicPr>
                  <pic:blipFill>
                    <a:blip r:embed="rId22"/>
                    <a:stretch>
                      <a:fillRect/>
                    </a:stretch>
                  </pic:blipFill>
                  <pic:spPr bwMode="auto">
                    <a:xfrm>
                      <a:off x="0" y="0"/>
                      <a:ext cx="5731510" cy="2865755"/>
                    </a:xfrm>
                    <a:prstGeom prst="rect">
                      <a:avLst/>
                    </a:prstGeom>
                    <a:noFill/>
                  </pic:spPr>
                </pic:pic>
              </a:graphicData>
            </a:graphic>
          </wp:inline>
        </w:drawing>
      </w:r>
    </w:p>
    <w:p>
      <w:pPr>
        <w:pStyle w:val="Normal"/>
        <w:rPr>
          <w:b/>
          <w:bCs/>
          <w:sz w:val="24"/>
          <w:szCs w:val="24"/>
          <w:u w:val="single"/>
        </w:rPr>
      </w:pPr>
      <w:r>
        <w:rPr>
          <w:b/>
          <w:bCs/>
          <w:sz w:val="24"/>
          <w:szCs w:val="24"/>
          <w:u w:val="single"/>
        </w:rPr>
        <w:t>D. Integrated Feature Importance Table</w:t>
      </w:r>
    </w:p>
    <w:tbl>
      <w:tblPr>
        <w:tblW w:w="7921" w:type="dxa"/>
        <w:jc w:val="left"/>
        <w:tblInd w:w="0" w:type="dxa"/>
        <w:tblLayout w:type="fixed"/>
        <w:tblCellMar>
          <w:top w:w="15" w:type="dxa"/>
          <w:left w:w="15" w:type="dxa"/>
          <w:bottom w:w="15" w:type="dxa"/>
          <w:right w:w="15" w:type="dxa"/>
        </w:tblCellMar>
        <w:tblLook w:firstRow="1" w:noVBand="1" w:lastRow="0" w:firstColumn="1" w:lastColumn="0" w:noHBand="0" w:val="04a0"/>
      </w:tblPr>
      <w:tblGrid>
        <w:gridCol w:w="2216"/>
        <w:gridCol w:w="1582"/>
        <w:gridCol w:w="899"/>
        <w:gridCol w:w="1391"/>
        <w:gridCol w:w="1833"/>
      </w:tblGrid>
      <w:tr>
        <w:trPr>
          <w:tblHeader w:val="true"/>
        </w:trPr>
        <w:tc>
          <w:tcPr>
            <w:tcW w:w="2216" w:type="dxa"/>
            <w:tcBorders/>
            <w:vAlign w:val="center"/>
          </w:tcPr>
          <w:p>
            <w:pPr>
              <w:pStyle w:val="Normal"/>
              <w:spacing w:before="0" w:after="160"/>
              <w:rPr>
                <w:b/>
                <w:bCs/>
              </w:rPr>
            </w:pPr>
            <w:r>
              <w:rPr>
                <w:b/>
                <w:bCs/>
              </w:rPr>
              <w:t>Feature</w:t>
            </w:r>
          </w:p>
        </w:tc>
        <w:tc>
          <w:tcPr>
            <w:tcW w:w="1582" w:type="dxa"/>
            <w:tcBorders/>
            <w:vAlign w:val="center"/>
          </w:tcPr>
          <w:p>
            <w:pPr>
              <w:pStyle w:val="Normal"/>
              <w:spacing w:before="0" w:after="160"/>
              <w:rPr>
                <w:b/>
                <w:bCs/>
              </w:rPr>
            </w:pPr>
            <w:r>
              <w:rPr>
                <w:b/>
                <w:bCs/>
              </w:rPr>
              <w:t>Lasso Coefficient</w:t>
            </w:r>
          </w:p>
        </w:tc>
        <w:tc>
          <w:tcPr>
            <w:tcW w:w="899" w:type="dxa"/>
            <w:tcBorders/>
            <w:vAlign w:val="center"/>
          </w:tcPr>
          <w:p>
            <w:pPr>
              <w:pStyle w:val="Normal"/>
              <w:spacing w:before="0" w:after="160"/>
              <w:rPr>
                <w:b/>
                <w:bCs/>
              </w:rPr>
            </w:pPr>
            <w:r>
              <w:rPr>
                <w:b/>
                <w:bCs/>
              </w:rPr>
              <w:t>RFE Rank</w:t>
            </w:r>
          </w:p>
        </w:tc>
        <w:tc>
          <w:tcPr>
            <w:tcW w:w="1391" w:type="dxa"/>
            <w:tcBorders/>
            <w:vAlign w:val="center"/>
          </w:tcPr>
          <w:p>
            <w:pPr>
              <w:pStyle w:val="Normal"/>
              <w:spacing w:before="0" w:after="160"/>
              <w:rPr>
                <w:b/>
                <w:bCs/>
              </w:rPr>
            </w:pPr>
            <w:r>
              <w:rPr>
                <w:b/>
                <w:bCs/>
              </w:rPr>
              <w:t>RF Importance</w:t>
            </w:r>
          </w:p>
        </w:tc>
        <w:tc>
          <w:tcPr>
            <w:tcW w:w="1833" w:type="dxa"/>
            <w:tcBorders/>
            <w:vAlign w:val="center"/>
          </w:tcPr>
          <w:p>
            <w:pPr>
              <w:pStyle w:val="Normal"/>
              <w:spacing w:before="0" w:after="160"/>
              <w:rPr>
                <w:b/>
                <w:bCs/>
              </w:rPr>
            </w:pPr>
            <w:r>
              <w:rPr>
                <w:b/>
                <w:bCs/>
              </w:rPr>
              <w:t>Overall Importance</w:t>
            </w:r>
          </w:p>
        </w:tc>
      </w:tr>
      <w:tr>
        <w:trPr/>
        <w:tc>
          <w:tcPr>
            <w:tcW w:w="2216" w:type="dxa"/>
            <w:tcBorders/>
            <w:vAlign w:val="center"/>
          </w:tcPr>
          <w:p>
            <w:pPr>
              <w:pStyle w:val="Normal"/>
              <w:widowControl/>
              <w:bidi w:val="0"/>
              <w:spacing w:lineRule="auto" w:line="259" w:before="0" w:after="160"/>
              <w:jc w:val="left"/>
              <w:rPr/>
            </w:pPr>
            <w:r>
              <w:rPr/>
              <w:t>Charging Duration (min)</w:t>
            </w:r>
          </w:p>
        </w:tc>
        <w:tc>
          <w:tcPr>
            <w:tcW w:w="1582" w:type="dxa"/>
            <w:tcBorders/>
            <w:vAlign w:val="center"/>
          </w:tcPr>
          <w:p>
            <w:pPr>
              <w:pStyle w:val="Normal"/>
              <w:widowControl/>
              <w:bidi w:val="0"/>
              <w:spacing w:lineRule="auto" w:line="259" w:before="0" w:after="160"/>
              <w:jc w:val="left"/>
              <w:rPr/>
            </w:pPr>
            <w:r>
              <w:rPr/>
              <w:t>0.023654</w:t>
            </w:r>
          </w:p>
        </w:tc>
        <w:tc>
          <w:tcPr>
            <w:tcW w:w="899" w:type="dxa"/>
            <w:tcBorders/>
            <w:vAlign w:val="center"/>
          </w:tcPr>
          <w:p>
            <w:pPr>
              <w:pStyle w:val="Normal"/>
              <w:widowControl/>
              <w:bidi w:val="0"/>
              <w:spacing w:lineRule="auto" w:line="259" w:before="0" w:after="160"/>
              <w:jc w:val="left"/>
              <w:rPr/>
            </w:pPr>
            <w:r>
              <w:rPr/>
              <w:t>1</w:t>
            </w:r>
          </w:p>
        </w:tc>
        <w:tc>
          <w:tcPr>
            <w:tcW w:w="1391" w:type="dxa"/>
            <w:tcBorders/>
            <w:vAlign w:val="center"/>
          </w:tcPr>
          <w:p>
            <w:pPr>
              <w:pStyle w:val="Normal"/>
              <w:widowControl/>
              <w:bidi w:val="0"/>
              <w:spacing w:lineRule="auto" w:line="259" w:before="0" w:after="160"/>
              <w:jc w:val="left"/>
              <w:rPr/>
            </w:pPr>
            <w:r>
              <w:rPr/>
              <w:t>0.583079</w:t>
            </w:r>
          </w:p>
        </w:tc>
        <w:tc>
          <w:tcPr>
            <w:tcW w:w="1833" w:type="dxa"/>
            <w:tcBorders/>
            <w:vAlign w:val="center"/>
          </w:tcPr>
          <w:p>
            <w:pPr>
              <w:pStyle w:val="Normal"/>
              <w:widowControl/>
              <w:bidi w:val="0"/>
              <w:spacing w:lineRule="auto" w:line="259" w:before="0" w:after="160"/>
              <w:jc w:val="left"/>
              <w:rPr/>
            </w:pPr>
            <w:r>
              <w:rPr/>
              <w:t>Critical</w:t>
            </w:r>
          </w:p>
        </w:tc>
      </w:tr>
      <w:tr>
        <w:trPr/>
        <w:tc>
          <w:tcPr>
            <w:tcW w:w="2216" w:type="dxa"/>
            <w:tcBorders/>
            <w:vAlign w:val="center"/>
          </w:tcPr>
          <w:p>
            <w:pPr>
              <w:pStyle w:val="Normal"/>
              <w:widowControl/>
              <w:bidi w:val="0"/>
              <w:spacing w:lineRule="auto" w:line="259" w:before="0" w:after="160"/>
              <w:jc w:val="left"/>
              <w:rPr/>
            </w:pPr>
            <w:r>
              <w:rPr/>
              <w:t>Degradation Rate (%)</w:t>
            </w:r>
          </w:p>
        </w:tc>
        <w:tc>
          <w:tcPr>
            <w:tcW w:w="1582" w:type="dxa"/>
            <w:tcBorders/>
            <w:vAlign w:val="center"/>
          </w:tcPr>
          <w:p>
            <w:pPr>
              <w:pStyle w:val="Normal"/>
              <w:widowControl/>
              <w:bidi w:val="0"/>
              <w:spacing w:lineRule="auto" w:line="259" w:before="0" w:after="160"/>
              <w:jc w:val="left"/>
              <w:rPr/>
            </w:pPr>
            <w:r>
              <w:rPr/>
              <w:t>0.000000</w:t>
            </w:r>
          </w:p>
        </w:tc>
        <w:tc>
          <w:tcPr>
            <w:tcW w:w="899" w:type="dxa"/>
            <w:tcBorders/>
            <w:vAlign w:val="center"/>
          </w:tcPr>
          <w:p>
            <w:pPr>
              <w:pStyle w:val="Normal"/>
              <w:widowControl/>
              <w:bidi w:val="0"/>
              <w:spacing w:lineRule="auto" w:line="259" w:before="0" w:after="160"/>
              <w:jc w:val="left"/>
              <w:rPr/>
            </w:pPr>
            <w:r>
              <w:rPr/>
              <w:t>1</w:t>
            </w:r>
          </w:p>
        </w:tc>
        <w:tc>
          <w:tcPr>
            <w:tcW w:w="1391" w:type="dxa"/>
            <w:tcBorders/>
            <w:vAlign w:val="center"/>
          </w:tcPr>
          <w:p>
            <w:pPr>
              <w:pStyle w:val="Normal"/>
              <w:widowControl/>
              <w:bidi w:val="0"/>
              <w:spacing w:lineRule="auto" w:line="259" w:before="0" w:after="160"/>
              <w:jc w:val="left"/>
              <w:rPr/>
            </w:pPr>
            <w:r>
              <w:rPr/>
              <w:t>0.156855</w:t>
            </w:r>
          </w:p>
        </w:tc>
        <w:tc>
          <w:tcPr>
            <w:tcW w:w="1833" w:type="dxa"/>
            <w:tcBorders/>
            <w:vAlign w:val="center"/>
          </w:tcPr>
          <w:p>
            <w:pPr>
              <w:pStyle w:val="Normal"/>
              <w:widowControl/>
              <w:bidi w:val="0"/>
              <w:spacing w:lineRule="auto" w:line="259" w:before="0" w:after="160"/>
              <w:jc w:val="left"/>
              <w:rPr/>
            </w:pPr>
            <w:r>
              <w:rPr/>
              <w:t>High</w:t>
            </w:r>
          </w:p>
        </w:tc>
      </w:tr>
      <w:tr>
        <w:trPr/>
        <w:tc>
          <w:tcPr>
            <w:tcW w:w="2216" w:type="dxa"/>
            <w:tcBorders/>
            <w:vAlign w:val="center"/>
          </w:tcPr>
          <w:p>
            <w:pPr>
              <w:pStyle w:val="Normal"/>
              <w:widowControl/>
              <w:bidi w:val="0"/>
              <w:spacing w:lineRule="auto" w:line="259" w:before="0" w:after="160"/>
              <w:jc w:val="left"/>
              <w:rPr/>
            </w:pPr>
            <w:r>
              <w:rPr/>
              <w:t>Efficiency (%)</w:t>
            </w:r>
          </w:p>
        </w:tc>
        <w:tc>
          <w:tcPr>
            <w:tcW w:w="1582" w:type="dxa"/>
            <w:tcBorders/>
            <w:vAlign w:val="center"/>
          </w:tcPr>
          <w:p>
            <w:pPr>
              <w:pStyle w:val="Normal"/>
              <w:widowControl/>
              <w:bidi w:val="0"/>
              <w:spacing w:lineRule="auto" w:line="259" w:before="0" w:after="160"/>
              <w:jc w:val="left"/>
              <w:rPr/>
            </w:pPr>
            <w:r>
              <w:rPr/>
              <w:t>-0.000000</w:t>
            </w:r>
          </w:p>
        </w:tc>
        <w:tc>
          <w:tcPr>
            <w:tcW w:w="899" w:type="dxa"/>
            <w:tcBorders/>
            <w:vAlign w:val="center"/>
          </w:tcPr>
          <w:p>
            <w:pPr>
              <w:pStyle w:val="Normal"/>
              <w:widowControl/>
              <w:bidi w:val="0"/>
              <w:spacing w:lineRule="auto" w:line="259" w:before="0" w:after="160"/>
              <w:jc w:val="left"/>
              <w:rPr/>
            </w:pPr>
            <w:r>
              <w:rPr/>
              <w:t>2</w:t>
            </w:r>
          </w:p>
        </w:tc>
        <w:tc>
          <w:tcPr>
            <w:tcW w:w="1391" w:type="dxa"/>
            <w:tcBorders/>
            <w:vAlign w:val="center"/>
          </w:tcPr>
          <w:p>
            <w:pPr>
              <w:pStyle w:val="Normal"/>
              <w:widowControl/>
              <w:bidi w:val="0"/>
              <w:spacing w:lineRule="auto" w:line="259" w:before="0" w:after="160"/>
              <w:jc w:val="left"/>
              <w:rPr/>
            </w:pPr>
            <w:r>
              <w:rPr/>
              <w:t>0.149441</w:t>
            </w:r>
          </w:p>
        </w:tc>
        <w:tc>
          <w:tcPr>
            <w:tcW w:w="1833" w:type="dxa"/>
            <w:tcBorders/>
            <w:vAlign w:val="center"/>
          </w:tcPr>
          <w:p>
            <w:pPr>
              <w:pStyle w:val="Normal"/>
              <w:widowControl/>
              <w:bidi w:val="0"/>
              <w:spacing w:lineRule="auto" w:line="259" w:before="0" w:after="160"/>
              <w:jc w:val="left"/>
              <w:rPr/>
            </w:pPr>
            <w:r>
              <w:rPr/>
              <w:t>High</w:t>
            </w:r>
          </w:p>
        </w:tc>
      </w:tr>
      <w:tr>
        <w:trPr/>
        <w:tc>
          <w:tcPr>
            <w:tcW w:w="2216" w:type="dxa"/>
            <w:tcBorders/>
            <w:vAlign w:val="center"/>
          </w:tcPr>
          <w:p>
            <w:pPr>
              <w:pStyle w:val="Normal"/>
              <w:widowControl/>
              <w:bidi w:val="0"/>
              <w:spacing w:lineRule="auto" w:line="259" w:before="0" w:after="160"/>
              <w:jc w:val="left"/>
              <w:rPr/>
            </w:pPr>
            <w:r>
              <w:rPr/>
              <w:t>SOC (%)</w:t>
            </w:r>
          </w:p>
        </w:tc>
        <w:tc>
          <w:tcPr>
            <w:tcW w:w="1582" w:type="dxa"/>
            <w:tcBorders/>
            <w:vAlign w:val="center"/>
          </w:tcPr>
          <w:p>
            <w:pPr>
              <w:pStyle w:val="Normal"/>
              <w:widowControl/>
              <w:bidi w:val="0"/>
              <w:spacing w:lineRule="auto" w:line="259" w:before="0" w:after="160"/>
              <w:jc w:val="left"/>
              <w:rPr/>
            </w:pPr>
            <w:r>
              <w:rPr/>
              <w:t>0.000000</w:t>
            </w:r>
          </w:p>
        </w:tc>
        <w:tc>
          <w:tcPr>
            <w:tcW w:w="899" w:type="dxa"/>
            <w:tcBorders/>
            <w:vAlign w:val="center"/>
          </w:tcPr>
          <w:p>
            <w:pPr>
              <w:pStyle w:val="Normal"/>
              <w:widowControl/>
              <w:bidi w:val="0"/>
              <w:spacing w:lineRule="auto" w:line="259" w:before="0" w:after="160"/>
              <w:jc w:val="left"/>
              <w:rPr/>
            </w:pPr>
            <w:r>
              <w:rPr/>
              <w:t>6</w:t>
            </w:r>
          </w:p>
        </w:tc>
        <w:tc>
          <w:tcPr>
            <w:tcW w:w="1391" w:type="dxa"/>
            <w:tcBorders/>
            <w:vAlign w:val="center"/>
          </w:tcPr>
          <w:p>
            <w:pPr>
              <w:pStyle w:val="Normal"/>
              <w:widowControl/>
              <w:bidi w:val="0"/>
              <w:spacing w:lineRule="auto" w:line="259" w:before="0" w:after="160"/>
              <w:jc w:val="left"/>
              <w:rPr/>
            </w:pPr>
            <w:r>
              <w:rPr/>
              <w:t>0.059226</w:t>
            </w:r>
          </w:p>
        </w:tc>
        <w:tc>
          <w:tcPr>
            <w:tcW w:w="1833" w:type="dxa"/>
            <w:tcBorders/>
            <w:vAlign w:val="center"/>
          </w:tcPr>
          <w:p>
            <w:pPr>
              <w:pStyle w:val="Normal"/>
              <w:widowControl/>
              <w:bidi w:val="0"/>
              <w:spacing w:lineRule="auto" w:line="259" w:before="0" w:after="160"/>
              <w:jc w:val="left"/>
              <w:rPr/>
            </w:pPr>
            <w:r>
              <w:rPr/>
              <w:t>Moderate</w:t>
            </w:r>
          </w:p>
        </w:tc>
      </w:tr>
      <w:tr>
        <w:trPr/>
        <w:tc>
          <w:tcPr>
            <w:tcW w:w="2216" w:type="dxa"/>
            <w:tcBorders/>
            <w:vAlign w:val="center"/>
          </w:tcPr>
          <w:p>
            <w:pPr>
              <w:pStyle w:val="Normal"/>
              <w:widowControl/>
              <w:bidi w:val="0"/>
              <w:spacing w:lineRule="auto" w:line="259" w:before="0" w:after="160"/>
              <w:jc w:val="left"/>
              <w:rPr/>
            </w:pPr>
            <w:r>
              <w:rPr/>
              <w:t>Voltage (V)</w:t>
            </w:r>
          </w:p>
        </w:tc>
        <w:tc>
          <w:tcPr>
            <w:tcW w:w="1582" w:type="dxa"/>
            <w:tcBorders/>
            <w:vAlign w:val="center"/>
          </w:tcPr>
          <w:p>
            <w:pPr>
              <w:pStyle w:val="Normal"/>
              <w:widowControl/>
              <w:bidi w:val="0"/>
              <w:spacing w:lineRule="auto" w:line="259" w:before="0" w:after="160"/>
              <w:jc w:val="left"/>
              <w:rPr/>
            </w:pPr>
            <w:r>
              <w:rPr/>
              <w:t>0.000000</w:t>
            </w:r>
          </w:p>
        </w:tc>
        <w:tc>
          <w:tcPr>
            <w:tcW w:w="899" w:type="dxa"/>
            <w:tcBorders/>
            <w:vAlign w:val="center"/>
          </w:tcPr>
          <w:p>
            <w:pPr>
              <w:pStyle w:val="Normal"/>
              <w:widowControl/>
              <w:bidi w:val="0"/>
              <w:spacing w:lineRule="auto" w:line="259" w:before="0" w:after="160"/>
              <w:jc w:val="left"/>
              <w:rPr/>
            </w:pPr>
            <w:r>
              <w:rPr/>
              <w:t>5</w:t>
            </w:r>
          </w:p>
        </w:tc>
        <w:tc>
          <w:tcPr>
            <w:tcW w:w="1391" w:type="dxa"/>
            <w:tcBorders/>
            <w:vAlign w:val="center"/>
          </w:tcPr>
          <w:p>
            <w:pPr>
              <w:pStyle w:val="Normal"/>
              <w:widowControl/>
              <w:bidi w:val="0"/>
              <w:spacing w:lineRule="auto" w:line="259" w:before="0" w:after="160"/>
              <w:jc w:val="left"/>
              <w:rPr/>
            </w:pPr>
            <w:r>
              <w:rPr/>
              <w:t>0.010351</w:t>
            </w:r>
          </w:p>
        </w:tc>
        <w:tc>
          <w:tcPr>
            <w:tcW w:w="1833" w:type="dxa"/>
            <w:tcBorders/>
            <w:vAlign w:val="center"/>
          </w:tcPr>
          <w:p>
            <w:pPr>
              <w:pStyle w:val="Normal"/>
              <w:widowControl/>
              <w:bidi w:val="0"/>
              <w:spacing w:lineRule="auto" w:line="259" w:before="0" w:after="160"/>
              <w:jc w:val="left"/>
              <w:rPr/>
            </w:pPr>
            <w:r>
              <w:rPr/>
              <w:t>Low</w:t>
            </w:r>
          </w:p>
        </w:tc>
      </w:tr>
      <w:tr>
        <w:trPr/>
        <w:tc>
          <w:tcPr>
            <w:tcW w:w="2216" w:type="dxa"/>
            <w:tcBorders/>
            <w:vAlign w:val="center"/>
          </w:tcPr>
          <w:p>
            <w:pPr>
              <w:pStyle w:val="Normal"/>
              <w:widowControl/>
              <w:bidi w:val="0"/>
              <w:spacing w:lineRule="auto" w:line="259" w:before="0" w:after="160"/>
              <w:jc w:val="left"/>
              <w:rPr/>
            </w:pPr>
            <w:r>
              <w:rPr/>
              <w:t>Battery Temp (°C)</w:t>
            </w:r>
          </w:p>
        </w:tc>
        <w:tc>
          <w:tcPr>
            <w:tcW w:w="1582" w:type="dxa"/>
            <w:tcBorders/>
            <w:vAlign w:val="center"/>
          </w:tcPr>
          <w:p>
            <w:pPr>
              <w:pStyle w:val="Normal"/>
              <w:widowControl/>
              <w:bidi w:val="0"/>
              <w:spacing w:lineRule="auto" w:line="259" w:before="0" w:after="160"/>
              <w:jc w:val="left"/>
              <w:rPr/>
            </w:pPr>
            <w:r>
              <w:rPr/>
              <w:t>0.000000</w:t>
            </w:r>
          </w:p>
        </w:tc>
        <w:tc>
          <w:tcPr>
            <w:tcW w:w="899" w:type="dxa"/>
            <w:tcBorders/>
            <w:vAlign w:val="center"/>
          </w:tcPr>
          <w:p>
            <w:pPr>
              <w:pStyle w:val="Normal"/>
              <w:widowControl/>
              <w:bidi w:val="0"/>
              <w:spacing w:lineRule="auto" w:line="259" w:before="0" w:after="160"/>
              <w:jc w:val="left"/>
              <w:rPr/>
            </w:pPr>
            <w:r>
              <w:rPr/>
              <w:t>4</w:t>
            </w:r>
          </w:p>
        </w:tc>
        <w:tc>
          <w:tcPr>
            <w:tcW w:w="1391" w:type="dxa"/>
            <w:tcBorders/>
            <w:vAlign w:val="center"/>
          </w:tcPr>
          <w:p>
            <w:pPr>
              <w:pStyle w:val="Normal"/>
              <w:widowControl/>
              <w:bidi w:val="0"/>
              <w:spacing w:lineRule="auto" w:line="259" w:before="0" w:after="160"/>
              <w:jc w:val="left"/>
              <w:rPr/>
            </w:pPr>
            <w:r>
              <w:rPr/>
              <w:t>0.009166</w:t>
            </w:r>
          </w:p>
        </w:tc>
        <w:tc>
          <w:tcPr>
            <w:tcW w:w="1833" w:type="dxa"/>
            <w:tcBorders/>
            <w:vAlign w:val="center"/>
          </w:tcPr>
          <w:p>
            <w:pPr>
              <w:pStyle w:val="Normal"/>
              <w:widowControl/>
              <w:bidi w:val="0"/>
              <w:spacing w:lineRule="auto" w:line="259" w:before="0" w:after="160"/>
              <w:jc w:val="left"/>
              <w:rPr/>
            </w:pPr>
            <w:r>
              <w:rPr/>
              <w:t>Low</w:t>
            </w:r>
          </w:p>
        </w:tc>
      </w:tr>
      <w:tr>
        <w:trPr/>
        <w:tc>
          <w:tcPr>
            <w:tcW w:w="2216" w:type="dxa"/>
            <w:tcBorders/>
            <w:vAlign w:val="center"/>
          </w:tcPr>
          <w:p>
            <w:pPr>
              <w:pStyle w:val="Normal"/>
              <w:widowControl/>
              <w:bidi w:val="0"/>
              <w:spacing w:lineRule="auto" w:line="259" w:before="0" w:after="160"/>
              <w:jc w:val="left"/>
              <w:rPr/>
            </w:pPr>
            <w:r>
              <w:rPr/>
              <w:t>Ambient Temp (°C)</w:t>
            </w:r>
          </w:p>
        </w:tc>
        <w:tc>
          <w:tcPr>
            <w:tcW w:w="1582" w:type="dxa"/>
            <w:tcBorders/>
            <w:vAlign w:val="center"/>
          </w:tcPr>
          <w:p>
            <w:pPr>
              <w:pStyle w:val="Normal"/>
              <w:widowControl/>
              <w:bidi w:val="0"/>
              <w:spacing w:lineRule="auto" w:line="259" w:before="0" w:after="160"/>
              <w:jc w:val="left"/>
              <w:rPr/>
            </w:pPr>
            <w:r>
              <w:rPr/>
              <w:t>-0.000000</w:t>
            </w:r>
          </w:p>
        </w:tc>
        <w:tc>
          <w:tcPr>
            <w:tcW w:w="899" w:type="dxa"/>
            <w:tcBorders/>
            <w:vAlign w:val="center"/>
          </w:tcPr>
          <w:p>
            <w:pPr>
              <w:pStyle w:val="Normal"/>
              <w:widowControl/>
              <w:bidi w:val="0"/>
              <w:spacing w:lineRule="auto" w:line="259" w:before="0" w:after="160"/>
              <w:jc w:val="left"/>
              <w:rPr/>
            </w:pPr>
            <w:r>
              <w:rPr/>
              <w:t>3</w:t>
            </w:r>
          </w:p>
        </w:tc>
        <w:tc>
          <w:tcPr>
            <w:tcW w:w="1391" w:type="dxa"/>
            <w:tcBorders/>
            <w:vAlign w:val="center"/>
          </w:tcPr>
          <w:p>
            <w:pPr>
              <w:pStyle w:val="Normal"/>
              <w:widowControl/>
              <w:bidi w:val="0"/>
              <w:spacing w:lineRule="auto" w:line="259" w:before="0" w:after="160"/>
              <w:jc w:val="left"/>
              <w:rPr/>
            </w:pPr>
            <w:r>
              <w:rPr/>
              <w:t>0.008265</w:t>
            </w:r>
          </w:p>
        </w:tc>
        <w:tc>
          <w:tcPr>
            <w:tcW w:w="1833" w:type="dxa"/>
            <w:tcBorders/>
            <w:vAlign w:val="center"/>
          </w:tcPr>
          <w:p>
            <w:pPr>
              <w:pStyle w:val="Normal"/>
              <w:widowControl/>
              <w:bidi w:val="0"/>
              <w:spacing w:lineRule="auto" w:line="259" w:before="0" w:after="160"/>
              <w:jc w:val="left"/>
              <w:rPr/>
            </w:pPr>
            <w:r>
              <w:rPr/>
              <w:t>Low</w:t>
            </w:r>
          </w:p>
        </w:tc>
      </w:tr>
      <w:tr>
        <w:trPr/>
        <w:tc>
          <w:tcPr>
            <w:tcW w:w="2216" w:type="dxa"/>
            <w:tcBorders/>
            <w:vAlign w:val="center"/>
          </w:tcPr>
          <w:p>
            <w:pPr>
              <w:pStyle w:val="Normal"/>
              <w:widowControl/>
              <w:bidi w:val="0"/>
              <w:spacing w:lineRule="auto" w:line="259" w:before="0" w:after="160"/>
              <w:jc w:val="left"/>
              <w:rPr/>
            </w:pPr>
            <w:r>
              <w:rPr/>
              <w:t>Charging Mode</w:t>
            </w:r>
          </w:p>
        </w:tc>
        <w:tc>
          <w:tcPr>
            <w:tcW w:w="1582" w:type="dxa"/>
            <w:tcBorders/>
            <w:vAlign w:val="center"/>
          </w:tcPr>
          <w:p>
            <w:pPr>
              <w:pStyle w:val="Normal"/>
              <w:widowControl/>
              <w:bidi w:val="0"/>
              <w:spacing w:lineRule="auto" w:line="259" w:before="0" w:after="160"/>
              <w:jc w:val="left"/>
              <w:rPr/>
            </w:pPr>
            <w:r>
              <w:rPr/>
              <w:t>0.000000</w:t>
            </w:r>
          </w:p>
        </w:tc>
        <w:tc>
          <w:tcPr>
            <w:tcW w:w="899" w:type="dxa"/>
            <w:tcBorders/>
            <w:vAlign w:val="center"/>
          </w:tcPr>
          <w:p>
            <w:pPr>
              <w:pStyle w:val="Normal"/>
              <w:widowControl/>
              <w:bidi w:val="0"/>
              <w:spacing w:lineRule="auto" w:line="259" w:before="0" w:after="160"/>
              <w:jc w:val="left"/>
              <w:rPr/>
            </w:pPr>
            <w:r>
              <w:rPr/>
              <w:t>1</w:t>
            </w:r>
          </w:p>
        </w:tc>
        <w:tc>
          <w:tcPr>
            <w:tcW w:w="1391" w:type="dxa"/>
            <w:tcBorders/>
            <w:vAlign w:val="center"/>
          </w:tcPr>
          <w:p>
            <w:pPr>
              <w:pStyle w:val="Normal"/>
              <w:widowControl/>
              <w:bidi w:val="0"/>
              <w:spacing w:lineRule="auto" w:line="259" w:before="0" w:after="160"/>
              <w:jc w:val="left"/>
              <w:rPr/>
            </w:pPr>
            <w:r>
              <w:rPr/>
              <w:t>0.002396</w:t>
            </w:r>
          </w:p>
        </w:tc>
        <w:tc>
          <w:tcPr>
            <w:tcW w:w="1833" w:type="dxa"/>
            <w:tcBorders/>
            <w:vAlign w:val="center"/>
          </w:tcPr>
          <w:p>
            <w:pPr>
              <w:pStyle w:val="Normal"/>
              <w:widowControl/>
              <w:bidi w:val="0"/>
              <w:spacing w:lineRule="auto" w:line="259" w:before="0" w:after="160"/>
              <w:jc w:val="left"/>
              <w:rPr/>
            </w:pPr>
            <w:r>
              <w:rPr/>
              <w:t>Minimal</w:t>
            </w:r>
          </w:p>
        </w:tc>
      </w:tr>
      <w:tr>
        <w:trPr/>
        <w:tc>
          <w:tcPr>
            <w:tcW w:w="2216" w:type="dxa"/>
            <w:tcBorders/>
            <w:vAlign w:val="center"/>
          </w:tcPr>
          <w:p>
            <w:pPr>
              <w:pStyle w:val="Normal"/>
              <w:widowControl/>
              <w:bidi w:val="0"/>
              <w:spacing w:lineRule="auto" w:line="259" w:before="0" w:after="160"/>
              <w:jc w:val="left"/>
              <w:rPr/>
            </w:pPr>
            <w:r>
              <w:rPr/>
              <w:t>EV Model</w:t>
            </w:r>
          </w:p>
        </w:tc>
        <w:tc>
          <w:tcPr>
            <w:tcW w:w="1582" w:type="dxa"/>
            <w:tcBorders/>
            <w:vAlign w:val="center"/>
          </w:tcPr>
          <w:p>
            <w:pPr>
              <w:pStyle w:val="Normal"/>
              <w:widowControl/>
              <w:bidi w:val="0"/>
              <w:spacing w:lineRule="auto" w:line="259" w:before="0" w:after="160"/>
              <w:jc w:val="left"/>
              <w:rPr/>
            </w:pPr>
            <w:r>
              <w:rPr/>
              <w:t>0.000000</w:t>
            </w:r>
          </w:p>
        </w:tc>
        <w:tc>
          <w:tcPr>
            <w:tcW w:w="899" w:type="dxa"/>
            <w:tcBorders/>
            <w:vAlign w:val="center"/>
          </w:tcPr>
          <w:p>
            <w:pPr>
              <w:pStyle w:val="Normal"/>
              <w:widowControl/>
              <w:bidi w:val="0"/>
              <w:spacing w:lineRule="auto" w:line="259" w:before="0" w:after="160"/>
              <w:jc w:val="left"/>
              <w:rPr/>
            </w:pPr>
            <w:r>
              <w:rPr/>
              <w:t>1</w:t>
            </w:r>
          </w:p>
        </w:tc>
        <w:tc>
          <w:tcPr>
            <w:tcW w:w="1391" w:type="dxa"/>
            <w:tcBorders/>
            <w:vAlign w:val="center"/>
          </w:tcPr>
          <w:p>
            <w:pPr>
              <w:pStyle w:val="Normal"/>
              <w:widowControl/>
              <w:bidi w:val="0"/>
              <w:spacing w:lineRule="auto" w:line="259" w:before="0" w:after="160"/>
              <w:jc w:val="left"/>
              <w:rPr/>
            </w:pPr>
            <w:r>
              <w:rPr/>
              <w:t>0.001769</w:t>
            </w:r>
          </w:p>
        </w:tc>
        <w:tc>
          <w:tcPr>
            <w:tcW w:w="1833" w:type="dxa"/>
            <w:tcBorders/>
            <w:vAlign w:val="center"/>
          </w:tcPr>
          <w:p>
            <w:pPr>
              <w:pStyle w:val="Normal"/>
              <w:widowControl/>
              <w:bidi w:val="0"/>
              <w:spacing w:lineRule="auto" w:line="259" w:before="0" w:after="160"/>
              <w:jc w:val="left"/>
              <w:rPr/>
            </w:pPr>
            <w:r>
              <w:rPr/>
              <w:t>Minimal</w:t>
            </w:r>
          </w:p>
        </w:tc>
      </w:tr>
      <w:tr>
        <w:trPr/>
        <w:tc>
          <w:tcPr>
            <w:tcW w:w="2216" w:type="dxa"/>
            <w:tcBorders/>
            <w:vAlign w:val="center"/>
          </w:tcPr>
          <w:p>
            <w:pPr>
              <w:pStyle w:val="Normal"/>
              <w:widowControl/>
              <w:bidi w:val="0"/>
              <w:spacing w:lineRule="auto" w:line="259" w:before="0" w:after="160"/>
              <w:jc w:val="left"/>
              <w:rPr/>
            </w:pPr>
            <w:r>
              <w:rPr/>
              <w:t>Battery Type</w:t>
            </w:r>
          </w:p>
        </w:tc>
        <w:tc>
          <w:tcPr>
            <w:tcW w:w="1582" w:type="dxa"/>
            <w:tcBorders/>
            <w:vAlign w:val="center"/>
          </w:tcPr>
          <w:p>
            <w:pPr>
              <w:pStyle w:val="Normal"/>
              <w:widowControl/>
              <w:bidi w:val="0"/>
              <w:spacing w:lineRule="auto" w:line="259" w:before="0" w:after="160"/>
              <w:jc w:val="left"/>
              <w:rPr/>
            </w:pPr>
            <w:r>
              <w:rPr/>
              <w:t>0.000000</w:t>
            </w:r>
          </w:p>
        </w:tc>
        <w:tc>
          <w:tcPr>
            <w:tcW w:w="899" w:type="dxa"/>
            <w:tcBorders/>
            <w:vAlign w:val="center"/>
          </w:tcPr>
          <w:p>
            <w:pPr>
              <w:pStyle w:val="Normal"/>
              <w:widowControl/>
              <w:bidi w:val="0"/>
              <w:spacing w:lineRule="auto" w:line="259" w:before="0" w:after="160"/>
              <w:jc w:val="left"/>
              <w:rPr/>
            </w:pPr>
            <w:r>
              <w:rPr/>
              <w:t>1</w:t>
            </w:r>
          </w:p>
        </w:tc>
        <w:tc>
          <w:tcPr>
            <w:tcW w:w="1391" w:type="dxa"/>
            <w:tcBorders/>
            <w:vAlign w:val="center"/>
          </w:tcPr>
          <w:p>
            <w:pPr>
              <w:pStyle w:val="Normal"/>
              <w:widowControl/>
              <w:bidi w:val="0"/>
              <w:spacing w:lineRule="auto" w:line="259" w:before="0" w:after="160"/>
              <w:jc w:val="left"/>
              <w:rPr/>
            </w:pPr>
            <w:r>
              <w:rPr/>
              <w:t>0.000769</w:t>
            </w:r>
          </w:p>
        </w:tc>
        <w:tc>
          <w:tcPr>
            <w:tcW w:w="1833" w:type="dxa"/>
            <w:tcBorders/>
            <w:vAlign w:val="center"/>
          </w:tcPr>
          <w:p>
            <w:pPr>
              <w:pStyle w:val="Normal"/>
              <w:widowControl/>
              <w:bidi w:val="0"/>
              <w:spacing w:lineRule="auto" w:line="259" w:before="0" w:after="160"/>
              <w:jc w:val="left"/>
              <w:rPr/>
            </w:pPr>
            <w:r>
              <w:rPr/>
              <w:t>Minimal</w:t>
            </w:r>
          </w:p>
        </w:tc>
      </w:tr>
    </w:tbl>
    <w:p>
      <w:pPr>
        <w:pStyle w:val="Normal"/>
        <w:rPr>
          <w:b/>
          <w:bCs/>
          <w:sz w:val="28"/>
          <w:szCs w:val="28"/>
          <w:u w:val="single"/>
        </w:rPr>
      </w:pPr>
      <w:r>
        <w:rPr>
          <w:b/>
          <w:bCs/>
          <w:sz w:val="28"/>
          <w:szCs w:val="28"/>
          <w:u w:val="single"/>
        </w:rPr>
        <w:t>Conclusions:</w:t>
      </w:r>
    </w:p>
    <w:p>
      <w:pPr>
        <w:pStyle w:val="Normal"/>
        <w:rPr/>
      </w:pPr>
      <w:r>
        <w:rPr/>
        <w:t xml:space="preserve">This comprehensive feature selection analysis confirms that </w:t>
      </w:r>
      <w:r>
        <w:rPr>
          <w:b/>
          <w:bCs/>
        </w:rPr>
        <w:t>Charging Duration (min)</w:t>
      </w:r>
      <w:r>
        <w:rPr/>
        <w:t xml:space="preserve"> is the most critical feature for predicting the Optimal Charging Duration Class, followed by </w:t>
      </w:r>
      <w:r>
        <w:rPr>
          <w:b/>
          <w:bCs/>
        </w:rPr>
        <w:t>Degradation Rate (%)</w:t>
      </w:r>
      <w:r>
        <w:rPr/>
        <w:t xml:space="preserve"> and </w:t>
      </w:r>
      <w:r>
        <w:rPr>
          <w:b/>
          <w:bCs/>
        </w:rPr>
        <w:t>Efficiency (%)</w:t>
      </w:r>
      <w:r>
        <w:rPr/>
        <w:t>. These findings are consistently supported across statistical analysis, visual evidence, and three machine learning selection methods (Lasso, Random Forest, and RFE).</w:t>
      </w:r>
    </w:p>
    <w:p>
      <w:pPr>
        <w:pStyle w:val="Normal"/>
        <w:rPr/>
      </w:pPr>
      <w:r>
        <w:rPr/>
        <w:t>The selected feature set balances predictive power with interpretability, enabling reliable decision-making for electric vehicle charging optimization. By focusing on these primary features, models can achieve high accuracy while maintaining simplicity and explainability. The strong inverse relationship between Efficiency and Charging Duration, as well as the importance of Degradation Rate for long-term battery health, align with domain knowledge and theoretical expectations.</w:t>
      </w:r>
    </w:p>
    <w:p>
      <w:pPr>
        <w:pStyle w:val="Normal"/>
        <w:rPr/>
      </w:pPr>
      <w:r>
        <w:rPr/>
        <w:t>This evidence-based approach ensures both model accuracy and practical applicability in real-world charging management systems, contributing to more efficient electric vehicle operation and extended battery lifespan.</w:t>
      </w:r>
    </w:p>
    <w:p>
      <w:pPr>
        <w:pStyle w:val="Normal"/>
        <w:rPr>
          <w:b/>
          <w:bCs/>
          <w:sz w:val="28"/>
          <w:szCs w:val="28"/>
          <w:u w:val="single"/>
        </w:rPr>
      </w:pPr>
      <w:r>
        <w:rPr>
          <w:b/>
          <w:bCs/>
          <w:sz w:val="28"/>
          <w:szCs w:val="28"/>
          <w:u w:val="single"/>
        </w:rPr>
        <w:t>Study Limitations:</w:t>
      </w:r>
    </w:p>
    <w:p>
      <w:pPr>
        <w:pStyle w:val="Normal"/>
        <w:numPr>
          <w:ilvl w:val="0"/>
          <w:numId w:val="7"/>
        </w:numPr>
        <w:rPr/>
      </w:pPr>
      <w:r>
        <w:rPr/>
        <w:t>The analysis is based on a specific dataset and may need validation across different EV models and battery types</w:t>
      </w:r>
    </w:p>
    <w:p>
      <w:pPr>
        <w:pStyle w:val="Normal"/>
        <w:numPr>
          <w:ilvl w:val="0"/>
          <w:numId w:val="7"/>
        </w:numPr>
        <w:rPr/>
      </w:pPr>
      <w:r>
        <w:rPr/>
        <w:t>Temporal factors and seasonal variations in charging behavior were not fully accounted for</w:t>
      </w:r>
    </w:p>
    <w:p>
      <w:pPr>
        <w:pStyle w:val="Normal"/>
        <w:numPr>
          <w:ilvl w:val="0"/>
          <w:numId w:val="7"/>
        </w:numPr>
        <w:rPr/>
      </w:pPr>
      <w:r>
        <w:rPr/>
        <w:t>Potential interaction effects between features require further investigation</w:t>
      </w:r>
    </w:p>
    <w:p>
      <w:pPr>
        <w:pStyle w:val="Normal"/>
        <w:rPr>
          <w:b/>
          <w:bCs/>
          <w:sz w:val="28"/>
          <w:szCs w:val="28"/>
          <w:u w:val="single"/>
        </w:rPr>
      </w:pPr>
      <w:r>
        <w:rPr>
          <w:b/>
          <w:bCs/>
          <w:sz w:val="28"/>
          <w:szCs w:val="28"/>
          <w:u w:val="single"/>
        </w:rPr>
        <w:t>Future Scope:</w:t>
      </w:r>
    </w:p>
    <w:p>
      <w:pPr>
        <w:pStyle w:val="Normal"/>
        <w:numPr>
          <w:ilvl w:val="0"/>
          <w:numId w:val="8"/>
        </w:numPr>
        <w:rPr/>
      </w:pPr>
      <w:r>
        <w:rPr/>
        <w:t>Explore deep learning approaches for feature extraction in charging optimization</w:t>
      </w:r>
    </w:p>
    <w:p>
      <w:pPr>
        <w:pStyle w:val="Normal"/>
        <w:numPr>
          <w:ilvl w:val="0"/>
          <w:numId w:val="8"/>
        </w:numPr>
        <w:rPr/>
      </w:pPr>
      <w:r>
        <w:rPr/>
        <w:t>Investigate feature importance across different charging protocols (fast charging vs. standard)</w:t>
      </w:r>
    </w:p>
    <w:p>
      <w:pPr>
        <w:pStyle w:val="Normal"/>
        <w:numPr>
          <w:ilvl w:val="0"/>
          <w:numId w:val="8"/>
        </w:numPr>
        <w:rPr/>
      </w:pPr>
      <w:r>
        <w:rPr/>
        <w:t>Develop adaptive feature selection methods that account for battery aging over time</w:t>
      </w:r>
    </w:p>
    <w:p>
      <w:pPr>
        <w:pStyle w:val="Normal"/>
        <w:numPr>
          <w:ilvl w:val="0"/>
          <w:numId w:val="8"/>
        </w:numPr>
        <w:rPr/>
      </w:pPr>
      <w:r>
        <w:rPr/>
        <w:t>Integrate IoT sensor data for real-time feature selection and charging optimization</w:t>
      </w:r>
    </w:p>
    <w:p>
      <w:pPr>
        <w:pStyle w:val="Normal"/>
        <w:widowControl/>
        <w:bidi w:val="0"/>
        <w:spacing w:lineRule="auto" w:line="259" w:before="0" w:after="160"/>
        <w:jc w:val="left"/>
        <w:rPr/>
      </w:pPr>
      <w:r>
        <w:rPr/>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Calibri">
    <w:charset w:val="01"/>
    <w:family w:val="swiss"/>
    <w:pitch w:val="variable"/>
  </w:font>
  <w:font w:name="Courier New">
    <w:charset w:val="01"/>
    <w:family w:val="modern"/>
    <w:pitch w:val="fixed"/>
  </w:font>
  <w:font w:name="Wingdings">
    <w:charset w:val="02"/>
    <w:family w:val="auto"/>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4">
    <w:lvl w:ilvl="0">
      <w:start w:val="1"/>
      <w:numFmt w:val="decimal"/>
      <w:lvlText w:val="%1."/>
      <w:lvlJc w:val="left"/>
      <w:pPr>
        <w:tabs>
          <w:tab w:val="num" w:pos="720"/>
        </w:tabs>
        <w:ind w:left="720" w:hanging="360"/>
      </w:pPr>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75"/>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kn-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n-IN"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en-IN" w:eastAsia="en-US" w:bidi="ar-SA"/>
      <w14:ligatures w14:val="standardContextual"/>
    </w:rPr>
  </w:style>
  <w:style w:type="paragraph" w:styleId="Heading1">
    <w:name w:val="heading 1"/>
    <w:basedOn w:val="Normal"/>
    <w:next w:val="Normal"/>
    <w:link w:val="Heading1Char"/>
    <w:uiPriority w:val="9"/>
    <w:qFormat/>
    <w:rsid w:val="00ca165d"/>
    <w:pPr>
      <w:keepNext w:val="true"/>
      <w:keepLines/>
      <w:spacing w:before="360" w:after="80"/>
      <w:outlineLvl w:val="0"/>
    </w:pPr>
    <w:rPr>
      <w:rFonts w:ascii="Calibri Light" w:hAnsi="Calibri Light" w:eastAsia="" w:cs="" w:asciiTheme="majorHAnsi" w:cstheme="majorBidi" w:eastAsiaTheme="majorEastAsia" w:hAnsiTheme="majorHAnsi"/>
      <w:color w:themeColor="accent1" w:themeShade="bf" w:val="2F5496"/>
      <w:sz w:val="40"/>
      <w:szCs w:val="40"/>
    </w:rPr>
  </w:style>
  <w:style w:type="paragraph" w:styleId="Heading2">
    <w:name w:val="heading 2"/>
    <w:basedOn w:val="Normal"/>
    <w:next w:val="Normal"/>
    <w:link w:val="Heading2Char"/>
    <w:uiPriority w:val="9"/>
    <w:unhideWhenUsed/>
    <w:qFormat/>
    <w:rsid w:val="00ca165d"/>
    <w:pPr>
      <w:keepNext w:val="true"/>
      <w:keepLines/>
      <w:spacing w:before="160" w:after="80"/>
      <w:outlineLvl w:val="1"/>
    </w:pPr>
    <w:rPr>
      <w:rFonts w:ascii="Calibri Light" w:hAnsi="Calibri Light" w:eastAsia="" w:cs="" w:asciiTheme="majorHAnsi" w:cstheme="majorBidi" w:eastAsiaTheme="majorEastAsia" w:hAnsiTheme="majorHAnsi"/>
      <w:color w:themeColor="accent1" w:themeShade="bf" w:val="2F5496"/>
      <w:sz w:val="32"/>
      <w:szCs w:val="32"/>
    </w:rPr>
  </w:style>
  <w:style w:type="paragraph" w:styleId="Heading3">
    <w:name w:val="heading 3"/>
    <w:basedOn w:val="Normal"/>
    <w:next w:val="Normal"/>
    <w:link w:val="Heading3Char"/>
    <w:uiPriority w:val="9"/>
    <w:semiHidden/>
    <w:unhideWhenUsed/>
    <w:qFormat/>
    <w:rsid w:val="00ca165d"/>
    <w:pPr>
      <w:keepNext w:val="true"/>
      <w:keepLines/>
      <w:spacing w:before="160" w:after="80"/>
      <w:outlineLvl w:val="2"/>
    </w:pPr>
    <w:rPr>
      <w:rFonts w:eastAsia="" w:cs="" w:cstheme="majorBidi" w:eastAsiaTheme="majorEastAsia"/>
      <w:color w:themeColor="accent1" w:themeShade="bf" w:val="2F5496"/>
      <w:sz w:val="28"/>
      <w:szCs w:val="28"/>
    </w:rPr>
  </w:style>
  <w:style w:type="paragraph" w:styleId="Heading4">
    <w:name w:val="heading 4"/>
    <w:basedOn w:val="Normal"/>
    <w:next w:val="Normal"/>
    <w:link w:val="Heading4Char"/>
    <w:uiPriority w:val="9"/>
    <w:semiHidden/>
    <w:unhideWhenUsed/>
    <w:qFormat/>
    <w:rsid w:val="00ca165d"/>
    <w:pPr>
      <w:keepNext w:val="true"/>
      <w:keepLines/>
      <w:spacing w:before="80" w:after="40"/>
      <w:outlineLvl w:val="3"/>
    </w:pPr>
    <w:rPr>
      <w:rFonts w:eastAsia="" w:cs="" w:cstheme="majorBidi" w:eastAsiaTheme="majorEastAsia"/>
      <w:i/>
      <w:iCs/>
      <w:color w:themeColor="accent1" w:themeShade="bf" w:val="2F5496"/>
    </w:rPr>
  </w:style>
  <w:style w:type="paragraph" w:styleId="Heading5">
    <w:name w:val="heading 5"/>
    <w:basedOn w:val="Normal"/>
    <w:next w:val="Normal"/>
    <w:link w:val="Heading5Char"/>
    <w:uiPriority w:val="9"/>
    <w:semiHidden/>
    <w:unhideWhenUsed/>
    <w:qFormat/>
    <w:rsid w:val="00ca165d"/>
    <w:pPr>
      <w:keepNext w:val="true"/>
      <w:keepLines/>
      <w:spacing w:before="80" w:after="40"/>
      <w:outlineLvl w:val="4"/>
    </w:pPr>
    <w:rPr>
      <w:rFonts w:eastAsia="" w:cs="" w:cstheme="majorBidi" w:eastAsiaTheme="majorEastAsia"/>
      <w:color w:themeColor="accent1" w:themeShade="bf" w:val="2F5496"/>
    </w:rPr>
  </w:style>
  <w:style w:type="paragraph" w:styleId="Heading6">
    <w:name w:val="heading 6"/>
    <w:basedOn w:val="Normal"/>
    <w:next w:val="Normal"/>
    <w:link w:val="Heading6Char"/>
    <w:uiPriority w:val="9"/>
    <w:semiHidden/>
    <w:unhideWhenUsed/>
    <w:qFormat/>
    <w:rsid w:val="00ca165d"/>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Heading7Char"/>
    <w:uiPriority w:val="9"/>
    <w:semiHidden/>
    <w:unhideWhenUsed/>
    <w:qFormat/>
    <w:rsid w:val="00ca165d"/>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Heading8Char"/>
    <w:uiPriority w:val="9"/>
    <w:semiHidden/>
    <w:unhideWhenUsed/>
    <w:qFormat/>
    <w:rsid w:val="00ca165d"/>
    <w:pPr>
      <w:keepNext w:val="true"/>
      <w:keepLines/>
      <w:spacing w:before="0" w:after="0"/>
      <w:outlineLvl w:val="7"/>
    </w:pPr>
    <w:rPr>
      <w:rFonts w:eastAsia="" w:cs="" w:cstheme="majorBidi" w:eastAsiaTheme="majorEastAsia"/>
      <w:i/>
      <w:iCs/>
      <w:color w:themeColor="text1" w:themeTint="d8" w:val="272727"/>
    </w:rPr>
  </w:style>
  <w:style w:type="paragraph" w:styleId="Heading9">
    <w:name w:val="heading 9"/>
    <w:basedOn w:val="Normal"/>
    <w:next w:val="Normal"/>
    <w:link w:val="Heading9Char"/>
    <w:uiPriority w:val="9"/>
    <w:semiHidden/>
    <w:unhideWhenUsed/>
    <w:qFormat/>
    <w:rsid w:val="00ca165d"/>
    <w:pPr>
      <w:keepNext w:val="true"/>
      <w:keepLines/>
      <w:spacing w:before="0" w:after="0"/>
      <w:outlineLvl w:val="8"/>
    </w:pPr>
    <w:rPr>
      <w:rFonts w:eastAsia="" w:cs="" w:cstheme="majorBidi" w:eastAsiaTheme="majorEastAsia"/>
      <w:color w:themeColor="text1" w:themeTint="d8" w:val="272727"/>
    </w:rPr>
  </w:style>
  <w:style w:type="character" w:styleId="DefaultParagraphFont" w:default="1">
    <w:name w:val="Default Paragraph Font"/>
    <w:uiPriority w:val="1"/>
    <w:unhideWhenUsed/>
    <w:qFormat/>
    <w:rPr/>
  </w:style>
  <w:style w:type="character" w:styleId="Heading1Char" w:customStyle="1">
    <w:name w:val="Heading 1 Char"/>
    <w:basedOn w:val="DefaultParagraphFont"/>
    <w:link w:val="Heading1"/>
    <w:uiPriority w:val="9"/>
    <w:qFormat/>
    <w:rsid w:val="00ca165d"/>
    <w:rPr>
      <w:rFonts w:ascii="Calibri Light" w:hAnsi="Calibri Light" w:eastAsia="" w:cs="" w:asciiTheme="majorHAnsi" w:cstheme="majorBidi" w:eastAsiaTheme="majorEastAsia" w:hAnsiTheme="majorHAnsi"/>
      <w:color w:themeColor="accent1" w:themeShade="bf" w:val="2F5496"/>
      <w:sz w:val="40"/>
      <w:szCs w:val="40"/>
    </w:rPr>
  </w:style>
  <w:style w:type="character" w:styleId="Heading2Char" w:customStyle="1">
    <w:name w:val="Heading 2 Char"/>
    <w:basedOn w:val="DefaultParagraphFont"/>
    <w:link w:val="Heading2"/>
    <w:uiPriority w:val="9"/>
    <w:qFormat/>
    <w:rsid w:val="00ca165d"/>
    <w:rPr>
      <w:rFonts w:ascii="Calibri Light" w:hAnsi="Calibri Light" w:eastAsia="" w:cs="" w:asciiTheme="majorHAnsi" w:cstheme="majorBidi" w:eastAsiaTheme="majorEastAsia" w:hAnsiTheme="majorHAnsi"/>
      <w:color w:themeColor="accent1" w:themeShade="bf" w:val="2F5496"/>
      <w:sz w:val="32"/>
      <w:szCs w:val="32"/>
    </w:rPr>
  </w:style>
  <w:style w:type="character" w:styleId="Heading3Char" w:customStyle="1">
    <w:name w:val="Heading 3 Char"/>
    <w:basedOn w:val="DefaultParagraphFont"/>
    <w:link w:val="Heading3"/>
    <w:uiPriority w:val="9"/>
    <w:semiHidden/>
    <w:qFormat/>
    <w:rsid w:val="00ca165d"/>
    <w:rPr>
      <w:rFonts w:eastAsia="" w:cs="" w:cstheme="majorBidi" w:eastAsiaTheme="majorEastAsia"/>
      <w:color w:themeColor="accent1" w:themeShade="bf" w:val="2F5496"/>
      <w:sz w:val="28"/>
      <w:szCs w:val="28"/>
    </w:rPr>
  </w:style>
  <w:style w:type="character" w:styleId="Heading4Char" w:customStyle="1">
    <w:name w:val="Heading 4 Char"/>
    <w:basedOn w:val="DefaultParagraphFont"/>
    <w:link w:val="Heading4"/>
    <w:uiPriority w:val="9"/>
    <w:semiHidden/>
    <w:qFormat/>
    <w:rsid w:val="00ca165d"/>
    <w:rPr>
      <w:rFonts w:eastAsia="" w:cs="" w:cstheme="majorBidi" w:eastAsiaTheme="majorEastAsia"/>
      <w:i/>
      <w:iCs/>
      <w:color w:themeColor="accent1" w:themeShade="bf" w:val="2F5496"/>
    </w:rPr>
  </w:style>
  <w:style w:type="character" w:styleId="Heading5Char" w:customStyle="1">
    <w:name w:val="Heading 5 Char"/>
    <w:basedOn w:val="DefaultParagraphFont"/>
    <w:link w:val="Heading5"/>
    <w:uiPriority w:val="9"/>
    <w:semiHidden/>
    <w:qFormat/>
    <w:rsid w:val="00ca165d"/>
    <w:rPr>
      <w:rFonts w:eastAsia="" w:cs="" w:cstheme="majorBidi" w:eastAsiaTheme="majorEastAsia"/>
      <w:color w:themeColor="accent1" w:themeShade="bf" w:val="2F5496"/>
    </w:rPr>
  </w:style>
  <w:style w:type="character" w:styleId="Heading6Char" w:customStyle="1">
    <w:name w:val="Heading 6 Char"/>
    <w:basedOn w:val="DefaultParagraphFont"/>
    <w:link w:val="Heading6"/>
    <w:uiPriority w:val="9"/>
    <w:semiHidden/>
    <w:qFormat/>
    <w:rsid w:val="00ca165d"/>
    <w:rPr>
      <w:rFonts w:eastAsia="" w:cs="" w:cstheme="majorBidi" w:eastAsiaTheme="majorEastAsia"/>
      <w:i/>
      <w:iCs/>
      <w:color w:themeColor="text1" w:themeTint="a6" w:val="595959"/>
    </w:rPr>
  </w:style>
  <w:style w:type="character" w:styleId="Heading7Char" w:customStyle="1">
    <w:name w:val="Heading 7 Char"/>
    <w:basedOn w:val="DefaultParagraphFont"/>
    <w:link w:val="Heading7"/>
    <w:uiPriority w:val="9"/>
    <w:semiHidden/>
    <w:qFormat/>
    <w:rsid w:val="00ca165d"/>
    <w:rPr>
      <w:rFonts w:eastAsia="" w:cs="" w:cstheme="majorBidi" w:eastAsiaTheme="majorEastAsia"/>
      <w:color w:themeColor="text1" w:themeTint="a6" w:val="595959"/>
    </w:rPr>
  </w:style>
  <w:style w:type="character" w:styleId="Heading8Char" w:customStyle="1">
    <w:name w:val="Heading 8 Char"/>
    <w:basedOn w:val="DefaultParagraphFont"/>
    <w:link w:val="Heading8"/>
    <w:uiPriority w:val="9"/>
    <w:semiHidden/>
    <w:qFormat/>
    <w:rsid w:val="00ca165d"/>
    <w:rPr>
      <w:rFonts w:eastAsia="" w:cs="" w:cstheme="majorBidi" w:eastAsiaTheme="majorEastAsia"/>
      <w:i/>
      <w:iCs/>
      <w:color w:themeColor="text1" w:themeTint="d8" w:val="272727"/>
    </w:rPr>
  </w:style>
  <w:style w:type="character" w:styleId="Heading9Char" w:customStyle="1">
    <w:name w:val="Heading 9 Char"/>
    <w:basedOn w:val="DefaultParagraphFont"/>
    <w:link w:val="Heading9"/>
    <w:uiPriority w:val="9"/>
    <w:semiHidden/>
    <w:qFormat/>
    <w:rsid w:val="00ca165d"/>
    <w:rPr>
      <w:rFonts w:eastAsia="" w:cs="" w:cstheme="majorBidi" w:eastAsiaTheme="majorEastAsia"/>
      <w:color w:themeColor="text1" w:themeTint="d8" w:val="272727"/>
    </w:rPr>
  </w:style>
  <w:style w:type="character" w:styleId="TitleChar" w:customStyle="1">
    <w:name w:val="Title Char"/>
    <w:basedOn w:val="DefaultParagraphFont"/>
    <w:link w:val="Title"/>
    <w:uiPriority w:val="10"/>
    <w:qFormat/>
    <w:rsid w:val="00ca165d"/>
    <w:rPr>
      <w:rFonts w:ascii="Calibri Light" w:hAnsi="Calibri Light"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ca165d"/>
    <w:rPr>
      <w:rFonts w:eastAsia="" w:cs="" w:cstheme="majorBidi" w:eastAsiaTheme="majorEastAsia"/>
      <w:color w:themeColor="text1" w:themeTint="a6" w:val="595959"/>
      <w:spacing w:val="15"/>
      <w:sz w:val="28"/>
      <w:szCs w:val="28"/>
    </w:rPr>
  </w:style>
  <w:style w:type="character" w:styleId="QuoteChar" w:customStyle="1">
    <w:name w:val="Quote Char"/>
    <w:basedOn w:val="DefaultParagraphFont"/>
    <w:link w:val="Quote"/>
    <w:uiPriority w:val="29"/>
    <w:qFormat/>
    <w:rsid w:val="00ca165d"/>
    <w:rPr>
      <w:i/>
      <w:iCs/>
      <w:color w:themeColor="text1" w:themeTint="bf" w:val="404040"/>
    </w:rPr>
  </w:style>
  <w:style w:type="character" w:styleId="IntenseEmphasis">
    <w:name w:val="Intense Emphasis"/>
    <w:basedOn w:val="DefaultParagraphFont"/>
    <w:uiPriority w:val="21"/>
    <w:qFormat/>
    <w:rsid w:val="00ca165d"/>
    <w:rPr>
      <w:i/>
      <w:iCs/>
      <w:color w:themeColor="accent1" w:themeShade="bf" w:val="2F5496"/>
    </w:rPr>
  </w:style>
  <w:style w:type="character" w:styleId="IntenseQuoteChar" w:customStyle="1">
    <w:name w:val="Intense Quote Char"/>
    <w:basedOn w:val="DefaultParagraphFont"/>
    <w:link w:val="IntenseQuote"/>
    <w:uiPriority w:val="30"/>
    <w:qFormat/>
    <w:rsid w:val="00ca165d"/>
    <w:rPr>
      <w:i/>
      <w:iCs/>
      <w:color w:themeColor="accent1" w:themeShade="bf" w:val="2F5496"/>
    </w:rPr>
  </w:style>
  <w:style w:type="character" w:styleId="IntenseReference">
    <w:name w:val="Intense Reference"/>
    <w:basedOn w:val="DefaultParagraphFont"/>
    <w:uiPriority w:val="32"/>
    <w:qFormat/>
    <w:rsid w:val="00ca165d"/>
    <w:rPr>
      <w:b/>
      <w:bCs/>
      <w:smallCaps/>
      <w:color w:themeColor="accent1" w:themeShade="bf" w:val="2F5496"/>
      <w:spacing w:val="5"/>
    </w:rPr>
  </w:style>
  <w:style w:type="character" w:styleId="Hyperlink">
    <w:name w:val="Hyperlink"/>
    <w:basedOn w:val="DefaultParagraphFont"/>
    <w:uiPriority w:val="99"/>
    <w:unhideWhenUsed/>
    <w:rsid w:val="00ca165d"/>
    <w:rPr>
      <w:color w:themeColor="hyperlink" w:val="0563C1"/>
      <w:u w:val="single"/>
    </w:rPr>
  </w:style>
  <w:style w:type="character" w:styleId="UnresolvedMention">
    <w:name w:val="Unresolved Mention"/>
    <w:basedOn w:val="DefaultParagraphFont"/>
    <w:uiPriority w:val="99"/>
    <w:semiHidden/>
    <w:unhideWhenUsed/>
    <w:qFormat/>
    <w:rsid w:val="00ca165d"/>
    <w:rPr>
      <w:color w:val="605E5C"/>
      <w:shd w:fill="E1DFDD" w:val="clear"/>
    </w:rPr>
  </w:style>
  <w:style w:type="character" w:styleId="Strong">
    <w:name w:val="Strong"/>
    <w:qFormat/>
    <w:rPr>
      <w:b/>
      <w:bCs/>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itle">
    <w:name w:val="Title"/>
    <w:basedOn w:val="Normal"/>
    <w:next w:val="Normal"/>
    <w:link w:val="TitleChar"/>
    <w:uiPriority w:val="10"/>
    <w:qFormat/>
    <w:rsid w:val="00ca165d"/>
    <w:pPr>
      <w:spacing w:lineRule="auto" w:line="240" w:before="0" w:after="80"/>
      <w:contextualSpacing/>
    </w:pPr>
    <w:rPr>
      <w:rFonts w:ascii="Calibri Light" w:hAnsi="Calibri Light"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ca165d"/>
    <w:pPr/>
    <w:rPr>
      <w:rFonts w:eastAsia="" w:cs="" w:cstheme="majorBidi" w:eastAsiaTheme="majorEastAsia"/>
      <w:color w:themeColor="text1" w:themeTint="a6" w:val="595959"/>
      <w:spacing w:val="15"/>
      <w:sz w:val="28"/>
      <w:szCs w:val="28"/>
    </w:rPr>
  </w:style>
  <w:style w:type="paragraph" w:styleId="Quote">
    <w:name w:val="Quote"/>
    <w:basedOn w:val="Normal"/>
    <w:next w:val="Normal"/>
    <w:link w:val="QuoteChar"/>
    <w:uiPriority w:val="29"/>
    <w:qFormat/>
    <w:rsid w:val="00ca165d"/>
    <w:pPr>
      <w:spacing w:before="160" w:after="160"/>
      <w:jc w:val="center"/>
    </w:pPr>
    <w:rPr>
      <w:i/>
      <w:iCs/>
      <w:color w:themeColor="text1" w:themeTint="bf" w:val="404040"/>
    </w:rPr>
  </w:style>
  <w:style w:type="paragraph" w:styleId="ListParagraph">
    <w:name w:val="List Paragraph"/>
    <w:basedOn w:val="Normal"/>
    <w:uiPriority w:val="34"/>
    <w:qFormat/>
    <w:rsid w:val="00ca165d"/>
    <w:pPr>
      <w:spacing w:before="0" w:after="160"/>
      <w:ind w:left="720"/>
      <w:contextualSpacing/>
    </w:pPr>
    <w:rPr/>
  </w:style>
  <w:style w:type="paragraph" w:styleId="IntenseQuote">
    <w:name w:val="Intense Quote"/>
    <w:basedOn w:val="Normal"/>
    <w:next w:val="Normal"/>
    <w:link w:val="IntenseQuoteChar"/>
    <w:uiPriority w:val="30"/>
    <w:qFormat/>
    <w:rsid w:val="00ca165d"/>
    <w:pPr>
      <w:pBdr>
        <w:top w:val="single" w:sz="4" w:space="10" w:color="2F5496" w:themeColor="accent1" w:themeShade="bf"/>
        <w:bottom w:val="single" w:sz="4" w:space="10" w:color="2F5496" w:themeColor="accent1" w:themeShade="bf"/>
      </w:pBdr>
      <w:spacing w:before="360" w:after="360"/>
      <w:ind w:left="864" w:right="864"/>
      <w:jc w:val="center"/>
    </w:pPr>
    <w:rPr>
      <w:i/>
      <w:iCs/>
      <w:color w:themeColor="accent1" w:themeShade="bf" w:val="2F5496"/>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TableContents">
    <w:name w:val="Table Contents"/>
    <w:basedOn w:val="Normal"/>
    <w:qFormat/>
    <w:pPr>
      <w:widowControl w:val="false"/>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numbering" Target="numbering.xml"/><Relationship Id="rId24" Type="http://schemas.openxmlformats.org/officeDocument/2006/relationships/fontTable" Target="fontTable.xml"/><Relationship Id="rId25" Type="http://schemas.openxmlformats.org/officeDocument/2006/relationships/settings" Target="settings.xml"/><Relationship Id="rId2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45</TotalTime>
  <Application>LibreOffice/25.2.2.2$Windows_X86_64 LibreOffice_project/7370d4be9e3cf6031a51beef54ff3bda878e3fac</Application>
  <AppVersion>15.0000</AppVersion>
  <Pages>14</Pages>
  <Words>1670</Words>
  <Characters>10249</Characters>
  <CharactersWithSpaces>11688</CharactersWithSpaces>
  <Paragraphs>196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2025-04-19T14:17:00Z</dcterms:created>
  <dc:creator>S Sudhanva Kalkura</dc:creator>
  <dc:description/>
  <dc:language>en-IN</dc:language>
  <cp:lastModifiedBy/>
  <dcterms:modified xsi:type="dcterms:W3CDTF">2025-04-20T04:55:36Z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