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2026-03-31 16:42:28</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and established player in the healthcare sector, possesses a LinkedIn presence that significantly underperforms its potential. While the company has a complete profile and a stated commitment to employee engagement, its content strategy is not resonating with its target audience, resulting in low engagement rates. This negatively impacts its employer branding efforts and limits its ability to attract top talent. A strategic overhaul of its content and engagement tactics is crucial to leverage LinkedIn effectively.</w:t>
      </w:r>
    </w:p>
    <w:p>
      <w:pPr>
        <w:pStyle w:val="Heading1"/>
      </w:pPr>
      <w:r>
        <w:t>1.0 Profile Completeness &amp; Quality</w:t>
      </w:r>
    </w:p>
    <w:p>
      <w:pPr>
        <w:spacing w:after="120" w:line="276" w:lineRule="auto"/>
      </w:pPr>
      <w:r>
        <w:t>DaVita's LinkedIn profile is complete, providing essential information such as company size, industry, headquarters location, and a company summary. The profile effectively communicates the company's core business and mission.</w:t>
      </w:r>
    </w:p>
    <w:p>
      <w:pPr>
        <w:pStyle w:val="Heading1"/>
      </w:pPr>
      <w:r>
        <w:t>1.1 Company Information</w:t>
      </w:r>
    </w:p>
    <w:p>
      <w:pPr>
        <w:spacing w:after="120" w:line="276" w:lineRule="auto"/>
      </w:pPr>
      <w:r>
        <w:t>The company information section clearly outlines DaVita's focus on kidney care, dialysis, and healthcare. The summary emphasizes the company's commitment to patient-centric care and a strong employer brand.</w:t>
      </w:r>
    </w:p>
    <w:p>
      <w:pPr>
        <w:pStyle w:val="Heading1"/>
      </w:pPr>
      <w:r>
        <w:t>1.2 Industry Positioning</w:t>
      </w:r>
    </w:p>
    <w:p>
      <w:pPr>
        <w:spacing w:after="120" w:line="276" w:lineRule="auto"/>
      </w:pPr>
      <w:r>
        <w:t>DaVita positions itself as a leader in dialysis and aims to minimize the impact of kidney disease. The company emphasizes a community-first culture and employee passion.</w:t>
      </w:r>
    </w:p>
    <w:p>
      <w:pPr>
        <w:pStyle w:val="Heading1"/>
      </w:pPr>
      <w:r>
        <w:t>1.3 Brand Messaging</w:t>
      </w:r>
    </w:p>
    <w:p>
      <w:pPr>
        <w:spacing w:after="120" w:line="276" w:lineRule="auto"/>
      </w:pPr>
      <w:r>
        <w:t>The brand messaging focuses on DaVita's mission to "give life" and its commitment to providing essential, life-sustaining treatment for those living with end-stage kidney disease. The messaging also highlights the company's focus on community and employee well-being.</w:t>
      </w:r>
    </w:p>
    <w:p>
      <w:pPr>
        <w:pStyle w:val="Heading1"/>
      </w:pPr>
      <w:r>
        <w:t>2.0 CONTENT &amp; ENGAGEMENT STRATEGY</w:t>
      </w:r>
    </w:p>
    <w:p>
      <w:pPr>
        <w:pStyle w:val="Heading1"/>
      </w:pPr>
      <w:r>
        <w:t>2.1 Content Performance Analysis</w:t>
      </w:r>
    </w:p>
    <w:p>
      <w:pPr>
        <w:spacing w:after="120" w:line="276" w:lineRule="auto"/>
      </w:pPr>
      <w:r>
        <w:t>The content performance is weak, with an average engagement rate of 0.0. This indicates that the current content strategy is not effectively capturing the attention or interest of the target audience.</w:t>
      </w:r>
    </w:p>
    <w:p>
      <w:pPr>
        <w:pStyle w:val="Heading1"/>
      </w:pPr>
      <w:r>
        <w:t>2.2 Engagement Metrics</w:t>
      </w:r>
    </w:p>
    <w:p>
      <w:pPr>
        <w:spacing w:after="120" w:line="276" w:lineRule="auto"/>
      </w:pPr>
      <w:r>
        <w:t>Engagement metrics are low across the board, with minimal likes, comments, shares, or clicks. This suggests that the content is not generating meaningful interaction or fostering a sense of community.</w:t>
      </w:r>
    </w:p>
    <w:p>
      <w:pPr>
        <w:pStyle w:val="Heading1"/>
      </w:pPr>
      <w:r>
        <w:t>2.3 Content Quality Assessment</w:t>
      </w:r>
    </w:p>
    <w:p>
      <w:pPr>
        <w:spacing w:after="120" w:line="276" w:lineRule="auto"/>
      </w:pPr>
      <w:r>
        <w:t>The content quality is limited by a narrow focus on "corporate_social" themes. While important for showcasing company culture, this theme alone is unlikely to drive high engagement or establish DaVita as a thought leader in the kidney care industry.</w:t>
      </w:r>
    </w:p>
    <w:p>
      <w:pPr>
        <w:pStyle w:val="Heading1"/>
      </w:pPr>
      <w:r>
        <w:t>2.4 Audience Reach</w:t>
      </w:r>
    </w:p>
    <w:p>
      <w:pPr>
        <w:spacing w:after="120" w:line="276" w:lineRule="auto"/>
      </w:pPr>
      <w:r>
        <w:t>The audience reach is difficult to assess due to the "Unknown" number of followers. However, given the company's size and industry, there is significant potential to expand its LinkedIn audience.</w:t>
      </w:r>
    </w:p>
    <w:p>
      <w:pPr>
        <w:pStyle w:val="Heading1"/>
      </w:pPr>
      <w:r>
        <w:t>3.0 TALENT &amp; EMPLOYER BRANDING</w:t>
      </w:r>
    </w:p>
    <w:p>
      <w:pPr>
        <w:pStyle w:val="Heading1"/>
      </w:pPr>
      <w:r>
        <w:t>3.1 Recruitment Activity</w:t>
      </w:r>
    </w:p>
    <w:p>
      <w:pPr>
        <w:spacing w:after="120" w:line="276" w:lineRule="auto"/>
      </w:pPr>
      <w:r>
        <w:t>Recruitment activity is low, with only 1 active job opening. This suggests a conservative approach to hiring or a reliance on internal mobility.</w:t>
      </w:r>
    </w:p>
    <w:p>
      <w:pPr>
        <w:pStyle w:val="Heading1"/>
      </w:pPr>
      <w:r>
        <w:t>3.2 Employer Value Proposition</w:t>
      </w:r>
    </w:p>
    <w:p>
      <w:pPr>
        <w:spacing w:after="120" w:line="276" w:lineRule="auto"/>
      </w:pPr>
      <w:r>
        <w:t>The employer value proposition is centered on DaVita's commitment to community, employee well-being, and making a difference in the lives of patients. However, this message is not effectively communicated through the current LinkedIn content.</w:t>
      </w:r>
    </w:p>
    <w:p>
      <w:pPr>
        <w:pStyle w:val="Heading1"/>
      </w:pPr>
      <w:r>
        <w:t>3.3 Talent Attraction Effectiveness</w:t>
      </w:r>
    </w:p>
    <w:p>
      <w:pPr>
        <w:spacing w:after="120" w:line="276" w:lineRule="auto"/>
      </w:pPr>
      <w:r>
        <w:t>Talent attraction effectiveness is limited by low content engagement and a lack of specific technical roles listed. This suggests that DaVita's LinkedIn presence is not effectively attracting top talent.</w:t>
      </w:r>
    </w:p>
    <w:p>
      <w:pPr>
        <w:pStyle w:val="Heading1"/>
      </w:pPr>
      <w:r>
        <w:t>3.4 Company Culture Indicators</w:t>
      </w:r>
    </w:p>
    <w:p>
      <w:pPr>
        <w:spacing w:after="120" w:line="276" w:lineRule="auto"/>
      </w:pPr>
      <w:r>
        <w:t>The data indicates "High" employee engagement, suggesting a healthy internal culture. However, this is not reflected in the LinkedIn content, which lacks employee stories and insights.</w:t>
      </w:r>
    </w:p>
    <w:p>
      <w:pPr>
        <w:pStyle w:val="Heading1"/>
      </w:pPr>
      <w:r>
        <w:t>4.0 TECHNICAL &amp; INNOVATION INDICATORS</w:t>
      </w:r>
    </w:p>
    <w:p>
      <w:pPr>
        <w:pStyle w:val="Heading1"/>
      </w:pPr>
      <w:r>
        <w:t>4.1 Technology Focus</w:t>
      </w:r>
    </w:p>
    <w:p>
      <w:pPr>
        <w:spacing w:after="120" w:line="276" w:lineRule="auto"/>
      </w:pPr>
      <w:r>
        <w:t>The data mentions technologies like "react," "analytics," and "ai," suggesting a potential focus on modern web development, data-driven decision-making, and exploration of Artificial Intelligence. However, this is not reflected in the hiring activity.</w:t>
      </w:r>
    </w:p>
    <w:p>
      <w:pPr>
        <w:pStyle w:val="Heading1"/>
      </w:pPr>
      <w:r>
        <w:t>4.2 Innovation Signals</w:t>
      </w:r>
    </w:p>
    <w:p>
      <w:pPr>
        <w:spacing w:after="120" w:line="276" w:lineRule="auto"/>
      </w:pPr>
      <w:r>
        <w:t>Innovation signals are weak, with no explicit mention of innovative projects or technologies in the analyzed content.</w:t>
      </w:r>
    </w:p>
    <w:p>
      <w:pPr>
        <w:pStyle w:val="Heading1"/>
      </w:pPr>
      <w:r>
        <w:t>4.3 Digital Maturity</w:t>
      </w:r>
    </w:p>
    <w:p>
      <w:pPr>
        <w:spacing w:after="120" w:line="276" w:lineRule="auto"/>
      </w:pPr>
      <w:r>
        <w:t>The digital maturity is rated as "High," which is contradictory to the low engagement and lack of technical content. This rating should be treated with caution.</w:t>
      </w:r>
    </w:p>
    <w:p>
      <w:pPr>
        <w:pStyle w:val="Heading1"/>
      </w:pPr>
      <w:r>
        <w:t>5.0 STRATEGIC RECOMMENDATIONS</w:t>
      </w:r>
    </w:p>
    <w:p>
      <w:pPr>
        <w:pStyle w:val="Heading1"/>
      </w:pPr>
      <w:r>
        <w:t>5.1 Content Strategy Optimization</w:t>
      </w:r>
    </w:p>
    <w:p>
      <w:pPr>
        <w:spacing w:after="120" w:line="276" w:lineRule="auto"/>
      </w:pPr>
      <w:r>
        <w:t>Diversify content themes to include industry insights, patient success stories, employee spotlights, educational content about kidney health, and behind-the-scenes glimpses of DaVita's work. Focus on providing value to the audience.</w:t>
      </w:r>
    </w:p>
    <w:p>
      <w:pPr>
        <w:pStyle w:val="Heading1"/>
      </w:pPr>
      <w:r>
        <w:t>5.2 Engagement Enhancement</w:t>
      </w:r>
    </w:p>
    <w:p>
      <w:pPr>
        <w:spacing w:after="120" w:line="276" w:lineRule="auto"/>
      </w:pPr>
      <w:r>
        <w:t>Encourage comments by asking questions, prompting discussions, and responding to comments promptly and thoughtfully. Consider hosting Q&amp;A sessions with DaVita experts or creating LinkedIn groups to foster a sense of community.</w:t>
      </w:r>
    </w:p>
    <w:p>
      <w:pPr>
        <w:pStyle w:val="Heading1"/>
      </w:pPr>
      <w:r>
        <w:t>5.3 Talent Attraction Improvements</w:t>
      </w:r>
    </w:p>
    <w:p>
      <w:pPr>
        <w:spacing w:after="120" w:line="276" w:lineRule="auto"/>
      </w:pPr>
      <w:r>
        <w:t>Create job postings that target candidates with specific skills and experience. Highlight DaVita's culture, benefits, and career opportunities. Actively promote job openings on LinkedIn and other platforms.</w:t>
      </w:r>
    </w:p>
    <w:p>
      <w:pPr>
        <w:pStyle w:val="Heading1"/>
      </w:pPr>
      <w:r>
        <w:t>5.4 Brand Building Initiatives</w:t>
      </w:r>
    </w:p>
    <w:p>
      <w:pPr>
        <w:spacing w:after="120" w:line="276" w:lineRule="auto"/>
      </w:pPr>
      <w:r>
        <w:t xml:space="preserve">Share industry insights, research findings, and expert opinions to establish DaVita as a thought leader. Encourage DaVita executives and experts to share their perspectives on LinkedIn. </w:t>
      </w:r>
      <w:hyperlink r:id="rId9">
        <w:r>
          <w:rPr>
            <w:color w:val="0000FF"/>
            <w:u w:val="single"/>
          </w:rPr>
          <w:t>See DaVita's Company Information</w:t>
        </w:r>
      </w:hyperlink>
    </w:p>
    <w:p>
      <w:pPr>
        <w:spacing w:after="120" w:line="276" w:lineRule="auto"/>
      </w:pPr>
      <w:r>
        <w:t xml:space="preserve">DaVita Kidney Care has a strong foundation but is currently underutilizing LinkedIn's potential. By implementing the strategic recommendations outlined in this report, DaVita can significantly improve its LinkedIn presence, strengthen its brand, attract talent, and drive business growth. A key area for improvement is content strategy, which needs to be diversified and optimized to resonate with the target audience. </w:t>
      </w:r>
      <w:hyperlink r:id="rId10">
        <w:r>
          <w:rPr>
            <w:color w:val="0000FF"/>
            <w:u w:val="single"/>
          </w:rPr>
          <w:t>See DaVita's LinkedIn Posts</w:t>
        </w:r>
      </w:hyperlink>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2026-03-31 16:42:28</w:t>
      </w:r>
    </w:p>
    <w:p>
      <w:pPr>
        <w:spacing w:after="120"/>
      </w:pPr>
      <w:r>
        <w:rPr>
          <w:b/>
          <w:color w:val="000080"/>
        </w:rPr>
        <w:t xml:space="preserve">Session ID: </w:t>
      </w:r>
      <w:r>
        <w:t>082dfab6-0b5a-4cec-87c3-32dc9248376f</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about/" TargetMode="External"/><Relationship Id="rId10"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