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2026-03-31 12:10:36</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organization, possesses a LinkedIn presence that underutilizes its potential. While the company's profile provides a clear mission and values statement, content engagement is notably low, hindering brand visibility and talent attraction. A strategic overhaul is needed to diversify content, enhance engagement, and leverage LinkedIn for improved brand building and recruitment.</w:t>
      </w:r>
    </w:p>
    <w:p>
      <w:pPr>
        <w:pStyle w:val="Heading1"/>
      </w:pPr>
      <w:r>
        <w:t>1.0 Profile Completeness &amp; Quality</w:t>
      </w:r>
    </w:p>
    <w:p>
      <w:pPr>
        <w:spacing w:after="120" w:line="276" w:lineRule="auto"/>
      </w:pPr>
      <w:r>
        <w:t>DaVita's LinkedIn profile presents a generally complete overview of the company. However, the absence of a known follower count is a significant gap, limiting the ability to benchmark against competitors and assess audience reach.</w:t>
      </w:r>
    </w:p>
    <w:p>
      <w:pPr>
        <w:pStyle w:val="Heading1"/>
      </w:pPr>
      <w:r>
        <w:t>1.1 Company Information</w:t>
      </w:r>
    </w:p>
    <w:p>
      <w:pPr>
        <w:spacing w:after="120" w:line="276" w:lineRule="auto"/>
      </w:pPr>
      <w:r>
        <w:t>The "About" section effectively communicates DaVita's mission to "give life" and its commitment to a community-first culture. The company summary clearly outlines its focus on kidney care and dialysis.</w:t>
      </w:r>
    </w:p>
    <w:p>
      <w:pPr>
        <w:pStyle w:val="Heading1"/>
      </w:pPr>
      <w:r>
        <w:t>1.2 Industry Positioning</w:t>
      </w:r>
    </w:p>
    <w:p>
      <w:pPr>
        <w:spacing w:after="120" w:line="276" w:lineRule="auto"/>
      </w:pPr>
      <w:r>
        <w:t>DaVita positions itself as a leader in kidney care, emphasizing its dedication to minimizing the impact of kidney disease. This positioning aligns well with its core business and values.</w:t>
      </w:r>
    </w:p>
    <w:p>
      <w:pPr>
        <w:pStyle w:val="Heading1"/>
      </w:pPr>
      <w:r>
        <w:t>1.3 Brand Messaging</w:t>
      </w:r>
    </w:p>
    <w:p>
      <w:pPr>
        <w:spacing w:after="120" w:line="276" w:lineRule="auto"/>
      </w:pPr>
      <w:r>
        <w:t>The brand messaging is consistent in highlighting DaVita's commitment to patient care and its unique "Village" culture. However, this messaging needs to be more actively reinforced through engaging content.</w:t>
      </w:r>
    </w:p>
    <w:p>
      <w:pPr>
        <w:pStyle w:val="Heading1"/>
      </w:pPr>
      <w:r>
        <w:t>2.0 CONTENT &amp; ENGAGEMENT STRATEGY</w:t>
      </w:r>
    </w:p>
    <w:p>
      <w:pPr>
        <w:pStyle w:val="Heading1"/>
      </w:pPr>
      <w:r>
        <w:t>2.1 Content Performance Analysis</w:t>
      </w:r>
    </w:p>
    <w:p>
      <w:pPr>
        <w:spacing w:after="120" w:line="276" w:lineRule="auto"/>
      </w:pPr>
      <w:r>
        <w:t>Content performance is currently weak, with an average engagement of 0.0. This indicates that the current content strategy is not resonating with the target audience.</w:t>
      </w:r>
    </w:p>
    <w:p>
      <w:pPr>
        <w:pStyle w:val="Heading1"/>
      </w:pPr>
      <w:r>
        <w:t>2.2 Engagement Metrics</w:t>
      </w:r>
    </w:p>
    <w:p>
      <w:pPr>
        <w:spacing w:after="120" w:line="276" w:lineRule="auto"/>
      </w:pPr>
      <w:r>
        <w:t>Engagement metrics are notably low, suggesting minimal interaction with DaVita's LinkedIn content. This requires immediate attention and a strategic shift in content creation and audience engagement tactics.</w:t>
      </w:r>
    </w:p>
    <w:p>
      <w:pPr>
        <w:pStyle w:val="Heading1"/>
      </w:pPr>
      <w:r>
        <w:t>2.3 Content Quality Assessment</w:t>
      </w:r>
    </w:p>
    <w:p>
      <w:pPr>
        <w:spacing w:after="120" w:line="276" w:lineRule="auto"/>
      </w:pPr>
      <w:r>
        <w:t>The content theme is primarily "corporate_social," which is too broad and lacks the specificity needed to attract and engage a targeted audience. A more diverse content strategy is essential.</w:t>
      </w:r>
    </w:p>
    <w:p>
      <w:pPr>
        <w:pStyle w:val="Heading1"/>
      </w:pPr>
      <w:r>
        <w:t>2.4 Audience Reach</w:t>
      </w:r>
    </w:p>
    <w:p>
      <w:pPr>
        <w:spacing w:after="120" w:line="276" w:lineRule="auto"/>
      </w:pPr>
      <w:r>
        <w:t>The unknown follower count makes it difficult to assess audience reach. Building a larger and more engaged follower base is a critical priority.</w:t>
      </w:r>
    </w:p>
    <w:p>
      <w:pPr>
        <w:pStyle w:val="Heading1"/>
      </w:pPr>
      <w:r>
        <w:t>3.0 TALENT &amp; EMPLOYER BRANDING</w:t>
      </w:r>
    </w:p>
    <w:p>
      <w:pPr>
        <w:pStyle w:val="Heading1"/>
      </w:pPr>
      <w:r>
        <w:t>3.1 Recruitment Activity</w:t>
      </w:r>
    </w:p>
    <w:p>
      <w:pPr>
        <w:spacing w:after="120" w:line="276" w:lineRule="auto"/>
      </w:pPr>
      <w:r>
        <w:t>Recruitment activity appears limited, with only one active job opening. This suggests a cautious approach to hiring or a reliance on internal mobility.</w:t>
      </w:r>
    </w:p>
    <w:p>
      <w:pPr>
        <w:pStyle w:val="Heading1"/>
      </w:pPr>
      <w:r>
        <w:t>3.2 Employer Value Proposition</w:t>
      </w:r>
    </w:p>
    <w:p>
      <w:pPr>
        <w:spacing w:after="120" w:line="276" w:lineRule="auto"/>
      </w:pPr>
      <w:r>
        <w:t>DaVita's employer value proposition emphasizes its community-focused culture and commitment to patient care. However, this needs to be more effectively communicated through employee stories and behind-the-scenes content.</w:t>
      </w:r>
    </w:p>
    <w:p>
      <w:pPr>
        <w:pStyle w:val="Heading1"/>
      </w:pPr>
      <w:r>
        <w:t>3.3 Talent Attraction Effectiveness</w:t>
      </w:r>
    </w:p>
    <w:p>
      <w:pPr>
        <w:spacing w:after="120" w:line="276" w:lineRule="auto"/>
      </w:pPr>
      <w:r>
        <w:t>Talent attraction effectiveness is currently hampered by low content engagement and limited job postings. A more proactive and targeted recruitment marketing strategy is needed.</w:t>
      </w:r>
    </w:p>
    <w:p>
      <w:pPr>
        <w:pStyle w:val="Heading1"/>
      </w:pPr>
      <w:r>
        <w:t>3.4 Company Culture Indicators</w:t>
      </w:r>
    </w:p>
    <w:p>
      <w:pPr>
        <w:spacing w:after="120" w:line="276" w:lineRule="auto"/>
      </w:pPr>
      <w:r>
        <w:t>The "High" employee engagement is a positive indicator, but this needs to be validated and supported by tangible evidence, such as employee testimonials and active participation on LinkedIn.</w:t>
      </w:r>
    </w:p>
    <w:p>
      <w:pPr>
        <w:pStyle w:val="Heading1"/>
      </w:pPr>
      <w:r>
        <w:t>4.0 TECHNICAL &amp; INNOVATION INDICATORS</w:t>
      </w:r>
    </w:p>
    <w:p>
      <w:pPr>
        <w:pStyle w:val="Heading1"/>
      </w:pPr>
      <w:r>
        <w:t>4.1 Technology Focus</w:t>
      </w:r>
    </w:p>
    <w:p>
      <w:pPr>
        <w:spacing w:after="120" w:line="276" w:lineRule="auto"/>
      </w:pPr>
      <w:r>
        <w:t>The mention of "analytics," "react," and "AI" suggests a potential interest in leveraging these technologies. However, the lack of technical hiring focus indicates that these technologies may not be a current priority.</w:t>
      </w:r>
    </w:p>
    <w:p>
      <w:pPr>
        <w:pStyle w:val="Heading1"/>
      </w:pPr>
      <w:r>
        <w:t>4.2 Innovation Signals</w:t>
      </w:r>
    </w:p>
    <w:p>
      <w:pPr>
        <w:spacing w:after="120" w:line="276" w:lineRule="auto"/>
      </w:pPr>
      <w:r>
        <w:t>Innovation signals are currently weak, with no explicit mention of innovative projects or initiatives in the analyzed LinkedIn content.</w:t>
      </w:r>
    </w:p>
    <w:p>
      <w:pPr>
        <w:pStyle w:val="Heading1"/>
      </w:pPr>
      <w:r>
        <w:t>4.3 Digital Maturity</w:t>
      </w:r>
    </w:p>
    <w:p>
      <w:pPr>
        <w:spacing w:after="120" w:line="276" w:lineRule="auto"/>
      </w:pPr>
      <w:r>
        <w:t>The "High" digital maturity score seems inconsistent with the low engagement and limited technical content. This suggests the score might be based on a broader assessment of DaVita's digital presence beyond LinkedIn.</w:t>
      </w:r>
    </w:p>
    <w:p>
      <w:pPr>
        <w:pStyle w:val="Heading1"/>
      </w:pPr>
      <w:r>
        <w:t>5.0 STRATEGIC RECOMMENDATIONS</w:t>
      </w:r>
    </w:p>
    <w:p>
      <w:pPr>
        <w:pStyle w:val="Heading1"/>
      </w:pPr>
      <w:r>
        <w:t>5.1 Content Strategy Optimization</w:t>
      </w:r>
    </w:p>
    <w:p>
      <w:pPr>
        <w:spacing w:after="120" w:line="276" w:lineRule="auto"/>
      </w:pPr>
      <w:r>
        <w:t>Diversify content themes to include patient stories, employee spotlights, kidney health education, and industry insights. Experiment with different content formats and optimize headlines and calls to action.</w:t>
      </w:r>
    </w:p>
    <w:p>
      <w:pPr>
        <w:pStyle w:val="Heading1"/>
      </w:pPr>
      <w:r>
        <w:t>5.2 Engagement Enhancement</w:t>
      </w:r>
    </w:p>
    <w:p>
      <w:pPr>
        <w:spacing w:after="120" w:line="276" w:lineRule="auto"/>
      </w:pPr>
      <w:r>
        <w:t>Encourage comments by asking questions, prompting discussions, and responding to comments promptly. Foster a sense of community by creating a space for patients, employees, and industry professionals to connect and share their experiences.</w:t>
      </w:r>
    </w:p>
    <w:p>
      <w:pPr>
        <w:pStyle w:val="Heading1"/>
      </w:pPr>
      <w:r>
        <w:t>5.3 Talent Attraction Improvements</w:t>
      </w:r>
    </w:p>
    <w:p>
      <w:pPr>
        <w:spacing w:after="120" w:line="276" w:lineRule="auto"/>
      </w:pPr>
      <w:r>
        <w:t>Develop targeted recruitment campaigns for specific roles and skill sets, especially in technical areas. Showcase DaVita's employer value proposition through employee stories and behind-the-scenes content.</w:t>
      </w:r>
    </w:p>
    <w:p>
      <w:pPr>
        <w:pStyle w:val="Heading1"/>
      </w:pPr>
      <w:r>
        <w:t>5.4 Brand Building Initiatives</w:t>
      </w:r>
    </w:p>
    <w:p>
      <w:pPr>
        <w:spacing w:after="120" w:line="276" w:lineRule="auto"/>
      </w:pPr>
      <w:r>
        <w:t xml:space="preserve">Consistently reinforce DaVita's brand voice and values across all content. Share insights on industry trends, research findings, and best practices to position DaVita as a thought leader in kidney care. The engaging content strategy is visible in their </w:t>
      </w:r>
      <w:hyperlink r:id="rId9">
        <w:r>
          <w:rPr>
            <w:color w:val="0000FF"/>
            <w:u w:val="single"/>
          </w:rPr>
          <w:t>Recent Posts</w:t>
        </w:r>
      </w:hyperlink>
    </w:p>
    <w:p>
      <w:pPr>
        <w:spacing w:after="120" w:line="276" w:lineRule="auto"/>
      </w:pPr>
      <w:r>
        <w:t xml:space="preserve">DaVita Kidney Care has a significant opportunity to enhance its LinkedIn presence and leverage the platform to achieve its business objectives. By implementing the recommendations outlined above, DaVita can boost engagement, build brand awareness, and establish itself as a thought leader in the kidney care industry. Detailed company background is available in their </w:t>
      </w:r>
      <w:hyperlink r:id="rId10">
        <w:r>
          <w:rPr>
            <w:color w:val="0000FF"/>
            <w:u w:val="single"/>
          </w:rPr>
          <w:t>LinkedIn About Section</w:t>
        </w:r>
      </w:hyperlink>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2026-03-31 12:10:36</w:t>
      </w:r>
    </w:p>
    <w:p>
      <w:pPr>
        <w:spacing w:after="120"/>
      </w:pPr>
      <w:r>
        <w:rPr>
          <w:b/>
          <w:color w:val="000080"/>
        </w:rPr>
        <w:t xml:space="preserve">Session ID: </w:t>
      </w:r>
      <w:r>
        <w:t>2cbc12a3-189c-4b49-ae92-607aad1c8d31</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 Id="rId10"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