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2026-03-30 17:52:21</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demonstrates a digital presence that is currently underperforming relative to its potential. While the company possesses a well-defined mission and a large employee base, its LinkedIn strategy lacks the engagement and targeted content necessary to fully leverage the platform. Key areas for improvement include diversifying content themes, actively encouraging employee advocacy, and optimizing recruitment efforts to attract top talent. The "High" digital maturity rating is not fully reflected in their LinkedIn activity, suggesting a need for a more strategic and data-driven approach.</w:t>
      </w:r>
    </w:p>
    <w:p>
      <w:pPr>
        <w:pStyle w:val="Heading1"/>
      </w:pPr>
      <w:r>
        <w:t>1.0 Profile Completeness &amp; Quality</w:t>
      </w:r>
    </w:p>
    <w:p>
      <w:pPr>
        <w:spacing w:after="120" w:line="276" w:lineRule="auto"/>
      </w:pPr>
      <w:r>
        <w:t>DaVita's LinkedIn profile provides a clear overview of the company's mission, values, and services. However, the absence of a publicly available follower count represents a significant gap in understanding their reach and influence.</w:t>
      </w:r>
    </w:p>
    <w:p>
      <w:pPr>
        <w:pStyle w:val="Heading1"/>
      </w:pPr>
      <w:r>
        <w:t>1.1 Company Information</w:t>
      </w:r>
    </w:p>
    <w:p>
      <w:pPr>
        <w:spacing w:after="120" w:line="276" w:lineRule="auto"/>
      </w:pPr>
      <w:r>
        <w:t>The company information is generally well-presented, highlighting DaVita's focus on kidney care and its commitment to patients and employees. The "About" section effectively communicates the company's core values and mission.</w:t>
      </w:r>
    </w:p>
    <w:p>
      <w:pPr>
        <w:pStyle w:val="Heading1"/>
      </w:pPr>
      <w:r>
        <w:t>1.2 Industry Positioning</w:t>
      </w:r>
    </w:p>
    <w:p>
      <w:pPr>
        <w:spacing w:after="120" w:line="276" w:lineRule="auto"/>
      </w:pPr>
      <w:r>
        <w:t>DaVita is clearly positioned within the Hospitals and Health Care industry, with a specialization in kidney care and dialysis. The brand messaging emphasizes their leadership in the field and their patient-centric approach.</w:t>
      </w:r>
    </w:p>
    <w:p>
      <w:pPr>
        <w:pStyle w:val="Heading1"/>
      </w:pPr>
      <w:r>
        <w:t>1.3 Brand Messaging</w:t>
      </w:r>
    </w:p>
    <w:p>
      <w:pPr>
        <w:spacing w:after="120" w:line="276" w:lineRule="auto"/>
      </w:pPr>
      <w:r>
        <w:t>The brand messaging is consistent with DaVita's mission to "give life" and their commitment to providing high-quality kidney care. However, the messaging could be more actively reinforced through engaging content and employee advocacy.</w:t>
      </w:r>
    </w:p>
    <w:p>
      <w:pPr>
        <w:pStyle w:val="Heading1"/>
      </w:pPr>
      <w:r>
        <w:t>2.0 CONTENT &amp; ENGAGEMENT STRATEGY</w:t>
      </w:r>
    </w:p>
    <w:p>
      <w:pPr>
        <w:pStyle w:val="Heading1"/>
      </w:pPr>
      <w:r>
        <w:t>2.1 Content Performance Analysis</w:t>
      </w:r>
    </w:p>
    <w:p>
      <w:pPr>
        <w:spacing w:after="120" w:line="276" w:lineRule="auto"/>
      </w:pPr>
      <w:r>
        <w:t>The current content strategy, primarily focused on "corporate_social" themes, is not generating significant engagement. The average engagement rate is notably low, indicating a need for a more diverse and compelling content mix.</w:t>
      </w:r>
    </w:p>
    <w:p>
      <w:pPr>
        <w:pStyle w:val="Heading1"/>
      </w:pPr>
      <w:r>
        <w:t>2.2 Engagement Metrics</w:t>
      </w:r>
    </w:p>
    <w:p>
      <w:pPr>
        <w:spacing w:after="120" w:line="276" w:lineRule="auto"/>
      </w:pPr>
      <w:r>
        <w:t>Engagement metrics are currently weak, with limited likes, comments, and shares. This suggests that the content is not resonating with the target audience and that there is a need for a more interactive and community-focused approach.</w:t>
      </w:r>
    </w:p>
    <w:p>
      <w:pPr>
        <w:pStyle w:val="Heading1"/>
      </w:pPr>
      <w:r>
        <w:t>2.3 Content Quality Assessment</w:t>
      </w:r>
    </w:p>
    <w:p>
      <w:pPr>
        <w:spacing w:after="120" w:line="276" w:lineRule="auto"/>
      </w:pPr>
      <w:r>
        <w:t>While the existing content is professionally presented, it lacks the depth and variety needed to capture the attention of a broad audience. There is a need for more educational content, patient stories, and employee spotlights.</w:t>
      </w:r>
    </w:p>
    <w:p>
      <w:pPr>
        <w:pStyle w:val="Heading1"/>
      </w:pPr>
      <w:r>
        <w:t>2.4 Audience Reach</w:t>
      </w:r>
    </w:p>
    <w:p>
      <w:pPr>
        <w:spacing w:after="120" w:line="276" w:lineRule="auto"/>
      </w:pPr>
      <w:r>
        <w:t>The audience reach is currently limited by the low engagement and lack of follower growth. Actively promoting the LinkedIn page and encouraging employee advocacy can help to expand the audience reach.</w:t>
      </w:r>
    </w:p>
    <w:p>
      <w:pPr>
        <w:pStyle w:val="Heading1"/>
      </w:pPr>
      <w:r>
        <w:t>3.0 TALENT &amp; EMPLOYER BRANDING</w:t>
      </w:r>
    </w:p>
    <w:p>
      <w:pPr>
        <w:pStyle w:val="Heading1"/>
      </w:pPr>
      <w:r>
        <w:t>3.1 Recruitment Activity</w:t>
      </w:r>
    </w:p>
    <w:p>
      <w:pPr>
        <w:spacing w:after="120" w:line="276" w:lineRule="auto"/>
      </w:pPr>
      <w:r>
        <w:t>Recruitment activity appears to be low, with only one active job opening listed. This could indicate a period of stability or a lack of aggressive growth initiatives.</w:t>
      </w:r>
    </w:p>
    <w:p>
      <w:pPr>
        <w:pStyle w:val="Heading1"/>
      </w:pPr>
      <w:r>
        <w:t>3.2 Employer Value Proposition</w:t>
      </w:r>
    </w:p>
    <w:p>
      <w:pPr>
        <w:spacing w:after="120" w:line="276" w:lineRule="auto"/>
      </w:pPr>
      <w:r>
        <w:t>The employer value proposition is not clearly articulated on the LinkedIn page. Highlighting the company's culture, benefits, and career opportunities can help to attract top talent.</w:t>
      </w:r>
    </w:p>
    <w:p>
      <w:pPr>
        <w:pStyle w:val="Heading1"/>
      </w:pPr>
      <w:r>
        <w:t>3.3 Talent Attraction Effectiveness</w:t>
      </w:r>
    </w:p>
    <w:p>
      <w:pPr>
        <w:spacing w:after="120" w:line="276" w:lineRule="auto"/>
      </w:pPr>
      <w:r>
        <w:t>Talent attraction effectiveness is currently limited by the low engagement and lack of targeted recruitment marketing efforts.</w:t>
      </w:r>
    </w:p>
    <w:p>
      <w:pPr>
        <w:pStyle w:val="Heading1"/>
      </w:pPr>
      <w:r>
        <w:t>3.4 Company Culture Indicators</w:t>
      </w:r>
    </w:p>
    <w:p>
      <w:pPr>
        <w:spacing w:after="120" w:line="276" w:lineRule="auto"/>
      </w:pPr>
      <w:r>
        <w:t>While the data suggests "High" employee engagement, this is not effectively translated into external LinkedIn activity. Encouraging employees to share their experiences and engage with company content can help to showcase the company culture.</w:t>
      </w:r>
    </w:p>
    <w:p>
      <w:pPr>
        <w:pStyle w:val="Heading1"/>
      </w:pPr>
      <w:r>
        <w:t>4.0 TECHNICAL &amp; INNOVATION INDICATORS</w:t>
      </w:r>
    </w:p>
    <w:p>
      <w:pPr>
        <w:pStyle w:val="Heading1"/>
      </w:pPr>
      <w:r>
        <w:t>4.1 Technology Focus</w:t>
      </w:r>
    </w:p>
    <w:p>
      <w:pPr>
        <w:spacing w:after="120" w:line="276" w:lineRule="auto"/>
      </w:pPr>
      <w:r>
        <w:t>The mention of "analytics," "react," and "AI" suggests a potential focus on data-driven decision-making and modern web development. However, this is not clearly reflected in their LinkedIn content or recruitment efforts.</w:t>
      </w:r>
    </w:p>
    <w:p>
      <w:pPr>
        <w:pStyle w:val="Heading1"/>
      </w:pPr>
      <w:r>
        <w:t>4.2 Innovation Signals</w:t>
      </w:r>
    </w:p>
    <w:p>
      <w:pPr>
        <w:spacing w:after="120" w:line="276" w:lineRule="auto"/>
      </w:pPr>
      <w:r>
        <w:t>Innovation signals are currently weak, with limited mentions of innovative projects or initiatives.</w:t>
      </w:r>
    </w:p>
    <w:p>
      <w:pPr>
        <w:pStyle w:val="Heading1"/>
      </w:pPr>
      <w:r>
        <w:t>4.3 Digital Maturity</w:t>
      </w:r>
    </w:p>
    <w:p>
      <w:pPr>
        <w:spacing w:after="120" w:line="276" w:lineRule="auto"/>
      </w:pPr>
      <w:r>
        <w:t>While the data indicates "High" digital maturity, this is not fully reflected in their LinkedIn strategy. There is a need for a more strategic and data-driven approach to content creation and engagement.</w:t>
      </w:r>
    </w:p>
    <w:p>
      <w:pPr>
        <w:pStyle w:val="Heading1"/>
      </w:pPr>
      <w:r>
        <w:t>5.0 STRATEGIC RECOMMENDATIONS</w:t>
      </w:r>
    </w:p>
    <w:p>
      <w:pPr>
        <w:pStyle w:val="Heading1"/>
      </w:pPr>
      <w:r>
        <w:t>5.1 Content Strategy Optimization</w:t>
      </w:r>
    </w:p>
    <w:p>
      <w:pPr>
        <w:spacing w:after="120" w:line="276" w:lineRule="auto"/>
      </w:pPr>
      <w:r>
        <w:t>Diversify content themes to include patient stories, employee spotlights, kidney health education, and industry insights. Increase post frequency and experiment with different content formats.</w:t>
      </w:r>
    </w:p>
    <w:p>
      <w:pPr>
        <w:pStyle w:val="Heading1"/>
      </w:pPr>
      <w:r>
        <w:t>5.2 Engagement Enhancement</w:t>
      </w:r>
    </w:p>
    <w:p>
      <w:pPr>
        <w:spacing w:after="120" w:line="276" w:lineRule="auto"/>
      </w:pPr>
      <w:r>
        <w:t>Actively encourage comments and community interaction. Respond promptly to comments and foster a sense of dialogue.</w:t>
      </w:r>
    </w:p>
    <w:p>
      <w:pPr>
        <w:pStyle w:val="Heading1"/>
      </w:pPr>
      <w:r>
        <w:t>5.3 Talent Attraction Improvements</w:t>
      </w:r>
    </w:p>
    <w:p>
      <w:pPr>
        <w:spacing w:after="120" w:line="276" w:lineRule="auto"/>
      </w:pPr>
      <w:r>
        <w:t>Optimize job postings with clear descriptions and compelling benefits. Actively promote job openings on LinkedIn and other relevant platforms.</w:t>
      </w:r>
    </w:p>
    <w:p>
      <w:pPr>
        <w:pStyle w:val="Heading1"/>
      </w:pPr>
      <w:r>
        <w:t>5.4 Brand Building Initiatives</w:t>
      </w:r>
    </w:p>
    <w:p>
      <w:pPr>
        <w:spacing w:after="120" w:line="276" w:lineRule="auto"/>
      </w:pPr>
      <w:r>
        <w:t xml:space="preserve">Develop thought leadership content and share insights on industry trends and best practices in kidney care. Encourage employee advocacy and promote the LinkedIn page on other channels. The engaging content strategy is visible in their </w:t>
      </w:r>
      <w:hyperlink r:id="rId9">
        <w:r>
          <w:rPr>
            <w:color w:val="0000FF"/>
            <w:u w:val="single"/>
          </w:rPr>
          <w:t>Recent Posts</w:t>
        </w:r>
      </w:hyperlink>
      <w:r>
        <w:t>.</w:t>
      </w:r>
    </w:p>
    <w:p>
      <w:pPr>
        <w:spacing w:after="120" w:line="276" w:lineRule="auto"/>
      </w:pPr>
      <w:r>
        <w:t xml:space="preserve">DaVita Kidney Care has a significant opportunity to enhance its LinkedIn presence and leverage the platform to achieve its business objectives. By diversifying content themes, actively encouraging employee advocacy, and optimizing recruitment efforts, DaVita can strengthen its brand, attract top talent, and establish itself as a thought leader in the kidney care industry.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2026-03-30 17:52:22</w:t>
      </w:r>
    </w:p>
    <w:p>
      <w:pPr>
        <w:spacing w:after="120"/>
      </w:pPr>
      <w:r>
        <w:rPr>
          <w:b/>
          <w:color w:val="000080"/>
        </w:rPr>
        <w:t xml:space="preserve">Session ID: </w:t>
      </w:r>
      <w:r>
        <w:t>6ab2f441-e66b-4bfd-bdfd-2e772cfb36f4</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