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2026-03-30 16:51:43</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and established healthcare provider, possesses a LinkedIn presence that is currently underperforming relative to its potential. While the company demonstrates digital maturity through its profile and activity, significant gaps exist in content engagement, talent attraction, and brand messaging. The primary challenge lies in transforming a basic LinkedIn presence into a dynamic platform that effectively showcases DaVita's mission, values, and expertise. Strategic recommendations focus on optimizing content strategy, enhancing engagement, improving talent attraction, and building a stronger brand presence.</w:t>
      </w:r>
    </w:p>
    <w:p>
      <w:pPr>
        <w:pStyle w:val="Heading1"/>
      </w:pPr>
      <w:r>
        <w:t>1.0 Profile Completeness &amp; Quality</w:t>
      </w:r>
    </w:p>
    <w:p>
      <w:pPr>
        <w:spacing w:after="120" w:line="276" w:lineRule="auto"/>
      </w:pPr>
      <w:r>
        <w:t>DaVita's LinkedIn profile provides basic company information, including its industry, size, and headquarters. However, key metrics such as follower count and employee presence are currently unknown, hindering a comprehensive assessment of its reach and influence.</w:t>
      </w:r>
    </w:p>
    <w:p>
      <w:pPr>
        <w:pStyle w:val="Heading1"/>
      </w:pPr>
      <w:r>
        <w:t>1.1 Company Information</w:t>
      </w:r>
    </w:p>
    <w:p>
      <w:pPr>
        <w:spacing w:after="120" w:line="276" w:lineRule="auto"/>
      </w:pPr>
      <w:r>
        <w:t>The profile includes a company summary that highlights DaVita's mission to "give life" and its commitment to patient care and employee well-being. This messaging provides a solid foundation for brand communication.</w:t>
      </w:r>
    </w:p>
    <w:p>
      <w:pPr>
        <w:pStyle w:val="Heading1"/>
      </w:pPr>
      <w:r>
        <w:t>1.2 Industry Positioning</w:t>
      </w:r>
    </w:p>
    <w:p>
      <w:pPr>
        <w:spacing w:after="120" w:line="276" w:lineRule="auto"/>
      </w:pPr>
      <w:r>
        <w:t>DaVita positions itself as a leader in kidney care and dialysis, emphasizing its dedication to minimizing the impact of kidney disease. This clear industry focus provides a strong foundation for targeted content and engagement.</w:t>
      </w:r>
    </w:p>
    <w:p>
      <w:pPr>
        <w:pStyle w:val="Heading1"/>
      </w:pPr>
      <w:r>
        <w:t>1.3 Brand Messaging</w:t>
      </w:r>
    </w:p>
    <w:p>
      <w:pPr>
        <w:spacing w:after="120" w:line="276" w:lineRule="auto"/>
      </w:pPr>
      <w:r>
        <w:t>The brand messaging emphasizes DaVita's values of community, patient care, and employee well-being. However, this messaging needs to be consistently reinforced through engaging content and active participation in industry conversations.</w:t>
      </w:r>
    </w:p>
    <w:p>
      <w:pPr>
        <w:pStyle w:val="Heading1"/>
      </w:pPr>
      <w:r>
        <w:t>2.0 CONTENT &amp; ENGAGEMENT STRATEGY</w:t>
      </w:r>
    </w:p>
    <w:p>
      <w:pPr>
        <w:pStyle w:val="Heading1"/>
      </w:pPr>
      <w:r>
        <w:t>2.1 Content Performance Analysis</w:t>
      </w:r>
    </w:p>
    <w:p>
      <w:pPr>
        <w:spacing w:after="120" w:line="276" w:lineRule="auto"/>
      </w:pPr>
      <w:r>
        <w:t>The average engagement rate is extremely low, indicating that the current content is not resonating with the audience. A thorough analysis of past content is needed to identify what works and what doesn't.</w:t>
      </w:r>
    </w:p>
    <w:p>
      <w:pPr>
        <w:pStyle w:val="Heading1"/>
      </w:pPr>
      <w:r>
        <w:t>2.2 Engagement Metrics</w:t>
      </w:r>
    </w:p>
    <w:p>
      <w:pPr>
        <w:spacing w:after="120" w:line="276" w:lineRule="auto"/>
      </w:pPr>
      <w:r>
        <w:t>Engagement metrics are currently weak, with minimal likes, comments, and shares. This suggests a need for more compelling content and active community interaction.</w:t>
      </w:r>
    </w:p>
    <w:p>
      <w:pPr>
        <w:pStyle w:val="Heading1"/>
      </w:pPr>
      <w:r>
        <w:t>2.3 Content Quality Assessment</w:t>
      </w:r>
    </w:p>
    <w:p>
      <w:pPr>
        <w:spacing w:after="120" w:line="276" w:lineRule="auto"/>
      </w:pPr>
      <w:r>
        <w:t>The primary content theme is "corporate_social," which is too broad and lacks specificity. A more diverse range of content themes is needed to cater to different audience segments and interests.</w:t>
      </w:r>
    </w:p>
    <w:p>
      <w:pPr>
        <w:pStyle w:val="Heading1"/>
      </w:pPr>
      <w:r>
        <w:t>2.4 Audience Reach</w:t>
      </w:r>
    </w:p>
    <w:p>
      <w:pPr>
        <w:spacing w:after="120" w:line="276" w:lineRule="auto"/>
      </w:pPr>
      <w:r>
        <w:t>Audience reach is currently limited due to low engagement and an unknown follower count. A more engaging content strategy will attract new followers and expand audience reach.</w:t>
      </w:r>
    </w:p>
    <w:p>
      <w:pPr>
        <w:pStyle w:val="Heading1"/>
      </w:pPr>
      <w:r>
        <w:t>3.0 TALENT &amp; EMPLOYER BRANDING</w:t>
      </w:r>
    </w:p>
    <w:p>
      <w:pPr>
        <w:pStyle w:val="Heading1"/>
      </w:pPr>
      <w:r>
        <w:t>3.1 Recruitment Activity</w:t>
      </w:r>
    </w:p>
    <w:p>
      <w:pPr>
        <w:spacing w:after="120" w:line="276" w:lineRule="auto"/>
      </w:pPr>
      <w:r>
        <w:t>Recruitment activity is currently low, with only one active job opening listed. This suggests a need for a more proactive talent acquisition strategy.</w:t>
      </w:r>
    </w:p>
    <w:p>
      <w:pPr>
        <w:pStyle w:val="Heading1"/>
      </w:pPr>
      <w:r>
        <w:t>3.2 Employer Value Proposition</w:t>
      </w:r>
    </w:p>
    <w:p>
      <w:pPr>
        <w:spacing w:after="120" w:line="276" w:lineRule="auto"/>
      </w:pPr>
      <w:r>
        <w:t>DaVita's employer value proposition is centered on its mission-driven culture and commitment to employee well-being. However, this value proposition needs to be more effectively communicated through employee stories and career development opportunities.</w:t>
      </w:r>
    </w:p>
    <w:p>
      <w:pPr>
        <w:pStyle w:val="Heading1"/>
      </w:pPr>
      <w:r>
        <w:t>3.3 Talent Attraction Effectiveness</w:t>
      </w:r>
    </w:p>
    <w:p>
      <w:pPr>
        <w:spacing w:after="120" w:line="276" w:lineRule="auto"/>
      </w:pPr>
      <w:r>
        <w:t>Talent attraction effectiveness is currently limited due to low engagement and a lack of targeted recruitment marketing efforts.</w:t>
      </w:r>
    </w:p>
    <w:p>
      <w:pPr>
        <w:pStyle w:val="Heading1"/>
      </w:pPr>
      <w:r>
        <w:t>3.4 Company Culture Indicators</w:t>
      </w:r>
    </w:p>
    <w:p>
      <w:pPr>
        <w:spacing w:after="120" w:line="276" w:lineRule="auto"/>
      </w:pPr>
      <w:r>
        <w:t>The company culture is described as "community first, company second," emphasizing a supportive and collaborative work environment. However, this culture needs to be more visibly showcased through employee testimonials and behind-the-scenes content.</w:t>
      </w:r>
    </w:p>
    <w:p>
      <w:pPr>
        <w:pStyle w:val="Heading1"/>
      </w:pPr>
      <w:r>
        <w:t>4.0 TECHNICAL &amp; INNOVATION INDICATORS</w:t>
      </w:r>
    </w:p>
    <w:p>
      <w:pPr>
        <w:pStyle w:val="Heading1"/>
      </w:pPr>
      <w:r>
        <w:t>4.1 Technology Focus</w:t>
      </w:r>
    </w:p>
    <w:p>
      <w:pPr>
        <w:spacing w:after="120" w:line="276" w:lineRule="auto"/>
      </w:pPr>
      <w:r>
        <w:t>DaVita mentions technologies such as AI, React, and analytics, but its LinkedIn presence does not reflect a strong technical focus.</w:t>
      </w:r>
    </w:p>
    <w:p>
      <w:pPr>
        <w:pStyle w:val="Heading1"/>
      </w:pPr>
      <w:r>
        <w:t>4.2 Innovation Signals</w:t>
      </w:r>
    </w:p>
    <w:p>
      <w:pPr>
        <w:spacing w:after="120" w:line="276" w:lineRule="auto"/>
      </w:pPr>
      <w:r>
        <w:t>Innovation signals are currently weak, with no specific mentions of innovative projects or technologies.</w:t>
      </w:r>
    </w:p>
    <w:p>
      <w:pPr>
        <w:pStyle w:val="Heading1"/>
      </w:pPr>
      <w:r>
        <w:t>4.3 Digital Maturity</w:t>
      </w:r>
    </w:p>
    <w:p>
      <w:pPr>
        <w:spacing w:after="120" w:line="276" w:lineRule="auto"/>
      </w:pPr>
      <w:r>
        <w:t>While rated as "High" in digital maturity, the low engagement and lack of technical content suggest that this maturity is more about having a presence than effectively using it.</w:t>
      </w:r>
    </w:p>
    <w:p>
      <w:pPr>
        <w:pStyle w:val="Heading1"/>
      </w:pPr>
      <w:r>
        <w:t>5.0 STRATEGIC RECOMMENDATIONS</w:t>
      </w:r>
    </w:p>
    <w:p>
      <w:pPr>
        <w:pStyle w:val="Heading1"/>
      </w:pPr>
      <w:r>
        <w:t>5.1 Content Strategy Optimization</w:t>
      </w:r>
    </w:p>
    <w:p>
      <w:pPr>
        <w:spacing w:after="120" w:line="276" w:lineRule="auto"/>
      </w:pPr>
      <w:r>
        <w:t>Develop a content calendar that outlines posting frequency, content themes, target audience, and key messages. Diversify content themes to include patient stories, employee spotlights, industry insights, and career opportunities.</w:t>
      </w:r>
    </w:p>
    <w:p>
      <w:pPr>
        <w:pStyle w:val="Heading1"/>
      </w:pPr>
      <w:r>
        <w:t>5.2 Engagement Enhancement</w:t>
      </w:r>
    </w:p>
    <w:p>
      <w:pPr>
        <w:spacing w:after="120" w:line="276" w:lineRule="auto"/>
      </w:pPr>
      <w:r>
        <w:t>Track key engagement metrics, encourage community interaction, optimize content for reach, and consider running contests and giveaways.</w:t>
      </w:r>
    </w:p>
    <w:p>
      <w:pPr>
        <w:pStyle w:val="Heading1"/>
      </w:pPr>
      <w:r>
        <w:t>5.3 Talent Attraction Improvements</w:t>
      </w:r>
    </w:p>
    <w:p>
      <w:pPr>
        <w:spacing w:after="120" w:line="276" w:lineRule="auto"/>
      </w:pPr>
      <w:r>
        <w:t>Develop a targeted recruitment marketing strategy, showcase DaVita's culture and employee benefits, and actively promote job openings on LinkedIn.</w:t>
      </w:r>
    </w:p>
    <w:p>
      <w:pPr>
        <w:pStyle w:val="Heading1"/>
      </w:pPr>
      <w:r>
        <w:t>5.4 Brand Building Initiatives</w:t>
      </w:r>
    </w:p>
    <w:p>
      <w:pPr>
        <w:spacing w:after="120" w:line="276" w:lineRule="auto"/>
      </w:pPr>
      <w:r>
        <w:t xml:space="preserve">Develop a brand voice guide, share industry insights and research, engage with industry influencers, and participate in industry discussions. The engaging content strategy is visible in their </w:t>
      </w:r>
      <w:hyperlink r:id="rId9">
        <w:r>
          <w:rPr>
            <w:color w:val="0000FF"/>
            <w:u w:val="single"/>
          </w:rPr>
          <w:t>Recent Posts</w:t>
        </w:r>
      </w:hyperlink>
      <w:r>
        <w:t>.</w:t>
      </w:r>
    </w:p>
    <w:p>
      <w:pPr>
        <w:spacing w:after="120" w:line="276" w:lineRule="auto"/>
      </w:pPr>
      <w:r>
        <w:t xml:space="preserve">DaVita Kidney Care has the potential to leverage LinkedIn as a powerful tool for brand building, talent attraction, and engagement. By addressing the identified gaps and implementing the strategic recommendations outlined in this report, DaVita can transform its LinkedIn presence into a dynamic platform that effectively showcases its mission, values, and expertise.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2026-03-30 16:51:43</w:t>
      </w:r>
    </w:p>
    <w:p>
      <w:pPr>
        <w:spacing w:after="120"/>
      </w:pPr>
      <w:r>
        <w:rPr>
          <w:b/>
          <w:color w:val="000080"/>
        </w:rPr>
        <w:t xml:space="preserve">Session ID: </w:t>
      </w:r>
      <w:r>
        <w:t>6fa6b0c7-32fb-49a1-8c12-ef4c78fa94bb</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