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11:24:54</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dialysis and kidney care, possesses a foundational LinkedIn presence but significantly underperforms in key areas. While the company size and stated employee engagement suggest potential, low content engagement and a lack of clear technical focus hinder its ability to leverage LinkedIn effectively. Strategic recommendations focus on content optimization, engagement enhancement, talent attraction, and brand building to unlock the platform's full potential.</w:t>
      </w:r>
    </w:p>
    <w:p>
      <w:pPr>
        <w:pStyle w:val="Heading1"/>
      </w:pPr>
      <w:r>
        <w:t>1.0 Profile Completeness &amp; Quality</w:t>
      </w:r>
    </w:p>
    <w:p>
      <w:pPr>
        <w:spacing w:after="120" w:line="276" w:lineRule="auto"/>
      </w:pPr>
      <w:r>
        <w:t>DaVita's LinkedIn profile provides basic company information, including its mission, industry, size, and headquarters. However, the absence of a follower count represents a critical data gap, limiting the ability to assess audience reach and overall presence strength.</w:t>
      </w:r>
    </w:p>
    <w:p>
      <w:pPr>
        <w:pStyle w:val="Heading1"/>
      </w:pPr>
      <w:r>
        <w:t>1.1 Company Information</w:t>
      </w:r>
    </w:p>
    <w:p>
      <w:pPr>
        <w:spacing w:after="120" w:line="276" w:lineRule="auto"/>
      </w:pPr>
      <w:r>
        <w:t>The profile effectively communicates DaVita's core business: kidney care and dialysis. The company summary emphasizes its patient-centric approach and commitment to "giving life."</w:t>
      </w:r>
    </w:p>
    <w:p>
      <w:pPr>
        <w:pStyle w:val="Heading1"/>
      </w:pPr>
      <w:r>
        <w:t>1.2 Industry Positioning</w:t>
      </w:r>
    </w:p>
    <w:p>
      <w:pPr>
        <w:spacing w:after="120" w:line="276" w:lineRule="auto"/>
      </w:pPr>
      <w:r>
        <w:t>DaVita positions itself as a leader in dialysis and is expanding its focus to encompass the broader spectrum of kidney health care. The emphasis on community and patient care differentiates it within the healthcare landscape.</w:t>
      </w:r>
    </w:p>
    <w:p>
      <w:pPr>
        <w:pStyle w:val="Heading1"/>
      </w:pPr>
      <w:r>
        <w:t>1.3 Brand Messaging</w:t>
      </w:r>
    </w:p>
    <w:p>
      <w:pPr>
        <w:spacing w:after="120" w:line="276" w:lineRule="auto"/>
      </w:pPr>
      <w:r>
        <w:t>The brand messaging centers around compassion, community, and a commitment to improving the lives of patients with kidney disease. This message is consistent with the company's mission and values.</w:t>
      </w:r>
    </w:p>
    <w:p>
      <w:pPr>
        <w:pStyle w:val="Heading1"/>
      </w:pPr>
      <w:r>
        <w:t>2.0 CONTENT &amp; ENGAGEMENT STRATEGY</w:t>
      </w:r>
    </w:p>
    <w:p>
      <w:pPr>
        <w:pStyle w:val="Heading1"/>
      </w:pPr>
      <w:r>
        <w:t>2.1 Content Performance Analysis</w:t>
      </w:r>
    </w:p>
    <w:p>
      <w:pPr>
        <w:spacing w:after="120" w:line="276" w:lineRule="auto"/>
      </w:pPr>
      <w:r>
        <w:t>The analysis of five recent posts reveals an extremely low average engagement rate. This indicates that DaVita's content is not resonating with its target audience and requires a significant overhaul.</w:t>
      </w:r>
    </w:p>
    <w:p>
      <w:pPr>
        <w:pStyle w:val="Heading1"/>
      </w:pPr>
      <w:r>
        <w:t>2.2 Engagement Metrics</w:t>
      </w:r>
    </w:p>
    <w:p>
      <w:pPr>
        <w:spacing w:after="120" w:line="276" w:lineRule="auto"/>
      </w:pPr>
      <w:r>
        <w:t>Engagement metrics are notably weak, with minimal likes, comments, or shares on recent posts. This suggests a lack of audience interaction and a missed opportunity to build a community around the DaVita brand.</w:t>
      </w:r>
    </w:p>
    <w:p>
      <w:pPr>
        <w:pStyle w:val="Heading1"/>
      </w:pPr>
      <w:r>
        <w:t>2.3 Content Quality Assessment</w:t>
      </w:r>
    </w:p>
    <w:p>
      <w:pPr>
        <w:spacing w:after="120" w:line="276" w:lineRule="auto"/>
      </w:pPr>
      <w:r>
        <w:t>The primary content theme is "corporate_social," which, while important, may not be sufficiently engaging to attract and retain followers. A more diverse content strategy is needed to provide value to the audience.</w:t>
      </w:r>
    </w:p>
    <w:p>
      <w:pPr>
        <w:pStyle w:val="Heading1"/>
      </w:pPr>
      <w:r>
        <w:t>2.4 Audience Reach</w:t>
      </w:r>
    </w:p>
    <w:p>
      <w:pPr>
        <w:spacing w:after="120" w:line="276" w:lineRule="auto"/>
      </w:pPr>
      <w:r>
        <w:t>The lack of a follower count makes it impossible to accurately assess audience reach. This is a critical data point that needs to be addressed to understand the potential impact of DaVita's LinkedIn presence.</w:t>
      </w:r>
    </w:p>
    <w:p>
      <w:pPr>
        <w:pStyle w:val="Heading1"/>
      </w:pPr>
      <w:r>
        <w:t>3.0 TALENT &amp; EMPLOYER BRANDING</w:t>
      </w:r>
    </w:p>
    <w:p>
      <w:pPr>
        <w:pStyle w:val="Heading1"/>
      </w:pPr>
      <w:r>
        <w:t>3.1 Recruitment Activity</w:t>
      </w:r>
    </w:p>
    <w:p>
      <w:pPr>
        <w:spacing w:after="120" w:line="276" w:lineRule="auto"/>
      </w:pPr>
      <w:r>
        <w:t>The presence of only one active job opening suggests a low hiring intensity. This could indicate a period of consolidation or a reliance on internal promotions.</w:t>
      </w:r>
    </w:p>
    <w:p>
      <w:pPr>
        <w:pStyle w:val="Heading1"/>
      </w:pPr>
      <w:r>
        <w:t>3.2 Employer Value Proposition</w:t>
      </w:r>
    </w:p>
    <w:p>
      <w:pPr>
        <w:spacing w:after="120" w:line="276" w:lineRule="auto"/>
      </w:pPr>
      <w:r>
        <w:t>DaVita's employer value proposition (EVP) is centered around its mission-driven culture and commitment to patient care. However, the low content engagement suggests that this EVP is not being effectively communicated on LinkedIn.</w:t>
      </w:r>
    </w:p>
    <w:p>
      <w:pPr>
        <w:pStyle w:val="Heading1"/>
      </w:pPr>
      <w:r>
        <w:t>3.3 Talent Attraction Effectiveness</w:t>
      </w:r>
    </w:p>
    <w:p>
      <w:pPr>
        <w:spacing w:after="120" w:line="276" w:lineRule="auto"/>
      </w:pPr>
      <w:r>
        <w:t>The limited recruitment activity and low content engagement indicate that DaVita's talent attraction efforts on LinkedIn are not highly effective.</w:t>
      </w:r>
    </w:p>
    <w:p>
      <w:pPr>
        <w:pStyle w:val="Heading1"/>
      </w:pPr>
      <w:r>
        <w:t>3.4 Company Culture Indicators</w:t>
      </w:r>
    </w:p>
    <w:p>
      <w:pPr>
        <w:spacing w:after="120" w:line="276" w:lineRule="auto"/>
      </w:pPr>
      <w:r>
        <w:t>While employee engagement is reportedly high, the lack of engagement on LinkedIn posts casts doubt on this assessment. More evidence is needed to validate the strength of DaVita's company culture.</w:t>
      </w:r>
    </w:p>
    <w:p>
      <w:pPr>
        <w:pStyle w:val="Heading1"/>
      </w:pPr>
      <w:r>
        <w:t>4.0 TECHNICAL &amp; INNOVATION INDICATORS</w:t>
      </w:r>
    </w:p>
    <w:p>
      <w:pPr>
        <w:pStyle w:val="Heading1"/>
      </w:pPr>
      <w:r>
        <w:t>4.1 Technology Focus</w:t>
      </w:r>
    </w:p>
    <w:p>
      <w:pPr>
        <w:spacing w:after="120" w:line="276" w:lineRule="auto"/>
      </w:pPr>
      <w:r>
        <w:t>The mention of "react," "analytics," and "ai" suggests that DaVita is exploring or implementing these technologies. However, the absence of technical roles in job postings indicates that this is not a primary hiring focus.</w:t>
      </w:r>
    </w:p>
    <w:p>
      <w:pPr>
        <w:pStyle w:val="Heading1"/>
      </w:pPr>
      <w:r>
        <w:t>4.2 Innovation Signals</w:t>
      </w:r>
    </w:p>
    <w:p>
      <w:pPr>
        <w:spacing w:after="120" w:line="276" w:lineRule="auto"/>
      </w:pPr>
      <w:r>
        <w:t>Innovation signals are weak, with no explicit mentions of innovative projects or technologies in the analyzed content.</w:t>
      </w:r>
    </w:p>
    <w:p>
      <w:pPr>
        <w:pStyle w:val="Heading1"/>
      </w:pPr>
      <w:r>
        <w:t>4.3 Digital Maturity</w:t>
      </w:r>
    </w:p>
    <w:p>
      <w:pPr>
        <w:spacing w:after="120" w:line="276" w:lineRule="auto"/>
      </w:pPr>
      <w:r>
        <w:t>The digital maturity is rated as "High," which is inconsistent with the low engagement and lack of technical content. This rating should be treated with caution.</w:t>
      </w:r>
    </w:p>
    <w:p>
      <w:pPr>
        <w:pStyle w:val="Heading1"/>
      </w:pPr>
      <w:r>
        <w:t>5.0 STRATEGIC RECOMMENDATIONS</w:t>
      </w:r>
    </w:p>
    <w:p>
      <w:pPr>
        <w:pStyle w:val="Heading1"/>
      </w:pPr>
      <w:r>
        <w:t>5.1 Content Strategy Optimization</w:t>
      </w:r>
    </w:p>
    <w:p>
      <w:pPr>
        <w:spacing w:after="120" w:line="276" w:lineRule="auto"/>
      </w:pPr>
      <w:r>
        <w:t>Diversify content themes to include patient stories, educational content, industry news, and employee spotlights. Experiment with different content formats (videos, infographics, articles) to see what resonates with the audience.</w:t>
      </w:r>
    </w:p>
    <w:p>
      <w:pPr>
        <w:pStyle w:val="Heading1"/>
      </w:pPr>
      <w:r>
        <w:t>5.2 Engagement Enhancement</w:t>
      </w:r>
    </w:p>
    <w:p>
      <w:pPr>
        <w:spacing w:after="120" w:line="276" w:lineRule="auto"/>
      </w:pPr>
      <w:r>
        <w:t>Actively encourage comments by asking questions, soliciting opinions, and responding to comments promptly. Create polls and quizzes to stimulate interaction.</w:t>
      </w:r>
    </w:p>
    <w:p>
      <w:pPr>
        <w:pStyle w:val="Heading1"/>
      </w:pPr>
      <w:r>
        <w:t>5.3 Talent Attraction Improvements</w:t>
      </w:r>
    </w:p>
    <w:p>
      <w:pPr>
        <w:spacing w:after="120" w:line="276" w:lineRule="auto"/>
      </w:pPr>
      <w:r>
        <w:t>Optimize job postings with relevant keywords and compelling descriptions. Highlight DaVita's culture and values to attract top talent.</w:t>
      </w:r>
    </w:p>
    <w:p>
      <w:pPr>
        <w:pStyle w:val="Heading1"/>
      </w:pPr>
      <w:r>
        <w:t>5.4 Brand Building Initiatives</w:t>
      </w:r>
    </w:p>
    <w:p>
      <w:pPr>
        <w:spacing w:after="120" w:line="276" w:lineRule="auto"/>
      </w:pPr>
      <w:r>
        <w:t xml:space="preserve">Develop a brand voice guide to ensure consistency in tone and messaging. Train employees on how to represent DaVita's brand on LinkedIn. The engaging content strategy is visible in their </w:t>
      </w:r>
      <w:hyperlink r:id="rId9">
        <w:r>
          <w:rPr>
            <w:color w:val="0000FF"/>
            <w:u w:val="single"/>
          </w:rPr>
          <w:t>Recent Posts</w:t>
        </w:r>
      </w:hyperlink>
      <w:r>
        <w:t>.</w:t>
      </w:r>
    </w:p>
    <w:p>
      <w:pPr>
        <w:spacing w:after="120" w:line="276" w:lineRule="auto"/>
      </w:pPr>
      <w:r>
        <w:t>DaVita Kidney Care has a strong foundation but needs to significantly improve its LinkedIn presence to effectively leverage the platform for brand building, talent acquisition, and business development. By implementing the recommendations outlined in this report, DaVita can unlock the full potential of LinkedIn and achieve its strategic objectives.</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11:24:55</w:t>
      </w:r>
    </w:p>
    <w:p>
      <w:pPr>
        <w:spacing w:after="120"/>
      </w:pPr>
      <w:r>
        <w:rPr>
          <w:b/>
          <w:color w:val="000080"/>
        </w:rPr>
        <w:t xml:space="preserve">Session ID: </w:t>
      </w:r>
      <w:r>
        <w:t>a60fb9a8-08a5-4cb4-a1c4-ccbc256c28f7</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