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COMPREHENSIVE COMPANY COMPARISON REPORT</w:t>
      </w:r>
    </w:p>
    <w:p/>
    <w:p>
      <w:pPr>
        <w:jc w:val="center"/>
      </w:pPr>
      <w:r>
        <w:rPr>
          <w:color w:val="404040"/>
          <w:sz w:val="32"/>
        </w:rPr>
        <w:t>KANINI vs Davita</w:t>
      </w:r>
    </w:p>
    <w:p/>
    <w:p>
      <w:pPr>
        <w:jc w:val="center"/>
      </w:pPr>
      <w:r>
        <w:rPr>
          <w:color w:val="808080"/>
          <w:sz w:val="24"/>
        </w:rPr>
        <w:t>Analysis Date: 2026-04-01 15:12:20</w:t>
      </w:r>
    </w:p>
    <w:p>
      <w:r>
        <w:br w:type="page"/>
      </w:r>
    </w:p>
    <w:p>
      <w:pPr>
        <w:pStyle w:val="Heading1"/>
        <w:jc w:val="center"/>
      </w:pPr>
      <w:r>
        <w:t>TABLE OF CONTENTS</w:t>
      </w:r>
    </w:p>
    <w:p>
      <w:pPr>
        <w:spacing w:after="120"/>
        <w:ind w:left="0"/>
      </w:pPr>
      <w:r>
        <w:t>1.0 DIGITAL PRESENCE &amp; ONLINE STRATEGY</w:t>
      </w:r>
    </w:p>
    <w:p>
      <w:pPr>
        <w:spacing w:after="120"/>
        <w:ind w:left="0"/>
      </w:pPr>
      <w:r>
        <w:t>2.0 SOCIAL INTELLIGENCE &amp; EMPLOYER BRANDING</w:t>
      </w:r>
    </w:p>
    <w:p>
      <w:pPr>
        <w:spacing w:after="120"/>
        <w:ind w:left="0"/>
      </w:pPr>
      <w:r>
        <w:t>3.0 BUSINESS FUNDAMENTALS ASSESSMENT</w:t>
      </w:r>
    </w:p>
    <w:p>
      <w:pPr>
        <w:spacing w:after="120"/>
        <w:ind w:left="0"/>
      </w:pPr>
      <w:r>
        <w:t>4.0 COMPETITIVE ADVANTAGE MATRIX</w:t>
      </w:r>
    </w:p>
    <w:p>
      <w:pPr>
        <w:spacing w:after="120"/>
        <w:ind w:left="0"/>
      </w:pPr>
      <w:r>
        <w:t>5.0 STRATEGIC RECOMMENDATIONS</w:t>
      </w:r>
    </w:p>
    <w:p>
      <w:pPr>
        <w:spacing w:after="120"/>
        <w:ind w:left="0"/>
      </w:pPr>
      <w:r>
        <w:t>6.0 CONCLUSION &amp; STRATEGIC INSIGHTS</w:t>
      </w:r>
    </w:p>
    <w:p>
      <w:pPr>
        <w:spacing w:after="120"/>
        <w:ind w:left="0"/>
      </w:pPr>
      <w:r>
        <w:t>7.0 DATA SOURCES</w:t>
      </w:r>
    </w:p>
    <w:p>
      <w:r>
        <w:br w:type="page"/>
      </w:r>
    </w:p>
    <w:p>
      <w:pPr>
        <w:pStyle w:val="Heading1"/>
      </w:pPr>
      <w:r>
        <w:t>EXECUTIVE SUMMARY</w:t>
      </w:r>
    </w:p>
    <w:p>
      <w:pPr>
        <w:spacing w:after="120" w:line="276" w:lineRule="auto"/>
      </w:pPr>
      <w:r>
        <w:t>This report provides a comparative analysis of Kanini and DaVita Kidney Care, focusing on their digital presence, social intelligence, business fundamentals, and competitive advantages. Kanini, a digital transformation enabler, demonstrates agility and potential for rapid growth, while DaVita exhibits a more established financial profile with a robust revenue base and strong profitability. Both companies show areas for improvement in their LinkedIn strategies. DaVita's operational stability and market presence provide a solid foundation, whereas Kanini's innovative approach and scalability offer significant upside potential. Strategic recommendations are provided for both companies to enhance their competitive positioning and capitalize on market opportunities. DaVita's established market position contrasts with Kanini's dynamic growth potential, highlighting their distinct strategic orientations.</w:t>
      </w:r>
    </w:p>
    <w:p>
      <w:pPr>
        <w:pStyle w:val="Heading1"/>
      </w:pPr>
      <w:r>
        <w:t>1.0 DIGITAL PRESENCE &amp; ONLINE STRATEGY</w:t>
      </w:r>
    </w:p>
    <w:p>
      <w:pPr>
        <w:pStyle w:val="Heading1"/>
      </w:pPr>
      <w:r>
        <w:t>1.1 Website Capability Comparison</w:t>
      </w:r>
    </w:p>
    <w:p>
      <w:pPr>
        <w:spacing w:after="120" w:line="276" w:lineRule="auto"/>
      </w:pPr>
      <w:r>
        <w:t>DaVita's website, utilizing React and WordPress, presents a more modern front-end development approach compared to Kanini's, which relies on WordPress, jQuery, and Google Analytics. Kanini's website focuses on digital transformation services, while DaVita's centers on kidney care services, education, and support.</w:t>
      </w:r>
    </w:p>
    <w:p>
      <w:pPr>
        <w:pStyle w:val="Heading1"/>
      </w:pPr>
      <w:r>
        <w:t>1.2 Digital Marketing Effectiveness</w:t>
      </w:r>
    </w:p>
    <w:p>
      <w:pPr>
        <w:spacing w:after="120" w:line="276" w:lineRule="auto"/>
      </w:pPr>
      <w:r>
        <w:t>Kanini's lead generation capabilities appear more structured, with multiple contact options, while DaVita's lead generation capabilities are potentially weaker due to poor contact information availability. Kanini's content strategy showcases its digital transformation capabilities, while DaVita's focuses on kidney health education and resources.</w:t>
      </w:r>
    </w:p>
    <w:p>
      <w:pPr>
        <w:pStyle w:val="Heading1"/>
      </w:pPr>
      <w:r>
        <w:t>1.3 Online Brand Positioning</w:t>
      </w:r>
    </w:p>
    <w:p>
      <w:pPr>
        <w:spacing w:after="120" w:line="276" w:lineRule="auto"/>
      </w:pPr>
      <w:r>
        <w:t>Both companies maintain a consistent brand presence across their websites and social media channels. DaVita demonstrates slightly higher digital maturity due to its use of React and its strong online presence.</w:t>
      </w:r>
    </w:p>
    <w:p>
      <w:pPr>
        <w:pStyle w:val="Heading1"/>
      </w:pPr>
      <w:r>
        <w:t>2.0 SOCIAL INTELLIGENCE &amp; EMPLOYER BRANDING</w:t>
      </w:r>
    </w:p>
    <w:p>
      <w:pPr>
        <w:pStyle w:val="Heading1"/>
      </w:pPr>
      <w:r>
        <w:t>2.1 LinkedIn Presence &amp; Engagement</w:t>
      </w:r>
    </w:p>
    <w:p>
      <w:pPr>
        <w:spacing w:after="120" w:line="276" w:lineRule="auto"/>
      </w:pPr>
      <w:r>
        <w:t>Both Kanini and DaVita Kidney Care exhibit low content performance on LinkedIn, with limited engagement on their posts. Their content strategies are focused on corporate themes, suggesting a potentially limited approach.</w:t>
      </w:r>
    </w:p>
    <w:p>
      <w:pPr>
        <w:pStyle w:val="Heading1"/>
      </w:pPr>
      <w:r>
        <w:t>2.2 Talent Acquisition Strategy</w:t>
      </w:r>
    </w:p>
    <w:p>
      <w:pPr>
        <w:spacing w:after="120" w:line="276" w:lineRule="auto"/>
      </w:pPr>
      <w:r>
        <w:t>Kanini demonstrates more active recruitment activity compared to DaVita Kidney Care, with more active job openings. Kanini's job posting strategy is focused on technical roles, while DaVita's strategy is less specific.</w:t>
      </w:r>
    </w:p>
    <w:p>
      <w:pPr>
        <w:pStyle w:val="Heading1"/>
      </w:pPr>
      <w:r>
        <w:t>2.3 Corporate Reputation &amp; Thought Leadership</w:t>
      </w:r>
    </w:p>
    <w:p>
      <w:pPr>
        <w:spacing w:after="120" w:line="276" w:lineRule="auto"/>
      </w:pPr>
      <w:r>
        <w:t>Corporate reputation is not effectively communicated through LinkedIn for either company. The employer value proposition is not clearly articulated in either company's LinkedIn presence.</w:t>
      </w:r>
    </w:p>
    <w:p>
      <w:pPr>
        <w:pStyle w:val="Heading1"/>
      </w:pPr>
      <w:r>
        <w:t>3.0 BUSINESS FUNDAMENTALS ASSESSMENT</w:t>
      </w:r>
    </w:p>
    <w:p>
      <w:pPr>
        <w:pStyle w:val="Heading1"/>
      </w:pPr>
      <w:r>
        <w:t>3.1 Operational Efficiency</w:t>
      </w:r>
    </w:p>
    <w:p>
      <w:pPr>
        <w:spacing w:after="120" w:line="276" w:lineRule="auto"/>
      </w:pPr>
      <w:r>
        <w:t>DaVita demonstrates a highly efficient cost structure, supported by its streamlined operations and economies of scale. Kanini faces challenges in maintaining efficiency as it scales its consulting services.</w:t>
      </w:r>
    </w:p>
    <w:p>
      <w:pPr>
        <w:pStyle w:val="Heading1"/>
      </w:pPr>
      <w:r>
        <w:t>3.2 Strategic Positioning</w:t>
      </w:r>
    </w:p>
    <w:p>
      <w:pPr>
        <w:spacing w:after="120" w:line="276" w:lineRule="auto"/>
      </w:pPr>
      <w:r>
        <w:t>DaVita's revenue model is characterized by its predictability and recurring nature, stemming from its core dialysis services. Kanini operates with a project-based revenue model, which offers flexibility but can be more susceptible to market fluctuations.</w:t>
      </w:r>
    </w:p>
    <w:p>
      <w:pPr>
        <w:pStyle w:val="Heading1"/>
      </w:pPr>
      <w:r>
        <w:t>3.3 Growth Trajectory</w:t>
      </w:r>
    </w:p>
    <w:p>
      <w:pPr>
        <w:spacing w:after="120" w:line="276" w:lineRule="auto"/>
      </w:pPr>
      <w:r>
        <w:t>Kanini demonstrates superior expansion potential, justified by its agility and scalability, allowing for rapid entry into new markets. DaVita faces limitations due to its established market presence and regulatory constraints.</w:t>
      </w:r>
    </w:p>
    <w:p>
      <w:pPr>
        <w:pStyle w:val="Heading1"/>
      </w:pPr>
      <w:r>
        <w:t>4.0 COMPETITIVE ADVANTAGE MATRIX</w:t>
      </w:r>
    </w:p>
    <w:p>
      <w:pPr>
        <w:pStyle w:val="Heading1"/>
      </w:pPr>
      <w:r>
        <w:t>4.1 Strengths &amp; Capabilities Comparison</w:t>
      </w:r>
    </w:p>
    <w:p>
      <w:pPr>
        <w:spacing w:after="120" w:line="276" w:lineRule="auto"/>
      </w:pPr>
      <w:r>
        <w:t>Kanini's competitive advantages lie in its agility and scalability, allowing for rapid adaptation to market changes and entry into new sectors. DaVita's competitive advantages stem from its established infrastructure, economies of scale, and relationships with healthcare providers.</w:t>
      </w:r>
    </w:p>
    <w:p>
      <w:pPr>
        <w:pStyle w:val="Heading1"/>
      </w:pPr>
      <w:r>
        <w:t>4.2 Market Differentiation</w:t>
      </w:r>
    </w:p>
    <w:p>
      <w:pPr>
        <w:spacing w:after="120" w:line="276" w:lineRule="auto"/>
      </w:pPr>
      <w:r>
        <w:t>Kanini aims to differentiate itself through its breadth of digital transformation expertise and focus on emerging technologies. DaVita differentiates itself through its deep specialization in kidney care and its extensive network of dialysis centers.</w:t>
      </w:r>
    </w:p>
    <w:p>
      <w:pPr>
        <w:pStyle w:val="Heading1"/>
      </w:pPr>
      <w:r>
        <w:t>4.3 Strategic Positioning</w:t>
      </w:r>
    </w:p>
    <w:p>
      <w:pPr>
        <w:spacing w:after="120" w:line="276" w:lineRule="auto"/>
      </w:pPr>
      <w:r>
        <w:t>DaVita enjoys a more stable market standing, as evidenced by its brand recognition and customer loyalty in the dialysis market. Kanini's market standing is more volatile, relying on maintaining a competitive edge through innovation and expertise.</w:t>
      </w:r>
    </w:p>
    <w:p>
      <w:pPr>
        <w:pStyle w:val="Heading1"/>
      </w:pPr>
      <w:r>
        <w:t>5.0 STRATEGIC RECOMMENDATIONS</w:t>
      </w:r>
    </w:p>
    <w:p>
      <w:pPr>
        <w:pStyle w:val="Heading1"/>
      </w:pPr>
      <w:r>
        <w:t>5.1 For KANINI</w:t>
      </w:r>
    </w:p>
    <w:p>
      <w:pPr>
        <w:spacing w:after="120" w:line="276" w:lineRule="auto"/>
      </w:pPr>
      <w:r>
        <w:t>*   Modernize the website to better showcase expertise and innovation.</w:t>
      </w:r>
    </w:p>
    <w:p>
      <w:pPr>
        <w:spacing w:after="120" w:line="276" w:lineRule="auto"/>
      </w:pPr>
      <w:r>
        <w:t>*   Sharpen focus and specialize in 2-3 key areas to become a recognized leader.</w:t>
      </w:r>
    </w:p>
    <w:p>
      <w:pPr>
        <w:spacing w:after="120" w:line="276" w:lineRule="auto"/>
      </w:pPr>
      <w:r>
        <w:t>*   Improve operational efficiency to enhance profitability and strengthen the company's financial position.</w:t>
      </w:r>
    </w:p>
    <w:p>
      <w:pPr>
        <w:spacing w:after="120" w:line="276" w:lineRule="auto"/>
      </w:pPr>
      <w:r>
        <w:t>*   Diversify content themes to include industry insights, employee spotlights, and customer success stories.</w:t>
      </w:r>
    </w:p>
    <w:p>
      <w:pPr>
        <w:pStyle w:val="Heading1"/>
      </w:pPr>
      <w:r>
        <w:t>5.2 For Davita</w:t>
      </w:r>
    </w:p>
    <w:p>
      <w:pPr>
        <w:spacing w:after="120" w:line="276" w:lineRule="auto"/>
      </w:pPr>
      <w:r>
        <w:t>*   Improve contact information accessibility on the website to enhance lead generation.</w:t>
      </w:r>
    </w:p>
    <w:p>
      <w:pPr>
        <w:spacing w:after="120" w:line="276" w:lineRule="auto"/>
      </w:pPr>
      <w:r>
        <w:t>*   Modernize technology infrastructure to support future growth and innovation.</w:t>
      </w:r>
    </w:p>
    <w:p>
      <w:pPr>
        <w:spacing w:after="120" w:line="276" w:lineRule="auto"/>
      </w:pPr>
      <w:r>
        <w:t>*   Focus on operational efficiency to reduce costs and improve the quality of care.</w:t>
      </w:r>
    </w:p>
    <w:p>
      <w:pPr>
        <w:spacing w:after="120" w:line="276" w:lineRule="auto"/>
      </w:pPr>
      <w:r>
        <w:t>*   Actively encourage comments and discussions on LinkedIn by asking questions in posts and responding to comments promptly.</w:t>
      </w:r>
    </w:p>
    <w:p>
      <w:pPr>
        <w:pStyle w:val="Heading1"/>
      </w:pPr>
      <w:r>
        <w:t>6.0 CONCLUSION &amp; STRATEGIC INSIGHTS</w:t>
      </w:r>
    </w:p>
    <w:p>
      <w:pPr>
        <w:pStyle w:val="Heading1"/>
      </w:pPr>
      <w:r>
        <w:t>6.1 Overall Competitive Assessment</w:t>
      </w:r>
    </w:p>
    <w:p>
      <w:pPr>
        <w:spacing w:after="120" w:line="276" w:lineRule="auto"/>
      </w:pPr>
      <w:r>
        <w:t>Kanini and DaVita Kidney Care operate in distinct markets with different strengths and weaknesses. Kanini needs to modernize its website and sharpen its focus to better compete in the digital transformation market. DaVita needs to upgrade its technology infrastructure and prioritize data analytics to maintain its leadership in the kidney care industry.</w:t>
      </w:r>
    </w:p>
    <w:p>
      <w:pPr>
        <w:pStyle w:val="Heading1"/>
      </w:pPr>
      <w:r>
        <w:t>6.2 Future Outlook &amp; Considerations</w:t>
      </w:r>
    </w:p>
    <w:p>
      <w:pPr>
        <w:spacing w:after="120" w:line="276" w:lineRule="auto"/>
      </w:pPr>
      <w:r>
        <w:t>Kanini has growth potential in expanding its Generative AI solutions and targeting specific industries. DaVita has growth potential in expanding integrated care programs and increasing home dialysis penetration.</w:t>
      </w:r>
    </w:p>
    <w:p>
      <w:pPr>
        <w:pStyle w:val="Heading1"/>
      </w:pPr>
      <w:r>
        <w:t>7.0 DATA SOURCES</w:t>
      </w:r>
    </w:p>
    <w:p>
      <w:pPr>
        <w:pStyle w:val="Heading1"/>
      </w:pPr>
      <w:r>
        <w:t>7.1 Website: https://kanini.com/, LinkedIn: https://www.linkedin.com/company/kanini/</w:t>
      </w:r>
    </w:p>
    <w:p>
      <w:pPr>
        <w:pStyle w:val="Heading1"/>
      </w:pPr>
      <w:r>
        <w:t>7.2 Website: https://www.davita.com, LinkedIn: https://in.linkedin.com/company/davita</w:t>
      </w:r>
    </w:p>
    <w:p>
      <w:r>
        <w:br w:type="page"/>
      </w:r>
    </w:p>
    <w:p>
      <w:pPr>
        <w:pStyle w:val="Heading1"/>
        <w:jc w:val="center"/>
      </w:pPr>
      <w:r>
        <w:t>REPORT METADATA &amp; DETAILS</w:t>
      </w:r>
    </w:p>
    <w:p>
      <w:pPr>
        <w:spacing w:after="120"/>
      </w:pPr>
      <w:r>
        <w:rPr>
          <w:b/>
        </w:rPr>
        <w:t xml:space="preserve">Report Title: </w:t>
      </w:r>
      <w:r>
        <w:t>COMPREHENSIVE COMPANY COMPARISON REPORT</w:t>
      </w:r>
    </w:p>
    <w:p>
      <w:pPr>
        <w:spacing w:after="120"/>
      </w:pPr>
      <w:r>
        <w:rPr>
          <w:b/>
        </w:rPr>
        <w:t xml:space="preserve">Companies Analyzed: </w:t>
      </w:r>
      <w:r>
        <w:t>KANINI vs Davita</w:t>
      </w:r>
    </w:p>
    <w:p>
      <w:pPr>
        <w:spacing w:after="120"/>
      </w:pPr>
      <w:r>
        <w:rPr>
          <w:b/>
        </w:rPr>
        <w:t xml:space="preserve">Analysis Date: </w:t>
      </w:r>
      <w:r>
        <w:t>2026-04-01 15:12:20</w:t>
      </w:r>
    </w:p>
    <w:p>
      <w:pPr>
        <w:spacing w:after="120"/>
      </w:pPr>
      <w:r>
        <w:rPr>
          <w:b/>
        </w:rPr>
        <w:t xml:space="preserve">Session ID: </w:t>
      </w:r>
      <w:r>
        <w:t>06dbad13-bf22-447f-8ed6-993fd03b5697</w:t>
      </w:r>
    </w:p>
    <w:p>
      <w:pPr>
        <w:spacing w:after="120"/>
      </w:pPr>
      <w:r>
        <w:rPr>
          <w:b/>
        </w:rPr>
        <w:t xml:space="preserve">Data Sources: </w:t>
      </w:r>
      <w:r>
        <w:t>Website Intelligence + LinkedIn Analysis + Financial Data</w:t>
      </w:r>
    </w:p>
    <w:p>
      <w:pPr>
        <w:spacing w:after="120"/>
      </w:pPr>
      <w:r>
        <w:rPr>
          <w:b/>
        </w:rPr>
        <w:t xml:space="preserve">Analysis Framework: </w:t>
      </w:r>
      <w:r>
        <w:t>Multi-Agent AI Analysis with LangGraph</w:t>
      </w:r>
    </w:p>
    <w:p>
      <w:pPr>
        <w:spacing w:after="120"/>
      </w:pPr>
      <w:r>
        <w:rPr>
          <w:b/>
        </w:rPr>
        <w:t xml:space="preserve">Report Format: </w:t>
      </w:r>
      <w:r>
        <w:t>Microsoft Word Document (.docx)</w:t>
      </w:r>
    </w:p>
    <w:p>
      <w:pPr>
        <w:spacing w:after="120"/>
      </w:pPr>
      <w:r>
        <w:rPr>
          <w:b/>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COMPANY COMPARISON REPORT - KANINI vs Davita</dc:title>
  <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