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11:59:57</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a digital transformation enabler, demonstrates a broader service portfolio and a proactive approach to risk management. DaVita, a leading kidney care provider, possesses a strong brand, established market presence, and a stable revenue model. Both companies exhibit low content engagement on LinkedIn, hindering their ability to leverage the platform effectively. Strategic recommendations focus on optimizing content strategies, enhancing engagement, improving talent attraction, and building stronger employer brands. Kanini should enhance revenue stability, while DaVita should foster innovation. A potential partnership could benefit both by leveraging Kanini's digital solutions and DaVita's healthcare presence.</w:t>
      </w:r>
    </w:p>
    <w:p>
      <w:pPr>
        <w:pStyle w:val="Heading1"/>
      </w:pPr>
      <w:r>
        <w:t>1.0 DIGITAL PRESENCE &amp; ONLINE STRATEGY</w:t>
      </w:r>
    </w:p>
    <w:p>
      <w:pPr>
        <w:pStyle w:val="Heading1"/>
      </w:pPr>
      <w:r>
        <w:t>1.1 Website Capability Comparison</w:t>
      </w:r>
    </w:p>
    <w:p>
      <w:pPr>
        <w:spacing w:after="120" w:line="276" w:lineRule="auto"/>
      </w:pPr>
      <w:r>
        <w:t>Kanini's website showcases a wider array of digital transformation services, focusing on tailored digital and data solutions. DaVita's website emphasizes dialysis services, kidney health education, and patient support. Kanini's technical capabilities include AI/ML mentions, while DaVita leverages React for a potentially enhanced user experience.</w:t>
      </w:r>
    </w:p>
    <w:p>
      <w:pPr>
        <w:pStyle w:val="Heading1"/>
      </w:pPr>
      <w:r>
        <w:t>1.2 Digital Marketing Effectiveness</w:t>
      </w:r>
    </w:p>
    <w:p>
      <w:pPr>
        <w:spacing w:after="120" w:line="276" w:lineRule="auto"/>
      </w:pPr>
      <w:r>
        <w:t>Kanini's structured contact approach suggests better lead generation capabilities compared to DaVita, whose lead generation is hindered by a less effective contact structure. Both companies maintain brand consistency through their website messaging.</w:t>
      </w:r>
    </w:p>
    <w:p>
      <w:pPr>
        <w:pStyle w:val="Heading1"/>
      </w:pPr>
      <w:r>
        <w:t>1.3 Online Brand Positioning</w:t>
      </w:r>
    </w:p>
    <w:p>
      <w:pPr>
        <w:spacing w:after="120" w:line="276" w:lineRule="auto"/>
      </w:pPr>
      <w:r>
        <w:t>Kanini positions itself as a digital transformation enabler, while DaVita positions itself as a leading provider of kidney care services. They operate in different markets and are not directly competitive.</w:t>
      </w:r>
    </w:p>
    <w:p>
      <w:pPr>
        <w:pStyle w:val="Heading1"/>
      </w:pPr>
      <w:r>
        <w:t>2.0 SOCIAL INTELLIGENCE &amp; EMPLOYER BRANDING</w:t>
      </w:r>
    </w:p>
    <w:p>
      <w:pPr>
        <w:pStyle w:val="Heading1"/>
      </w:pPr>
      <w:r>
        <w:t>2.1 LinkedIn Presence &amp; Engagement</w:t>
      </w:r>
    </w:p>
    <w:p>
      <w:pPr>
        <w:spacing w:after="120" w:line="276" w:lineRule="auto"/>
      </w:pPr>
      <w:r>
        <w:t>Both Kanini and DaVita exhibit low content performance on LinkedIn, with minimal audience interaction. Company page completeness is limited for both due to missing follower count data.</w:t>
      </w:r>
    </w:p>
    <w:p>
      <w:pPr>
        <w:pStyle w:val="Heading1"/>
      </w:pPr>
      <w:r>
        <w:t>2.2 Talent Acquisition Strategy</w:t>
      </w:r>
    </w:p>
    <w:p>
      <w:pPr>
        <w:spacing w:after="120" w:line="276" w:lineRule="auto"/>
      </w:pPr>
      <w:r>
        <w:t>Kanini demonstrates higher recruitment activity, focusing on technical roles such as Software Engineer and Data Scientist. DaVita's job posting strategy is less defined.</w:t>
      </w:r>
    </w:p>
    <w:p>
      <w:pPr>
        <w:pStyle w:val="Heading1"/>
      </w:pPr>
      <w:r>
        <w:t>2.3 Corporate Reputation &amp; Thought Leadership</w:t>
      </w:r>
    </w:p>
    <w:p>
      <w:pPr>
        <w:spacing w:after="120" w:line="276" w:lineRule="auto"/>
      </w:pPr>
      <w:r>
        <w:t>Corporate reputation is not effectively communicated on LinkedIn for either company, with limited content showcasing company values or social responsibility initiatives.</w:t>
      </w:r>
    </w:p>
    <w:p>
      <w:pPr>
        <w:pStyle w:val="Heading1"/>
      </w:pPr>
      <w:r>
        <w:t>3.0 BUSINESS FUNDAMENTALS ASSESSMENT</w:t>
      </w:r>
    </w:p>
    <w:p>
      <w:pPr>
        <w:pStyle w:val="Heading1"/>
      </w:pPr>
      <w:r>
        <w:t>3.1 Operational Efficiency</w:t>
      </w:r>
    </w:p>
    <w:p>
      <w:pPr>
        <w:spacing w:after="120" w:line="276" w:lineRule="auto"/>
      </w:pPr>
      <w:r>
        <w:t>DaVita's cost management profile appears more efficient, while Kanini emphasizes efficient project management. DaVita's revenue model provides a more predictable and stable income stream compared to Kanini's project-based income.</w:t>
      </w:r>
    </w:p>
    <w:p>
      <w:pPr>
        <w:pStyle w:val="Heading1"/>
      </w:pPr>
      <w:r>
        <w:t>3.2 Strategic Positioning</w:t>
      </w:r>
    </w:p>
    <w:p>
      <w:pPr>
        <w:spacing w:after="120" w:line="276" w:lineRule="auto"/>
      </w:pPr>
      <w:r>
        <w:t>Kanini's value proposition is enabling digital transformation through tailored solutions, while DaVita's is comprehensive kidney care services and support. Kanini targets businesses undergoing digital transformation, while DaVita targets patients with kidney disease and healthcare providers.</w:t>
      </w:r>
    </w:p>
    <w:p>
      <w:pPr>
        <w:pStyle w:val="Heading1"/>
      </w:pPr>
      <w:r>
        <w:t>3.3 Growth Trajectory</w:t>
      </w:r>
    </w:p>
    <w:p>
      <w:pPr>
        <w:spacing w:after="120" w:line="276" w:lineRule="auto"/>
      </w:pPr>
      <w:r>
        <w:t>Kanini exhibits stronger expansion potential through its diversified service offerings and exploration of new markets. DaVita's expansion is primarily driven by acquisitions and strategic partnerships within its existing market segments.</w:t>
      </w:r>
    </w:p>
    <w:p>
      <w:pPr>
        <w:pStyle w:val="Heading1"/>
      </w:pPr>
      <w:r>
        <w:t>4.0 COMPETITIVE ADVANTAGE MATRIX</w:t>
      </w:r>
    </w:p>
    <w:p>
      <w:pPr>
        <w:pStyle w:val="Heading1"/>
      </w:pPr>
      <w:r>
        <w:t>4.1 Strengths &amp; Capabilities Comparison</w:t>
      </w:r>
    </w:p>
    <w:p>
      <w:pPr>
        <w:spacing w:after="120" w:line="276" w:lineRule="auto"/>
      </w:pPr>
      <w:r>
        <w:t>Kanini's strengths include adaptability, innovation, and a customer-centric approach. DaVita's strengths are rooted in its scale, operational efficiency, and established market presence.</w:t>
      </w:r>
    </w:p>
    <w:p>
      <w:pPr>
        <w:pStyle w:val="Heading1"/>
      </w:pPr>
      <w:r>
        <w:t>4.2 Market Differentiation</w:t>
      </w:r>
    </w:p>
    <w:p>
      <w:pPr>
        <w:spacing w:after="120" w:line="276" w:lineRule="auto"/>
      </w:pPr>
      <w:r>
        <w:t>Kanini's potential differentiators include industry-specific expertise and AI/ML capabilities. DaVita's differentiators include its established brand, network of clinics, and integrated care model.</w:t>
      </w:r>
    </w:p>
    <w:p>
      <w:pPr>
        <w:pStyle w:val="Heading1"/>
      </w:pPr>
      <w:r>
        <w:t>4.3 Strategic Positioning</w:t>
      </w:r>
    </w:p>
    <w:p>
      <w:pPr>
        <w:spacing w:after="120" w:line="276" w:lineRule="auto"/>
      </w:pPr>
      <w:r>
        <w:t>Kanini is well-positioned to capitalize on emerging trends in the IT sector, while DaVita's industry positioning is strengthened by its established presence in the dialysis and healthcare services market.</w:t>
      </w:r>
    </w:p>
    <w:p>
      <w:pPr>
        <w:pStyle w:val="Heading1"/>
      </w:pPr>
      <w:r>
        <w:t>5.0 STRATEGIC RECOMMENDATIONS</w:t>
      </w:r>
    </w:p>
    <w:p>
      <w:pPr>
        <w:pStyle w:val="Heading1"/>
      </w:pPr>
      <w:r>
        <w:t>5.1 For KANINI</w:t>
      </w:r>
    </w:p>
    <w:p>
      <w:pPr>
        <w:spacing w:after="120" w:line="276" w:lineRule="auto"/>
      </w:pPr>
      <w:r>
        <w:t>Kanini should enhance revenue stability through long-term contracts and recurring service offerings. They should also focus on mitigating risks associated with project-based revenue variability by diversifying its client base and service offerings.</w:t>
      </w:r>
    </w:p>
    <w:p>
      <w:pPr>
        <w:pStyle w:val="Heading1"/>
      </w:pPr>
      <w:r>
        <w:t>5.2 For Davita</w:t>
      </w:r>
    </w:p>
    <w:p>
      <w:pPr>
        <w:spacing w:after="120" w:line="276" w:lineRule="auto"/>
      </w:pPr>
      <w:r>
        <w:t>DaVita should foster innovation and explore new service lines to diversify its revenue streams. They should also address potential risks associated with regulatory changes and competitive pressures by investing in innovation and operational efficiency.</w:t>
      </w:r>
    </w:p>
    <w:p>
      <w:pPr>
        <w:pStyle w:val="Heading1"/>
      </w:pPr>
      <w:r>
        <w:t>6.0 CONCLUSION &amp; STRATEGIC INSIGHTS</w:t>
      </w:r>
    </w:p>
    <w:p>
      <w:pPr>
        <w:pStyle w:val="Heading1"/>
      </w:pPr>
      <w:r>
        <w:t>6.1 Overall Competitive Assessment</w:t>
      </w:r>
    </w:p>
    <w:p>
      <w:pPr>
        <w:spacing w:after="120" w:line="276" w:lineRule="auto"/>
      </w:pPr>
      <w:r>
        <w:t>Kanini and DaVita operate in distinct markets with different strengths and weaknesses. Kanini needs to focus on specialization and showcasing its AI/ML expertise, while DaVita needs to improve its digital engagement and embrace technological innovation.</w:t>
      </w:r>
    </w:p>
    <w:p>
      <w:pPr>
        <w:pStyle w:val="Heading1"/>
      </w:pPr>
      <w:r>
        <w:t>6.2 Future Outlook &amp; Considerations</w:t>
      </w:r>
    </w:p>
    <w:p>
      <w:pPr>
        <w:spacing w:after="120" w:line="276" w:lineRule="auto"/>
      </w:pPr>
      <w:r>
        <w:t>A potential partnership between the two could benefit both companies by leveraging Kanini's digital solutions and DaVita's established presence in the healthcare industry. Both companies should prioritize improving their LinkedIn presence and engagement to enhance brand building and talent acquisition.</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11:59:57</w:t>
      </w:r>
    </w:p>
    <w:p>
      <w:pPr>
        <w:spacing w:after="120"/>
      </w:pPr>
      <w:r>
        <w:rPr>
          <w:b/>
        </w:rPr>
        <w:t xml:space="preserve">Session ID: </w:t>
      </w:r>
      <w:r>
        <w:t>18ed8ad3-530f-42a6-b298-22e38b7018dc</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