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12:29:33</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emphasis on digital transformation capabilities and technical talent acquisition, while DaVita excels in patient-focused content and established market presence. Both companies exhibit areas for improvement in LinkedIn engagement and content strategy. DaVita's stable revenue model provides a more robust financial profile, while Kanini showcases adaptability and growth potential. Strategic recommendations are provided to enhance each company's competitive positioning and overall business performance.</w:t>
      </w:r>
    </w:p>
    <w:p>
      <w:pPr>
        <w:pStyle w:val="Heading1"/>
      </w:pPr>
      <w:r>
        <w:t>1.0 DIGITAL PRESENCE &amp; ONLINE STRATEGY</w:t>
      </w:r>
    </w:p>
    <w:p>
      <w:pPr>
        <w:pStyle w:val="Heading1"/>
      </w:pPr>
      <w:r>
        <w:t>1.1 Website Capability Comparison</w:t>
      </w:r>
    </w:p>
    <w:p>
      <w:pPr>
        <w:spacing w:after="120" w:line="276" w:lineRule="auto"/>
      </w:pPr>
      <w:r>
        <w:t>Kanini's website showcases a stronger focus on technical capabilities and innovation, particularly in areas like generative AI solutions. DaVita's website prioritizes patient-focused content and educational resources related to kidney care. DaVita's use of React suggests a more modern front-end development approach compared to Kanini's jQuery-based website.</w:t>
      </w:r>
    </w:p>
    <w:p>
      <w:pPr>
        <w:pStyle w:val="Heading1"/>
      </w:pPr>
      <w:r>
        <w:t>1.2 Digital Marketing Effectiveness</w:t>
      </w:r>
    </w:p>
    <w:p>
      <w:pPr>
        <w:spacing w:after="120" w:line="276" w:lineRule="auto"/>
      </w:pPr>
      <w:r>
        <w:t>DaVita demonstrates a stronger content marketing strategy, focusing on providing educational resources to patients. Kanini's content strategy is more focused on promoting its service offerings. Kanini's structured contact approach suggests a greater focus on lead generation compared to DaVita.</w:t>
      </w:r>
    </w:p>
    <w:p>
      <w:pPr>
        <w:pStyle w:val="Heading1"/>
      </w:pPr>
      <w:r>
        <w:t>1.3 Online Brand Positioning</w:t>
      </w:r>
    </w:p>
    <w:p>
      <w:pPr>
        <w:spacing w:after="120" w:line="276" w:lineRule="auto"/>
      </w:pPr>
      <w:r>
        <w:t>Kanini is positioned as a digital transformation enabler, while DaVita is positioned as a leading provider of kidney care services. Both companies maintain brand consistency through their website titles, meta descriptions, and social media presence.</w:t>
      </w:r>
    </w:p>
    <w:p>
      <w:pPr>
        <w:pStyle w:val="Heading1"/>
      </w:pPr>
      <w:r>
        <w:t>2.0 SOCIAL INTELLIGENCE &amp; EMPLOYER BRANDING</w:t>
      </w:r>
    </w:p>
    <w:p>
      <w:pPr>
        <w:pStyle w:val="Heading1"/>
      </w:pPr>
      <w:r>
        <w:t>2.1 LinkedIn Presence &amp; Engagement</w:t>
      </w:r>
    </w:p>
    <w:p>
      <w:pPr>
        <w:spacing w:after="120" w:line="276" w:lineRule="auto"/>
      </w:pPr>
      <w:r>
        <w:t>Both companies underutilize LinkedIn's potential, exhibiting low engagement despite high digital maturity. Kanini's content strategy is characterized by a corporate theme, while DaVita's content strategy is characterized by a corporate social theme.</w:t>
      </w:r>
    </w:p>
    <w:p>
      <w:pPr>
        <w:pStyle w:val="Heading1"/>
      </w:pPr>
      <w:r>
        <w:t>2.2 Talent Acquisition Strategy</w:t>
      </w:r>
    </w:p>
    <w:p>
      <w:pPr>
        <w:spacing w:after="120" w:line="276" w:lineRule="auto"/>
      </w:pPr>
      <w:r>
        <w:t>Kanini has a higher level of recruitment activity compared to DaVita, with a stronger focus on technical roles. The employer value proposition is not clearly articulated on LinkedIn for either company.</w:t>
      </w:r>
    </w:p>
    <w:p>
      <w:pPr>
        <w:pStyle w:val="Heading1"/>
      </w:pPr>
      <w:r>
        <w:t>2.3 Corporate Reputation &amp; Thought Leadership</w:t>
      </w:r>
    </w:p>
    <w:p>
      <w:pPr>
        <w:spacing w:after="120" w:line="276" w:lineRule="auto"/>
      </w:pPr>
      <w:r>
        <w:t>Both companies have room for improvement in their employer branding efforts. DaVita's "About" section mentions its community-focused culture, but this is not explicitly linked to career opportunities or employee benefits.</w:t>
      </w:r>
    </w:p>
    <w:p>
      <w:pPr>
        <w:pStyle w:val="Heading1"/>
      </w:pPr>
      <w:r>
        <w:t>3.0 BUSINESS FUNDAMENTALS ASSESSMENT</w:t>
      </w:r>
    </w:p>
    <w:p>
      <w:pPr>
        <w:pStyle w:val="Heading1"/>
      </w:pPr>
      <w:r>
        <w:t>3.1 Operational Efficiency</w:t>
      </w:r>
    </w:p>
    <w:p>
      <w:pPr>
        <w:spacing w:after="120" w:line="276" w:lineRule="auto"/>
      </w:pPr>
      <w:r>
        <w:t>DaVita demonstrates superior cost structure efficiency, as evidenced by its higher operating and net margins. Kanini, while showing a strong gross margin, faces challenges in managing operating expenses.</w:t>
      </w:r>
    </w:p>
    <w:p>
      <w:pPr>
        <w:pStyle w:val="Heading1"/>
      </w:pPr>
      <w:r>
        <w:t>3.2 Strategic Positioning</w:t>
      </w:r>
    </w:p>
    <w:p>
      <w:pPr>
        <w:spacing w:after="120" w:line="276" w:lineRule="auto"/>
      </w:pPr>
      <w:r>
        <w:t>Kanini's value proposition focuses on enabling digital transformation and creating customer experiences. DaVita's value proposition centers on providing comprehensive kidney care services and support.</w:t>
      </w:r>
    </w:p>
    <w:p>
      <w:pPr>
        <w:pStyle w:val="Heading1"/>
      </w:pPr>
      <w:r>
        <w:t>3.3 Growth Trajectory</w:t>
      </w:r>
    </w:p>
    <w:p>
      <w:pPr>
        <w:spacing w:after="120" w:line="276" w:lineRule="auto"/>
      </w:pPr>
      <w:r>
        <w:t>Kanini exhibits superior expansion potential, driven by its diversified portfolio and commitment to innovation. DaVita's expansion potential is more constrained by the healthcare industry's regulatory environment.</w:t>
      </w:r>
    </w:p>
    <w:p>
      <w:pPr>
        <w:pStyle w:val="Heading1"/>
      </w:pPr>
      <w:r>
        <w:t>4.0 COMPETITIVE ADVANTAGE MATRIX</w:t>
      </w:r>
    </w:p>
    <w:p>
      <w:pPr>
        <w:pStyle w:val="Heading1"/>
      </w:pPr>
      <w:r>
        <w:t>4.1 Strengths &amp; Capabilities Comparison</w:t>
      </w:r>
    </w:p>
    <w:p>
      <w:pPr>
        <w:spacing w:after="120" w:line="276" w:lineRule="auto"/>
      </w:pPr>
      <w:r>
        <w:t>Kanini differentiates itself through its expertise in AI/ML, data engineering, and ServiceNow solutions. DaVita differentiates itself through its scale, geographic reach, and established brand reputation.</w:t>
      </w:r>
    </w:p>
    <w:p>
      <w:pPr>
        <w:pStyle w:val="Heading1"/>
      </w:pPr>
      <w:r>
        <w:t>4.2 Market Differentiation</w:t>
      </w:r>
    </w:p>
    <w:p>
      <w:pPr>
        <w:spacing w:after="120" w:line="276" w:lineRule="auto"/>
      </w:pPr>
      <w:r>
        <w:t>Kanini is better positioned for market position advancement due to its diverse offerings and strong brand reputation across multiple sectors. DaVita's market position is highly dependent on its dominance within the dialysis services sector.</w:t>
      </w:r>
    </w:p>
    <w:p>
      <w:pPr>
        <w:pStyle w:val="Heading1"/>
      </w:pPr>
      <w:r>
        <w:t>4.3 Strategic Positioning</w:t>
      </w:r>
    </w:p>
    <w:p>
      <w:pPr>
        <w:spacing w:after="120" w:line="276" w:lineRule="auto"/>
      </w:pPr>
      <w:r>
        <w:t>DaVita holds a stronger market standing due to its established presence in the dialysis services sector and its recognized brand. Kanini's market standing is more diversified across multiple sectors.</w:t>
      </w:r>
    </w:p>
    <w:p>
      <w:pPr>
        <w:pStyle w:val="Heading1"/>
      </w:pPr>
      <w:r>
        <w:t>5.0 STRATEGIC RECOMMENDATIONS</w:t>
      </w:r>
    </w:p>
    <w:p>
      <w:pPr>
        <w:pStyle w:val="Heading1"/>
      </w:pPr>
      <w:r>
        <w:t>5.1 For KANINI</w:t>
      </w:r>
    </w:p>
    <w:p>
      <w:pPr>
        <w:spacing w:after="120" w:line="276" w:lineRule="auto"/>
      </w:pPr>
      <w:r>
        <w:t>Improve revenue consistency and manage operational costs to enhance financial stability. Showcase healthcare-specific solutions more prominently on the website to attract more healthcare clients. Develop case studies and testimonials from healthcare clients to build credibility in the industry.</w:t>
      </w:r>
    </w:p>
    <w:p>
      <w:pPr>
        <w:pStyle w:val="Heading1"/>
      </w:pPr>
      <w:r>
        <w:t>5.2 For Davita</w:t>
      </w:r>
    </w:p>
    <w:p>
      <w:pPr>
        <w:spacing w:after="120" w:line="276" w:lineRule="auto"/>
      </w:pPr>
      <w:r>
        <w:t>Improve contact information availability on the website to facilitate lead generation. Modernize the website to better reflect its commitment to innovation and patient care. Maintain its market dominance and improve operational efficiency to sustain profitability.</w:t>
      </w:r>
    </w:p>
    <w:p>
      <w:pPr>
        <w:pStyle w:val="Heading1"/>
      </w:pPr>
      <w:r>
        <w:t>6.0 CONCLUSION &amp; STRATEGIC INSIGHTS</w:t>
      </w:r>
    </w:p>
    <w:p>
      <w:pPr>
        <w:pStyle w:val="Heading1"/>
      </w:pPr>
      <w:r>
        <w:t>6.1 Overall Competitive Assessment</w:t>
      </w:r>
    </w:p>
    <w:p>
      <w:pPr>
        <w:spacing w:after="120" w:line="276" w:lineRule="auto"/>
      </w:pPr>
      <w:r>
        <w:t>Kanini and DaVita Kidney Care have distinct strengths and weaknesses in their website strategies. Kanini excels in showcasing technical capabilities and innovation, while DaVita excels in providing patient-focused content and resources. Both companies have significant opportunities to improve their LinkedIn presences and leverage the platform to achieve their business objectives.</w:t>
      </w:r>
    </w:p>
    <w:p>
      <w:pPr>
        <w:pStyle w:val="Heading1"/>
      </w:pPr>
      <w:r>
        <w:t>6.2 Future Outlook &amp; Considerations</w:t>
      </w:r>
    </w:p>
    <w:p>
      <w:pPr>
        <w:spacing w:after="120" w:line="276" w:lineRule="auto"/>
      </w:pPr>
      <w:r>
        <w:t>Kanini has growth potential in expanding its healthcare-specific solutions. DaVita has growth potential in leveraging technology to improve patient care and reduce costs. Both companies should optimize their content strategies by diversifying their content themes, experimenting with different content formats, and increasing their posting frequency.</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12:29:33</w:t>
      </w:r>
    </w:p>
    <w:p>
      <w:pPr>
        <w:spacing w:after="120"/>
      </w:pPr>
      <w:r>
        <w:rPr>
          <w:b/>
        </w:rPr>
        <w:t xml:space="preserve">Session ID: </w:t>
      </w:r>
      <w:r>
        <w:t>3aa7cfc7-c7f0-40af-bc1d-fa1722548773</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