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2026-03-31 11:33:04</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Kidney Care, focusing on their digital presence, social intelligence, business fundamentals, and competitive advantages. Kanini demonstrates strengths in digital transformation services and proactive risk management, while DaVita exhibits a stronger financial profile due to its recurring revenue model and established market presence in healthcare. Both companies show potential for improvement in their LinkedIn engagement and content strategies. Kanini's adaptability and innovation offer stronger expansion potential, whereas DaVita's stability provides a solid foundation. Strategic recommendations are provided to enhance each company's competitive positioning and future growth prospects. The report concludes with an overall assessment of their competitive landscapes and key considerations for future success.</w:t>
      </w:r>
    </w:p>
    <w:p>
      <w:pPr>
        <w:pStyle w:val="Heading1"/>
      </w:pPr>
      <w:r>
        <w:t>1.0 DIGITAL PRESENCE &amp; ONLINE STRATEGY</w:t>
      </w:r>
    </w:p>
    <w:p>
      <w:pPr>
        <w:pStyle w:val="Heading1"/>
      </w:pPr>
      <w:r>
        <w:t>1.1 Website Capability Comparison</w:t>
      </w:r>
    </w:p>
    <w:p>
      <w:pPr>
        <w:spacing w:after="120" w:line="276" w:lineRule="auto"/>
      </w:pPr>
      <w:r>
        <w:t>Kanini's website showcases a broader range of digital transformation services, including AI/ML solutions, while DaVita's website focuses on kidney care services and patient support. DaVita's technology stack is slightly more modern with the use of React, but Kanini's service offerings suggest a higher level of technical sophistication.</w:t>
      </w:r>
    </w:p>
    <w:p>
      <w:pPr>
        <w:pStyle w:val="Heading1"/>
      </w:pPr>
      <w:r>
        <w:t>1.2 Digital Marketing Effectiveness</w:t>
      </w:r>
    </w:p>
    <w:p>
      <w:pPr>
        <w:spacing w:after="120" w:line="276" w:lineRule="auto"/>
      </w:pPr>
      <w:r>
        <w:t>DaVita demonstrates a content marketing strategy focused on patient education through its "Kidney Diet Tips Blog," while Kanini's content marketing strategy is less clear from the available data. Kanini's structured contact approach suggests better lead generation potential compared to DaVita's poor contact structure.</w:t>
      </w:r>
    </w:p>
    <w:p>
      <w:pPr>
        <w:pStyle w:val="Heading1"/>
      </w:pPr>
      <w:r>
        <w:t>1.3 Online Brand Positioning</w:t>
      </w:r>
    </w:p>
    <w:p>
      <w:pPr>
        <w:spacing w:after="120" w:line="276" w:lineRule="auto"/>
      </w:pPr>
      <w:r>
        <w:t>Kanini positions itself as a digital transformation enabler, while DaVita positions itself as a provider of comprehensive kidney care. Both companies maintain a presence on multiple social media platforms, indicating a commitment to brand consistency.</w:t>
      </w:r>
    </w:p>
    <w:p>
      <w:pPr>
        <w:pStyle w:val="Heading1"/>
      </w:pPr>
      <w:r>
        <w:t>2.0 SOCIAL INTELLIGENCE &amp; EMPLOYER BRANDING</w:t>
      </w:r>
    </w:p>
    <w:p>
      <w:pPr>
        <w:pStyle w:val="Heading1"/>
      </w:pPr>
      <w:r>
        <w:t>2.1 LinkedIn Presence &amp; Engagement</w:t>
      </w:r>
    </w:p>
    <w:p>
      <w:pPr>
        <w:spacing w:after="120" w:line="276" w:lineRule="auto"/>
      </w:pPr>
      <w:r>
        <w:t>Both Kanini and DaVita exhibit low content engagement on LinkedIn, despite their respective sizes and industry positions. Kanini's content strategy is primarily focused on corporate themes, while DaVita's content strategy centers around corporate social themes.</w:t>
      </w:r>
    </w:p>
    <w:p>
      <w:pPr>
        <w:pStyle w:val="Heading1"/>
      </w:pPr>
      <w:r>
        <w:t>2.2 Talent Acquisition Strategy</w:t>
      </w:r>
    </w:p>
    <w:p>
      <w:pPr>
        <w:spacing w:after="120" w:line="276" w:lineRule="auto"/>
      </w:pPr>
      <w:r>
        <w:t>Kanini demonstrates higher recruitment activity with more active job openings focused on technical roles, while DaVita's job posting strategy is less clear. Kanini's employer value proposition centers around digital transformation and cutting-edge technology.</w:t>
      </w:r>
    </w:p>
    <w:p>
      <w:pPr>
        <w:pStyle w:val="Heading1"/>
      </w:pPr>
      <w:r>
        <w:t>2.3 Corporate Reputation &amp; Thought Leadership</w:t>
      </w:r>
    </w:p>
    <w:p>
      <w:pPr>
        <w:spacing w:after="120" w:line="276" w:lineRule="auto"/>
      </w:pPr>
      <w:r>
        <w:t>Both companies have room to improve their employer branding on LinkedIn, lacking employee testimonials and company culture showcases. The low content engagement suggests that both companies are not effectively leveraging LinkedIn to build and maintain their reputation.</w:t>
      </w:r>
    </w:p>
    <w:p>
      <w:pPr>
        <w:pStyle w:val="Heading1"/>
      </w:pPr>
      <w:r>
        <w:t>3.0 BUSINESS FUNDAMENTALS ASSESSMENT</w:t>
      </w:r>
    </w:p>
    <w:p>
      <w:pPr>
        <w:pStyle w:val="Heading1"/>
      </w:pPr>
      <w:r>
        <w:t>3.1 Operational Efficiency</w:t>
      </w:r>
    </w:p>
    <w:p>
      <w:pPr>
        <w:spacing w:after="120" w:line="276" w:lineRule="auto"/>
      </w:pPr>
      <w:r>
        <w:t>DaVita's cost structure appears more efficient, as evidenced by its higher operating margins, while Kanini shows room for improvement in managing operating expenses. DaVita's recurring revenue model provides greater stability compared to Kanini's project-based consulting revenue model.</w:t>
      </w:r>
    </w:p>
    <w:p>
      <w:pPr>
        <w:pStyle w:val="Heading1"/>
      </w:pPr>
      <w:r>
        <w:t>3.2 Strategic Positioning</w:t>
      </w:r>
    </w:p>
    <w:p>
      <w:pPr>
        <w:spacing w:after="120" w:line="276" w:lineRule="auto"/>
      </w:pPr>
      <w:r>
        <w:t>Kanini's value proposition focuses on enabling digital transformation, while DaVita's focuses on providing comprehensive kidney care. Kanini targets healthcare organizations, while DaVita targets patients and healthcare providers within the kidney care space.</w:t>
      </w:r>
    </w:p>
    <w:p>
      <w:pPr>
        <w:pStyle w:val="Heading1"/>
      </w:pPr>
      <w:r>
        <w:t>3.3 Growth Trajectory</w:t>
      </w:r>
    </w:p>
    <w:p>
      <w:pPr>
        <w:spacing w:after="120" w:line="276" w:lineRule="auto"/>
      </w:pPr>
      <w:r>
        <w:t>Kanini's diversified portfolio and proactive approach to innovation contribute to stronger expansion potential. DaVita's expansion potential is dependent on the continued health and growth of its core healthcare segment.</w:t>
      </w:r>
    </w:p>
    <w:p>
      <w:pPr>
        <w:pStyle w:val="Heading1"/>
      </w:pPr>
      <w:r>
        <w:t>4.0 COMPETITIVE ADVANTAGE MATRIX</w:t>
      </w:r>
    </w:p>
    <w:p>
      <w:pPr>
        <w:pStyle w:val="Heading1"/>
      </w:pPr>
      <w:r>
        <w:t>4.1 Strengths &amp; Capabilities Comparison</w:t>
      </w:r>
    </w:p>
    <w:p>
      <w:pPr>
        <w:spacing w:after="120" w:line="276" w:lineRule="auto"/>
      </w:pPr>
      <w:r>
        <w:t>Kanini competes on expertise and project execution, while DaVita competes on service quality, patient outcomes, and geographic coverage. Kanini exhibits strong adaptability, readily embracing new technologies and market trends.</w:t>
      </w:r>
    </w:p>
    <w:p>
      <w:pPr>
        <w:pStyle w:val="Heading1"/>
      </w:pPr>
      <w:r>
        <w:t>4.2 Market Differentiation</w:t>
      </w:r>
    </w:p>
    <w:p>
      <w:pPr>
        <w:spacing w:after="120" w:line="276" w:lineRule="auto"/>
      </w:pPr>
      <w:r>
        <w:t>Kanini differentiates through its industry focus and AI/ML expertise, while DaVita differentiates through its scale, clinical expertise, and integrated care model. DaVita holds a stronger market standing due to its established presence and recurring revenue in the healthcare sector.</w:t>
      </w:r>
    </w:p>
    <w:p>
      <w:pPr>
        <w:pStyle w:val="Heading1"/>
      </w:pPr>
      <w:r>
        <w:t>4.3 Strategic Positioning</w:t>
      </w:r>
    </w:p>
    <w:p>
      <w:pPr>
        <w:spacing w:after="120" w:line="276" w:lineRule="auto"/>
      </w:pPr>
      <w:r>
        <w:t>Kanini enjoys relatively stable market position due to its broad market presence and diverse service offerings. DaVita's market position stability is more susceptible to changes in healthcare regulations and competitive pressures.</w:t>
      </w:r>
    </w:p>
    <w:p>
      <w:pPr>
        <w:pStyle w:val="Heading1"/>
      </w:pPr>
      <w:r>
        <w:t>5.0 STRATEGIC RECOMMENDATIONS</w:t>
      </w:r>
    </w:p>
    <w:p>
      <w:pPr>
        <w:pStyle w:val="Heading1"/>
      </w:pPr>
      <w:r>
        <w:t>5.1 For KANINI</w:t>
      </w:r>
    </w:p>
    <w:p>
      <w:pPr>
        <w:spacing w:after="120" w:line="276" w:lineRule="auto"/>
      </w:pPr>
      <w:r>
        <w:t>*   Modernize the website to better reflect its technical capabilities and innovation.</w:t>
      </w:r>
    </w:p>
    <w:p>
      <w:pPr>
        <w:spacing w:after="120" w:line="276" w:lineRule="auto"/>
      </w:pPr>
      <w:r>
        <w:t>*   Diversify content themes on LinkedIn to include industry insights and employee spotlights.</w:t>
      </w:r>
    </w:p>
    <w:p>
      <w:pPr>
        <w:spacing w:after="120" w:line="276" w:lineRule="auto"/>
      </w:pPr>
      <w:r>
        <w:t>*   Focus on improving operating margins and diversifying revenue streams to enhance financial stability.</w:t>
      </w:r>
    </w:p>
    <w:p>
      <w:pPr>
        <w:pStyle w:val="Heading1"/>
      </w:pPr>
      <w:r>
        <w:t>5.2 For Davita</w:t>
      </w:r>
    </w:p>
    <w:p>
      <w:pPr>
        <w:spacing w:after="120" w:line="276" w:lineRule="auto"/>
      </w:pPr>
      <w:r>
        <w:t>*   Immediately improve the website's contact structure by prominently displaying email addresses and phone numbers.</w:t>
      </w:r>
    </w:p>
    <w:p>
      <w:pPr>
        <w:spacing w:after="120" w:line="276" w:lineRule="auto"/>
      </w:pPr>
      <w:r>
        <w:t>*   Diversify content themes on LinkedIn to include customer success stories and thought leadership pieces.</w:t>
      </w:r>
    </w:p>
    <w:p>
      <w:pPr>
        <w:spacing w:after="120" w:line="276" w:lineRule="auto"/>
      </w:pPr>
      <w:r>
        <w:t>*   Prioritize maintaining operational efficiency and managing regulatory risks to sustain profitability.</w:t>
      </w:r>
    </w:p>
    <w:p>
      <w:pPr>
        <w:pStyle w:val="Heading1"/>
      </w:pPr>
      <w:r>
        <w:t>6.0 CONCLUSION &amp; STRATEGIC INSIGHTS</w:t>
      </w:r>
    </w:p>
    <w:p>
      <w:pPr>
        <w:pStyle w:val="Heading1"/>
      </w:pPr>
      <w:r>
        <w:t>6.1 Overall Competitive Assessment</w:t>
      </w:r>
    </w:p>
    <w:p>
      <w:pPr>
        <w:spacing w:after="120" w:line="276" w:lineRule="auto"/>
      </w:pPr>
      <w:r>
        <w:t>DaVita appears to exhibit a stronger financial profile compared to Kanini, primarily due to its recurring revenue model and higher profitability. Kanini demonstrates greater adaptability but potentially faces more volatile revenue streams. Both companies have significant opportunities to improve their LinkedIn presence and leverage the platform to achieve their business objectives.</w:t>
      </w:r>
    </w:p>
    <w:p>
      <w:pPr>
        <w:pStyle w:val="Heading1"/>
      </w:pPr>
      <w:r>
        <w:t>6.2 Future Outlook &amp; Considerations</w:t>
      </w:r>
    </w:p>
    <w:p>
      <w:pPr>
        <w:spacing w:after="120" w:line="276" w:lineRule="auto"/>
      </w:pPr>
      <w:r>
        <w:t xml:space="preserve">DaVita faces risks related to changes in healthcare regulations and reimbursement rates, while Kanini faces risks related to economic downturns and competition in the consulting industry. Kanini has opportunities to leverage its adaptability and innovation to enter new markets and develop new service offerings. DaVita's thought leadership is demonstrated through their consistent content updates visible at </w:t>
      </w:r>
      <w:hyperlink r:id="rId9">
        <w:r>
          <w:rPr>
            <w:color w:val="0000FF"/>
            <w:u w:val="single"/>
          </w:rPr>
          <w:t>Davita LinkedIn Posts</w:t>
        </w:r>
      </w:hyperlink>
      <w:r>
        <w:t>.</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2026-03-31 11:33:04</w:t>
      </w:r>
    </w:p>
    <w:p>
      <w:pPr>
        <w:spacing w:after="120"/>
      </w:pPr>
      <w:r>
        <w:rPr>
          <w:b/>
        </w:rPr>
        <w:t xml:space="preserve">Session ID: </w:t>
      </w:r>
      <w:r>
        <w:t>410429be-37b4-4590-aba8-112185acc006</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linkedin.com/company/davita/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