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11:38:27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 digital transformation enabler, and DaVita Kidney Care, a healthcare provider. DaVita demonstrates a more established market presence and a stable revenue model, while Kanini exhibits greater adaptability and innovation potential. Kanini's digital presence focuses on showcasing its broad range of services, while DaVita prioritizes patient education and physician support. Both companies underutilize LinkedIn's potential, but Kanini shows a stronger focus on technical talent acquisition. Strategic recommendations focus on Kanini refining its healthcare focus and DaVita embracing digital transformation initiatives to enhance patient care and operational efficiency. DaVita's strength lies in its operational excellence and market dominance, while Kanini aims to differentiate itself through innovation and expansion into new consulting domains.</w:t>
      </w:r>
    </w:p>
    <w:p>
      <w:pPr>
        <w:pStyle w:val="Heading1"/>
      </w:pPr>
      <w:r>
        <w:t>1.0 DIGITAL PRESENCE &amp; ONLINE STRATEGY</w:t>
      </w:r>
    </w:p>
    <w:p>
      <w:pPr>
        <w:pStyle w:val="Heading1"/>
      </w:pPr>
      <w:r>
        <w:t>1.1 Website Capability Comparison</w:t>
      </w:r>
    </w:p>
    <w:p>
      <w:pPr>
        <w:spacing w:after="120" w:line="276" w:lineRule="auto"/>
      </w:pPr>
      <w:r>
        <w:t>DaVita's website, utilizing React and WordPress, presents a more modern front-end compared to Kanini's use of WordPress, jQuery, and Google Analytics. Kanini's website showcases a broader service portfolio, including areas like generative AI solutions, while DaVita focuses on kidney care services and resources.</w:t>
      </w:r>
    </w:p>
    <w:p>
      <w:pPr>
        <w:pStyle w:val="Heading1"/>
      </w:pPr>
      <w:r>
        <w:t>1.2 Digital Marketing Effectiveness</w:t>
      </w:r>
    </w:p>
    <w:p>
      <w:pPr>
        <w:spacing w:after="120" w:line="276" w:lineRule="auto"/>
      </w:pPr>
      <w:r>
        <w:t>DaVita demonstrates a stronger content marketing strategy, particularly through its focus on patient education and resources. Kanini's content marketing strategy is less apparent, indicating a potential area for improvement.</w:t>
      </w:r>
    </w:p>
    <w:p>
      <w:pPr>
        <w:pStyle w:val="Heading1"/>
      </w:pPr>
      <w:r>
        <w:t>1.3 Online Brand Positioning</w:t>
      </w:r>
    </w:p>
    <w:p>
      <w:pPr>
        <w:spacing w:after="120" w:line="276" w:lineRule="auto"/>
      </w:pPr>
      <w:r>
        <w:t>Kanini positions itself as a "trusted digital transformation enabler," while DaVita focuses on delivering dialysis services and kidney health education. DaVita's value proposition is more specific and healthcare-focused, while Kanini's is broader and technology-centric.</w:t>
      </w:r>
    </w:p>
    <w:p>
      <w:pPr>
        <w:pStyle w:val="Heading1"/>
      </w:pPr>
      <w:r>
        <w:t>2.0 SOCIAL INTELLIGENCE &amp; EMPLOYER BRANDING</w:t>
      </w:r>
    </w:p>
    <w:p>
      <w:pPr>
        <w:pStyle w:val="Heading1"/>
      </w:pPr>
      <w:r>
        <w:t>2.1 LinkedIn Presence &amp; Engagement</w:t>
      </w:r>
    </w:p>
    <w:p>
      <w:pPr>
        <w:spacing w:after="120" w:line="276" w:lineRule="auto"/>
      </w:pPr>
      <w:r>
        <w:t>Both companies exhibit low average engagement rates on LinkedIn, indicating a need for improvement in content strategy. However, Kanini demonstrates a stronger focus on technical talent acquisition through its job postings.</w:t>
      </w:r>
    </w:p>
    <w:p>
      <w:pPr>
        <w:pStyle w:val="Heading1"/>
      </w:pPr>
      <w:r>
        <w:t>2.2 Talent Acquisition Strategy</w:t>
      </w:r>
    </w:p>
    <w:p>
      <w:pPr>
        <w:spacing w:after="120" w:line="276" w:lineRule="auto"/>
      </w:pPr>
      <w:r>
        <w:t>Kanini's job postings focus on technical roles, indicating a strategic emphasis on expanding its technical capabilities. DaVita's job postings focus on non-technical roles, reflecting its operational focus.</w:t>
      </w:r>
    </w:p>
    <w:p>
      <w:pPr>
        <w:pStyle w:val="Heading1"/>
      </w:pPr>
      <w:r>
        <w:t>2.3 Corporate Reputation &amp; Thought Leadership</w:t>
      </w:r>
    </w:p>
    <w:p>
      <w:pPr>
        <w:spacing w:after="120" w:line="276" w:lineRule="auto"/>
      </w:pPr>
      <w:r>
        <w:t>Kanini's brand perception is centered around digital transformation and technology expertise. DaVita's brand perception is centered around patient care and social responsibility.</w:t>
      </w:r>
    </w:p>
    <w:p>
      <w:pPr>
        <w:pStyle w:val="Heading1"/>
      </w:pPr>
      <w:r>
        <w:t>3.0 BUSINESS FUNDAMENTALS ASSESSMENT</w:t>
      </w:r>
    </w:p>
    <w:p>
      <w:pPr>
        <w:pStyle w:val="Heading1"/>
      </w:pPr>
      <w:r>
        <w:t>3.1 Operational Efficiency</w:t>
      </w:r>
    </w:p>
    <w:p>
      <w:pPr>
        <w:spacing w:after="120" w:line="276" w:lineRule="auto"/>
      </w:pPr>
      <w:r>
        <w:t>Kanini emphasizes cost efficiency through optimized project management and resource utilization. DaVita prioritizes cost control in its healthcare operations and supply chain.</w:t>
      </w:r>
    </w:p>
    <w:p>
      <w:pPr>
        <w:pStyle w:val="Heading1"/>
      </w:pPr>
      <w:r>
        <w:t>3.2 Strategic Positioning</w:t>
      </w:r>
    </w:p>
    <w:p>
      <w:pPr>
        <w:spacing w:after="120" w:line="276" w:lineRule="auto"/>
      </w:pPr>
      <w:r>
        <w:t>DaVita's strategic positioning is rooted in operational excellence and market dominance within its niche. Kanini aims to differentiate itself through innovation and expansion into new consulting domains.</w:t>
      </w:r>
    </w:p>
    <w:p>
      <w:pPr>
        <w:pStyle w:val="Heading1"/>
      </w:pPr>
      <w:r>
        <w:t>3.3 Growth Trajectory</w:t>
      </w:r>
    </w:p>
    <w:p>
      <w:pPr>
        <w:spacing w:after="120" w:line="276" w:lineRule="auto"/>
      </w:pPr>
      <w:r>
        <w:t>Kanini demonstrates superior expansion potential, driven by its adaptable business model and focus on emerging technologies. DaVita's expansion potential is more constrained by its focus on the dialysis market.</w:t>
      </w:r>
    </w:p>
    <w:p>
      <w:pPr>
        <w:pStyle w:val="Heading1"/>
      </w:pPr>
      <w:r>
        <w:t>4.0 COMPETITIVE ADVANTAGE MATRIX</w:t>
      </w:r>
    </w:p>
    <w:p>
      <w:pPr>
        <w:pStyle w:val="Heading1"/>
      </w:pPr>
      <w:r>
        <w:t>4.1 Strengths &amp; Capabilities Comparison</w:t>
      </w:r>
    </w:p>
    <w:p>
      <w:pPr>
        <w:spacing w:after="120" w:line="276" w:lineRule="auto"/>
      </w:pPr>
      <w:r>
        <w:t>Kanini's competitive advantages lie in its expertise in Generative AI, AI/ML, and ServiceNow solutions. DaVita's competitive advantages include its scale, geographic reach, expertise in kidney care, and brand recognition.</w:t>
      </w:r>
    </w:p>
    <w:p>
      <w:pPr>
        <w:pStyle w:val="Heading1"/>
      </w:pPr>
      <w:r>
        <w:t>4.2 Market Differentiation</w:t>
      </w:r>
    </w:p>
    <w:p>
      <w:pPr>
        <w:spacing w:after="120" w:line="276" w:lineRule="auto"/>
      </w:pPr>
      <w:r>
        <w:t>Kanini's market differentiation is driven by continuous product development and innovation. DaVita's market position stability is rooted in its strong brand recognition and customer loyalty.</w:t>
      </w:r>
    </w:p>
    <w:p>
      <w:pPr>
        <w:pStyle w:val="Heading1"/>
      </w:pPr>
      <w:r>
        <w:t>4.3 Strategic Positioning</w:t>
      </w:r>
    </w:p>
    <w:p>
      <w:pPr>
        <w:spacing w:after="120" w:line="276" w:lineRule="auto"/>
      </w:pPr>
      <w:r>
        <w:t>DaVita's industry positioning is characterized by operational excellence and market dominance. Kanini aims to differentiate itself through innovation and expansion into new consulting domains.</w:t>
      </w:r>
    </w:p>
    <w:p>
      <w:pPr>
        <w:pStyle w:val="Heading1"/>
      </w:pPr>
      <w:r>
        <w:t>5.0 STRATEGIC RECOMMENDATIONS</w:t>
      </w:r>
    </w:p>
    <w:p>
      <w:pPr>
        <w:pStyle w:val="Heading1"/>
      </w:pPr>
      <w:r>
        <w:t>5.1 For KANINI</w:t>
      </w:r>
    </w:p>
    <w:p>
      <w:pPr>
        <w:spacing w:after="120" w:line="276" w:lineRule="auto"/>
      </w:pPr>
      <w:r>
        <w:t>Kanini should refine its market positioning to highlight its AI/ML expertise and target specific healthcare needs. Enhancing financial stability through diversification of revenue streams and improved cost management should also be a strategic priority.</w:t>
      </w:r>
    </w:p>
    <w:p>
      <w:pPr>
        <w:pStyle w:val="Heading1"/>
      </w:pPr>
      <w:r>
        <w:t>5.2 For Davita</w:t>
      </w:r>
    </w:p>
    <w:p>
      <w:pPr>
        <w:spacing w:after="120" w:line="276" w:lineRule="auto"/>
      </w:pPr>
      <w:r>
        <w:t>DaVita should improve its contact structure to enhance lead generation capabilities. Maintaining operational excellence and expanding into related healthcare services should be prioritized. DaVita should also explore AI/ML applications to personalize treatment plans and improve patient outcomes.</w:t>
      </w:r>
    </w:p>
    <w:p>
      <w:pPr>
        <w:pStyle w:val="Heading1"/>
      </w:pPr>
      <w:r>
        <w:t>6.0 CONCLUSION &amp; STRATEGIC INSIGHTS</w:t>
      </w:r>
    </w:p>
    <w:p>
      <w:pPr>
        <w:pStyle w:val="Heading1"/>
      </w:pPr>
      <w:r>
        <w:t>6.1 Overall Competitive Assessment</w:t>
      </w:r>
    </w:p>
    <w:p>
      <w:pPr>
        <w:spacing w:after="120" w:line="276" w:lineRule="auto"/>
      </w:pPr>
      <w:r>
        <w:t>Kanini and DaVita represent distinct business models with varying levels of digital maturity. Kanini possesses strong technical capabilities in emerging technologies but needs to refine its market focus. DaVita exhibits a strong brand presence within the kidney care market but should embrace digital transformation to enhance its services and patient outcomes.</w:t>
      </w:r>
    </w:p>
    <w:p>
      <w:pPr>
        <w:pStyle w:val="Heading1"/>
      </w:pPr>
      <w:r>
        <w:t>6.2 Future Outlook &amp; Considerations</w:t>
      </w:r>
    </w:p>
    <w:p>
      <w:pPr>
        <w:spacing w:after="120" w:line="276" w:lineRule="auto"/>
      </w:pPr>
      <w:r>
        <w:t>A strategic partnership between the two companies could be mutually beneficial, driving innovation and improving patient care in the kidney care industry. Kanini has significant opportunity areas in leveraging its innovative capabilities to expand into new consulting markets.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11:38:27</w:t>
      </w:r>
    </w:p>
    <w:p>
      <w:pPr>
        <w:spacing w:after="120"/>
      </w:pPr>
      <w:r>
        <w:rPr>
          <w:b/>
        </w:rPr>
        <w:t xml:space="preserve">Session ID: </w:t>
      </w:r>
      <w:r>
        <w:t>74f0e707-a70a-4c41-bb20-a168851bb64a</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