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2026-03-30 17:54:36</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focusing on their digital presence, social intelligence, business fundamentals, and competitive advantages. Kanini, a digital transformation services provider, demonstrates strengths in agile development and specialized skills, particularly in emerging technologies. However, its website presence and LinkedIn engagement require improvement to better reflect its capabilities. DaVita, a healthcare provider specializing in kidney care, exhibits a more stable business model and stronger financial health, underpinned by its established market presence and essential services. DaVita's digital engagement and innovation indicators are less prominent compared to Kanini. Strategic recommendations focus on enhancing digital engagement, showcasing innovation, and improving operational efficiencies for both companies. The overall assessment reveals that both companies have substantial opportunities to enhance their strategic alignment to achieve their business goals.</w:t>
      </w:r>
    </w:p>
    <w:p>
      <w:pPr>
        <w:pStyle w:val="Heading1"/>
      </w:pPr>
      <w:r>
        <w:t>1.0 DIGITAL PRESENCE &amp; ONLINE STRATEGY</w:t>
      </w:r>
    </w:p>
    <w:p>
      <w:pPr>
        <w:pStyle w:val="Heading1"/>
      </w:pPr>
      <w:r>
        <w:t>1.1 Website Capability Comparison</w:t>
      </w:r>
    </w:p>
    <w:p>
      <w:pPr>
        <w:spacing w:after="120" w:line="276" w:lineRule="auto"/>
      </w:pPr>
      <w:r>
        <w:t>DaVita's website demonstrates a more modern technology stack with React and WordPress, while Kanini's publicly visible stack relies on WordPress and jQuery. Kanini's website content focuses on digital transformation enablement, while DaVita's centers on kidney health education and patient support. DaVita's use of React indicates a higher level of front-end development sophistication.</w:t>
      </w:r>
    </w:p>
    <w:p>
      <w:pPr>
        <w:pStyle w:val="Heading1"/>
      </w:pPr>
      <w:r>
        <w:t>1.2 Digital Marketing Effectiveness</w:t>
      </w:r>
    </w:p>
    <w:p>
      <w:pPr>
        <w:spacing w:after="120" w:line="276" w:lineRule="auto"/>
      </w:pPr>
      <w:r>
        <w:t>Kanini demonstrates more robust lead generation capabilities with multiple contact points, while DaVita's lead generation relies primarily on a contact form. DaVita's content focuses on kidney disease education, reflecting a patient-centric educational approach.</w:t>
      </w:r>
    </w:p>
    <w:p>
      <w:pPr>
        <w:pStyle w:val="Heading1"/>
      </w:pPr>
      <w:r>
        <w:t>1.3 Online Brand Positioning</w:t>
      </w:r>
    </w:p>
    <w:p>
      <w:pPr>
        <w:spacing w:after="120" w:line="276" w:lineRule="auto"/>
      </w:pPr>
      <w:r>
        <w:t>Kanini is positioned as a digital transformation enabler, targeting multiple industries, while DaVita is positioned as a comprehensive kidney care provider, focused on patients and healthcare professionals. DaVita demonstrates a slightly higher level of digital maturity due to its use of React and a well-structured website.</w:t>
      </w:r>
    </w:p>
    <w:p>
      <w:pPr>
        <w:pStyle w:val="Heading1"/>
      </w:pPr>
      <w:r>
        <w:t>2.0 SOCIAL INTELLIGENCE &amp; EMPLOYER BRANDING</w:t>
      </w:r>
    </w:p>
    <w:p>
      <w:pPr>
        <w:pStyle w:val="Heading1"/>
      </w:pPr>
      <w:r>
        <w:t>2.1 LinkedIn Presence &amp; Engagement</w:t>
      </w:r>
    </w:p>
    <w:p>
      <w:pPr>
        <w:spacing w:after="120" w:line="276" w:lineRule="auto"/>
      </w:pPr>
      <w:r>
        <w:t>Both Kanini and DaVita exhibit low content performance on LinkedIn, as evidenced by the low average engagement. Both companies need to diversify their content to include more industry insights and engaging visuals.</w:t>
      </w:r>
    </w:p>
    <w:p>
      <w:pPr>
        <w:pStyle w:val="Heading1"/>
      </w:pPr>
      <w:r>
        <w:t>2.2 Talent Acquisition Strategy</w:t>
      </w:r>
    </w:p>
    <w:p>
      <w:pPr>
        <w:spacing w:after="120" w:line="276" w:lineRule="auto"/>
      </w:pPr>
      <w:r>
        <w:t>Kanini has more active job openings, indicating medium hiring intensity, while DaVita has fewer active job openings, suggesting lower hiring intensity. Kanini's job postings focus on technical roles, aligning with its software development focus.</w:t>
      </w:r>
    </w:p>
    <w:p>
      <w:pPr>
        <w:pStyle w:val="Heading1"/>
      </w:pPr>
      <w:r>
        <w:t>2.3 Corporate Reputation &amp; Thought Leadership</w:t>
      </w:r>
    </w:p>
    <w:p>
      <w:pPr>
        <w:spacing w:after="120" w:line="276" w:lineRule="auto"/>
      </w:pPr>
      <w:r>
        <w:t>Both companies need to strengthen their brand perception on LinkedIn. Kanini can showcase its technical expertise and innovation, while DaVita can highlight its commitment to patient care.</w:t>
      </w:r>
    </w:p>
    <w:p>
      <w:pPr>
        <w:pStyle w:val="Heading1"/>
      </w:pPr>
      <w:r>
        <w:t>3.0 BUSINESS FUNDAMENTALS ASSESSMENT</w:t>
      </w:r>
    </w:p>
    <w:p>
      <w:pPr>
        <w:pStyle w:val="Heading1"/>
      </w:pPr>
      <w:r>
        <w:t>3.1 Operational Efficiency</w:t>
      </w:r>
    </w:p>
    <w:p>
      <w:pPr>
        <w:spacing w:after="120" w:line="276" w:lineRule="auto"/>
      </w:pPr>
      <w:r>
        <w:t>DaVita appears to have a more efficient cost structure, suggesting effective management of operating expenses. Kanini's cost structure indicates potential inefficiencies in operating expense management.</w:t>
      </w:r>
    </w:p>
    <w:p>
      <w:pPr>
        <w:pStyle w:val="Heading1"/>
      </w:pPr>
      <w:r>
        <w:t>3.2 Strategic Positioning</w:t>
      </w:r>
    </w:p>
    <w:p>
      <w:pPr>
        <w:spacing w:after="120" w:line="276" w:lineRule="auto"/>
      </w:pPr>
      <w:r>
        <w:t>DaVita's revenue model demonstrates greater stability due to its reliance on recurring revenue from essential dialysis services. Kanini's revenue is more variable, depending on project acquisition and completion.</w:t>
      </w:r>
    </w:p>
    <w:p>
      <w:pPr>
        <w:pStyle w:val="Heading1"/>
      </w:pPr>
      <w:r>
        <w:t>3.3 Growth Trajectory</w:t>
      </w:r>
    </w:p>
    <w:p>
      <w:pPr>
        <w:spacing w:after="120" w:line="276" w:lineRule="auto"/>
      </w:pPr>
      <w:r>
        <w:t>Kanini demonstrates superior expansion potential, justified by its agile development and rapid market entry capabilities. DaVita's expansion potential is more constrained by the mature nature of the dialysis market.</w:t>
      </w:r>
    </w:p>
    <w:p>
      <w:pPr>
        <w:pStyle w:val="Heading1"/>
      </w:pPr>
      <w:r>
        <w:t>4.0 COMPETITIVE ADVANTAGE MATRIX</w:t>
      </w:r>
    </w:p>
    <w:p>
      <w:pPr>
        <w:pStyle w:val="Heading1"/>
      </w:pPr>
      <w:r>
        <w:t>4.1 Strengths &amp; Capabilities Comparison</w:t>
      </w:r>
    </w:p>
    <w:p>
      <w:pPr>
        <w:spacing w:after="120" w:line="276" w:lineRule="auto"/>
      </w:pPr>
      <w:r>
        <w:t>Kanini's competitive advantages lie in its expertise and specialized skills, while DaVita's advantages are rooted in its accessibility and quality of care. DaVita demonstrates stronger overall financial stability, supported by its consistent performance patterns.</w:t>
      </w:r>
    </w:p>
    <w:p>
      <w:pPr>
        <w:pStyle w:val="Heading1"/>
      </w:pPr>
      <w:r>
        <w:t>4.2 Market Differentiation</w:t>
      </w:r>
    </w:p>
    <w:p>
      <w:pPr>
        <w:spacing w:after="120" w:line="276" w:lineRule="auto"/>
      </w:pPr>
      <w:r>
        <w:t>Kanini differentiates through its specialized expertise in ServiceNow and Generative AI. DaVita differentiates through its scale, brand recognition, and integrated care model.</w:t>
      </w:r>
    </w:p>
    <w:p>
      <w:pPr>
        <w:pStyle w:val="Heading1"/>
      </w:pPr>
      <w:r>
        <w:t>4.3 Strategic Positioning</w:t>
      </w:r>
    </w:p>
    <w:p>
      <w:pPr>
        <w:spacing w:after="120" w:line="276" w:lineRule="auto"/>
      </w:pPr>
      <w:r>
        <w:t>DaVita holds a stronger market standing due to its established presence and extensive network in the dialysis market. Kanini's market standing is more dependent on its expertise and specialized skills in the consulting space.</w:t>
      </w:r>
    </w:p>
    <w:p>
      <w:pPr>
        <w:pStyle w:val="Heading1"/>
      </w:pPr>
      <w:r>
        <w:t>5.0 STRATEGIC RECOMMENDATIONS</w:t>
      </w:r>
    </w:p>
    <w:p>
      <w:pPr>
        <w:pStyle w:val="Heading1"/>
      </w:pPr>
      <w:r>
        <w:t>5.1 For KANINI</w:t>
      </w:r>
    </w:p>
    <w:p>
      <w:pPr>
        <w:spacing w:after="120" w:line="276" w:lineRule="auto"/>
      </w:pPr>
      <w:r>
        <w:t>Kanini should modernize its website to better reflect its actual technology capabilities. Kanini should also secure recurring revenue streams and improve operating expense management.</w:t>
      </w:r>
    </w:p>
    <w:p>
      <w:pPr>
        <w:pStyle w:val="Heading1"/>
      </w:pPr>
      <w:r>
        <w:t>5.2 For Davita</w:t>
      </w:r>
    </w:p>
    <w:p>
      <w:pPr>
        <w:spacing w:after="120" w:line="276" w:lineRule="auto"/>
      </w:pPr>
      <w:r>
        <w:t>DaVita should enhance its website contact form to improve lead capture. DaVita should also maintain its market leadership and improve operational efficiencies.</w:t>
      </w:r>
    </w:p>
    <w:p>
      <w:pPr>
        <w:pStyle w:val="Heading1"/>
      </w:pPr>
      <w:r>
        <w:t>6.0 CONCLUSION &amp; STRATEGIC INSIGHTS</w:t>
      </w:r>
    </w:p>
    <w:p>
      <w:pPr>
        <w:pStyle w:val="Heading1"/>
      </w:pPr>
      <w:r>
        <w:t>6.1 Overall Competitive Assessment</w:t>
      </w:r>
    </w:p>
    <w:p>
      <w:pPr>
        <w:spacing w:after="120" w:line="276" w:lineRule="auto"/>
      </w:pPr>
      <w:r>
        <w:t>Kanini and DaVita each have distinct strengths and weaknesses. Kanini needs to better showcase its technical expertise, while DaVita needs to enhance its digital engagement.</w:t>
      </w:r>
    </w:p>
    <w:p>
      <w:pPr>
        <w:pStyle w:val="Heading1"/>
      </w:pPr>
      <w:r>
        <w:t>6.2 Future Outlook &amp; Considerations</w:t>
      </w:r>
    </w:p>
    <w:p>
      <w:pPr>
        <w:spacing w:after="120" w:line="276" w:lineRule="auto"/>
      </w:pPr>
      <w:r>
        <w:t>Strategic partnerships and a focus on innovation can drive future growth for both companies. DaVita should consider the risks associated with regulatory changes in the healthcare industry, while Kanini should consider the risks associated with economic downturns in the consulting market.</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2026-03-30 17:54:36</w:t>
      </w:r>
    </w:p>
    <w:p>
      <w:pPr>
        <w:spacing w:after="120"/>
      </w:pPr>
      <w:r>
        <w:rPr>
          <w:b/>
        </w:rPr>
        <w:t xml:space="preserve">Session ID: </w:t>
      </w:r>
      <w:r>
        <w:t>d0391e7f-8831-46e4-af94-02c832f98dc0</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