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2026-03-31 11:59:57</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presents a mixed digital presence. While leveraging a modern front-end framework (React), its reliance on WordPress as the core platform introduces potential limitations in scalability and security. The company demonstrates a strong commitment to content marketing and patient education, but its contact structure is notably weak. Strategic recommendations focus on modernizing the technology stack, enhancing digital marketing efforts, and prioritizing security.</w:t>
      </w:r>
    </w:p>
    <w:p>
      <w:pPr>
        <w:pStyle w:val="Heading1"/>
      </w:pPr>
      <w:r>
        <w:t>1.0 Business Identity &amp; Positioning</w:t>
      </w:r>
    </w:p>
    <w:p>
      <w:pPr>
        <w:spacing w:after="120" w:line="276" w:lineRule="auto"/>
      </w:pPr>
      <w:r>
        <w:t>DaVita Kidney Care positions itself as a leading provider of comprehensive kidney care services. The company's mission statement, "One for All, and All for One! We work together, sharing a common purpose, a common culture and common goals," emphasizes collaboration and patient-centricity. The meta description highlights dialysis services, kidney health education, and support for patients managing chronic and end-stage kidney disease.</w:t>
      </w:r>
    </w:p>
    <w:p>
      <w:pPr>
        <w:pStyle w:val="Heading1"/>
      </w:pPr>
      <w:r>
        <w:t>1.1 Core Services &amp; Offerings</w:t>
      </w:r>
    </w:p>
    <w:p>
      <w:pPr>
        <w:spacing w:after="120" w:line="276" w:lineRule="auto"/>
      </w:pPr>
      <w:r>
        <w:t>DaVita's core services encompass dialysis, kidney health education, and patient support. Specific offerings include DaVita Physician Solutions and peritoneal dialysis (PD). Service categories are clearly defined as Dialysis, Physician Solutions, Kidney Disease Education, and Patient Support. Key capabilities include clinical leadership, home dialysis, integrated care, CKD patient education, and treatment innovation.</w:t>
      </w:r>
    </w:p>
    <w:p>
      <w:pPr>
        <w:pStyle w:val="Heading1"/>
      </w:pPr>
      <w:r>
        <w:t>1.2 Target Market Analysis</w:t>
      </w:r>
    </w:p>
    <w:p>
      <w:pPr>
        <w:spacing w:after="120" w:line="276" w:lineRule="auto"/>
      </w:pPr>
      <w:r>
        <w:t>DaVita targets patients with chronic and end-stage kidney disease, physicians (nephrologists and primary care physicians), and skilled nursing facilities. The company's B2C model focuses on direct patient care, while its B2B activities involve physician partnerships and collaborations with SNFs.</w:t>
      </w:r>
    </w:p>
    <w:p>
      <w:pPr>
        <w:pStyle w:val="Heading1"/>
      </w:pPr>
      <w:r>
        <w:t>1.3 Value Proposition</w:t>
      </w:r>
    </w:p>
    <w:p>
      <w:pPr>
        <w:spacing w:after="120" w:line="276" w:lineRule="auto"/>
      </w:pPr>
      <w:r>
        <w:t>DaVita's value proposition centers on providing comprehensive kidney care services and support for both patients and healthcare providers. This includes convenient access to dialysis services, clinical expertise, and an integrated care model designed to improve patient outcomes and reduce healthcare costs.</w:t>
      </w:r>
    </w:p>
    <w:p>
      <w:pPr>
        <w:pStyle w:val="Heading1"/>
      </w:pPr>
      <w:r>
        <w:t>2.0 TECHNICAL CAPABILITIES</w:t>
      </w:r>
    </w:p>
    <w:p>
      <w:pPr>
        <w:pStyle w:val="Heading1"/>
      </w:pPr>
      <w:r>
        <w:t>2.1 Technology Stack Assessment</w:t>
      </w:r>
    </w:p>
    <w:p>
      <w:pPr>
        <w:spacing w:after="120" w:line="276" w:lineRule="auto"/>
      </w:pPr>
      <w:r>
        <w:t>DaVita's technology stack includes React and WordPress (version 6.9.4). React is a modern JavaScript library for building user interfaces, suggesting a focus on interactive front-end development. However, the reliance on WordPress as the primary platform may limit the ability to create highly customized or deeply integrated solutions.</w:t>
      </w:r>
    </w:p>
    <w:p>
      <w:pPr>
        <w:pStyle w:val="Heading1"/>
      </w:pPr>
      <w:r>
        <w:t>2.2 Digital Infrastructure</w:t>
      </w:r>
    </w:p>
    <w:p>
      <w:pPr>
        <w:spacing w:after="120" w:line="276" w:lineRule="auto"/>
      </w:pPr>
      <w:r>
        <w:t>The digital infrastructure is based on a WordPress website. While WordPress is a widely used content management system, its suitability for complex enterprise applications can be limited, particularly in terms of scalability and security.</w:t>
      </w:r>
    </w:p>
    <w:p>
      <w:pPr>
        <w:pStyle w:val="Heading1"/>
      </w:pPr>
      <w:r>
        <w:t>2.3 Technical Maturity</w:t>
      </w:r>
    </w:p>
    <w:p>
      <w:pPr>
        <w:spacing w:after="120" w:line="276" w:lineRule="auto"/>
      </w:pPr>
      <w:r>
        <w:t>The technical maturity level is considered medium. The use of React indicates some development expertise, but the overall architecture appears relatively simple, potentially relying on WordPress plugins and themes for much of the functionality.</w:t>
      </w:r>
    </w:p>
    <w:p>
      <w:pPr>
        <w:pStyle w:val="Heading1"/>
      </w:pPr>
      <w:r>
        <w:t>2.4 Innovation Indicators</w:t>
      </w:r>
    </w:p>
    <w:p>
      <w:pPr>
        <w:spacing w:after="120" w:line="276" w:lineRule="auto"/>
      </w:pPr>
      <w:r>
        <w:t>Innovation indicators are limited. While React is a modern technology, there is no mention of AI, machine learning, IoT, or other cutting-edge technologies that could be applied to kidney care.</w:t>
      </w:r>
    </w:p>
    <w:p>
      <w:pPr>
        <w:pStyle w:val="Heading1"/>
      </w:pPr>
      <w:r>
        <w:t>3.0 DIGITAL PRESENCE</w:t>
      </w:r>
    </w:p>
    <w:p>
      <w:pPr>
        <w:pStyle w:val="Heading1"/>
      </w:pPr>
      <w:r>
        <w:t>3.1 Website Quality Assessment</w:t>
      </w:r>
    </w:p>
    <w:p>
      <w:pPr>
        <w:spacing w:after="120" w:line="276" w:lineRule="auto"/>
      </w:pPr>
      <w:r>
        <w:t>The website's technical quality is difficult to assess definitively without a deeper audit. The use of React suggests a potentially good user experience on the front-end. However, the underlying WordPress architecture could introduce limitations in terms of performance, scalability, and security if not properly optimized.</w:t>
      </w:r>
    </w:p>
    <w:p>
      <w:pPr>
        <w:pStyle w:val="Heading1"/>
      </w:pPr>
      <w:r>
        <w:t>3.2 Content Strategy</w:t>
      </w:r>
    </w:p>
    <w:p>
      <w:pPr>
        <w:spacing w:after="120" w:line="276" w:lineRule="auto"/>
      </w:pPr>
      <w:r>
        <w:t>DaVita's content strategy appears to focus on providing valuable information to different target audiences. Key website pages include resources for physicians, kidney disease education, diet tips, emergency support, and information on peritoneal dialysis.</w:t>
      </w:r>
    </w:p>
    <w:p>
      <w:pPr>
        <w:pStyle w:val="Heading1"/>
      </w:pPr>
      <w:r>
        <w:t>3.3 User Experience</w:t>
      </w:r>
    </w:p>
    <w:p>
      <w:pPr>
        <w:spacing w:after="120" w:line="276" w:lineRule="auto"/>
      </w:pPr>
      <w:r>
        <w:t>The user experience is likely enhanced by the use of React on the front-end. However, the overall user experience could be improved by addressing the weak contact structure.</w:t>
      </w:r>
    </w:p>
    <w:p>
      <w:pPr>
        <w:pStyle w:val="Heading1"/>
      </w:pPr>
      <w:r>
        <w:t>3.4 Online Branding</w:t>
      </w:r>
    </w:p>
    <w:p>
      <w:pPr>
        <w:spacing w:after="120" w:line="276" w:lineRule="auto"/>
      </w:pPr>
      <w:r>
        <w:t xml:space="preserve">DaVita has a strong online presence due to its established brand and active social media profiles. The company maintains a presence on Facebook, Twitter, YouTube, Instagram, and LinkedIn. However, the lack of direct contact information could negatively impact its ability to convert website visitors into leads or customers. The educational resources they provide are a key component of their brand, and can be found at </w:t>
      </w:r>
      <w:hyperlink r:id="rId9">
        <w:r>
          <w:rPr>
            <w:color w:val="0000FF"/>
            <w:u w:val="single"/>
          </w:rPr>
          <w:t>Kidney Disease Education</w:t>
        </w:r>
      </w:hyperlink>
      <w:r>
        <w:t>.</w:t>
      </w:r>
    </w:p>
    <w:p>
      <w:pPr>
        <w:pStyle w:val="Heading1"/>
      </w:pPr>
      <w:r>
        <w:t>4.0 COMPETITIVE POSITIONING</w:t>
      </w:r>
    </w:p>
    <w:p>
      <w:pPr>
        <w:pStyle w:val="Heading1"/>
      </w:pPr>
      <w:r>
        <w:t>4.1 Market Position</w:t>
      </w:r>
    </w:p>
    <w:p>
      <w:pPr>
        <w:spacing w:after="120" w:line="276" w:lineRule="auto"/>
      </w:pPr>
      <w:r>
        <w:t>DaVita is a well-known and established provider of dialysis services, holding a strong market position.</w:t>
      </w:r>
    </w:p>
    <w:p>
      <w:pPr>
        <w:pStyle w:val="Heading1"/>
      </w:pPr>
      <w:r>
        <w:t>4.2 Competitive Advantages</w:t>
      </w:r>
    </w:p>
    <w:p>
      <w:pPr>
        <w:spacing w:after="120" w:line="276" w:lineRule="auto"/>
      </w:pPr>
      <w:r>
        <w:t>DaVita's competitive advantages include its scale, brand recognition, and integrated care approach.</w:t>
      </w:r>
    </w:p>
    <w:p>
      <w:pPr>
        <w:pStyle w:val="Heading1"/>
      </w:pPr>
      <w:r>
        <w:t>4.3 Growth Opportunities</w:t>
      </w:r>
    </w:p>
    <w:p>
      <w:pPr>
        <w:spacing w:after="120" w:line="276" w:lineRule="auto"/>
      </w:pPr>
      <w:r>
        <w:t>Growth opportunities include expanding home dialysis programs, investing in preventative kidney health programs, and participating in value-based care programs.</w:t>
      </w:r>
    </w:p>
    <w:p>
      <w:pPr>
        <w:pStyle w:val="Heading1"/>
      </w:pPr>
      <w:r>
        <w:t>5.0 STRATEGIC RECOMMENDATIONS</w:t>
      </w:r>
    </w:p>
    <w:p>
      <w:pPr>
        <w:pStyle w:val="Heading1"/>
      </w:pPr>
      <w:r>
        <w:t>5.1 Immediate Improvements</w:t>
      </w:r>
    </w:p>
    <w:p>
      <w:pPr>
        <w:spacing w:after="120" w:line="276" w:lineRule="auto"/>
      </w:pPr>
      <w:r>
        <w:t>*   Improve the website's contact structure by adding email addresses and phone numbers.</w:t>
      </w:r>
    </w:p>
    <w:p>
      <w:pPr>
        <w:spacing w:after="120" w:line="276" w:lineRule="auto"/>
      </w:pPr>
      <w:r>
        <w:t>*   Conduct a security audit to identify and address potential vulnerabilities.</w:t>
      </w:r>
    </w:p>
    <w:p>
      <w:pPr>
        <w:pStyle w:val="Heading1"/>
      </w:pPr>
      <w:r>
        <w:t>5.2 Strategic Initiatives</w:t>
      </w:r>
    </w:p>
    <w:p>
      <w:pPr>
        <w:spacing w:after="120" w:line="276" w:lineRule="auto"/>
      </w:pPr>
      <w:r>
        <w:t>*   Modernize the technology stack by exploring cloud-native architectures and API-driven development.</w:t>
      </w:r>
    </w:p>
    <w:p>
      <w:pPr>
        <w:spacing w:after="120" w:line="276" w:lineRule="auto"/>
      </w:pPr>
      <w:r>
        <w:t>*   Invest in innovation by exploring opportunities to leverage AI, machine learning, and other emerging technologies.</w:t>
      </w:r>
    </w:p>
    <w:p>
      <w:pPr>
        <w:spacing w:after="120" w:line="276" w:lineRule="auto"/>
      </w:pPr>
      <w:r>
        <w:t>*   Strengthen digital marketing capabilities by implementing a comprehensive strategy that includes SEO, content marketing, social media marketing, and email marketing.</w:t>
      </w:r>
    </w:p>
    <w:p>
      <w:pPr>
        <w:pStyle w:val="Heading1"/>
      </w:pPr>
      <w:r>
        <w:t>5.3 Long-term Development</w:t>
      </w:r>
    </w:p>
    <w:p>
      <w:pPr>
        <w:spacing w:after="120" w:line="276" w:lineRule="auto"/>
      </w:pPr>
      <w:r>
        <w:t>*   Develop a DevOps culture to improve agility and reduce time to market.</w:t>
      </w:r>
    </w:p>
    <w:p>
      <w:pPr>
        <w:spacing w:after="120" w:line="276" w:lineRule="auto"/>
      </w:pPr>
      <w:r>
        <w:t>*   Invest in technical talent with expertise in cloud computing, data science, AI, and other emerging technologies.</w:t>
      </w:r>
    </w:p>
    <w:p>
      <w:pPr>
        <w:spacing w:after="120" w:line="276" w:lineRule="auto"/>
      </w:pPr>
      <w:r>
        <w:t xml:space="preserve">*   Consider migrating away from WordPress to a more modern, scalable, and secure platform. The lack of direct contact information on their website is a significant issue, hindering lead generation and customer engagement, and can be seen on their </w:t>
      </w:r>
      <w:hyperlink r:id="rId10">
        <w:r>
          <w:rPr>
            <w:color w:val="0000FF"/>
            <w:u w:val="single"/>
          </w:rPr>
          <w:t>Physician Contact Page</w:t>
        </w:r>
      </w:hyperlink>
      <w:r>
        <w:t>.</w:t>
      </w:r>
    </w:p>
    <w:p>
      <w:pPr>
        <w:spacing w:after="120" w:line="276" w:lineRule="auto"/>
      </w:pPr>
      <w:r>
        <w:t>DaVita Kidney Care has a solid foundation as a leading provider of dialysis services. However, its technology stack and digital presence require modernization and enhancement to maintain its competitive advantage and better serve its patients and healthcare providers. Addressing the identified weaknesses and pursuing the recommended strategic initiatives will be crucial for DaVita's long-term success.</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2026-03-31 11:59:57</w:t>
      </w:r>
    </w:p>
    <w:p>
      <w:pPr>
        <w:spacing w:after="120"/>
      </w:pPr>
      <w:r>
        <w:rPr>
          <w:b/>
          <w:color w:val="000080"/>
        </w:rPr>
        <w:t xml:space="preserve">Session ID: </w:t>
      </w:r>
      <w:r>
        <w:t>18ed8ad3-530f-42a6-b298-22e38b7018dc</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education/kidney-disease/" TargetMode="External"/><Relationship Id="rId10" Type="http://schemas.openxmlformats.org/officeDocument/2006/relationships/hyperlink" Target="https://davita.com/physicians/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